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29D1" w:rsidRDefault="000E709C">
      <w:pPr>
        <w:pStyle w:val="en"/>
      </w:pPr>
      <w:r>
        <w:t>Order for Enforcement of the Insurance Business Act</w:t>
      </w:r>
    </w:p>
    <w:p w:rsidR="002029D1" w:rsidRDefault="002029D1"/>
    <w:p w:rsidR="002029D1" w:rsidRDefault="000E709C">
      <w:pPr>
        <w:pStyle w:val="enf"/>
      </w:pPr>
      <w:r>
        <w:t>(Cabinet Order No. 425 of December 22, 1995)</w:t>
      </w:r>
    </w:p>
    <w:p w:rsidR="002029D1" w:rsidRDefault="002029D1"/>
    <w:p w:rsidR="002029D1" w:rsidRDefault="000E709C">
      <w:pPr>
        <w:pStyle w:val="ene"/>
      </w:pPr>
      <w:r>
        <w:t xml:space="preserve">Pursuant to the provisions of the Insurance Business Act (Act No. 105 of 1995) and for the purpose of enforcement of said Act, the Cabinet hereby </w:t>
      </w:r>
      <w:r>
        <w:t>enacts this Cabinet Order in replacement of the Order for Enforcement of the Insurance Business Act (Imperial Ordinance No. 904 of 1939) in its entirety.</w:t>
      </w:r>
    </w:p>
    <w:p w:rsidR="002029D1" w:rsidRDefault="002029D1"/>
    <w:p w:rsidR="002029D1" w:rsidRDefault="000E709C">
      <w:pPr>
        <w:pStyle w:val="enf0"/>
      </w:pPr>
      <w:r>
        <w:t>Table of Contents</w:t>
      </w:r>
    </w:p>
    <w:p w:rsidR="002029D1" w:rsidRDefault="000E709C">
      <w:pPr>
        <w:pStyle w:val="en5"/>
      </w:pPr>
      <w:r>
        <w:t>Chapter I General Provisions (Article 1 - Article 2)</w:t>
      </w:r>
    </w:p>
    <w:p w:rsidR="002029D1" w:rsidRDefault="000E709C">
      <w:pPr>
        <w:pStyle w:val="en5"/>
      </w:pPr>
      <w:r>
        <w:t>Chapter II Insurance Companies</w:t>
      </w:r>
      <w:r>
        <w:t>, Foreign Insurance Companies, etc. and Low-Cost and Short-Term Insurers</w:t>
      </w:r>
    </w:p>
    <w:p w:rsidR="002029D1" w:rsidRDefault="000E709C">
      <w:pPr>
        <w:pStyle w:val="en6"/>
      </w:pPr>
      <w:r>
        <w:t>Section 1 Insurance Companies, Foreign Insurance Companies, etc. and Low-Cost and Short-Term Insurers (Article 2-2 - Article 37-9)</w:t>
      </w:r>
    </w:p>
    <w:p w:rsidR="002029D1" w:rsidRDefault="000E709C">
      <w:pPr>
        <w:pStyle w:val="en6"/>
      </w:pPr>
      <w:r>
        <w:t>Section 2 Special Provisions on Low-Cost and Short-T</w:t>
      </w:r>
      <w:r>
        <w:t>erm Insurers (Article 38 - Article 38-15)</w:t>
      </w:r>
    </w:p>
    <w:p w:rsidR="002029D1" w:rsidRDefault="000E709C">
      <w:pPr>
        <w:pStyle w:val="en5"/>
      </w:pPr>
      <w:r>
        <w:t>Chapter III Insurance Solicitation (Article 39 - Article 44-6)</w:t>
      </w:r>
    </w:p>
    <w:p w:rsidR="002029D1" w:rsidRDefault="000E709C">
      <w:pPr>
        <w:pStyle w:val="en5"/>
      </w:pPr>
      <w:r>
        <w:t>Chapter IV Designated Dispute Resolution Organization (Article 44-7 – Article 44-9)</w:t>
      </w:r>
    </w:p>
    <w:p w:rsidR="002029D1" w:rsidRDefault="000E709C">
      <w:pPr>
        <w:pStyle w:val="en5"/>
      </w:pPr>
      <w:r>
        <w:t>Chapter V Miscellaneous Provisions (Article 45 – Article 47-3)</w:t>
      </w:r>
    </w:p>
    <w:p w:rsidR="002029D1" w:rsidRDefault="000E709C">
      <w:pPr>
        <w:pStyle w:val="enc"/>
      </w:pPr>
      <w:r>
        <w:t>Supp</w:t>
      </w:r>
      <w:r>
        <w:t>lementary Provisions</w:t>
      </w:r>
    </w:p>
    <w:p w:rsidR="002029D1" w:rsidRDefault="002029D1"/>
    <w:p w:rsidR="002029D1" w:rsidRDefault="000E709C">
      <w:pPr>
        <w:pStyle w:val="en3"/>
      </w:pPr>
      <w:r>
        <w:t>Chapter I General Provisions</w:t>
      </w:r>
    </w:p>
    <w:p w:rsidR="002029D1" w:rsidRDefault="002029D1"/>
    <w:p w:rsidR="002029D1" w:rsidRDefault="000E709C">
      <w:pPr>
        <w:pStyle w:val="ena"/>
      </w:pPr>
      <w:r>
        <w:t>(Definitions)</w:t>
      </w:r>
    </w:p>
    <w:p w:rsidR="002029D1" w:rsidRDefault="000E709C">
      <w:pPr>
        <w:pStyle w:val="enf3"/>
      </w:pPr>
      <w:r>
        <w:t>Article 1  In this Cabinet Order, the terms "Insurance Business," "Insurance Company," "Life Insurance Company," "Non-Life Insurance Company," "Mutual Company," "Foreign Insurer," "Foreign I</w:t>
      </w:r>
      <w:r>
        <w:t>nsurance Company, etc.," "Foreign Life Insurance Company, etc.," "Foreign Non-Life Insurance Company, etc.," "Foreign Mutual Company," "All Shareholders' Voting Rights, etc.," "Subsidiary Company" "Major Shareholder Threshold," "Insurance Company's Major S</w:t>
      </w:r>
      <w:r>
        <w:t>hareholder," "Insurance Holding Company," "Low-Cost and Short- Term Insurers," "Life Insurance Agent," "Non-Life Insurance Representative," "Low-Cost and Short-Term Insurance Agent," "Insurance Agent," "Affiliated Insurance Company, etc.," "Insurance Broke</w:t>
      </w:r>
      <w:r>
        <w:t>r," "Insurance Solicitation," and "Method of Public Notice" mean "Insurance Business," "Insurance Company," "Life Insurance Company," Non-Life Insurance Company," "Mutual Company," "Foreign Insurer," "Foreign Insurance Company, etc.," "Foreign Life Insuran</w:t>
      </w:r>
      <w:r>
        <w:t xml:space="preserve">ce </w:t>
      </w:r>
      <w:r>
        <w:lastRenderedPageBreak/>
        <w:t>Company, etc.," "Foreign Non-Life Insurance Company, etc.," "Foreign Mutual Company," "All Shareholders' Voting Rights, etc.," "Subsidiary Company" "Major Shareholder Threshold," "Insurance Company's Major Shareholder," "Insurance Holding Company," "Low</w:t>
      </w:r>
      <w:r>
        <w:t>-Cost and Short-Term Insurers," "Life Insurance Agent," "Non-Life Insurance Representative," "Low-Cost and Short-Term Insurance Agent," "Insurance Agent, "Affiliated Insurance Company, etc.," "Insurance Broker," "Insurance Solicitation," and "Method of Pub</w:t>
      </w:r>
      <w:r>
        <w:t>lic Notice" as respectively defined in Article 2 of the Insurance Business Act (hereinafter referred to as the "Act").</w:t>
      </w:r>
    </w:p>
    <w:p w:rsidR="002029D1" w:rsidRDefault="002029D1"/>
    <w:p w:rsidR="002029D1" w:rsidRDefault="000E709C">
      <w:pPr>
        <w:pStyle w:val="ena"/>
      </w:pPr>
      <w:r>
        <w:t>(Scope of Persons Excluded from the Category of "Company or Other Enterprise")</w:t>
      </w:r>
    </w:p>
    <w:p w:rsidR="002029D1" w:rsidRDefault="000E709C">
      <w:pPr>
        <w:pStyle w:val="enf3"/>
      </w:pPr>
      <w:r>
        <w:t>Article 1-2  (1) The enterprise specified by Cabinet Orde</w:t>
      </w:r>
      <w:r>
        <w:t>r, referred to in Article 2, paragraph (1), item (ii), sub-item (b) of the Act, is to be a company (including a foreign company; the same applies in item (ii) of the following Article) or any other enterprise (excluding an Insurance Company, Foreign Insura</w:t>
      </w:r>
      <w:r>
        <w:t>nce Company, etc., Underwriting Member (meaning an Underwriting Member as defined in Article 219, paragraph (1) of the Act; the same applies hereinafter) of a Licensed Specified Corporation (meaning a Licensed Specified Corporation as defined in Article 22</w:t>
      </w:r>
      <w:r>
        <w:t xml:space="preserve">3, paragraph (1) of the Act; the same applies hereinafter), and also excluding a Low-Cost and Short-Term Insurer) whose sole purpose is for an organization comprising said company or other enterprise or the officers or employees thereof (including persons </w:t>
      </w:r>
      <w:r>
        <w:t>who formerly held positions as officers or employees; hereinafter the same applies in this paragraph and Article 1-3, items (ii) and (iii)) to render underwriting services for the insurance specified in the items of Article 3, paragraph (4) of the Act or i</w:t>
      </w:r>
      <w:r>
        <w:t>n the items of paragraph (5) of that Article with those officers or employees or the relatives thereof (limited to their spouses and their relatives by blood or affinity within the second degree of kinship; the same applies hereinafter) as the other partie</w:t>
      </w:r>
      <w:r>
        <w:t>s thereto.</w:t>
      </w:r>
    </w:p>
    <w:p w:rsidR="002029D1" w:rsidRDefault="000E709C">
      <w:pPr>
        <w:pStyle w:val="enf4"/>
      </w:pPr>
      <w:r>
        <w:t>(2) The relatives specified by Cabinet Order, referred to in Article 2, paragraph (1), item (ii), sub-item (b) of the Act, are to be spouses and relatives by blood or affinity within the second degree of kinship.</w:t>
      </w:r>
    </w:p>
    <w:p w:rsidR="002029D1" w:rsidRDefault="002029D1"/>
    <w:p w:rsidR="002029D1" w:rsidRDefault="000E709C">
      <w:pPr>
        <w:pStyle w:val="ena"/>
      </w:pPr>
      <w:r>
        <w:t>(Business Excluded from the Def</w:t>
      </w:r>
      <w:r>
        <w:t>inition of Insurance Business)</w:t>
      </w:r>
    </w:p>
    <w:p w:rsidR="002029D1" w:rsidRDefault="000E709C">
      <w:pPr>
        <w:pStyle w:val="enf3"/>
      </w:pPr>
      <w:r>
        <w:t>Article 1-3  The business specified by Cabinet Order, referred to in Article 2, paragraph (1), item (ii), sub-item (g), is to be as follows:</w:t>
      </w:r>
    </w:p>
    <w:p w:rsidR="002029D1" w:rsidRDefault="000E709C">
      <w:pPr>
        <w:pStyle w:val="enf6"/>
      </w:pPr>
      <w:r>
        <w:t xml:space="preserve">(i) that which a local government undertakes with an enterprise (limited to </w:t>
      </w:r>
      <w:r>
        <w:t>enterprises located within the district of said local government) or its officers or employees (excluding the business set forth in Article 2, paragraph (1), item (ii), sub-item (a)) as the other party thereto;</w:t>
      </w:r>
    </w:p>
    <w:p w:rsidR="002029D1" w:rsidRDefault="000E709C">
      <w:pPr>
        <w:pStyle w:val="enf6"/>
      </w:pPr>
      <w:r>
        <w:lastRenderedPageBreak/>
        <w:t>(ii) that which a single company (excluding a</w:t>
      </w:r>
      <w:r>
        <w:t xml:space="preserve"> company (other than an Insurance Company, Foreign Insurance Company, etc., Underwriting Members of a Licensed Specified Corporation, and also excluding Low-Cost and Short-Term Insurers) whose sole purpose is for an organization comprising such company or </w:t>
      </w:r>
      <w:r>
        <w:t>its Consolidated Subsidiary Company, etc. (meaning a Subsidiary Company or other type of company which is required to prepare its financial statements or any other documents on a consolidated basis together with such company pursuant to the provisions of C</w:t>
      </w:r>
      <w:r>
        <w:t>abinet Office Ordinance, and including a company which was a Consolidated Subsidiary Company, etc.; hereinafter the same applies in this item) and their officers or employees to render underwriting services for the insurance specified in the items of Artic</w:t>
      </w:r>
      <w:r>
        <w:t>le 3, paragraph (4) of the Act and in the items of paragraph (5) of that Article with the members of that organization or their relatives as the other parties) or its Consolidated Subsidiary Company, etc. and their officers or employees undertake for its m</w:t>
      </w:r>
      <w:r>
        <w:t>embers and their relatives as the other parties (excluding business set forth in Article 2, paragraph (1), item (ii), sub-item (b) or (d));</w:t>
      </w:r>
    </w:p>
    <w:p w:rsidR="002029D1" w:rsidRDefault="000E709C">
      <w:pPr>
        <w:pStyle w:val="enf6"/>
      </w:pPr>
      <w:r>
        <w:t>(iii) that which an organization comprising a single umbrella religious corporation (meaning, where there exists a r</w:t>
      </w:r>
      <w:r>
        <w:t>eligious organization as defined in Article 52, paragraph (2), item (iv) of the Religious Corporations Act, (Act No. 126 of 1951), an entity that is the relevant religious organization and that is a religious corporation (meaning a religious corporation as</w:t>
      </w:r>
      <w:r>
        <w:t xml:space="preserve"> defined in Article 4, paragraph (2) of the same Act); the same applies hereinafter in this item), a religious corporation under the control of said umbrella religious corporation, or the officers or employees thereof undertakes with the members of said or</w:t>
      </w:r>
      <w:r>
        <w:t>ganization or their relatives as the other parties thereto (excluding business set forth in Article 2, paragraph (1), item (ii), sub-item (b));</w:t>
      </w:r>
    </w:p>
    <w:p w:rsidR="002029D1" w:rsidRDefault="000E709C">
      <w:pPr>
        <w:pStyle w:val="enf6"/>
      </w:pPr>
      <w:r>
        <w:t>(iv) that which an organization comprising members (including persons who formerly were members; hereinafter the</w:t>
      </w:r>
      <w:r>
        <w:t xml:space="preserve"> same applies in this item) of a single National Government Employees' Mutual Aid Association (meaning a National Government Employees' Mutual Aid Association established under Article 3, paragraph (1) or (2) of the National Government Employees' Mutual Ai</w:t>
      </w:r>
      <w:r>
        <w:t>d Association Act (Act No. 128 of 1958)) or members of a Local Government Employees' Mutual Aid Association (meaning a Local Government Employees' Mutual Aid Association established under Article 3, paragraph (1) of the Local Government Employees', etc. Mu</w:t>
      </w:r>
      <w:r>
        <w:t>tual Aid Association Act (Act No. 152 of 1962); hereinafter the same applies in this item) (in the case of an organization comprising members of a Local Government Employees' Mutual Aid Association, limited to an organization comprising members appointed b</w:t>
      </w:r>
      <w:r>
        <w:t>y the same appointer) undertakes with the members thereof or their relatives as the other parties thereto;</w:t>
      </w:r>
    </w:p>
    <w:p w:rsidR="002029D1" w:rsidRDefault="000E709C">
      <w:pPr>
        <w:pStyle w:val="enf6"/>
      </w:pPr>
      <w:r>
        <w:t>(v) that which an organization comprising members of the Diet (including persons who were formerly members of the Diet) or by members (including pers</w:t>
      </w:r>
      <w:r>
        <w:t>ons who formerly were members) of a single Regional Council Members' Mutual Aid Association (meaning a Regional Council Members' Mutual Aid Association as defined in Article 151, paragraph (1) of the Local Government Employees', etc. Mutual Aid Association</w:t>
      </w:r>
      <w:r>
        <w:t xml:space="preserve"> Act; and limited to an association comprising members belonging to the council of the same local government) undertakes with the members thereof or their relatives as the other parties thereto;</w:t>
      </w:r>
    </w:p>
    <w:p w:rsidR="002029D1" w:rsidRDefault="000E709C">
      <w:pPr>
        <w:pStyle w:val="enf6"/>
      </w:pPr>
      <w:r>
        <w:t xml:space="preserve">(vi) that which a single School (meaning a school as defined </w:t>
      </w:r>
      <w:r>
        <w:t>in Article 1 of the School Education Act (Act No. 26 of 1947); the same applies in item (viii)) undertakes with the children or young children thereof as the other parties thereto;</w:t>
      </w:r>
    </w:p>
    <w:p w:rsidR="002029D1" w:rsidRDefault="000E709C">
      <w:pPr>
        <w:pStyle w:val="enf6"/>
      </w:pPr>
      <w:r>
        <w:t>(vii) that which an organization comprising a single Specialized Training C</w:t>
      </w:r>
      <w:r>
        <w:t>ollege (meaning a Specialized Training College as defined in Article 124 of the School Education Act; hereinafter the same applies in this item and the following item), a single School for Specialized Education (limited to a School for Specialized Educatio</w:t>
      </w:r>
      <w:r>
        <w:t>n as defined in Article 134, paragraph (1) of that Act that is as specified by Cabinet Office Ordinance; hereinafter the same applies in this item and the following item) or by students of a single Specialized Training College or School for Specialized Edu</w:t>
      </w:r>
      <w:r>
        <w:t>cation (for a School for Specialized Education, limited to an institution as specified by Cabinet Office Ordinance; hereinafter the same applies in this item and the following item) undertakes with the students thereof as the other parties thereto;</w:t>
      </w:r>
    </w:p>
    <w:p w:rsidR="002029D1" w:rsidRDefault="000E709C">
      <w:pPr>
        <w:pStyle w:val="enf6"/>
      </w:pPr>
      <w:r>
        <w:t xml:space="preserve">(viii) </w:t>
      </w:r>
      <w:r>
        <w:t>that which an organization comprising of the students of two or more Schools, etc. (meaning Schools, Specialized Training Colleges, and Schools for Specialized Education; the same applies in the following item) established by the same founder (excluding th</w:t>
      </w:r>
      <w:r>
        <w:t>e State and local governments; the same applies in the following item) undertakes with the Students, etc. (meaning students, children, or young children; the same applies in that item) thereof as the other parties thereto; and</w:t>
      </w:r>
    </w:p>
    <w:p w:rsidR="002029D1" w:rsidRDefault="000E709C">
      <w:pPr>
        <w:pStyle w:val="enf6"/>
      </w:pPr>
      <w:r>
        <w:t>(ix) that which an organizati</w:t>
      </w:r>
      <w:r>
        <w:t>on comprising of the guardians (meaning the persons who exercise parental authority or who are the curators) of the Students, etc. of a single School, etc., the guardians of the Students, etc. of two or more Schools, etc. established by the same founder, o</w:t>
      </w:r>
      <w:r>
        <w:t>r the teachers and staff members thereof, undertakes with its members or Students, etc. as the other parties thereto.</w:t>
      </w:r>
    </w:p>
    <w:p w:rsidR="002029D1" w:rsidRDefault="002029D1"/>
    <w:p w:rsidR="002029D1" w:rsidRDefault="000E709C">
      <w:pPr>
        <w:pStyle w:val="enf3"/>
      </w:pPr>
      <w:r>
        <w:t xml:space="preserve">Article 1-4  (1) The number of persons specified by Cabinet Order, referred to in Article 2, paragraph (1), item (iii) of the Act, is to </w:t>
      </w:r>
      <w:r>
        <w:t>be one thousand.</w:t>
      </w:r>
    </w:p>
    <w:p w:rsidR="002029D1" w:rsidRDefault="000E709C">
      <w:pPr>
        <w:pStyle w:val="enf4"/>
      </w:pPr>
      <w:r>
        <w:t>(2) The business specified by Cabinet Order, referred to in Article 2, paragraph (1), item (iii) of the Act, is that which falls under any of the following items:</w:t>
      </w:r>
    </w:p>
    <w:p w:rsidR="002029D1" w:rsidRDefault="000E709C">
      <w:pPr>
        <w:pStyle w:val="enf6"/>
      </w:pPr>
      <w:r>
        <w:t>(i) where two or more organizations have entrusted the management of their b</w:t>
      </w:r>
      <w:r>
        <w:t>usiness and property to the same person, or where two or more organizations are closely related as specified by Cabinet Office Ordinance, business in which the total number other parties for said two or more organizations does not exceed one thousand;</w:t>
      </w:r>
    </w:p>
    <w:p w:rsidR="002029D1" w:rsidRDefault="000E709C">
      <w:pPr>
        <w:pStyle w:val="enf6"/>
      </w:pPr>
      <w:r>
        <w:t>(ii)</w:t>
      </w:r>
      <w:r>
        <w:t xml:space="preserve"> where two or more organizations have jointly invested monies or other assets collected as insurance premiums, or where they have jointly reinsured insurance contracts underwritten thereby, business in which the total number of other parties for said two o</w:t>
      </w:r>
      <w:r>
        <w:t>r more organizations does not exceed one thousand;</w:t>
      </w:r>
    </w:p>
    <w:p w:rsidR="002029D1" w:rsidRDefault="000E709C">
      <w:pPr>
        <w:pStyle w:val="enf6"/>
      </w:pPr>
      <w:r>
        <w:t>(iii) the business of underwriting reinsurance; and</w:t>
      </w:r>
    </w:p>
    <w:p w:rsidR="002029D1" w:rsidRDefault="000E709C">
      <w:pPr>
        <w:pStyle w:val="enf6"/>
      </w:pPr>
      <w:r>
        <w:t>(iv) business that includes the underwriting of insurance and in which the total amount of annual insurance premiums (for an insurance contract specified</w:t>
      </w:r>
      <w:r>
        <w:t xml:space="preserve"> by Cabinet Office Ordinance, meaning insurance premiums as specified by Cabinet Office Ordinance; hereinafter the same applies in this item) collected from a single individual exceeds five hundred thousand yen; or business that includes the underwriting o</w:t>
      </w:r>
      <w:r>
        <w:t>f insurance and in which the total amount of annual insurance premiums collected from a single corporation exceeds ten million yen.</w:t>
      </w:r>
    </w:p>
    <w:p w:rsidR="002029D1" w:rsidRDefault="002029D1"/>
    <w:p w:rsidR="002029D1" w:rsidRDefault="000E709C">
      <w:pPr>
        <w:pStyle w:val="ena"/>
      </w:pPr>
      <w:r>
        <w:t>(Terms of Coverage for Insurance under Low-Cost and Short-Term Insurance Services)</w:t>
      </w:r>
    </w:p>
    <w:p w:rsidR="002029D1" w:rsidRDefault="000E709C">
      <w:pPr>
        <w:pStyle w:val="enf3"/>
      </w:pPr>
      <w:r>
        <w:t>Article 1-5  The period specified by Cab</w:t>
      </w:r>
      <w:r>
        <w:t>inet Order, referred to in Article 2, paragraph (17) of the Act, is to be one year (or two years, for the insurance specified in Article 3, paragraph (5), item (i) of the Act).</w:t>
      </w:r>
    </w:p>
    <w:p w:rsidR="002029D1" w:rsidRDefault="002029D1"/>
    <w:p w:rsidR="002029D1" w:rsidRDefault="000E709C">
      <w:pPr>
        <w:pStyle w:val="ena"/>
      </w:pPr>
      <w:r>
        <w:t>(Amounts of Insurance Proceeds for Insurance Connected with Low-Cost and Short</w:t>
      </w:r>
      <w:r>
        <w:t>-Term Insurance Services)</w:t>
      </w:r>
    </w:p>
    <w:p w:rsidR="002029D1" w:rsidRDefault="000E709C">
      <w:pPr>
        <w:pStyle w:val="enf3"/>
      </w:pPr>
      <w:r>
        <w:t>Article 1-6  The amount specified by Cabinet Order, referred to in Article 2, paragraph (17) of the Act, is to be, per insured person, the amount specified in each of the following items in accordance with the categories of insura</w:t>
      </w:r>
      <w:r>
        <w:t>nce set forth therein:</w:t>
      </w:r>
    </w:p>
    <w:p w:rsidR="002029D1" w:rsidRDefault="000E709C">
      <w:pPr>
        <w:pStyle w:val="enf6"/>
      </w:pPr>
      <w:r>
        <w:t>(i) insurance where the insurer promises to pay a fixed amount of insurance proceeds in connection with a person's death (excluding insurance as specified in item (v)): three million yen</w:t>
      </w:r>
    </w:p>
    <w:p w:rsidR="002029D1" w:rsidRDefault="000E709C">
      <w:pPr>
        <w:pStyle w:val="enf6"/>
      </w:pPr>
      <w:r>
        <w:t>(ii) insurance where the insurer promises to p</w:t>
      </w:r>
      <w:r>
        <w:t>ay a fixed amount of insurance proceeds in connection with any of the events specified in Article 3, paragraph (4), item (ii), sub-item (a), (b), (d) or (e) of the Act, or to compensate the relevant person for damages thereto that arise therefrom (excludin</w:t>
      </w:r>
      <w:r>
        <w:t>g insurance specified in the following item and item (iv)): eight hundred thousand yen</w:t>
      </w:r>
    </w:p>
    <w:p w:rsidR="002029D1" w:rsidRDefault="000E709C">
      <w:pPr>
        <w:pStyle w:val="enf6"/>
      </w:pPr>
      <w:r>
        <w:t xml:space="preserve">(iii) Critical Illness Insurance (meaning insurance where the insurer promises to pay a fixed amount of insurance proceeds, in connection with a person's critically ill </w:t>
      </w:r>
      <w:r>
        <w:t>state as specified by Cabinet Office Ordinance from among the events specified in Article 3, paragraph (4), item (ii), sub-item (b) or (d) of the Act; or insurance where the insurer promises to compensate such person for damages thereto that arise therefro</w:t>
      </w:r>
      <w:r>
        <w:t>m; hereinafter the same applies in this item and the following item) that requires that, where any insurance set forth in item (i), the following item, or item (v) has been included in addition to said Critical Illness Insurance in the insurance underwritt</w:t>
      </w:r>
      <w:r>
        <w:t>en for the same insured, the insurance proceeds or damage compensation under the Critical Illness Insurance (hereinafter referred to as "Payment, etc. of Insurance Proceeds" in this Article) will accordingly result in a reduction in the amount of insurance</w:t>
      </w:r>
      <w:r>
        <w:t xml:space="preserve"> proceeds from the insurance set forth in item (i), the following item, or item (v) by the portion corresponding to the amount of such Payment, etc. of Insurance Proceeds (excluding insurance as specified in the following item): three million yen</w:t>
      </w:r>
    </w:p>
    <w:p w:rsidR="002029D1" w:rsidRDefault="000E709C">
      <w:pPr>
        <w:pStyle w:val="enf6"/>
      </w:pPr>
      <w:r>
        <w:t>(iv) Spec</w:t>
      </w:r>
      <w:r>
        <w:t xml:space="preserve">ific Critical Illness Insurance (meaning Critical Illness Insurance that covers a person's critically ill state resulting from an injury said person has incurred; hereinafter the same applies in this item) that requires that, where any insurance set forth </w:t>
      </w:r>
      <w:r>
        <w:t>in item (i), the preceding item or the following item has been included in addition to said Specific Critical Illness Insurance in the insurance underwritten for the same insured, the Payment, etc. of such Insurance Proceeds will accordingly result in a re</w:t>
      </w:r>
      <w:r>
        <w:t>duction in the insurance proceeds under the insurance set forth in item (i), the preceding item or the following item by the portion corresponding to the amount of such Payment, etc. of Insurance Proceeds.: six million yen</w:t>
      </w:r>
    </w:p>
    <w:p w:rsidR="002029D1" w:rsidRDefault="000E709C">
      <w:pPr>
        <w:pStyle w:val="enf6"/>
      </w:pPr>
      <w:r>
        <w:t>(v) Accidental Death Insurance (m</w:t>
      </w:r>
      <w:r>
        <w:t>eaning insurance where the insurer promises to pay a fixed amount of insurance proceeds in connection with the event specified in Article 3, paragraph (4), item (ii), sub-item (c) of the Act; or insurance where the insurer promises to compensate the releva</w:t>
      </w:r>
      <w:r>
        <w:t>nt person for damage arising therefrom; hereinafter the same applies in this item): three million yen (or six million yen where any insurance set forth in item (i) has been included in addition to said Accidental Death Insurance in the insurance underwritt</w:t>
      </w:r>
      <w:r>
        <w:t>en for the same insured, the Payment, etc. of Insurance Proceeds under the Accidental Death Insurance will accordingly result in a reduction in the amount of insurance proceeds from the insurance set forth in item (i) by the portion corresponding to the am</w:t>
      </w:r>
      <w:r>
        <w:t>ount of such Payment, etc. of Insurance Proceeds); or</w:t>
      </w:r>
    </w:p>
    <w:p w:rsidR="002029D1" w:rsidRDefault="000E709C">
      <w:pPr>
        <w:pStyle w:val="enf6"/>
      </w:pPr>
      <w:r>
        <w:t>(vi) insurance specified in Article 3, paragraph (5), item (i) of the Act: ten million yen</w:t>
      </w:r>
    </w:p>
    <w:p w:rsidR="002029D1" w:rsidRDefault="002029D1"/>
    <w:p w:rsidR="002029D1" w:rsidRDefault="000E709C">
      <w:pPr>
        <w:pStyle w:val="ena"/>
      </w:pPr>
      <w:r>
        <w:t>(Insurance Excluded from Insurance Connected with Low-Cost and Short- Term Insurance Services)</w:t>
      </w:r>
    </w:p>
    <w:p w:rsidR="002029D1" w:rsidRDefault="000E709C">
      <w:pPr>
        <w:pStyle w:val="enf3"/>
      </w:pPr>
      <w:r>
        <w:t xml:space="preserve">Article 1-7  </w:t>
      </w:r>
      <w:r>
        <w:t>Insurance specified by Cabinet Order, referred to in Article 2, paragraph (17) of the Act, is to be as follows:</w:t>
      </w:r>
    </w:p>
    <w:p w:rsidR="002029D1" w:rsidRDefault="000E709C">
      <w:pPr>
        <w:pStyle w:val="enf6"/>
      </w:pPr>
      <w:r>
        <w:t>(i) insurance where the insurer promises to pay a fixed amount of insurance proceeds, in connection with a person's survival;</w:t>
      </w:r>
    </w:p>
    <w:p w:rsidR="002029D1" w:rsidRDefault="000E709C">
      <w:pPr>
        <w:pStyle w:val="enf6"/>
      </w:pPr>
      <w:r>
        <w:t>(ii) insurance whe</w:t>
      </w:r>
      <w:r>
        <w:t>re the insurer promises to pay a maturity refund upon expiration of the term of coverage;</w:t>
      </w:r>
    </w:p>
    <w:p w:rsidR="002029D1" w:rsidRDefault="000E709C">
      <w:pPr>
        <w:pStyle w:val="enf6"/>
      </w:pPr>
      <w:r>
        <w:t>(iii) insurance for which the creation of a Special Account as set forth in Article 118, paragraph (1) is required under that paragraph;</w:t>
      </w:r>
    </w:p>
    <w:p w:rsidR="002029D1" w:rsidRDefault="000E709C">
      <w:pPr>
        <w:pStyle w:val="enf6"/>
      </w:pPr>
      <w:r>
        <w:t>(iv) reinsurance;</w:t>
      </w:r>
    </w:p>
    <w:p w:rsidR="002029D1" w:rsidRDefault="000E709C">
      <w:pPr>
        <w:pStyle w:val="enf6"/>
      </w:pPr>
      <w:r>
        <w:t xml:space="preserve">(v) </w:t>
      </w:r>
      <w:r>
        <w:t>insurance for which the amount of insurance premiums, or the amount of benefits such as insurance proceeds or refunds, is denominated in a foreign currency; and</w:t>
      </w:r>
    </w:p>
    <w:p w:rsidR="002029D1" w:rsidRDefault="000E709C">
      <w:pPr>
        <w:pStyle w:val="enf6"/>
      </w:pPr>
      <w:r>
        <w:t>(vi) insurance whose insurance premiums, in whole or in part, are to be paid on a regular basis</w:t>
      </w:r>
      <w:r>
        <w:t xml:space="preserve"> or by way of installment payments, and where the payment period exceeds one year.</w:t>
      </w:r>
    </w:p>
    <w:p w:rsidR="002029D1" w:rsidRDefault="002029D1"/>
    <w:p w:rsidR="002029D1" w:rsidRDefault="000E709C">
      <w:pPr>
        <w:pStyle w:val="ena"/>
      </w:pPr>
      <w:r>
        <w:t>(Special Relationships)</w:t>
      </w:r>
    </w:p>
    <w:p w:rsidR="002029D1" w:rsidRDefault="000E709C">
      <w:pPr>
        <w:pStyle w:val="enf3"/>
      </w:pPr>
      <w:r>
        <w:t>Article 2  The special relationship specified by Cabinet Order, referred to in Article 2-2, paragraph (1), item (vi) of the Act, is to be the relati</w:t>
      </w:r>
      <w:r>
        <w:t>onship of relatives within the third degree of kinship.</w:t>
      </w:r>
    </w:p>
    <w:p w:rsidR="002029D1" w:rsidRDefault="002029D1"/>
    <w:p w:rsidR="002029D1" w:rsidRDefault="000E709C">
      <w:pPr>
        <w:pStyle w:val="en3"/>
      </w:pPr>
      <w:r>
        <w:t>Chapter II Insurance Companies, Foreign Insurance Companies, etc. and Low-Cost and Short-Term Insurers</w:t>
      </w:r>
    </w:p>
    <w:p w:rsidR="002029D1" w:rsidRDefault="000E709C">
      <w:pPr>
        <w:pStyle w:val="enf2"/>
      </w:pPr>
      <w:r>
        <w:t>Section 1 Insurance Companies, Foreign Insurance Companies, etc. and Low-Cost and Short-Term Ins</w:t>
      </w:r>
      <w:r>
        <w:t>urers</w:t>
      </w:r>
    </w:p>
    <w:p w:rsidR="002029D1" w:rsidRDefault="002029D1"/>
    <w:p w:rsidR="002029D1" w:rsidRDefault="000E709C">
      <w:pPr>
        <w:pStyle w:val="ena"/>
      </w:pPr>
      <w:r>
        <w:t>(Minimum Requirements for the Amount of Stated Capital or Total Amount of Funds)</w:t>
      </w:r>
    </w:p>
    <w:p w:rsidR="002029D1" w:rsidRDefault="000E709C">
      <w:pPr>
        <w:pStyle w:val="enf3"/>
      </w:pPr>
      <w:r>
        <w:t>Article 2-2  The amount specified by Cabinet Order, referred to in Article 6, paragraph (1) of the Act, is to be one billion yen.</w:t>
      </w:r>
    </w:p>
    <w:p w:rsidR="002029D1" w:rsidRDefault="002029D1"/>
    <w:p w:rsidR="002029D1" w:rsidRDefault="000E709C">
      <w:pPr>
        <w:pStyle w:val="ena"/>
      </w:pPr>
      <w:r>
        <w:t>(Scope of Insurance Claims)</w:t>
      </w:r>
    </w:p>
    <w:p w:rsidR="002029D1" w:rsidRDefault="000E709C">
      <w:pPr>
        <w:pStyle w:val="enf3"/>
      </w:pPr>
      <w:r>
        <w:t>Article 3</w:t>
      </w:r>
      <w:r>
        <w:t xml:space="preserve">  The rights specified by Cabinet Order, referred to in Article 17, paragraph (5) of the Act, is to be as follows:</w:t>
      </w:r>
    </w:p>
    <w:p w:rsidR="002029D1" w:rsidRDefault="000E709C">
      <w:pPr>
        <w:pStyle w:val="enf6"/>
      </w:pPr>
      <w:r>
        <w:t>(i) insurance claims;</w:t>
      </w:r>
    </w:p>
    <w:p w:rsidR="002029D1" w:rsidRDefault="000E709C">
      <w:pPr>
        <w:pStyle w:val="enf6"/>
      </w:pPr>
      <w:r>
        <w:t>(ii) the right to claim compensation for damages (excluding the claims specified in the preceding item); and</w:t>
      </w:r>
    </w:p>
    <w:p w:rsidR="002029D1" w:rsidRDefault="000E709C">
      <w:pPr>
        <w:pStyle w:val="enf6"/>
      </w:pPr>
      <w:r>
        <w:t>(iii) a ri</w:t>
      </w:r>
      <w:r>
        <w:t>ght to claim refunds, surplus, Policy Dividends (meaning policy dividends as defined in Article 114, paragraph (1) of the Act; the same applies in Article 36-4, item (iv) and Article 37-4-6, item (iv)) or any other type of benefit (excluding insurance proc</w:t>
      </w:r>
      <w:r>
        <w:t>eeds).</w:t>
      </w:r>
    </w:p>
    <w:p w:rsidR="002029D1" w:rsidRDefault="002029D1"/>
    <w:p w:rsidR="002029D1" w:rsidRDefault="000E709C">
      <w:pPr>
        <w:pStyle w:val="enf3"/>
      </w:pPr>
      <w:r>
        <w:t>Article 4  Insurance Claims, etc. under Article 17, paragraph (6) of the Act are limited to the claims that have already arisen as of the time of the public notice given pursuant to paragraph (2) of that Article.</w:t>
      </w:r>
    </w:p>
    <w:p w:rsidR="002029D1" w:rsidRDefault="002029D1"/>
    <w:p w:rsidR="002029D1" w:rsidRDefault="000E709C">
      <w:pPr>
        <w:pStyle w:val="ena"/>
      </w:pPr>
      <w:r>
        <w:t xml:space="preserve">(Replacement of Terms in the </w:t>
      </w:r>
      <w:r>
        <w:t>Provisions of the Companies Act That Are Applied Mutatis Mutandis to Instances Where There Has Been a Violation of the Restriction on the Distribution of Dividends of Surplus to Shareholders)</w:t>
      </w:r>
    </w:p>
    <w:p w:rsidR="002029D1" w:rsidRDefault="000E709C">
      <w:pPr>
        <w:pStyle w:val="enf3"/>
      </w:pPr>
      <w:r>
        <w:t xml:space="preserve">Article 4-2  Where, pursuant to the provisions of Article 17-6, </w:t>
      </w:r>
      <w:r>
        <w:t>paragraph (2) of the Act, the provisions of Article 463, paragraph (2) of the Companies Act (Act No. 86 of 2005) are applied mutatis mutandis to instances where a stock company has engaged in any act specified in the items of Article 17-6, paragraph (1) of</w:t>
      </w:r>
      <w:r>
        <w:t xml:space="preserve"> the Act, in violation of that paragraph, the technical replacement of terms in connection with the relevant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75"/>
        <w:gridCol w:w="2775"/>
        <w:gridCol w:w="3140"/>
      </w:tblGrid>
      <w:tr w:rsidR="002029D1">
        <w:tblPrEx>
          <w:tblCellMar>
            <w:top w:w="0" w:type="dxa"/>
            <w:left w:w="0" w:type="dxa"/>
            <w:bottom w:w="0" w:type="dxa"/>
            <w:right w:w="0" w:type="dxa"/>
          </w:tblCellMar>
        </w:tblPrEx>
        <w:trPr>
          <w:cantSplit/>
        </w:trPr>
        <w:tc>
          <w:tcPr>
            <w:tcW w:w="277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Companies Act whose terms are to be replaced</w:t>
            </w:r>
          </w:p>
        </w:tc>
        <w:tc>
          <w:tcPr>
            <w:tcW w:w="277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314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w:t>
            </w:r>
            <w:r>
              <w:t>place the original terms</w:t>
            </w:r>
          </w:p>
        </w:tc>
      </w:tr>
      <w:tr w:rsidR="002029D1">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463, paragraph (2)</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who are liable pursuant to the provisions of that paragraph</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who were delivered monies, etc. due to the relevant act</w:t>
            </w:r>
          </w:p>
        </w:tc>
      </w:tr>
    </w:tbl>
    <w:p w:rsidR="002029D1" w:rsidRDefault="002029D1"/>
    <w:p w:rsidR="002029D1" w:rsidRDefault="000E709C">
      <w:pPr>
        <w:pStyle w:val="ena"/>
      </w:pPr>
      <w:r>
        <w:t>(Replacement of Terms in the Provisions of the Companies Act That Are Applied Mutatis</w:t>
      </w:r>
      <w:r>
        <w:t xml:space="preserve"> Mutandis to the Employees, etc. of Mutual Company)</w:t>
      </w:r>
    </w:p>
    <w:p w:rsidR="002029D1" w:rsidRDefault="000E709C">
      <w:pPr>
        <w:pStyle w:val="enf3"/>
      </w:pPr>
      <w:r>
        <w:t xml:space="preserve">Article 4-3  (1) Where, pursuant to the provisions of Article 21, paragraph (1) of the Act, the provisions of Article 10, Article 12, paragraph (1) and Article 13 of the Companies Act are applied mutatis </w:t>
      </w:r>
      <w:r>
        <w:t>mutandis to the employees of a Mutual Company, the technical replacement of terms in connection with these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31"/>
        <w:gridCol w:w="2940"/>
        <w:gridCol w:w="3828"/>
      </w:tblGrid>
      <w:tr w:rsidR="002029D1">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Companies Act whose terms are to be replaced</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Terms to </w:t>
            </w:r>
            <w:r>
              <w:t>replace the original terms</w:t>
            </w:r>
          </w:p>
        </w:tc>
      </w:tr>
      <w:tr w:rsidR="002029D1">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10</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head office or branch office</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principal office or secondary office</w:t>
            </w:r>
          </w:p>
        </w:tc>
      </w:tr>
      <w:tr w:rsidR="002029D1">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12, paragraph (1), item (iii)</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any other Company or merchant (excluding any Company; the same shall apply in Article 24)</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 company (including a</w:t>
            </w:r>
            <w:r>
              <w:t xml:space="preserve"> foreign company; hereinafter the same shall apply in this Part) or other Mutual Company (including a Foreign Mutual Company) or merchant (excluding a merchant that is a company)</w:t>
            </w:r>
          </w:p>
        </w:tc>
      </w:tr>
      <w:tr w:rsidR="002029D1">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12, paragraph (1), item (iv)</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 director, executive officer or any me</w:t>
            </w:r>
            <w:r>
              <w:t>mber who executes the operation of any other Company</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 director, executive officer or any other member who executes the business of a company; or the director or executive officer of any other Mutual Company (including a Foreign Mutual Company)</w:t>
            </w:r>
          </w:p>
        </w:tc>
      </w:tr>
      <w:tr w:rsidR="002029D1">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13</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the head office or any branch office</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the principal office or any secondary office</w:t>
            </w:r>
          </w:p>
        </w:tc>
      </w:tr>
    </w:tbl>
    <w:p w:rsidR="002029D1" w:rsidRDefault="002029D1"/>
    <w:p w:rsidR="002029D1" w:rsidRDefault="000E709C">
      <w:pPr>
        <w:pStyle w:val="enf4"/>
      </w:pPr>
      <w:r>
        <w:t xml:space="preserve">(2) Where, pursuant to the provisions of Article 21, paragraph (1) of the Act, the provisions of Article 17, paragraph (1) the Companies Act are applied mutatis </w:t>
      </w:r>
      <w:r>
        <w:t>mutandis to the person acting as the agent or intermediary for transactions on behalf of a Mutual Company, the technical replacement of terms in connection with the relevant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18"/>
        <w:gridCol w:w="3079"/>
        <w:gridCol w:w="3601"/>
      </w:tblGrid>
      <w:tr w:rsidR="002029D1">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w:t>
            </w:r>
            <w:r>
              <w:t>ies Act whose terms are to be replaced</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17, paragraph (1), item (ii)</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 director, executive officer or any member who executes operation of any other Company</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 director, executive officer or any oth</w:t>
            </w:r>
            <w:r>
              <w:t>er member who executes the business of a company; or the director or executive officer of any other Mutual Company (including a Foreign Mutual Company)</w:t>
            </w:r>
          </w:p>
        </w:tc>
      </w:tr>
    </w:tbl>
    <w:p w:rsidR="002029D1" w:rsidRDefault="002029D1"/>
    <w:p w:rsidR="002029D1" w:rsidRDefault="000E709C">
      <w:pPr>
        <w:pStyle w:val="enf4"/>
      </w:pPr>
      <w:r>
        <w:t xml:space="preserve">(3) Where, pursuant to the provisions of Article 21, paragraph (1) of the Act, the </w:t>
      </w:r>
      <w:r>
        <w:t>provisions of Articles 22 and 23 of the Companies Act are applied mutatis mutandis to instances where a Mutual Company either assigns its business, or acquires any business or operation, the technical replacement of terms in connection with these provision</w:t>
      </w:r>
      <w:r>
        <w:t>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79"/>
        <w:gridCol w:w="1948"/>
        <w:gridCol w:w="5072"/>
      </w:tblGrid>
      <w:tr w:rsidR="002029D1">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Companies Act whose terms are to be replaced</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507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22, paragraph (1)</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Assignee Company</w:t>
            </w:r>
          </w:p>
        </w:tc>
        <w:tc>
          <w:tcPr>
            <w:tcW w:w="507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Assignee</w:t>
            </w:r>
          </w:p>
        </w:tc>
      </w:tr>
      <w:tr w:rsidR="002029D1">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22, paragraph (2)</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in cases </w:t>
            </w:r>
            <w:r>
              <w:t>where the Assignee Company registers, at the location of its head office, without delay after it has accepted the assignment of the business, a statement to the effect that it will not be liable for the performance of the obligations of the Assignor Compan</w:t>
            </w:r>
            <w:r>
              <w:t>y</w:t>
            </w:r>
          </w:p>
        </w:tc>
        <w:tc>
          <w:tcPr>
            <w:tcW w:w="507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where, without delay after it has been assigned the business, an Assignee that is a company or a Mutual Company (including a Foreign Mutual Company) has registered, at the place in which its head office or principal office is located (including a princip</w:t>
            </w:r>
            <w:r>
              <w:t>al branch in Japan (meaning a principal branch in Japan as defined in Article 187, paragraph (1), item (iv) of the Insurance Business Act)) a statement to the effect that it will not be liable to perform the obligations of the Assignor Mutual Company (mean</w:t>
            </w:r>
            <w:r>
              <w:t>ing a Mutual Company that has assigned its business; hereinafter the same shall appliesy in this paragraph); where, without delay after it has been assigned the business, an Assignee that is a merchant (excluding a merchant that is a company; hereinafter t</w:t>
            </w:r>
            <w:r>
              <w:t>he same shall apply in this paragraph) has registered a statement to the effect that it will not be liable to perform the obligations of the Assignor Mutual Company; or where, without delay after it has been assigned the business, an Assignee that is a Mut</w:t>
            </w:r>
            <w:r>
              <w:t xml:space="preserve">ual Company has registereds, at the place in which its principal office is located, a statement to the effect that it will not be liable to perform the obligations of the company that has assigned its business thereto or the merchant that has assigned its </w:t>
            </w:r>
            <w:r>
              <w:t>operations thereto.</w:t>
            </w:r>
          </w:p>
        </w:tc>
      </w:tr>
      <w:tr w:rsidR="002029D1">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Assignee Company and</w:t>
            </w:r>
          </w:p>
        </w:tc>
        <w:tc>
          <w:tcPr>
            <w:tcW w:w="507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Assignee and</w:t>
            </w:r>
          </w:p>
        </w:tc>
      </w:tr>
      <w:tr w:rsidR="002029D1">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22, paragraphs (3) and (4), and Article 23</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the Assignee Company</w:t>
            </w:r>
          </w:p>
        </w:tc>
        <w:tc>
          <w:tcPr>
            <w:tcW w:w="5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the Assignee</w:t>
            </w:r>
          </w:p>
        </w:tc>
      </w:tr>
    </w:tbl>
    <w:p w:rsidR="002029D1" w:rsidRDefault="002029D1"/>
    <w:p w:rsidR="002029D1" w:rsidRDefault="000E709C">
      <w:pPr>
        <w:pStyle w:val="ena"/>
      </w:pPr>
      <w:r>
        <w:t xml:space="preserve">(Replacement of Terms in the Provisions of the Commercial Code That Are Applied Mutatis Mutandis to </w:t>
      </w:r>
      <w:r>
        <w:t>the Activities of Mutual Companies)</w:t>
      </w:r>
    </w:p>
    <w:p w:rsidR="002029D1" w:rsidRDefault="000E709C">
      <w:pPr>
        <w:pStyle w:val="enf3"/>
      </w:pPr>
      <w:r>
        <w:t>Article 4-4  Where, pursuant to the provisions of Article 21, paragraph (2) of the Act, the provisions of Article 522 the Commercial Code (Act No. 48 of 1899) are applied mutatis mutandis to the activities of a Mutual Co</w:t>
      </w:r>
      <w:r>
        <w:t>mpany, the technical replacement of terms in connection with the relevant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28"/>
        <w:gridCol w:w="2253"/>
        <w:gridCol w:w="2618"/>
      </w:tblGrid>
      <w:tr w:rsidR="002029D1">
        <w:tblPrEx>
          <w:tblCellMar>
            <w:top w:w="0" w:type="dxa"/>
            <w:left w:w="0" w:type="dxa"/>
            <w:bottom w:w="0" w:type="dxa"/>
            <w:right w:w="0" w:type="dxa"/>
          </w:tblCellMar>
        </w:tblPrEx>
        <w:trPr>
          <w:cantSplit/>
        </w:trPr>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Commercial Code whose terms are to be replaced</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522</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this Act</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the Insurance Business Act and this Act</w:t>
            </w:r>
          </w:p>
        </w:tc>
      </w:tr>
    </w:tbl>
    <w:p w:rsidR="002029D1" w:rsidRDefault="002029D1"/>
    <w:p w:rsidR="002029D1" w:rsidRDefault="000E709C">
      <w:pPr>
        <w:pStyle w:val="ena"/>
      </w:pPr>
      <w:r>
        <w:t>(Replacement of Terms in the Provisions of the Companies Act That Are Applied Mutatis Mutandis to an Inspector's Investigation of Particulars Detailed or Recorded in the Articles of Incorporati</w:t>
      </w:r>
      <w:r>
        <w:t>on of a Mutual Company)</w:t>
      </w:r>
    </w:p>
    <w:p w:rsidR="002029D1" w:rsidRDefault="000E709C">
      <w:pPr>
        <w:pStyle w:val="enf3"/>
      </w:pPr>
      <w:r>
        <w:t>Article 4-5  Where, pursuant to the provisions of Article 24, paragraph (2) of the Act, the provisions of Article 33, paragraphs (1) and (11) and Article 870 (limited to the portion involving items (ii) and (v)) of the Companies Act</w:t>
      </w:r>
      <w:r>
        <w:t xml:space="preserve"> are applied mutatis mutandis to an inspector's investigation of the particulars listed in items of Article 24, paragraph (1) of the Act detailed or recorded in the articles of incorporation of a Mutual Company, if any, the technical replacement of terms i</w:t>
      </w:r>
      <w:r>
        <w:t>n connection with these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97"/>
        <w:gridCol w:w="2958"/>
        <w:gridCol w:w="3045"/>
      </w:tblGrid>
      <w:tr w:rsidR="002029D1">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Companies Act whose terms are to be replaced</w:t>
            </w:r>
          </w:p>
        </w:tc>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33, paragraph (1)</w:t>
            </w:r>
          </w:p>
        </w:tc>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30, paragraph (1)</w:t>
            </w:r>
          </w:p>
        </w:tc>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30, paragraph (1) as applied mutatis mutandis pursuant to Article 23, paragraph (4) of the Insurance Business Act</w:t>
            </w:r>
          </w:p>
        </w:tc>
      </w:tr>
      <w:tr w:rsidR="002029D1">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33, paragraph (11), item (ii)</w:t>
            </w:r>
          </w:p>
        </w:tc>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item (ii) of Article 28</w:t>
            </w:r>
          </w:p>
        </w:tc>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24, paragraph (1), item (i) of the Insurance Business Act</w:t>
            </w:r>
          </w:p>
        </w:tc>
      </w:tr>
      <w:tr w:rsidR="002029D1">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w:t>
            </w:r>
            <w:r>
              <w:t>cle 870, item (v)</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the person who contributes property other than monies set forth in Article 28, item (i) and the assignor set forth in item (ii) of that Article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the assignor set forth in Article 24, paragraph (1), item (i) of the Insurance Business Act</w:t>
            </w:r>
          </w:p>
        </w:tc>
      </w:tr>
    </w:tbl>
    <w:p w:rsidR="002029D1" w:rsidRDefault="002029D1"/>
    <w:p w:rsidR="002029D1" w:rsidRDefault="000E709C">
      <w:pPr>
        <w:pStyle w:val="ena"/>
      </w:pPr>
      <w:r>
        <w:t>(Consent for Particulars That Are Required to Be Included in Written Documents to Be Provided by Electronic or magnetic Means)</w:t>
      </w:r>
    </w:p>
    <w:p w:rsidR="002029D1" w:rsidRDefault="000E709C">
      <w:pPr>
        <w:pStyle w:val="enf3"/>
      </w:pPr>
      <w:r>
        <w:t>Article 4-6  (1) A person who seeks to provide the information specified in the provisions set forth in the following items by El</w:t>
      </w:r>
      <w:r>
        <w:t>ectronic or magnetic Means (meaning Electronic or magnetic Means as defined in Article 16, paragraph (2), item (iv) of the Act; hereinafter the same applies in this Article and the following Article; and such person shall be referred to as a the "Sender" i</w:t>
      </w:r>
      <w:r>
        <w:t>n the following paragraph) must, in advance and pursuant to the provisions of Cabinet Office Ordinance, indicate to the recipient of such information the type and contents of the Electronic or magnetic Means that the Sender will use and obtain his/her cons</w:t>
      </w:r>
      <w:r>
        <w:t>ent in writing or by Electronic or magnetic Means:</w:t>
      </w:r>
    </w:p>
    <w:p w:rsidR="002029D1" w:rsidRDefault="000E709C">
      <w:pPr>
        <w:pStyle w:val="enf6"/>
      </w:pPr>
      <w:r>
        <w:t>(i) Article 28, paragraph (3) of the Act (including cases where applied mutatis mutandis pursuant to Article 60-2, paragraph (4) and Article 78, paragraph (3) of the Act);</w:t>
      </w:r>
    </w:p>
    <w:p w:rsidR="002029D1" w:rsidRDefault="000E709C">
      <w:pPr>
        <w:pStyle w:val="enf6"/>
      </w:pPr>
      <w:r>
        <w:t xml:space="preserve">(ii) Article 30-7, </w:t>
      </w:r>
      <w:r>
        <w:t>paragraph (3);</w:t>
      </w:r>
    </w:p>
    <w:p w:rsidR="002029D1" w:rsidRDefault="000E709C">
      <w:pPr>
        <w:pStyle w:val="enf6"/>
      </w:pPr>
      <w:r>
        <w:t>(iii) Article 74, paragraph (3) and Article 76, paragraph (1) of the Companies Act as applied mutatis mutandis pursuant to Article 30-8, paragraph (6) of the Act;</w:t>
      </w:r>
    </w:p>
    <w:p w:rsidR="002029D1" w:rsidRDefault="000E709C">
      <w:pPr>
        <w:pStyle w:val="enf6"/>
      </w:pPr>
      <w:r>
        <w:t>(iv) Article 310, paragraph (3) and Article 312, paragraph (1) of the Companie</w:t>
      </w:r>
      <w:r>
        <w:t>s Act as applied mutatis mutandis pursuant to Article 41, paragraph (1) of the Act;</w:t>
      </w:r>
    </w:p>
    <w:p w:rsidR="002029D1" w:rsidRDefault="000E709C">
      <w:pPr>
        <w:pStyle w:val="enf6"/>
      </w:pPr>
      <w:r>
        <w:t>(v) Article 310, paragraph (3) of the Companies Act as applied mutatis mutandis pursuant to Article 44-2, paragraph (3) of the Act (including cases where applied mutatis mu</w:t>
      </w:r>
      <w:r>
        <w:t>tandis pursuant to Article 77, paragraph (6) of the Act);</w:t>
      </w:r>
    </w:p>
    <w:p w:rsidR="002029D1" w:rsidRDefault="000E709C">
      <w:pPr>
        <w:pStyle w:val="enf6"/>
      </w:pPr>
      <w:r>
        <w:t>(vi) Article 312, paragraph (1) of the Companies Act as applied mutatis mutandis pursuant to Article 49, paragraph (1) of the Act;</w:t>
      </w:r>
    </w:p>
    <w:p w:rsidR="002029D1" w:rsidRDefault="000E709C">
      <w:pPr>
        <w:pStyle w:val="enf6"/>
      </w:pPr>
      <w:r>
        <w:t>(vii) Article 61-2, paragraph (3) of the Act;</w:t>
      </w:r>
    </w:p>
    <w:p w:rsidR="002029D1" w:rsidRDefault="000E709C">
      <w:pPr>
        <w:pStyle w:val="enf6"/>
      </w:pPr>
      <w:r>
        <w:t>(viii) Article 721, p</w:t>
      </w:r>
      <w:r>
        <w:t>aragraph (4), Article 725, paragraph (3), Article 727, paragraph (1) and Article 739, paragraph (2) of the Companies Act as applied mutatis mutandis pursuant to Article 61-8, paragraph (2) of the Act;</w:t>
      </w:r>
    </w:p>
    <w:p w:rsidR="002029D1" w:rsidRDefault="000E709C">
      <w:pPr>
        <w:pStyle w:val="enf6"/>
      </w:pPr>
      <w:r>
        <w:t xml:space="preserve">(ix) Article 74, paragraph (3) of the Companies Act as </w:t>
      </w:r>
      <w:r>
        <w:t>applied mutatis mutandis pursuant to Article 74, paragraph (3) of the Act;</w:t>
      </w:r>
    </w:p>
    <w:p w:rsidR="002029D1" w:rsidRDefault="000E709C">
      <w:pPr>
        <w:pStyle w:val="enf6"/>
      </w:pPr>
      <w:r>
        <w:t>(x) Article 76, paragraph (1) of the Companies Act as applied mutatis mutandis pursuant to Article 74, paragraph (3) of the Act (including cases where applied mutatis mutandis pursu</w:t>
      </w:r>
      <w:r>
        <w:t>ant to Article 77, paragraph (6) of the Act);</w:t>
      </w:r>
    </w:p>
    <w:p w:rsidR="002029D1" w:rsidRDefault="000E709C">
      <w:pPr>
        <w:pStyle w:val="enf6"/>
      </w:pPr>
      <w:r>
        <w:t>(xi) Article 93, paragraph (3) of the Act;</w:t>
      </w:r>
    </w:p>
    <w:p w:rsidR="002029D1" w:rsidRDefault="000E709C">
      <w:pPr>
        <w:pStyle w:val="enf6"/>
      </w:pPr>
      <w:r>
        <w:t>(xii) Article 555, paragraph (3) and Article 557, paragraph (1) of the Companies Act as applied mutatis mutandis pursuant to Article 235, paragraph (4) of the Act.</w:t>
      </w:r>
    </w:p>
    <w:p w:rsidR="002029D1" w:rsidRDefault="000E709C">
      <w:pPr>
        <w:pStyle w:val="enf4"/>
      </w:pPr>
      <w:r>
        <w:t>(2)</w:t>
      </w:r>
      <w:r>
        <w:t xml:space="preserve"> When a Sender who has obtained the consent set forth in the preceding paragraph is notified in writing or by Electronic or magnetic Means to the effect that a recipient refuses to be provided with the information by Electronic or magnetic Means, the Sende</w:t>
      </w:r>
      <w:r>
        <w:t>r must not provide the recipient with the relevant information by Electronic or magnetic Means; provided, however, that this does not apply where the recipient has given consent under that paragraph again.</w:t>
      </w:r>
    </w:p>
    <w:p w:rsidR="002029D1" w:rsidRDefault="002029D1"/>
    <w:p w:rsidR="002029D1" w:rsidRDefault="000E709C">
      <w:pPr>
        <w:pStyle w:val="ena"/>
      </w:pPr>
      <w:r>
        <w:t>(Approval of Notice by Electronic or magnetic Mea</w:t>
      </w:r>
      <w:r>
        <w:t>ns)</w:t>
      </w:r>
    </w:p>
    <w:p w:rsidR="002029D1" w:rsidRDefault="000E709C">
      <w:pPr>
        <w:pStyle w:val="enf3"/>
      </w:pPr>
      <w:r>
        <w:t xml:space="preserve">Article 4-7  (1) A person who, pursuant to the provisions set forth in the following items, seeks to send a notice by Electronic or magnetic Means (referred to as the "Notifier" in the following paragraph) must, in advance and pursuant to the </w:t>
      </w:r>
      <w:r>
        <w:t>provisions of Cabinet Office Ordinance, indicate to the recipient of such notice the type and contents of the Electronic or magnetic Means the Notifier will use and obtain his/her consent in writing or by Electronic or magnetic Means:</w:t>
      </w:r>
    </w:p>
    <w:p w:rsidR="002029D1" w:rsidRDefault="000E709C">
      <w:pPr>
        <w:pStyle w:val="enf6"/>
      </w:pPr>
      <w:r>
        <w:t>(i) Article 68, parag</w:t>
      </w:r>
      <w:r>
        <w:t>raph (3) of the Companies Act as applied mutatis mutandis pursuant to Article 30-8, paragraph (6) of the Act;</w:t>
      </w:r>
    </w:p>
    <w:p w:rsidR="002029D1" w:rsidRDefault="000E709C">
      <w:pPr>
        <w:pStyle w:val="enf6"/>
      </w:pPr>
      <w:r>
        <w:t>(ii) Article 299, paragraph (3) of the Companies Act as applied mutatis mutandis pursuant to Article 41, paragraph (1) of the Act;</w:t>
      </w:r>
    </w:p>
    <w:p w:rsidR="002029D1" w:rsidRDefault="000E709C">
      <w:pPr>
        <w:pStyle w:val="enf6"/>
      </w:pPr>
      <w:r>
        <w:t>(iii) Article 2</w:t>
      </w:r>
      <w:r>
        <w:t>99, paragraph (3) of the Companies Act as applied mutatis mutandis pursuant to Article 49, paragraph (1) of the Act;</w:t>
      </w:r>
    </w:p>
    <w:p w:rsidR="002029D1" w:rsidRDefault="000E709C">
      <w:pPr>
        <w:pStyle w:val="enf6"/>
      </w:pPr>
      <w:r>
        <w:t>(iv) Article 720, paragraph (2) of the Companies Act as applied mutatis mutandis pursuant to Article 61-8, paragraph (2) of the Act;</w:t>
      </w:r>
    </w:p>
    <w:p w:rsidR="002029D1" w:rsidRDefault="000E709C">
      <w:pPr>
        <w:pStyle w:val="enf6"/>
      </w:pPr>
      <w:r>
        <w:t>(v) Ar</w:t>
      </w:r>
      <w:r>
        <w:t>ticle 68, paragraph (3) of the Companies Act as applied mutatis mutandis pursuant to Article 74, paragraph (3) of the Act (including cases where applied mutatis mutandis pursuant to Article 77, paragraph (6) of the Act);</w:t>
      </w:r>
    </w:p>
    <w:p w:rsidR="002029D1" w:rsidRDefault="000E709C">
      <w:pPr>
        <w:pStyle w:val="enf6"/>
      </w:pPr>
      <w:r>
        <w:t xml:space="preserve">(vi) Article 549, paragraph (2) of </w:t>
      </w:r>
      <w:r>
        <w:t>the Companies Act as applied mutatis mutandis pursuant to Article 184 of the Act;</w:t>
      </w:r>
    </w:p>
    <w:p w:rsidR="002029D1" w:rsidRDefault="000E709C">
      <w:pPr>
        <w:pStyle w:val="enf6"/>
      </w:pPr>
      <w:r>
        <w:t>(vii) Article 549, paragraph (2) of the Companies Act as applied mutatis mutandis pursuant to Article 549, paragraph (4) of the Companies Act, as further applied mutatis muta</w:t>
      </w:r>
      <w:r>
        <w:t>ndis pursuant to Article 184 of the Act;</w:t>
      </w:r>
    </w:p>
    <w:p w:rsidR="002029D1" w:rsidRDefault="000E709C">
      <w:pPr>
        <w:pStyle w:val="enf6"/>
      </w:pPr>
      <w:r>
        <w:t>(viii) Article 549, paragraph (2) of the Companies Act as applied mutatis mutandis pursuant to Article 212, paragraph (4) of the Act;</w:t>
      </w:r>
    </w:p>
    <w:p w:rsidR="002029D1" w:rsidRDefault="000E709C">
      <w:pPr>
        <w:pStyle w:val="enf6"/>
      </w:pPr>
      <w:r>
        <w:t xml:space="preserve">(ix) Article 549, paragraph (2) of the Companies Act as applied mutatis mutandis </w:t>
      </w:r>
      <w:r>
        <w:t>pursuant to Article 549, paragraph (4) of the Companies Act, as further applied mutatis mutandis pursuant to Article 212, paragraph (4) of the Act;</w:t>
      </w:r>
    </w:p>
    <w:p w:rsidR="002029D1" w:rsidRDefault="000E709C">
      <w:pPr>
        <w:pStyle w:val="enf6"/>
      </w:pPr>
      <w:r>
        <w:t>(x) Article 549, paragraph (2) of the Companies Act as applied mutatis mutandis pursuant to Article 822, par</w:t>
      </w:r>
      <w:r>
        <w:t>agraph (3) of the Companies Act, as further applied mutatis mutandis pursuant to Article 213 of the Act;</w:t>
      </w:r>
    </w:p>
    <w:p w:rsidR="002029D1" w:rsidRDefault="000E709C">
      <w:pPr>
        <w:pStyle w:val="enf6"/>
      </w:pPr>
      <w:r>
        <w:t>(xi) Article 549, paragraph (2) of the Companies Act as applied mutatis mutandis pursuant to Article 549, paragraph (4) of the Companies Act, as applie</w:t>
      </w:r>
      <w:r>
        <w:t>d mutatis mutandis pursuant to Article 822, paragraph (3) of the Companies Act, and as further applied mutatis mutandis pursuant to Article 213 of the Act;</w:t>
      </w:r>
    </w:p>
    <w:p w:rsidR="002029D1" w:rsidRDefault="000E709C">
      <w:pPr>
        <w:pStyle w:val="enf6"/>
      </w:pPr>
      <w:r>
        <w:t>(xii) Article 549, paragraph (2) of the Companies Act as applied mutatis mutandis pursuant to Articl</w:t>
      </w:r>
      <w:r>
        <w:t>e 235, paragraph (4) of the Act; and</w:t>
      </w:r>
    </w:p>
    <w:p w:rsidR="002029D1" w:rsidRDefault="000E709C">
      <w:pPr>
        <w:pStyle w:val="enf6"/>
      </w:pPr>
      <w:r>
        <w:t xml:space="preserve">(xiii) Article 549, paragraph (2) of the Companies Act as applied mutatis mutandis pursuant to Article 549, paragraph (4) of the Companies Act, as further applied mutatis mutandis pursuant to Article 235, </w:t>
      </w:r>
      <w:r>
        <w:t>paragraph (4) of the Act.</w:t>
      </w:r>
    </w:p>
    <w:p w:rsidR="002029D1" w:rsidRDefault="000E709C">
      <w:pPr>
        <w:pStyle w:val="enf4"/>
      </w:pPr>
      <w:r>
        <w:t>(2) Where a Notifier who has obtained the consent set forth in the preceding paragraph is notified in writing or by Electronic or magnetic Means to the effect that a recipient refuses to be provided with notices by Electronic or m</w:t>
      </w:r>
      <w:r>
        <w:t>agnetic Means, the Notifier must not provide said recipient with notices by Electronic or magnetic Means; provided, however, that this does not apply where the recipient has given consent under that paragraph again.</w:t>
      </w:r>
    </w:p>
    <w:p w:rsidR="002029D1" w:rsidRDefault="002029D1"/>
    <w:p w:rsidR="002029D1" w:rsidRDefault="000E709C">
      <w:pPr>
        <w:pStyle w:val="ena"/>
      </w:pPr>
      <w:r>
        <w:t xml:space="preserve">(Replacement of Terms in Provisions of </w:t>
      </w:r>
      <w:r>
        <w:t>the Companies Act That Are Applied Mutatis Mutandis to an Action for a Declaratory Judgment as to the Absence or Invalidity of a Resolution at Organizational Meeting of a Mutual Company and to an Action to Revoke a Resolution at Organizational Meeting of a</w:t>
      </w:r>
      <w:r>
        <w:t xml:space="preserve"> Mutual Company)</w:t>
      </w:r>
    </w:p>
    <w:p w:rsidR="002029D1" w:rsidRDefault="000E709C">
      <w:pPr>
        <w:pStyle w:val="enf3"/>
      </w:pPr>
      <w:r>
        <w:t>Article 4-8  Where, pursuant to the provisions of Article 30-8, paragraph (6) of the Act, the provisions of Article 937, paragraph (1) of the Companies Act (limited to the portion involving sub-item (g) of item (i)) are applied mutatis mut</w:t>
      </w:r>
      <w:r>
        <w:t>andis to an action for a declaratory judgment as to the absence or invalidity of a resolution at organizational meeting of a Mutual Company or an action to revoke a resolution at organizational meeting of a Mutual Company, the technical replacement of term</w:t>
      </w:r>
      <w:r>
        <w:t>s in connection with the relevant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62"/>
        <w:gridCol w:w="2270"/>
        <w:gridCol w:w="3366"/>
      </w:tblGrid>
      <w:tr w:rsidR="002029D1">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Companies Act whose terms are to be replaced</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937, paragraph (1) (limited to the portio</w:t>
            </w:r>
            <w:r>
              <w:t>n pertaining to sub-item (g) of item (i))</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items of Article 930, paragraph (2)</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items of Article 930, paragraph (2) as applied mutatis mutandis pursuant to Article 64, paragraph (3) of the Insurance Business Act</w:t>
            </w:r>
          </w:p>
        </w:tc>
      </w:tr>
    </w:tbl>
    <w:p w:rsidR="002029D1" w:rsidRDefault="002029D1"/>
    <w:p w:rsidR="002029D1" w:rsidRDefault="000E709C">
      <w:pPr>
        <w:pStyle w:val="ena"/>
      </w:pPr>
      <w:r>
        <w:t xml:space="preserve">(Replacement of Terms in </w:t>
      </w:r>
      <w:r>
        <w:t>Provisions of the Companies Act That Are Applied Mutatis Mutandis to Investigations by the Directors at Incorporation, etc.)</w:t>
      </w:r>
    </w:p>
    <w:p w:rsidR="002029D1" w:rsidRDefault="000E709C">
      <w:pPr>
        <w:pStyle w:val="enf3"/>
      </w:pPr>
      <w:r>
        <w:t xml:space="preserve">Article 4-9  Where, pursuant to the provisions of Article 30-11, paragraph (2) of the Act, the provisions of Article 93, paragraph </w:t>
      </w:r>
      <w:r>
        <w:t>(3) of the Companies Act are applied mutatis mutandis to an investigation under Article 30-11, paragraph (1) of the Act, the technical replacement of terms in connection with the relevant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06"/>
        <w:gridCol w:w="2375"/>
        <w:gridCol w:w="2618"/>
      </w:tblGrid>
      <w:tr w:rsidR="002029D1">
        <w:tblPrEx>
          <w:tblCellMar>
            <w:top w:w="0" w:type="dxa"/>
            <w:left w:w="0" w:type="dxa"/>
            <w:bottom w:w="0" w:type="dxa"/>
            <w:right w:w="0" w:type="dxa"/>
          </w:tblCellMar>
        </w:tblPrEx>
        <w:trPr>
          <w:cantSplit/>
        </w:trPr>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w:t>
            </w:r>
            <w:r>
              <w:t xml:space="preserve"> of the Companies Act whose terms are to be replaced</w:t>
            </w:r>
          </w:p>
        </w:tc>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93, paragraph (3)</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the Shareholders at Incorporation</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the persons who seek to become members</w:t>
            </w:r>
          </w:p>
        </w:tc>
      </w:tr>
    </w:tbl>
    <w:p w:rsidR="002029D1" w:rsidRDefault="002029D1"/>
    <w:p w:rsidR="002029D1" w:rsidRDefault="000E709C">
      <w:pPr>
        <w:pStyle w:val="ena"/>
      </w:pPr>
      <w:r>
        <w:t>(Replacement of Terms in Provisions of the Compani</w:t>
      </w:r>
      <w:r>
        <w:t>es Act That Are Applied Mutatis Mutandis to the Liability of the Incorporators, Directors at Incorporation, and Auditors at Incorporation of a Mutual Company)</w:t>
      </w:r>
    </w:p>
    <w:p w:rsidR="002029D1" w:rsidRDefault="000E709C">
      <w:pPr>
        <w:pStyle w:val="enf3"/>
      </w:pPr>
      <w:r>
        <w:t>Article 4-10  Where, pursuant to the provisions of Article 30-14 of the Act, the provisions of Ar</w:t>
      </w:r>
      <w:r>
        <w:t>ticle 52, paragraph (2) (excluding item (ii)) and Article 55 of the Companies Act are applied mutatis mutandis to the liability of the incorporators, Directors at Incorporation, or Auditors at Incorporation of a Mutual Company, the technical replacement of</w:t>
      </w:r>
      <w:r>
        <w:t xml:space="preserve"> terms in connection with these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27"/>
        <w:gridCol w:w="1940"/>
        <w:gridCol w:w="3723"/>
      </w:tblGrid>
      <w:tr w:rsidR="002029D1">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Companies Act whose terms are to be replaced</w:t>
            </w:r>
          </w:p>
        </w:tc>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37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52, paragraph (2), item (i)</w:t>
            </w:r>
          </w:p>
        </w:tc>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Article 33, </w:t>
            </w:r>
            <w:r>
              <w:t>paragraph (2)</w:t>
            </w:r>
          </w:p>
        </w:tc>
        <w:tc>
          <w:tcPr>
            <w:tcW w:w="37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33, paragraph (2) as applied mutatis mutandis pursuant to Article 24, paragraph (2) of that Act</w:t>
            </w:r>
          </w:p>
        </w:tc>
      </w:tr>
      <w:tr w:rsidR="002029D1">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55</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all shareholders</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all members</w:t>
            </w:r>
          </w:p>
        </w:tc>
      </w:tr>
    </w:tbl>
    <w:p w:rsidR="002029D1" w:rsidRDefault="002029D1"/>
    <w:p w:rsidR="002029D1" w:rsidRDefault="000E709C">
      <w:pPr>
        <w:pStyle w:val="ena"/>
      </w:pPr>
      <w:r>
        <w:t>(Rights for which a Base Date Cannot be Fixed)</w:t>
      </w:r>
    </w:p>
    <w:p w:rsidR="002029D1" w:rsidRDefault="000E709C">
      <w:pPr>
        <w:pStyle w:val="enf3"/>
      </w:pPr>
      <w:r>
        <w:t>Article 4-11  The rights specified by Cabinet Or</w:t>
      </w:r>
      <w:r>
        <w:t>der, referred to in Article 33, paragraph (3) of the Act, is to be as follows:</w:t>
      </w:r>
    </w:p>
    <w:p w:rsidR="002029D1" w:rsidRDefault="000E709C">
      <w:pPr>
        <w:pStyle w:val="enf6"/>
      </w:pPr>
      <w:r>
        <w:t>(i) rights to receive distributions of surplus; and</w:t>
      </w:r>
    </w:p>
    <w:p w:rsidR="002029D1" w:rsidRDefault="000E709C">
      <w:pPr>
        <w:pStyle w:val="enf6"/>
      </w:pPr>
      <w:r>
        <w:t>(ii) rights to receive distributions of residual assets.</w:t>
      </w:r>
    </w:p>
    <w:p w:rsidR="002029D1" w:rsidRDefault="002029D1"/>
    <w:p w:rsidR="002029D1" w:rsidRDefault="000E709C">
      <w:pPr>
        <w:pStyle w:val="ena"/>
      </w:pPr>
      <w:r>
        <w:t xml:space="preserve">(Replacement of Terms in Provisions of the Companies Act That </w:t>
      </w:r>
      <w:r>
        <w:t>Are Applied Mutatis Mutandis to the Granting of Benefits in Relation to the Exercise of a Member's or Representative Member's Rights)</w:t>
      </w:r>
    </w:p>
    <w:p w:rsidR="002029D1" w:rsidRDefault="000E709C">
      <w:pPr>
        <w:pStyle w:val="enf3"/>
      </w:pPr>
      <w:r>
        <w:t>Article 5  (1) Where, pursuant to the provisions of Article 33-2, paragraph (2) of the Act, the provisions of Article 120,</w:t>
      </w:r>
      <w:r>
        <w:t xml:space="preserve"> paragraph (2) of the Companies Act are applied mutatis mutandis to the case set forth in Article 33-2, paragraph (1) of the Act, the technical replacement of terms in connection with the relevant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97"/>
        <w:gridCol w:w="2114"/>
        <w:gridCol w:w="3297"/>
      </w:tblGrid>
      <w:tr w:rsidR="002029D1">
        <w:tblPrEx>
          <w:tblCellMar>
            <w:top w:w="0" w:type="dxa"/>
            <w:left w:w="0" w:type="dxa"/>
            <w:bottom w:w="0" w:type="dxa"/>
            <w:right w:w="0" w:type="dxa"/>
          </w:tblCellMar>
        </w:tblPrEx>
        <w:trPr>
          <w:cantSplit/>
        </w:trPr>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w:t>
            </w:r>
            <w:r>
              <w:t>rovisions of the Companies Act whose terms are to be replaced</w:t>
            </w:r>
          </w:p>
        </w:tc>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120, paragraph (2)</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shareholders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members or Representative Members</w:t>
            </w:r>
          </w:p>
        </w:tc>
      </w:tr>
    </w:tbl>
    <w:p w:rsidR="002029D1" w:rsidRDefault="002029D1"/>
    <w:p w:rsidR="002029D1" w:rsidRDefault="000E709C">
      <w:pPr>
        <w:pStyle w:val="enf4"/>
      </w:pPr>
      <w:r>
        <w:t xml:space="preserve">(2) Where, pursuant to the provisions of Article 33-2, </w:t>
      </w:r>
      <w:r>
        <w:t>paragraph (2) of the Act, the provisions of Article 851, paragraph (1) (excluding item (i)) and paragraph (3) of the Companies Act are applied mutatis mutandis to an action for the return of benefits under Article 120, paragraph (3) of the Companies Act as</w:t>
      </w:r>
      <w:r>
        <w:t xml:space="preserve"> applied mutatis mutandis pursuant to Article 33-2, paragraph (2) of the Act, the technical replacement of terms in connection with these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3549"/>
        <w:gridCol w:w="2766"/>
      </w:tblGrid>
      <w:tr w:rsidR="002029D1">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Companies Act whose terms are to be replac</w:t>
            </w:r>
            <w:r>
              <w:t>ed</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851, paragraph (1), item (ii)</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when such person acquires shares of the Stock Company incorporated through the merger or the Stock Company surviving a merger, or the Wholly Owning Parent </w:t>
            </w:r>
            <w:r>
              <w:t>Company thereof,</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when such person has become a member of the Stock Company incorporated through the merger or the Stock Company surviving the merger,</w:t>
            </w:r>
          </w:p>
        </w:tc>
      </w:tr>
      <w:tr w:rsidR="002029D1">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851, paragraph (3)</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the Stock Company incorporated through the merger or the Stock Company survivi</w:t>
            </w:r>
            <w:r>
              <w:t>ng a merger, or the Wholly Owning Parent Company thereof</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the Mutual Company or the Mutual Company surviving the merger</w:t>
            </w:r>
          </w:p>
        </w:tc>
      </w:tr>
    </w:tbl>
    <w:p w:rsidR="002029D1" w:rsidRDefault="002029D1"/>
    <w:p w:rsidR="002029D1" w:rsidRDefault="000E709C">
      <w:pPr>
        <w:pStyle w:val="ena"/>
      </w:pPr>
      <w:r>
        <w:t>(Specified Mutual Companies)</w:t>
      </w:r>
    </w:p>
    <w:p w:rsidR="002029D1" w:rsidRDefault="000E709C">
      <w:pPr>
        <w:pStyle w:val="enf3"/>
      </w:pPr>
      <w:r>
        <w:t>Article 5-2  The Mutual Company specified by Cabinet Order, referred to in Article 38, paragraph (1) of th</w:t>
      </w:r>
      <w:r>
        <w:t>e Act, is to be a Mutual Company with fifty thousand or less members in total.</w:t>
      </w:r>
    </w:p>
    <w:p w:rsidR="002029D1" w:rsidRDefault="002029D1"/>
    <w:p w:rsidR="002029D1" w:rsidRDefault="000E709C">
      <w:pPr>
        <w:pStyle w:val="ena"/>
      </w:pPr>
      <w:r>
        <w:t>(Number of Members Required to Exercise the Right to Demand That a Meeting of General Members' Council of a Specified Mutual Company Be Called)</w:t>
      </w:r>
    </w:p>
    <w:p w:rsidR="002029D1" w:rsidRDefault="000E709C">
      <w:pPr>
        <w:pStyle w:val="enf3"/>
      </w:pPr>
      <w:r>
        <w:t xml:space="preserve">Article 5-2-2  The number of </w:t>
      </w:r>
      <w:r>
        <w:t>members specified by Cabinet Order, referred to in Article 38, paragraph (1) of the Act, is to be three percent of the total number of members or 150 members, whichever is less.</w:t>
      </w:r>
    </w:p>
    <w:p w:rsidR="002029D1" w:rsidRDefault="002029D1"/>
    <w:p w:rsidR="002029D1" w:rsidRDefault="000E709C">
      <w:pPr>
        <w:pStyle w:val="ena"/>
      </w:pPr>
      <w:r>
        <w:t>(Number of Members Required to Exercise the Right to Submit a Proposal in Reg</w:t>
      </w:r>
      <w:r>
        <w:t>ard to a Specified Mutual Company)</w:t>
      </w:r>
    </w:p>
    <w:p w:rsidR="002029D1" w:rsidRDefault="000E709C">
      <w:pPr>
        <w:pStyle w:val="enf3"/>
      </w:pPr>
      <w:r>
        <w:t>Article 5-2-3  The number of members specified by Cabinet Order, referred to in Article 39, paragraph (1) of the Act, is to be one percent of the total number of members or 50 members, whichever is less.</w:t>
      </w:r>
    </w:p>
    <w:p w:rsidR="002029D1" w:rsidRDefault="002029D1"/>
    <w:p w:rsidR="002029D1" w:rsidRDefault="000E709C">
      <w:pPr>
        <w:pStyle w:val="ena"/>
      </w:pPr>
      <w:r>
        <w:t xml:space="preserve">(Replacement of </w:t>
      </w:r>
      <w:r>
        <w:t>Terms in Provisions of the Companies Act That Are Applied Mutatis Mutandis to a Meeting of General Members' Council of a Mutual Company)</w:t>
      </w:r>
    </w:p>
    <w:p w:rsidR="002029D1" w:rsidRDefault="000E709C">
      <w:pPr>
        <w:pStyle w:val="enf3"/>
      </w:pPr>
      <w:r>
        <w:t>Article 5-2-4  Where, pursuant to the provisions of Article 41, paragraph (1) of the Act, the provisions of Article 319</w:t>
      </w:r>
      <w:r>
        <w:t>, paragraph (5) of the Companies Act are applied mutatis mutandis to a Meeting of General Members' Council of a Mutual Company, the technical replacement of terms in connection with the relevant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06"/>
        <w:gridCol w:w="2496"/>
        <w:gridCol w:w="2496"/>
      </w:tblGrid>
      <w:tr w:rsidR="002029D1">
        <w:tblPrEx>
          <w:tblCellMar>
            <w:top w:w="0" w:type="dxa"/>
            <w:left w:w="0" w:type="dxa"/>
            <w:bottom w:w="0" w:type="dxa"/>
            <w:right w:w="0" w:type="dxa"/>
          </w:tblCellMar>
        </w:tblPrEx>
        <w:trPr>
          <w:cantSplit/>
        </w:trPr>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w:t>
            </w:r>
            <w:r>
              <w:t>visions of the Companies Act whose terms are to be replaced</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319, paragraph (5)</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the annual shareholders meeting</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the annual general meeting of the members</w:t>
            </w:r>
          </w:p>
        </w:tc>
      </w:tr>
    </w:tbl>
    <w:p w:rsidR="002029D1" w:rsidRDefault="002029D1"/>
    <w:p w:rsidR="002029D1" w:rsidRDefault="000E709C">
      <w:pPr>
        <w:pStyle w:val="ena"/>
      </w:pPr>
      <w:r>
        <w:t xml:space="preserve">(Replacement of Terms in </w:t>
      </w:r>
      <w:r>
        <w:t xml:space="preserve">Provisions of the Companies Act That Are Applied Mutatis Mutandis to an Action for a Declaratory Judgment as to the Absence or Invalidity of a Resolution of Meeting of General Members' Council of a Mutual Company and to an Action to Revoke a Resolution of </w:t>
      </w:r>
      <w:r>
        <w:t>the General Members' Council of a Mutual Company)</w:t>
      </w:r>
    </w:p>
    <w:p w:rsidR="002029D1" w:rsidRDefault="000E709C">
      <w:pPr>
        <w:pStyle w:val="enf3"/>
      </w:pPr>
      <w:r>
        <w:t>Article 5-2-5  Where, pursuant to the provisions of Article 41, paragraph (2) of the Act, the provisions of Article 836, paragraph (1) and Article 937, paragraph (1) (limited to the portion involving sub-it</w:t>
      </w:r>
      <w:r>
        <w:t>em (g) of item (i)) of the Companies Act are applied mutatis mutandis to an action for a declaratory judgment as to the absence or invalidity of a resolution of the general members' council of a Mutual Company or an action to revoke a resolution of the gen</w:t>
      </w:r>
      <w:r>
        <w:t>eral members' council of a Mutual Company, the technical replacement of terms in connection with these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923"/>
        <w:gridCol w:w="2723"/>
      </w:tblGrid>
      <w:tr w:rsidR="002029D1">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Companies Act whose terms are to be replaced</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Terms to replace </w:t>
            </w:r>
            <w:r>
              <w:t>the original terms</w:t>
            </w:r>
          </w:p>
        </w:tc>
      </w:tr>
      <w:tr w:rsidR="002029D1">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836, paragraph (1)</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 shareholder or a Shareholder at Incorporation</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 member</w:t>
            </w:r>
          </w:p>
        </w:tc>
      </w:tr>
      <w:tr w:rsidR="002029D1">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provided, however, that this does not apply when such shareholder is a director, company auditor, executive officer or liquidator or when such Shareho</w:t>
            </w:r>
            <w:r>
              <w:t>lder at Incorporation is a Director at Incorporation or a Company Auditor at Incorporation.</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provided, however, that this does not apply when such a member is a director, company auditor, executive officer or a liquidator.</w:t>
            </w:r>
          </w:p>
        </w:tc>
      </w:tr>
      <w:tr w:rsidR="002029D1">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Article 937, paragraph (1) </w:t>
            </w:r>
            <w:r>
              <w:t>(limited to the portion pertaining to sub-item (g) of item (i))</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head office</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principal office</w:t>
            </w:r>
          </w:p>
        </w:tc>
      </w:tr>
      <w:tr w:rsidR="002029D1">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items of Article 930, paragraph (2)</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items of Article 930, paragraph (2) as applied mutatis mutandis pursuant to Article 64, paragraph (3) of the Insurance Busine</w:t>
            </w:r>
            <w:r>
              <w:t>ss Act</w:t>
            </w:r>
          </w:p>
        </w:tc>
      </w:tr>
      <w:tr w:rsidR="002029D1">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branch office</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secondary office</w:t>
            </w:r>
          </w:p>
        </w:tc>
      </w:tr>
    </w:tbl>
    <w:p w:rsidR="002029D1" w:rsidRDefault="002029D1"/>
    <w:p w:rsidR="002029D1" w:rsidRDefault="000E709C">
      <w:pPr>
        <w:pStyle w:val="ena"/>
      </w:pPr>
      <w:r>
        <w:t>(Replacement of Terms in Provisions of the Companies Act That Are Applied Mutatis Mutandis to Proxy Voting)</w:t>
      </w:r>
    </w:p>
    <w:p w:rsidR="002029D1" w:rsidRDefault="000E709C">
      <w:pPr>
        <w:pStyle w:val="enf3"/>
      </w:pPr>
      <w:r>
        <w:t xml:space="preserve">Article 5-2-6  Where, pursuant to the provisions of Article 44-2, paragraph (3) of the Act, the </w:t>
      </w:r>
      <w:r>
        <w:t>provisions of Article 310, paragraphs (3), (4), (6) and (7) of the Companies Act are applied mutatis mutandis to the case set forth in paragraph (1) of Article 44-2, paragraph (1) of the Act, the technical replacement of terms in connection with these prov</w:t>
      </w:r>
      <w:r>
        <w:t>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54"/>
        <w:gridCol w:w="2340"/>
        <w:gridCol w:w="2705"/>
      </w:tblGrid>
      <w:tr w:rsidR="002029D1">
        <w:tblPrEx>
          <w:tblCellMar>
            <w:top w:w="0" w:type="dxa"/>
            <w:left w:w="0" w:type="dxa"/>
            <w:bottom w:w="0" w:type="dxa"/>
            <w:right w:w="0" w:type="dxa"/>
          </w:tblCellMar>
        </w:tblPrEx>
        <w:trPr>
          <w:cantSplit/>
        </w:trPr>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Companies Act whose terms are to be replaced</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310, paragraphs (3) and (4)</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shareholder</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Representative Member</w:t>
            </w:r>
          </w:p>
        </w:tc>
      </w:tr>
      <w:tr w:rsidR="002029D1">
        <w:tblPrEx>
          <w:tblCellMar>
            <w:top w:w="0" w:type="dxa"/>
            <w:left w:w="0" w:type="dxa"/>
            <w:bottom w:w="0" w:type="dxa"/>
            <w:right w:w="0" w:type="dxa"/>
          </w:tblCellMar>
        </w:tblPrEx>
        <w:trPr>
          <w:cantSplit/>
        </w:trPr>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Article 310, </w:t>
            </w:r>
            <w:r>
              <w:t>paragraph (6)</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head office</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principal office</w:t>
            </w:r>
          </w:p>
        </w:tc>
      </w:tr>
      <w:tr w:rsidR="002029D1">
        <w:tblPrEx>
          <w:tblCellMar>
            <w:top w:w="0" w:type="dxa"/>
            <w:left w:w="0" w:type="dxa"/>
            <w:bottom w:w="0" w:type="dxa"/>
            <w:right w:w="0" w:type="dxa"/>
          </w:tblCellMar>
        </w:tblPrEx>
        <w:trPr>
          <w:cantSplit/>
        </w:trPr>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310, paragraph (7)</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hours of operation(eigyou jikan)</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business hours (jigyou jikan)</w:t>
            </w:r>
          </w:p>
        </w:tc>
      </w:tr>
    </w:tbl>
    <w:p w:rsidR="002029D1" w:rsidRDefault="002029D1"/>
    <w:p w:rsidR="002029D1" w:rsidRDefault="000E709C">
      <w:pPr>
        <w:pStyle w:val="ena"/>
      </w:pPr>
      <w:r>
        <w:t>(Replacement of Terms in Provisions of the Companies Act That Are Applied Mutatis Mutandis to an Action for a Declarator</w:t>
      </w:r>
      <w:r>
        <w:t>y Judgment as to the Absence or Invalidity of a Resolution of the General Representative Members' Council of a Mutual Company and to an Action to Revoke a Resolution of the General Representative Members' Council of a Mutual Company)</w:t>
      </w:r>
    </w:p>
    <w:p w:rsidR="002029D1" w:rsidRDefault="000E709C">
      <w:pPr>
        <w:pStyle w:val="enf3"/>
      </w:pPr>
      <w:r>
        <w:t xml:space="preserve">Article 5-2-7  Where, </w:t>
      </w:r>
      <w:r>
        <w:t>pursuant to the provisions of Article 49, paragraph (2) of the Act, the provisions of Article 836, paragraph (1) and Article 937, paragraph (1) (limited to the portion involving sub-item (g) of item (i)) of the Companies Act are applied mutatis mutandis to</w:t>
      </w:r>
      <w:r>
        <w:t xml:space="preserve"> an action for a declaratory judgment as to the absence or invalidity of a resolution of the General Representative Members' Council of a Mutual Company or an action to revoke a resolution of General Representative Members' Council of a Mutual Company, the</w:t>
      </w:r>
      <w:r>
        <w:t xml:space="preserve"> technical replacement of terms in connection with these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923"/>
        <w:gridCol w:w="2723"/>
      </w:tblGrid>
      <w:tr w:rsidR="002029D1">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Companies Act whose terms are to be replaced</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Article 836, </w:t>
            </w:r>
            <w:r>
              <w:t>paragraph (1)</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 shareholder or a Shareholder at Incorporation</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 member</w:t>
            </w:r>
          </w:p>
        </w:tc>
      </w:tr>
      <w:tr w:rsidR="002029D1">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provided, however, that this does not apply when such shareholder is a director, company auditor, executive officer or liquidator or when such Shareholder at Incorporation is a Direct</w:t>
            </w:r>
            <w:r>
              <w:t>or at Incorporation or a Company Auditor at Incorporation.</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provided, however, that this does not apply when such a member is a director, company auditor, executive officer or a liquidator.</w:t>
            </w:r>
          </w:p>
        </w:tc>
      </w:tr>
      <w:tr w:rsidR="002029D1">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937, paragraph (1) (limited to the portion pertaining to s</w:t>
            </w:r>
            <w:r>
              <w:t>ub-item (g) of item (i))</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head office</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principal office</w:t>
            </w:r>
          </w:p>
        </w:tc>
      </w:tr>
      <w:tr w:rsidR="002029D1">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items of Article 930, paragraph (2)</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items of Article 930, paragraph (2) as applied mutatis mutandis pursuant to Article 64, paragraph (3) of the Insurance Business Act</w:t>
            </w:r>
          </w:p>
        </w:tc>
      </w:tr>
      <w:tr w:rsidR="002029D1">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branch office</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secondary office</w:t>
            </w:r>
          </w:p>
        </w:tc>
      </w:tr>
    </w:tbl>
    <w:p w:rsidR="002029D1" w:rsidRDefault="002029D1"/>
    <w:p w:rsidR="002029D1" w:rsidRDefault="000E709C">
      <w:pPr>
        <w:pStyle w:val="ena"/>
      </w:pPr>
      <w:r>
        <w:t>(Number of Members Required to Exercise the Right to Demand That a Meeting of General Members' Council Be Called at a Specified Mutual Company with a General Representative Members' Council)</w:t>
      </w:r>
    </w:p>
    <w:p w:rsidR="002029D1" w:rsidRDefault="000E709C">
      <w:pPr>
        <w:pStyle w:val="enf3"/>
      </w:pPr>
      <w:r>
        <w:t>Article 5-2-8  The number specified by Cabinet</w:t>
      </w:r>
      <w:r>
        <w:t xml:space="preserve"> Order, referred to in Article 50, paragraph (1) of the Act, is to be five percent of the total number of members or 250 members, whichever is less.</w:t>
      </w:r>
    </w:p>
    <w:p w:rsidR="002029D1" w:rsidRDefault="002029D1"/>
    <w:p w:rsidR="002029D1" w:rsidRDefault="000E709C">
      <w:pPr>
        <w:pStyle w:val="ena"/>
      </w:pPr>
      <w:r>
        <w:t xml:space="preserve">(Replacement of Terms in Provisions of the Companies Act That Are Applied Mutatis Mutandis to the Company </w:t>
      </w:r>
      <w:r>
        <w:t>Auditors of a Mutual Company)</w:t>
      </w:r>
    </w:p>
    <w:p w:rsidR="002029D1" w:rsidRDefault="000E709C">
      <w:pPr>
        <w:pStyle w:val="enf3"/>
      </w:pPr>
      <w:r>
        <w:t>Article 6  Where, pursuant to the provisions of Article 53-6, paragraph (2) of the Act, the provisions of Article 336, paragraph (4) (limited to the portion involving item (ii)) of the Companies Act are applied mutatis mutandi</w:t>
      </w:r>
      <w:r>
        <w:t>s to the company auditors of a Mutual Company, the technical replacement of terms in connection with the relevant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53"/>
        <w:gridCol w:w="2322"/>
        <w:gridCol w:w="3323"/>
      </w:tblGrid>
      <w:tr w:rsidR="002029D1">
        <w:tblPrEx>
          <w:tblCellMar>
            <w:top w:w="0" w:type="dxa"/>
            <w:left w:w="0" w:type="dxa"/>
            <w:bottom w:w="0" w:type="dxa"/>
            <w:right w:w="0" w:type="dxa"/>
          </w:tblCellMar>
        </w:tblPrEx>
        <w:trPr>
          <w:cantSplit/>
        </w:trPr>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Companies Act whose terms are to be replaced</w:t>
            </w:r>
          </w:p>
        </w:tc>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336, paragraph (4) (limited to the portion pertaining to item (ii))</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preceding three paragraphs</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the preceding paragraph and Article 53-6, paragraph (1) of the Insurance Business Act</w:t>
            </w:r>
          </w:p>
        </w:tc>
      </w:tr>
    </w:tbl>
    <w:p w:rsidR="002029D1" w:rsidRDefault="002029D1"/>
    <w:p w:rsidR="002029D1" w:rsidRDefault="000E709C">
      <w:pPr>
        <w:pStyle w:val="ena"/>
      </w:pPr>
      <w:r>
        <w:t>(Replacement of Terms in Pro</w:t>
      </w:r>
      <w:r>
        <w:t>visions of the Companies Act That Are Applied Mutatis Mutandis to Statements of Opinions on the Election, Dismissal, or Resignation of the Accounting Advisors, etc. of a Mutual Company)</w:t>
      </w:r>
    </w:p>
    <w:p w:rsidR="002029D1" w:rsidRDefault="000E709C">
      <w:pPr>
        <w:pStyle w:val="enf3"/>
      </w:pPr>
      <w:r>
        <w:t>Article 6-2  Where, pursuant to the provisions of Article 53-11 of the</w:t>
      </w:r>
      <w:r>
        <w:t xml:space="preserve"> Act, the provisions of Article 345, paragraph (5) of the Companies Act are applied mutatis mutandis to the statement of opinions on the election, dismissal, or resignation of the accounting advisor, company auditor, or accounting auditor of a Mutual Compa</w:t>
      </w:r>
      <w:r>
        <w:t>ny, the technical replacement of terms in connection with the relevant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97"/>
        <w:gridCol w:w="2114"/>
        <w:gridCol w:w="3297"/>
      </w:tblGrid>
      <w:tr w:rsidR="002029D1">
        <w:tblPrEx>
          <w:tblCellMar>
            <w:top w:w="0" w:type="dxa"/>
            <w:left w:w="0" w:type="dxa"/>
            <w:bottom w:w="0" w:type="dxa"/>
            <w:right w:w="0" w:type="dxa"/>
          </w:tblCellMar>
        </w:tblPrEx>
        <w:trPr>
          <w:cantSplit/>
        </w:trPr>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Companies Act whose terms are to be replaced</w:t>
            </w:r>
          </w:p>
        </w:tc>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345, paragraph (5)</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340, paragraph (1)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53-9, paragraph (1) of the Insurance Business Act</w:t>
            </w:r>
          </w:p>
        </w:tc>
      </w:tr>
    </w:tbl>
    <w:p w:rsidR="002029D1" w:rsidRDefault="002029D1"/>
    <w:p w:rsidR="002029D1" w:rsidRDefault="000E709C">
      <w:pPr>
        <w:pStyle w:val="ena"/>
      </w:pPr>
      <w:r>
        <w:t>(Replacement of Terms in Provisions of the Companies Act That Are Applied Mutatis Mutandis to the Accounting Advisors of a Mutual Company)</w:t>
      </w:r>
    </w:p>
    <w:p w:rsidR="002029D1" w:rsidRDefault="000E709C">
      <w:pPr>
        <w:pStyle w:val="enf3"/>
      </w:pPr>
      <w:r>
        <w:t>Art</w:t>
      </w:r>
      <w:r>
        <w:t>icle 7  Where, pursuant to the provisions of Article 53-17 of the Act, the provisions of Article 374, paragraph (1) of the Companies Act are applied mutatis mutandis to the accounting advisors of a Mutual Company, the technical replacement of terms in conn</w:t>
      </w:r>
      <w:r>
        <w:t>ection with the relevant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53"/>
        <w:gridCol w:w="2192"/>
        <w:gridCol w:w="3253"/>
      </w:tblGrid>
      <w:tr w:rsidR="002029D1">
        <w:tblPrEx>
          <w:tblCellMar>
            <w:top w:w="0" w:type="dxa"/>
            <w:left w:w="0" w:type="dxa"/>
            <w:bottom w:w="0" w:type="dxa"/>
            <w:right w:w="0" w:type="dxa"/>
          </w:tblCellMar>
        </w:tblPrEx>
        <w:trPr>
          <w:cantSplit/>
        </w:trPr>
        <w:tc>
          <w:tcPr>
            <w:tcW w:w="32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Companies Act whose terms are to be replaced</w:t>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32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374, paragraph (1)</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396,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53-22, paragraph (1) of that Act</w:t>
            </w:r>
          </w:p>
        </w:tc>
      </w:tr>
    </w:tbl>
    <w:p w:rsidR="002029D1" w:rsidRDefault="002029D1"/>
    <w:p w:rsidR="002029D1" w:rsidRDefault="000E709C">
      <w:pPr>
        <w:pStyle w:val="ena"/>
      </w:pPr>
      <w:r>
        <w:t>(Replacement of Terms in Provisions of the Companies Act That Are Applied Mutatis Mutandis to the Company Auditors of a Mutual Company)</w:t>
      </w:r>
    </w:p>
    <w:p w:rsidR="002029D1" w:rsidRDefault="000E709C">
      <w:pPr>
        <w:pStyle w:val="enf3"/>
      </w:pPr>
      <w:r>
        <w:t>Article 7-2  Where, pursuant to the provisions of Article 53-20 of the Act, t</w:t>
      </w:r>
      <w:r>
        <w:t>he provisions of Article 383, paragraph (1) and Article 388 of the Companies Act are applied mutatis mutandis to the company auditors of a Mutual Company, the technical replacement of terms in connection with these provisions is to be as set forth in the f</w:t>
      </w:r>
      <w:r>
        <w:t>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3932"/>
        <w:gridCol w:w="2383"/>
      </w:tblGrid>
      <w:tr w:rsidR="002029D1">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Companies Act whose terms are to be replaced</w:t>
            </w:r>
          </w:p>
        </w:tc>
        <w:tc>
          <w:tcPr>
            <w:tcW w:w="393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383, paragraph (1)</w:t>
            </w:r>
          </w:p>
        </w:tc>
        <w:tc>
          <w:tcPr>
            <w:tcW w:w="393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under paragraph (2) of that Article</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Article 373, paragraph (2) as applied mutatis </w:t>
            </w:r>
            <w:r>
              <w:t>mutandis pursuant to Article 53-16 of that Act</w:t>
            </w:r>
          </w:p>
        </w:tc>
      </w:tr>
      <w:tr w:rsidR="002029D1">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388</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 Company with Auditors (including a Stock Company the articles of incorporation of which provide that the scope of the audit by its company auditors shall be limited to an audit related to accoun</w:t>
            </w:r>
            <w:r>
              <w:t>ting)</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 Company with Auditors</w:t>
            </w:r>
          </w:p>
        </w:tc>
      </w:tr>
    </w:tbl>
    <w:p w:rsidR="002029D1" w:rsidRDefault="002029D1"/>
    <w:p w:rsidR="002029D1" w:rsidRDefault="000E709C">
      <w:pPr>
        <w:pStyle w:val="ena"/>
      </w:pPr>
      <w:r>
        <w:t>(Replacement of Terms in Provisions of the Companies Act That Are Applied Mutatis Mutandis to Liability for Damages of the Officers, etc. of a Mutual Company)</w:t>
      </w:r>
    </w:p>
    <w:p w:rsidR="002029D1" w:rsidRDefault="000E709C">
      <w:pPr>
        <w:pStyle w:val="enf3"/>
      </w:pPr>
      <w:r>
        <w:t>Article 7-3  Where, pursuant to the provisions of Article 53-36 o</w:t>
      </w:r>
      <w:r>
        <w:t>f the Act, the provisions of Article 425, paragraph (1) (excluding item (ii)) and Article 428, paragraph (1) of the Companies Act are applied mutatis mutandis to the liability for damages of the officers, etc. of a Mutual Company, the technical replacement</w:t>
      </w:r>
      <w:r>
        <w:t xml:space="preserve"> of terms in connection with these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009"/>
        <w:gridCol w:w="4541"/>
      </w:tblGrid>
      <w:tr w:rsidR="002029D1">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Companies Act whose terms are to be replaced</w:t>
            </w:r>
          </w:p>
        </w:tc>
        <w:tc>
          <w:tcPr>
            <w:tcW w:w="200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454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Article 425, paragraph (1) (excluding item </w:t>
            </w:r>
            <w:r>
              <w:t>(ii))</w:t>
            </w:r>
          </w:p>
        </w:tc>
        <w:tc>
          <w:tcPr>
            <w:tcW w:w="200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preceding Article</w:t>
            </w:r>
          </w:p>
        </w:tc>
        <w:tc>
          <w:tcPr>
            <w:tcW w:w="454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53-34 of the Insurance Business Act</w:t>
            </w:r>
          </w:p>
        </w:tc>
      </w:tr>
      <w:tr w:rsidR="002029D1">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428, paragraph (1)</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356, paragraph (1) (including cases of mutatis mutandis application under Article 419, paragraph (2))</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356, paragraph(1), item (ii) of this A</w:t>
            </w:r>
            <w:r>
              <w:t>ct as applied mutatis mutandis pursuant to Article 53-15 of the Insurance Business Act (including the cases where applied mutatis mutandis pursuant to the first sentence of Article 419, paragraph (2) of that Act as further applied mutatis mutandis pursuant</w:t>
            </w:r>
            <w:r>
              <w:t xml:space="preserve"> to Article 53-32 of that Act)</w:t>
            </w:r>
          </w:p>
        </w:tc>
      </w:tr>
    </w:tbl>
    <w:p w:rsidR="002029D1" w:rsidRDefault="002029D1"/>
    <w:p w:rsidR="002029D1" w:rsidRDefault="000E709C">
      <w:pPr>
        <w:pStyle w:val="ena"/>
      </w:pPr>
      <w:r>
        <w:t>(Replacement of Terms in Provisions of the Companies Act That Are Applied Mutatis Mutandis to Liability Actions in a Mutual Company)</w:t>
      </w:r>
    </w:p>
    <w:p w:rsidR="002029D1" w:rsidRDefault="000E709C">
      <w:pPr>
        <w:pStyle w:val="enf3"/>
      </w:pPr>
      <w:r>
        <w:t>Article 7-4  (1) Where, pursuant to the provisions of Article 53-37 of the Act, the provis</w:t>
      </w:r>
      <w:r>
        <w:t>ions of Article 850, paragraph (4) and Article 851, paragraph (1) (excluding item (i)) and paragraph (3) of the Companies Act are applied mutatis mutandis to a liability action in a Mutual Company, the technical replacement of terms in connection with thes</w:t>
      </w:r>
      <w:r>
        <w:t>e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3427"/>
        <w:gridCol w:w="3427"/>
      </w:tblGrid>
      <w:tr w:rsidR="002029D1">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Companies Act whose terms are to be replaced</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850, paragraph (4)</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The provisions of Article 55, Article 120, </w:t>
            </w:r>
            <w:r>
              <w:t>paragraph (5), Article 424 (including the cases where applied mutatis mutandis pursuant to Article 486, paragraph (4)), Article 462, paragraph (3) (limited to the portion pertaining to the obligations assumed for the portion not exceeding the Distributable</w:t>
            </w:r>
            <w:r>
              <w:t xml:space="preserve"> Amount prescribed in the proviso to that paragraph), Article 464, paragraph (2) and Article 465, paragraph (2)</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provisions of Article 55 as applied mutatis mutandis pursuant to Article 30-14 of the Insurance Business Act; Article 53-34 of that Act (inc</w:t>
            </w:r>
            <w:r>
              <w:t>luding the cases where applied mutatis mutandis pursuant to Article 180-11, paragraph (4) of that Act); and Article 55-3, paragraph (3) of that Act (limited to the part related to the obligations assumed for the portion that does not exceed the amount pres</w:t>
            </w:r>
            <w:r>
              <w:t>cribed in the proviso to that paragraph)</w:t>
            </w:r>
          </w:p>
        </w:tc>
      </w:tr>
      <w:tr w:rsidR="002029D1">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851, paragraph (1), item (ii)</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when such person acquires shares of the Stock Company incorporated through the merger or the Stock Company surviving a merger, or the Wholly Owning Parent Company thereof,</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when</w:t>
            </w:r>
            <w:r>
              <w:t xml:space="preserve"> such person has become a member of the Stock Company incorporated through the merger or the Stock Company surviving the merger,</w:t>
            </w:r>
          </w:p>
        </w:tc>
      </w:tr>
      <w:tr w:rsidR="002029D1">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851, paragraph (3)</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the Stock Company incorporated through the merger or the Stock Company surviving a merger, or the W</w:t>
            </w:r>
            <w:r>
              <w:t>holly Owning Parent Company thereof</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the Mutual Company or the Mutual Company surviving the merger</w:t>
            </w:r>
          </w:p>
        </w:tc>
      </w:tr>
    </w:tbl>
    <w:p w:rsidR="002029D1" w:rsidRDefault="002029D1"/>
    <w:p w:rsidR="002029D1" w:rsidRDefault="000E709C">
      <w:pPr>
        <w:pStyle w:val="enf4"/>
      </w:pPr>
      <w:r>
        <w:t>(2) Where, pursuant to the provisions of Article 53-37 of the Act, the provisions of Article 854, paragraph (1) (excluding sub-item (a) of item (i) and also</w:t>
      </w:r>
      <w:r>
        <w:t xml:space="preserve"> excluding item (ii)) of the Companies Act are applied mutatis mutandis to an action to dismiss the officer of a Mutual Company, the technical replacement of terms in connection with the relevant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05"/>
        <w:gridCol w:w="2496"/>
        <w:gridCol w:w="3105"/>
      </w:tblGrid>
      <w:tr w:rsidR="002029D1">
        <w:tblPrEx>
          <w:tblCellMar>
            <w:top w:w="0" w:type="dxa"/>
            <w:left w:w="0" w:type="dxa"/>
            <w:bottom w:w="0" w:type="dxa"/>
            <w:right w:w="0" w:type="dxa"/>
          </w:tblCellMar>
        </w:tblPrEx>
        <w:trPr>
          <w:cantSplit/>
        </w:trPr>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w:t>
            </w:r>
            <w:r>
              <w:t>ovisions of the Companies Act whose terms are to be replaced</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854, paragraph (1) (excluding sub-item (a) of item (i) and also excluding item (ii))</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329, paragraph (1)</w:t>
            </w:r>
          </w:p>
        </w:tc>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Article 52, </w:t>
            </w:r>
            <w:r>
              <w:t>paragraph (1) of the Insurance Business Act</w:t>
            </w:r>
          </w:p>
        </w:tc>
      </w:tr>
      <w:tr w:rsidR="002029D1">
        <w:tblPrEx>
          <w:tblCellMar>
            <w:top w:w="0" w:type="dxa"/>
            <w:left w:w="0" w:type="dxa"/>
            <w:bottom w:w="0" w:type="dxa"/>
            <w:right w:w="0" w:type="dxa"/>
          </w:tblCellMar>
        </w:tblPrEx>
        <w:trPr>
          <w:cantSplit/>
        </w:trPr>
        <w:tc>
          <w:tcPr>
            <w:tcW w:w="3105"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following shareholders</w:t>
            </w:r>
          </w:p>
        </w:tc>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following members or Representative Members</w:t>
            </w:r>
          </w:p>
        </w:tc>
      </w:tr>
      <w:tr w:rsidR="002029D1">
        <w:tblPrEx>
          <w:tblCellMar>
            <w:top w:w="0" w:type="dxa"/>
            <w:left w:w="0" w:type="dxa"/>
            <w:bottom w:w="0" w:type="dxa"/>
            <w:right w:w="0" w:type="dxa"/>
          </w:tblCellMar>
        </w:tblPrEx>
        <w:trPr>
          <w:cantSplit/>
        </w:trPr>
        <w:tc>
          <w:tcPr>
            <w:tcW w:w="3105"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excluding the following shareholders</w:t>
            </w:r>
          </w:p>
        </w:tc>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excluding the following members or Representative Members</w:t>
            </w:r>
          </w:p>
        </w:tc>
      </w:tr>
      <w:tr w:rsidR="002029D1">
        <w:tblPrEx>
          <w:tblCellMar>
            <w:top w:w="0" w:type="dxa"/>
            <w:left w:w="0" w:type="dxa"/>
            <w:bottom w:w="0" w:type="dxa"/>
            <w:right w:w="0" w:type="dxa"/>
          </w:tblCellMar>
        </w:tblPrEx>
        <w:trPr>
          <w:cantSplit/>
        </w:trPr>
        <w:tc>
          <w:tcPr>
            <w:tcW w:w="3105" w:type="dxa"/>
            <w:tcBorders>
              <w:left w:val="single" w:sz="4" w:space="0" w:color="auto"/>
              <w:bottom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a shareholder who is the </w:t>
            </w:r>
            <w:r>
              <w:t>officer</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 member of Representative Member who is an officer</w:t>
            </w:r>
          </w:p>
        </w:tc>
      </w:tr>
    </w:tbl>
    <w:p w:rsidR="002029D1" w:rsidRDefault="002029D1"/>
    <w:p w:rsidR="002029D1" w:rsidRDefault="000E709C">
      <w:pPr>
        <w:pStyle w:val="ena"/>
      </w:pPr>
      <w:r>
        <w:t>(Replacement of Terms in Provisions of the Insurance Business Act That Are Applied Mutatis Mutandis to Consolidated Financial Statements)</w:t>
      </w:r>
    </w:p>
    <w:p w:rsidR="002029D1" w:rsidRDefault="000E709C">
      <w:pPr>
        <w:pStyle w:val="enf3"/>
      </w:pPr>
      <w:r>
        <w:t xml:space="preserve">Article 8  Where, pursuant to the provisions of </w:t>
      </w:r>
      <w:r>
        <w:t xml:space="preserve">Article 54-10, paragraph (6) of the Act, the provisions of Article 54-5 and Article 54-6, paragraph (1) of the Act are applied mutatis mutandis to consolidated financial statements, the technical replacement of terms in connection with these provisions is </w:t>
      </w:r>
      <w:r>
        <w:t>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88"/>
        <w:gridCol w:w="2557"/>
        <w:gridCol w:w="2662"/>
      </w:tblGrid>
      <w:tr w:rsidR="002029D1">
        <w:tblPrEx>
          <w:tblCellMar>
            <w:top w:w="0" w:type="dxa"/>
            <w:left w:w="0" w:type="dxa"/>
            <w:bottom w:w="0" w:type="dxa"/>
            <w:right w:w="0" w:type="dxa"/>
          </w:tblCellMar>
        </w:tblPrEx>
        <w:trPr>
          <w:cantSplit/>
        </w:trPr>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Insurance Business Act whose terms are to be replaced</w:t>
            </w:r>
          </w:p>
        </w:tc>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54-5</w:t>
            </w:r>
          </w:p>
        </w:tc>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paragraph (3) of the preceding Article</w:t>
            </w:r>
          </w:p>
        </w:tc>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54-10, paragraph (5)</w:t>
            </w:r>
          </w:p>
        </w:tc>
      </w:tr>
      <w:tr w:rsidR="002029D1">
        <w:tblPrEx>
          <w:tblCellMar>
            <w:top w:w="0" w:type="dxa"/>
            <w:left w:w="0" w:type="dxa"/>
            <w:bottom w:w="0" w:type="dxa"/>
            <w:right w:w="0" w:type="dxa"/>
          </w:tblCellMar>
        </w:tblPrEx>
        <w:trPr>
          <w:cantSplit/>
        </w:trPr>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54-6, paragraph (1)</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54-4, paragraph (3)</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54-10, paragraph (5)</w:t>
            </w:r>
          </w:p>
        </w:tc>
      </w:tr>
    </w:tbl>
    <w:p w:rsidR="002029D1" w:rsidRDefault="002029D1"/>
    <w:p w:rsidR="002029D1" w:rsidRDefault="000E709C">
      <w:pPr>
        <w:pStyle w:val="ena"/>
      </w:pPr>
      <w:r>
        <w:t>(Replacement of Terms in Provisions of the Insurance Business Act That Are Applied Mutatis Mutandis to the Reduction of Reserves for the Redemption of Funds)</w:t>
      </w:r>
    </w:p>
    <w:p w:rsidR="002029D1" w:rsidRDefault="000E709C">
      <w:pPr>
        <w:pStyle w:val="enf3"/>
      </w:pPr>
      <w:r>
        <w:t>Article 8-2</w:t>
      </w:r>
      <w:r>
        <w:t xml:space="preserve">  Where, pursuant to the provisions of Article 57, paragraph (4) of the Act, the provisions of Article 16, paragraph (1) (excluding the proviso thereto) and paragraph (2), Article 17, paragraph (1) (excluding the proviso thereto), paragraph (2) and paragra</w:t>
      </w:r>
      <w:r>
        <w:t xml:space="preserve">ph (4), Article 17-2, paragraph (4) and Article 17-4 of the Act are applied mutatis mutandis to a reduction of the reserves for the redemption of funds under Article 57, paragraph (4) of the Act, the technical replacement of terms in connection with these </w:t>
      </w:r>
      <w:r>
        <w:t>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32"/>
        <w:gridCol w:w="3332"/>
        <w:gridCol w:w="2044"/>
      </w:tblGrid>
      <w:tr w:rsidR="002029D1">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Insurance Business Act whose terms are to be replaced</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16, paragraph (1) (excluding the proviso thereto)</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each of its </w:t>
            </w:r>
            <w:r>
              <w:t>business offices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each of its offices</w:t>
            </w:r>
          </w:p>
        </w:tc>
      </w:tr>
      <w:tr w:rsidR="002029D1">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16, paragraph (2)</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Stock Company</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Mutual Company</w:t>
            </w:r>
          </w:p>
        </w:tc>
      </w:tr>
      <w:tr w:rsidR="002029D1">
        <w:tblPrEx>
          <w:tblCellMar>
            <w:top w:w="0" w:type="dxa"/>
            <w:left w:w="0" w:type="dxa"/>
            <w:bottom w:w="0" w:type="dxa"/>
            <w:right w:w="0" w:type="dxa"/>
          </w:tblCellMar>
        </w:tblPrEx>
        <w:trPr>
          <w:cantSplit/>
        </w:trPr>
        <w:tc>
          <w:tcPr>
            <w:tcW w:w="3332"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Shareholders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members</w:t>
            </w:r>
          </w:p>
        </w:tc>
      </w:tr>
      <w:tr w:rsidR="002029D1">
        <w:tblPrEx>
          <w:tblCellMar>
            <w:top w:w="0" w:type="dxa"/>
            <w:left w:w="0" w:type="dxa"/>
            <w:bottom w:w="0" w:type="dxa"/>
            <w:right w:w="0" w:type="dxa"/>
          </w:tblCellMar>
        </w:tblPrEx>
        <w:trPr>
          <w:cantSplit/>
        </w:trPr>
        <w:tc>
          <w:tcPr>
            <w:tcW w:w="3332"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operating hours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business hours</w:t>
            </w:r>
          </w:p>
        </w:tc>
      </w:tr>
      <w:tr w:rsidR="002029D1">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17, paragraph (1) (excluding the proviso thereto), paragraph (2) and paragraph (4)</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Stock Company</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Mutual Company</w:t>
            </w:r>
          </w:p>
        </w:tc>
      </w:tr>
      <w:tr w:rsidR="002029D1">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17-2, paragraph (4)</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preceding Article (or, pursuant to the provisions of that Article and the preceding paragraph for any reduction of the capital)</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preceding Article</w:t>
            </w:r>
          </w:p>
        </w:tc>
      </w:tr>
      <w:tr w:rsidR="002029D1">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17-4, paragraph (1)</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Stock Company</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M</w:t>
            </w:r>
            <w:r>
              <w:t>utual Company</w:t>
            </w:r>
          </w:p>
        </w:tc>
      </w:tr>
      <w:tr w:rsidR="002029D1">
        <w:tblPrEx>
          <w:tblCellMar>
            <w:top w:w="0" w:type="dxa"/>
            <w:left w:w="0" w:type="dxa"/>
            <w:bottom w:w="0" w:type="dxa"/>
            <w:right w:w="0" w:type="dxa"/>
          </w:tblCellMar>
        </w:tblPrEx>
        <w:trPr>
          <w:cantSplit/>
        </w:trPr>
        <w:tc>
          <w:tcPr>
            <w:tcW w:w="3332"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each of its business offices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each of its offices</w:t>
            </w:r>
          </w:p>
        </w:tc>
      </w:tr>
      <w:tr w:rsidR="002029D1">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17-4, paragraph (2)</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Stock Company</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Mutual Company</w:t>
            </w:r>
          </w:p>
        </w:tc>
      </w:tr>
      <w:tr w:rsidR="002029D1">
        <w:tblPrEx>
          <w:tblCellMar>
            <w:top w:w="0" w:type="dxa"/>
            <w:left w:w="0" w:type="dxa"/>
            <w:bottom w:w="0" w:type="dxa"/>
            <w:right w:w="0" w:type="dxa"/>
          </w:tblCellMar>
        </w:tblPrEx>
        <w:trPr>
          <w:cantSplit/>
        </w:trPr>
        <w:tc>
          <w:tcPr>
            <w:tcW w:w="3332"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Shareholders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members</w:t>
            </w:r>
          </w:p>
        </w:tc>
      </w:tr>
      <w:tr w:rsidR="002029D1">
        <w:tblPrEx>
          <w:tblCellMar>
            <w:top w:w="0" w:type="dxa"/>
            <w:left w:w="0" w:type="dxa"/>
            <w:bottom w:w="0" w:type="dxa"/>
            <w:right w:w="0" w:type="dxa"/>
          </w:tblCellMar>
        </w:tblPrEx>
        <w:trPr>
          <w:cantSplit/>
        </w:trPr>
        <w:tc>
          <w:tcPr>
            <w:tcW w:w="3332" w:type="dxa"/>
            <w:tcBorders>
              <w:left w:val="single" w:sz="4" w:space="0" w:color="auto"/>
              <w:bottom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the operating hours</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the business hours</w:t>
            </w:r>
          </w:p>
        </w:tc>
      </w:tr>
    </w:tbl>
    <w:p w:rsidR="002029D1" w:rsidRDefault="002029D1"/>
    <w:p w:rsidR="002029D1" w:rsidRDefault="000E709C">
      <w:pPr>
        <w:pStyle w:val="ena"/>
      </w:pPr>
      <w:r>
        <w:t>(Scope of Insurance Claims)</w:t>
      </w:r>
    </w:p>
    <w:p w:rsidR="002029D1" w:rsidRDefault="000E709C">
      <w:pPr>
        <w:pStyle w:val="enf3"/>
      </w:pPr>
      <w:r>
        <w:t xml:space="preserve">Article 8-3  Insurance Claims, etc. </w:t>
      </w:r>
      <w:r>
        <w:t>under Article 17, paragraph (6) of the Act as applied mutatis mutandis pursuant to Article 57, paragraph (4) of the Act are to be limited to the claims that have already arisen as of the time of the public notice given pursuant to paragraph (2) of that Art</w:t>
      </w:r>
      <w:r>
        <w:t>icle.</w:t>
      </w:r>
    </w:p>
    <w:p w:rsidR="002029D1" w:rsidRDefault="002029D1"/>
    <w:p w:rsidR="002029D1" w:rsidRDefault="000E709C">
      <w:pPr>
        <w:pStyle w:val="ena"/>
      </w:pPr>
      <w:r>
        <w:t>(Replacement of Terms in Provisions of the Companies Act That Are Applied Mutatis Mutandis to the Solicitation of Funds)</w:t>
      </w:r>
    </w:p>
    <w:p w:rsidR="002029D1" w:rsidRDefault="000E709C">
      <w:pPr>
        <w:pStyle w:val="enf3"/>
      </w:pPr>
      <w:r>
        <w:t>Article 8-4  Where, pursuant to the provisions of Article 60-2, paragraph (4) of the Act, the provisions of Article 209, item (i</w:t>
      </w:r>
      <w:r>
        <w:t>) of the Companies Act are applied mutatis mutandis to the solicitation of funds under Article 60, paragraph (1) of the Act, the technical replacement of terms in connection with the relevant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01"/>
        <w:gridCol w:w="2409"/>
        <w:gridCol w:w="3288"/>
      </w:tblGrid>
      <w:tr w:rsidR="002029D1">
        <w:tblPrEx>
          <w:tblCellMar>
            <w:top w:w="0" w:type="dxa"/>
            <w:left w:w="0" w:type="dxa"/>
            <w:bottom w:w="0" w:type="dxa"/>
            <w:right w:w="0" w:type="dxa"/>
          </w:tblCellMar>
        </w:tblPrEx>
        <w:trPr>
          <w:cantSplit/>
        </w:trPr>
        <w:tc>
          <w:tcPr>
            <w:tcW w:w="300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w:t>
            </w:r>
            <w:r>
              <w:t>ions of the Companies Act whose terms are to be replaced</w:t>
            </w:r>
          </w:p>
        </w:tc>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209, item (i)</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199, paragraph (1), item (iv)</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60-2, paragraph (1), item (iii) of the Insurance Business Act</w:t>
            </w:r>
          </w:p>
        </w:tc>
      </w:tr>
    </w:tbl>
    <w:p w:rsidR="002029D1" w:rsidRDefault="002029D1"/>
    <w:p w:rsidR="002029D1" w:rsidRDefault="000E709C">
      <w:pPr>
        <w:pStyle w:val="ena"/>
      </w:pPr>
      <w:r>
        <w:t>(Replacement of Terms in Provisions of the Companies Act That Are Applied Mutatis Mutandis to Instances Where a Mutual Company Issues Corporate Bonds)</w:t>
      </w:r>
    </w:p>
    <w:p w:rsidR="002029D1" w:rsidRDefault="000E709C">
      <w:pPr>
        <w:pStyle w:val="enf3"/>
      </w:pPr>
      <w:r>
        <w:t>Article 9  Where, pursuant to the provisions of Article 61-5 of the Act, the provisions of Article 697, p</w:t>
      </w:r>
      <w:r>
        <w:t>aragraph (1) of the Companies Act are applied mutatis mutandis to instances where a Mutual Company issues corporate bonds, the technical replacement of terms in connection with the relevant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10"/>
        <w:gridCol w:w="2444"/>
        <w:gridCol w:w="2444"/>
      </w:tblGrid>
      <w:tr w:rsidR="002029D1">
        <w:tblPrEx>
          <w:tblCellMar>
            <w:top w:w="0" w:type="dxa"/>
            <w:left w:w="0" w:type="dxa"/>
            <w:bottom w:w="0" w:type="dxa"/>
            <w:right w:w="0" w:type="dxa"/>
          </w:tblCellMar>
        </w:tblPrEx>
        <w:trPr>
          <w:cantSplit/>
        </w:trPr>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w:t>
            </w:r>
            <w:r>
              <w:t>ns of the Companies Act whose terms are to be replaced</w:t>
            </w:r>
          </w:p>
        </w:tc>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697, paragraph (1), item (i)</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trade name</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name</w:t>
            </w:r>
          </w:p>
        </w:tc>
      </w:tr>
    </w:tbl>
    <w:p w:rsidR="002029D1" w:rsidRDefault="002029D1"/>
    <w:p w:rsidR="002029D1" w:rsidRDefault="000E709C">
      <w:pPr>
        <w:pStyle w:val="ena"/>
      </w:pPr>
      <w:r>
        <w:t xml:space="preserve">(Replacement of Terms in Provisions of the Companies Act That Are Applied Mutatis </w:t>
      </w:r>
      <w:r>
        <w:t>Mutandis to Corporate Bond Administrators)</w:t>
      </w:r>
    </w:p>
    <w:p w:rsidR="002029D1" w:rsidRDefault="000E709C">
      <w:pPr>
        <w:pStyle w:val="enf3"/>
      </w:pPr>
      <w:r>
        <w:t>Article 9-2  Where, pursuant to the provisions of Article 61-7, paragraph (8) of the Act, the provisions of Article 709, paragraph (2) of the Companies Act are applied mutatis mutandis to a Corporate Bond Administ</w:t>
      </w:r>
      <w:r>
        <w:t>rator, the technical replacement of terms in connection with the relevant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97"/>
        <w:gridCol w:w="2114"/>
        <w:gridCol w:w="3297"/>
      </w:tblGrid>
      <w:tr w:rsidR="002029D1">
        <w:tblPrEx>
          <w:tblCellMar>
            <w:top w:w="0" w:type="dxa"/>
            <w:left w:w="0" w:type="dxa"/>
            <w:bottom w:w="0" w:type="dxa"/>
            <w:right w:w="0" w:type="dxa"/>
          </w:tblCellMar>
        </w:tblPrEx>
        <w:trPr>
          <w:cantSplit/>
        </w:trPr>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Companies Act whose terms are to be replaced</w:t>
            </w:r>
          </w:p>
        </w:tc>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7</w:t>
            </w:r>
            <w:r>
              <w:t>09, paragraph (2)</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705, paragraph (1)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61-7, paragraph (1) of the Insurance Business Act</w:t>
            </w:r>
          </w:p>
        </w:tc>
      </w:tr>
    </w:tbl>
    <w:p w:rsidR="002029D1" w:rsidRDefault="002029D1"/>
    <w:p w:rsidR="002029D1" w:rsidRDefault="000E709C">
      <w:pPr>
        <w:pStyle w:val="ena"/>
      </w:pPr>
      <w:r>
        <w:t xml:space="preserve">(Replacement of Terms in Provisions of the Companies Act That Are Applied Mutatis Mutandis to Instances Where a Mutual Company Issues </w:t>
      </w:r>
      <w:r>
        <w:t>Corporate Bonds)</w:t>
      </w:r>
    </w:p>
    <w:p w:rsidR="002029D1" w:rsidRDefault="000E709C">
      <w:pPr>
        <w:pStyle w:val="enf3"/>
      </w:pPr>
      <w:r>
        <w:t>Article 9-3  Where, pursuant to the provisions of Article 61-8, paragraph (2) of the Act, the provisions of Article 716, Article 724, paragraph (2), Article 729, paragraph (1), Article 733, Article 740, paragraph (2) and Article 741, parag</w:t>
      </w:r>
      <w:r>
        <w:t>raph (3) of the Companies Act are applied mutatis mutandis to instances where a Mutual Company issues corporate bonds, the technical replacement of terms in connection with these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3114"/>
        <w:gridCol w:w="3114"/>
      </w:tblGrid>
      <w:tr w:rsidR="002029D1">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w:t>
            </w:r>
            <w:r>
              <w:t>ompanies Act whose terms are to be replaced</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716</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this Act</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Insurance Business Act</w:t>
            </w:r>
          </w:p>
        </w:tc>
      </w:tr>
      <w:tr w:rsidR="002029D1">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724, paragraph (2), item (i)</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each item of Article 706</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each of the items in Article 61-7, paragraph (4) </w:t>
            </w:r>
            <w:r>
              <w:t>of the Insurance Business Act</w:t>
            </w:r>
          </w:p>
        </w:tc>
      </w:tr>
      <w:tr w:rsidR="002029D1">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724, paragraph (2), item (ii)</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paragraph (1) of Article 706, paragraph (1) of Article 736, the proviso to paragraph (1) of Article 737 and Article 738</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Article 736, paragraph (1), the proviso to Article 737, </w:t>
            </w:r>
            <w:r>
              <w:t>paragraph (1) and Article 738 of this Act, and Article 61-7, paragraph (4) of the Insurance Business Act</w:t>
            </w:r>
          </w:p>
        </w:tc>
      </w:tr>
      <w:tr w:rsidR="002029D1">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729, paragraph (1)</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707</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707 as applied mutatis mutandis pursuant to Article 61-7, paragraph (8) of the Insurance Business Act</w:t>
            </w:r>
          </w:p>
        </w:tc>
      </w:tr>
      <w:tr w:rsidR="002029D1">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733, item (i)</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676</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61 of the Insurance Business Act</w:t>
            </w:r>
          </w:p>
        </w:tc>
      </w:tr>
      <w:tr w:rsidR="002029D1">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740, paragraph (2)</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702</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61-6 of the Insurance Business Act</w:t>
            </w:r>
          </w:p>
        </w:tc>
      </w:tr>
      <w:tr w:rsidR="002029D1">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741, paragraph (3)</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705, paragraph (1)</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61-7, paragraph (1) of the Insuranc</w:t>
            </w:r>
            <w:r>
              <w:t>e Business Act</w:t>
            </w:r>
          </w:p>
        </w:tc>
      </w:tr>
    </w:tbl>
    <w:p w:rsidR="002029D1" w:rsidRDefault="002029D1"/>
    <w:p w:rsidR="002029D1" w:rsidRDefault="000E709C">
      <w:pPr>
        <w:pStyle w:val="ena"/>
      </w:pPr>
      <w:r>
        <w:t>(Application of Laws and Regulations Governing the Issuance of Corporate Bonds by a Mutual Company)</w:t>
      </w:r>
    </w:p>
    <w:p w:rsidR="002029D1" w:rsidRDefault="000E709C">
      <w:pPr>
        <w:pStyle w:val="enf3"/>
      </w:pPr>
      <w:r>
        <w:t xml:space="preserve">Article 9-4  The laws and regulations specified by Cabinet Order, referred to in Article 61-9 of the Act, are the Secured Bonds Trust </w:t>
      </w:r>
      <w:r>
        <w:t xml:space="preserve">Act (Act No. 52 of 1905), the Enterprise Mortgage Act (Act No. 106 of 1958) and the Order for the Registration of Enterprise Mortgages (Cabinet Order No. 187 of 1958); and, for the purpose of the application of the provisions of these laws and regulations </w:t>
      </w:r>
      <w:r>
        <w:t xml:space="preserve">to the corporate bonds set forth in Article 61 of the Act, a Mutual Company, its name, principal office, and members are deemed to be a stock company, its trade name, head office, and shareholders as set forth in the provisions of Part II of the Companies </w:t>
      </w:r>
      <w:r>
        <w:t>Act, respectively. In this case, the term "registry of stock companies" in Article 4, paragraph (1) of the Enterprise Mortgage Act is deemed to be replaced with "registry of mutual companies."</w:t>
      </w:r>
    </w:p>
    <w:p w:rsidR="002029D1" w:rsidRDefault="002029D1"/>
    <w:p w:rsidR="002029D1" w:rsidRDefault="000E709C">
      <w:pPr>
        <w:pStyle w:val="ena"/>
      </w:pPr>
      <w:r>
        <w:t xml:space="preserve">(Replacement of Terms in Provisions of the Companies Act That </w:t>
      </w:r>
      <w:r>
        <w:t>Are Applied Mutatis Mutandis to a Dissolution Order for a Mutual Company)</w:t>
      </w:r>
    </w:p>
    <w:p w:rsidR="002029D1" w:rsidRDefault="000E709C">
      <w:pPr>
        <w:pStyle w:val="enf3"/>
      </w:pPr>
      <w:r>
        <w:t xml:space="preserve">Article 9-5  Where, pursuant to the provisions of Article 63-2 of the Act, the provisions of Article 824, paragraph (1), item (iii) of the Companies Act are applied mutatis </w:t>
      </w:r>
      <w:r>
        <w:t>mutandis to a dissolution order for a Mutual Company, the technical replacement of terms in connection with the relevant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557"/>
        <w:gridCol w:w="4054"/>
      </w:tblGrid>
      <w:tr w:rsidR="002029D1">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Companies Act whose terms are to be replaced</w:t>
            </w:r>
          </w:p>
        </w:tc>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824, paragraph (1), item (iii)</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an executive director, an executive officer or a partner who executes the business</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executive director (meaning an executive director as defined in Article 53-24, paragraph (3) of </w:t>
            </w:r>
            <w:r>
              <w:t>the Insurance Business Act) or executive officer</w:t>
            </w:r>
          </w:p>
        </w:tc>
      </w:tr>
    </w:tbl>
    <w:p w:rsidR="002029D1" w:rsidRDefault="002029D1"/>
    <w:p w:rsidR="002029D1" w:rsidRDefault="000E709C">
      <w:pPr>
        <w:pStyle w:val="ena"/>
      </w:pPr>
      <w:r>
        <w:t>(Replacement of Terms in Provisions of the Companies Act That Are Applied Mutatis Mutandis to Mutual Companies)</w:t>
      </w:r>
    </w:p>
    <w:p w:rsidR="002029D1" w:rsidRDefault="000E709C">
      <w:pPr>
        <w:pStyle w:val="enf3"/>
      </w:pPr>
      <w:r>
        <w:t xml:space="preserve">Article 10  Where, pursuant to the provisions of Article 64, paragraph (3) of the Act, the </w:t>
      </w:r>
      <w:r>
        <w:t>provisions of Article 916 (limited to the portion involving item (i)) and Article 930, paragraphs (1) and (2) of the Companies Act are applied mutatis mutandis to a Mutual Company, the technical replacement of terms in connection with these provisions is t</w:t>
      </w:r>
      <w:r>
        <w: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27"/>
        <w:gridCol w:w="2836"/>
        <w:gridCol w:w="2836"/>
      </w:tblGrid>
      <w:tr w:rsidR="002029D1">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Companies Act whose terms are to be replaced</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916, item (i)</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items of Article 911, paragraph (3)</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items of Article 64, paragraph (2) o</w:t>
            </w:r>
            <w:r>
              <w:t>f the Insurance Business Act</w:t>
            </w:r>
          </w:p>
        </w:tc>
      </w:tr>
      <w:tr w:rsidR="002029D1">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930, paragraph (1), item (ii)</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in the items of Article 922, paragraph (1) or in the items of Article 922 , paragraph (2)</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in the items of Article 169-5, paragraph (2) of the Insurance Business Act</w:t>
            </w:r>
          </w:p>
        </w:tc>
      </w:tr>
      <w:tr w:rsidR="002029D1">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Article 930, </w:t>
            </w:r>
            <w:r>
              <w:t>paragraph (2), item (i)</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trade name</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name</w:t>
            </w:r>
          </w:p>
        </w:tc>
      </w:tr>
    </w:tbl>
    <w:p w:rsidR="002029D1" w:rsidRDefault="002029D1"/>
    <w:p w:rsidR="002029D1" w:rsidRDefault="000E709C">
      <w:pPr>
        <w:pStyle w:val="ena"/>
      </w:pPr>
      <w:r>
        <w:t>(Replacement of Terms in Provisions of the Companies Act That Are and Other Acts Applied Mutatis Mutandis to the Registration of a Mutual Company)</w:t>
      </w:r>
    </w:p>
    <w:p w:rsidR="002029D1" w:rsidRDefault="000E709C">
      <w:pPr>
        <w:pStyle w:val="enf3"/>
      </w:pPr>
      <w:r>
        <w:t>Article 10-2  (1) Where, pursuant to the provisions of Article 67 o</w:t>
      </w:r>
      <w:r>
        <w:t xml:space="preserve">f the Act, the provisions of Article 908, paragraph (1), Article 909 and Article 910 of the Companies Act are applied mutatis mutandis to the registration of a Mutual Company, the technical replacement of terms in connection with these provisions is to be </w:t>
      </w:r>
      <w:r>
        <w:t>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58"/>
        <w:gridCol w:w="2279"/>
        <w:gridCol w:w="2862"/>
      </w:tblGrid>
      <w:tr w:rsidR="002029D1">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Companies Act whose terms are to be replaced</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908, paragraph (1), Article 909 and Article 910</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this Act</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the Insurance Business Act</w:t>
            </w:r>
          </w:p>
        </w:tc>
      </w:tr>
    </w:tbl>
    <w:p w:rsidR="002029D1" w:rsidRDefault="002029D1"/>
    <w:p w:rsidR="002029D1" w:rsidRDefault="000E709C">
      <w:pPr>
        <w:pStyle w:val="enf4"/>
      </w:pPr>
      <w:r>
        <w:t xml:space="preserve">(2) </w:t>
      </w:r>
      <w:r>
        <w:t xml:space="preserve">Where, pursuant to the provisions of Article 67 of the Act, the provisions of the Commercial Registration Act (Act No. 125 of 1963) are applied mutatis mutandis to the registration of a Mutual Company, the technical replacement of terms in connection with </w:t>
      </w:r>
      <w:r>
        <w:t>the provisions of such Act (including the provisions of such Act as applied mutatis mutandis to the relevant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53"/>
        <w:gridCol w:w="2436"/>
        <w:gridCol w:w="3410"/>
      </w:tblGrid>
      <w:tr w:rsidR="002029D1">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Commercial Registration Act whose terms are to be replaced</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w:t>
            </w:r>
            <w:r>
              <w:t>rms</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1-3</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business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office</w:t>
            </w:r>
          </w:p>
        </w:tc>
      </w:tr>
      <w:tr w:rsidR="002029D1">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12, paragraph (1)</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Corporate Reorganization Act (Act No. 154 of 2002)</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Act on Special Treatment of Corporate Reorganization Proceedings and Other Insolvency </w:t>
            </w:r>
            <w:r>
              <w:t>Proceedings of Financial Institutions (Act No. 95 of 1996)</w:t>
            </w:r>
          </w:p>
        </w:tc>
      </w:tr>
      <w:tr w:rsidR="002029D1">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17, paragraph (3), as applied mutatis mutandis pursuant to Article 15</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branch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secondary office</w:t>
            </w:r>
          </w:p>
        </w:tc>
      </w:tr>
      <w:tr w:rsidR="002029D1">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24, item (i), as applied mutatis mutandis pursuant to Article 15</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business offi</w:t>
            </w:r>
            <w:r>
              <w:t>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office</w:t>
            </w:r>
          </w:p>
        </w:tc>
      </w:tr>
      <w:tr w:rsidR="002029D1">
        <w:tblPrEx>
          <w:tblCellMar>
            <w:top w:w="0" w:type="dxa"/>
            <w:left w:w="0" w:type="dxa"/>
            <w:bottom w:w="0" w:type="dxa"/>
            <w:right w:w="0" w:type="dxa"/>
          </w:tblCellMar>
        </w:tblPrEx>
        <w:trPr>
          <w:cantSplit/>
        </w:trPr>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24, items (xiii) to (xv) inclusive, as applied mutatis mutandis pursuant to Article 15</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trade name</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name</w:t>
            </w:r>
          </w:p>
        </w:tc>
      </w:tr>
      <w:tr w:rsidR="002029D1">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2029D1" w:rsidRDefault="000E709C">
            <w:pPr>
              <w:pStyle w:val="jaen"/>
            </w:pPr>
            <w:r>
              <w:t>Article 48, paragraph (2), as applied mutatis mutandis pursuant to Article 15</w:t>
            </w:r>
          </w:p>
        </w:tc>
        <w:tc>
          <w:tcPr>
            <w:tcW w:w="2436" w:type="dxa"/>
            <w:tcBorders>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items of paragraph (2) of Article 930 of the </w:t>
            </w:r>
            <w:r>
              <w:t>Companies Act</w:t>
            </w:r>
          </w:p>
        </w:tc>
        <w:tc>
          <w:tcPr>
            <w:tcW w:w="3410" w:type="dxa"/>
            <w:tcBorders>
              <w:left w:val="single" w:sz="4" w:space="0" w:color="auto"/>
              <w:right w:val="single" w:sz="4" w:space="0" w:color="auto"/>
            </w:tcBorders>
            <w:tcMar>
              <w:top w:w="0" w:type="dxa"/>
              <w:left w:w="108" w:type="dxa"/>
              <w:bottom w:w="0" w:type="dxa"/>
              <w:right w:w="108" w:type="dxa"/>
            </w:tcMar>
          </w:tcPr>
          <w:p w:rsidR="002029D1" w:rsidRDefault="000E709C">
            <w:pPr>
              <w:pStyle w:val="jaen"/>
            </w:pPr>
            <w:r>
              <w:t>items of Article 930, paragraph (2) of the Companies Act as applied mutatis mutandis pursuant to Article 64, paragraph (3) of the Insurance Business Act</w:t>
            </w:r>
          </w:p>
        </w:tc>
      </w:tr>
      <w:tr w:rsidR="002029D1">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78, paragraph (3), as applied mutatis mutandis pursuant to Article 15</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items of </w:t>
            </w:r>
            <w:r>
              <w:t>Article 24</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items of Article 24 (including the cases where applied mutatis mutandis pursuant to Article 67 of the Insurance Business Act)</w:t>
            </w:r>
          </w:p>
        </w:tc>
      </w:tr>
      <w:tr w:rsidR="002029D1">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82, paragraph (2), as applied mutatis mutandis pursuant to Article 15</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head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head office or </w:t>
            </w:r>
            <w:r>
              <w:t>principal office</w:t>
            </w:r>
          </w:p>
        </w:tc>
      </w:tr>
      <w:tr w:rsidR="002029D1">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preceding paragraph</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preceding paragraph as applied mutatis mutandis pursuant to Article 170, paragraph (3) of the Insurance Business Act</w:t>
            </w:r>
          </w:p>
        </w:tc>
      </w:tr>
      <w:tr w:rsidR="002029D1">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82, paragraph (3), as applied mutatis mutandis pursuant to Article 15</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head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h</w:t>
            </w:r>
            <w:r>
              <w:t>ead office or principal office</w:t>
            </w:r>
          </w:p>
        </w:tc>
      </w:tr>
      <w:tr w:rsidR="002029D1">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80 or the preceding Article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80 or the preceding Article as applied mutatis mutandis pursuant to Article 170, paragraph (3) of the Insurance Business Act</w:t>
            </w:r>
          </w:p>
        </w:tc>
      </w:tr>
      <w:tr w:rsidR="002029D1">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83, paragraph (1), as applied mutatis mutandi</w:t>
            </w:r>
            <w:r>
              <w:t>s pursuant to Article 15</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head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head office or principal office</w:t>
            </w:r>
          </w:p>
        </w:tc>
      </w:tr>
      <w:tr w:rsidR="002029D1">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items of Article 24</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items of Article 24 (including the cases where applied mutatis mutandis pursuant to Article 67 of the Insurance Business Act)</w:t>
            </w:r>
          </w:p>
        </w:tc>
      </w:tr>
      <w:tr w:rsidR="002029D1">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Article 83, paragraph (2), as </w:t>
            </w:r>
            <w:r>
              <w:t>applied mutatis mutandis pursuant to Article 15</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head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head office or principal office</w:t>
            </w:r>
          </w:p>
        </w:tc>
      </w:tr>
      <w:tr w:rsidR="002029D1">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17, paragraph (2), item (i)</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trade name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name</w:t>
            </w:r>
          </w:p>
        </w:tc>
      </w:tr>
      <w:tr w:rsidR="002029D1">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head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principal office</w:t>
            </w:r>
          </w:p>
        </w:tc>
      </w:tr>
      <w:tr w:rsidR="002029D1">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17, paragraph (3) and Article 20, paragraph (3)</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branch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secondary office</w:t>
            </w:r>
          </w:p>
        </w:tc>
      </w:tr>
      <w:tr w:rsidR="002029D1">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21, paragraph (1)</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trade name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name</w:t>
            </w:r>
          </w:p>
        </w:tc>
      </w:tr>
      <w:tr w:rsidR="002029D1">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24, item (i)</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business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office</w:t>
            </w:r>
          </w:p>
        </w:tc>
      </w:tr>
      <w:tr w:rsidR="002029D1">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24, items (xiii) to (xv) inclusive</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trade name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name</w:t>
            </w:r>
          </w:p>
        </w:tc>
      </w:tr>
      <w:tr w:rsidR="002029D1">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25, paragraph (3)</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head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principal office</w:t>
            </w:r>
          </w:p>
        </w:tc>
      </w:tr>
      <w:tr w:rsidR="002029D1">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31, paragraph (1)</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the </w:t>
            </w:r>
            <w:r>
              <w:t>first sentence of Article 17, paragraph (2) of the Commercial Code and the first sentence of Article 22, paragraph (2) of the Companies Act</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first sentence of Article 22, paragraph (2) of the Companies Act as applied mutatis mutandis pursuant to Article</w:t>
            </w:r>
            <w:r>
              <w:t xml:space="preserve"> 21, paragraph (1) of the Insurance Business Act</w:t>
            </w:r>
          </w:p>
        </w:tc>
      </w:tr>
      <w:tr w:rsidR="002029D1">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33, paragraph (1)</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trade name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name</w:t>
            </w:r>
          </w:p>
        </w:tc>
      </w:tr>
      <w:tr w:rsidR="002029D1">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business office (or a head office, in case of a company; hereinafter the same shall apply in this Article)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principal office</w:t>
            </w:r>
          </w:p>
        </w:tc>
      </w:tr>
      <w:tr w:rsidR="002029D1">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business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principal </w:t>
            </w:r>
            <w:r>
              <w:t>office</w:t>
            </w:r>
          </w:p>
        </w:tc>
      </w:tr>
      <w:tr w:rsidR="002029D1">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business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principal office</w:t>
            </w:r>
          </w:p>
        </w:tc>
      </w:tr>
      <w:tr w:rsidR="002029D1">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33, paragraph (2)</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trade name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name</w:t>
            </w:r>
          </w:p>
        </w:tc>
      </w:tr>
      <w:tr w:rsidR="002029D1">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business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principal office</w:t>
            </w:r>
          </w:p>
        </w:tc>
      </w:tr>
      <w:tr w:rsidR="002029D1">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44, paragraph (2), item (ii)</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business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office</w:t>
            </w:r>
          </w:p>
        </w:tc>
      </w:tr>
      <w:tr w:rsidR="002029D1">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46, paragraph (1)</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all shareholders or class </w:t>
            </w:r>
            <w:r>
              <w:t>shareholders</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all members (or all Representative Members, where General Meetings of the Representative Members have been established)</w:t>
            </w:r>
          </w:p>
        </w:tc>
      </w:tr>
      <w:tr w:rsidR="002029D1">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47, paragraph (3)</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preceding paragraph</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64, paragraph (1) of the Insurance Business Act</w:t>
            </w:r>
          </w:p>
        </w:tc>
      </w:tr>
      <w:tr w:rsidR="002029D1">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48, par</w:t>
            </w:r>
            <w:r>
              <w:t>agraph (2)</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items of paragraph (2) of Article 930 of the Companies Act</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items of Article 930, paragraph (2) of the Companies Act as applied mutatis mutandis pursuant to Article 64, paragraph (3) of the Insurance Business Act</w:t>
            </w:r>
          </w:p>
        </w:tc>
      </w:tr>
      <w:tr w:rsidR="002029D1">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Article 54, paragraph (2), </w:t>
            </w:r>
            <w:r>
              <w:t>item (iii)</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333, paragraph (1) of the Companies Act</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333, paragraph (1) of the Companies Act as applied mutatis mutandis pursuant to Article 53-4 of the Insurance Business Act</w:t>
            </w:r>
          </w:p>
        </w:tc>
      </w:tr>
      <w:tr w:rsidR="002029D1">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337, paragraph (1) of said Act</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337, paragraph (1</w:t>
            </w:r>
            <w:r>
              <w:t>) of the Companies Act as applied mutatis mutandis pursuant to Article 53-7 of the Insurance Business Act</w:t>
            </w:r>
          </w:p>
        </w:tc>
      </w:tr>
      <w:tr w:rsidR="002029D1">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55, paragraph (1)</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346, paragraph (4) of the Companies Act</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53-12, paragraph (4) of the Insurance Business Act</w:t>
            </w:r>
          </w:p>
        </w:tc>
      </w:tr>
      <w:tr w:rsidR="002029D1">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Article </w:t>
            </w:r>
            <w:r>
              <w:t>138, paragraph (1)</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head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principal office</w:t>
            </w:r>
          </w:p>
        </w:tc>
      </w:tr>
      <w:tr w:rsidR="002029D1">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branch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secondary office</w:t>
            </w:r>
          </w:p>
        </w:tc>
      </w:tr>
      <w:tr w:rsidR="002029D1">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138, paragraph (2)</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branch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secondary office</w:t>
            </w:r>
          </w:p>
        </w:tc>
      </w:tr>
      <w:tr w:rsidR="002029D1">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148</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in this Act</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in the Insurance Business Act</w:t>
            </w:r>
          </w:p>
        </w:tc>
      </w:tr>
      <w:tr w:rsidR="002029D1">
        <w:tblPrEx>
          <w:tblCellMar>
            <w:top w:w="0" w:type="dxa"/>
            <w:left w:w="0" w:type="dxa"/>
            <w:bottom w:w="0" w:type="dxa"/>
            <w:right w:w="0" w:type="dxa"/>
          </w:tblCellMar>
        </w:tblPrEx>
        <w:trPr>
          <w:cantSplit/>
        </w:trPr>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of this Act</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of that Act</w:t>
            </w:r>
          </w:p>
        </w:tc>
      </w:tr>
    </w:tbl>
    <w:p w:rsidR="002029D1" w:rsidRDefault="002029D1"/>
    <w:p w:rsidR="002029D1" w:rsidRDefault="000E709C">
      <w:pPr>
        <w:pStyle w:val="ena"/>
      </w:pPr>
      <w:r>
        <w:t xml:space="preserve">(Replacement of Terms in </w:t>
      </w:r>
      <w:r>
        <w:t>Provisions of the Companies Act That Are Applied Mutatis Mutandis to Instances Where Mutual a Company Gives a Public Notice under the Insurance Business Act and Other Acts by Means of Electronic Public Notice)</w:t>
      </w:r>
    </w:p>
    <w:p w:rsidR="002029D1" w:rsidRDefault="000E709C">
      <w:pPr>
        <w:pStyle w:val="enf3"/>
      </w:pPr>
      <w:r>
        <w:t>Article 10-3  Where, pursuant to the provision</w:t>
      </w:r>
      <w:r>
        <w:t>s of Article 67-2 of the Act, the provisions of Article 940, paragraph (1) and Article 946, paragraph (3) of the Companies Act are applied mutatis mutandis to instances where a Mutual Company gives a public notice under the Act or any other Act by means of</w:t>
      </w:r>
      <w:r>
        <w:t xml:space="preserve"> Electronic Public Notice, the technical replacement of terms in connection with these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58"/>
        <w:gridCol w:w="2279"/>
        <w:gridCol w:w="2862"/>
      </w:tblGrid>
      <w:tr w:rsidR="002029D1">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Companies Act whose terms are to be replaced</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w:t>
            </w:r>
            <w:r>
              <w:t>ms</w:t>
            </w:r>
          </w:p>
        </w:tc>
      </w:tr>
      <w:tr w:rsidR="002029D1">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940, paragraph (1), item (i)</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this Act</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Insurance Business Act</w:t>
            </w:r>
          </w:p>
        </w:tc>
      </w:tr>
      <w:tr w:rsidR="002029D1">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946, paragraph (3)</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trade name</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name</w:t>
            </w:r>
          </w:p>
        </w:tc>
      </w:tr>
    </w:tbl>
    <w:p w:rsidR="002029D1" w:rsidRDefault="002029D1"/>
    <w:p w:rsidR="002029D1" w:rsidRDefault="000E709C">
      <w:pPr>
        <w:pStyle w:val="ena"/>
      </w:pPr>
      <w:r>
        <w:t>(Scope of Insurance Claims)</w:t>
      </w:r>
    </w:p>
    <w:p w:rsidR="002029D1" w:rsidRDefault="000E709C">
      <w:pPr>
        <w:pStyle w:val="enf3"/>
      </w:pPr>
      <w:r>
        <w:t xml:space="preserve">Article 11  Insurance Claims, etc. under Article 70, paragraphs (5) to (7) inclusive of the Act are to </w:t>
      </w:r>
      <w:r>
        <w:t>be limited to the claims that have already arisen as of the time of public notice given pursuant to paragraph (2) of that Article.</w:t>
      </w:r>
    </w:p>
    <w:p w:rsidR="002029D1" w:rsidRDefault="002029D1"/>
    <w:p w:rsidR="002029D1" w:rsidRDefault="000E709C">
      <w:pPr>
        <w:pStyle w:val="ena"/>
      </w:pPr>
      <w:r>
        <w:t>(Replacement of Terms in Provisions of the Companies Act That Are Applied Mutatis Mutandis to Instances Where a Converting S</w:t>
      </w:r>
      <w:r>
        <w:t>tock Company Has Issued Share Options)</w:t>
      </w:r>
    </w:p>
    <w:p w:rsidR="002029D1" w:rsidRDefault="000E709C">
      <w:pPr>
        <w:pStyle w:val="enf3"/>
      </w:pPr>
      <w:r>
        <w:t>Article 11-2  Where, pursuant to the provisions of Article 71 of the Act, the provisions of Article 777, paragraph (3) of the Companies Act are applied mutatis mutandis to instances where a converting stock company ha</w:t>
      </w:r>
      <w:r>
        <w:t>s issued share options, the technical replacement of terms in connection with the relevant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71"/>
        <w:gridCol w:w="1835"/>
        <w:gridCol w:w="3993"/>
      </w:tblGrid>
      <w:tr w:rsidR="002029D1">
        <w:tblPrEx>
          <w:tblCellMar>
            <w:top w:w="0" w:type="dxa"/>
            <w:left w:w="0" w:type="dxa"/>
            <w:bottom w:w="0" w:type="dxa"/>
            <w:right w:w="0" w:type="dxa"/>
          </w:tblCellMar>
        </w:tblPrEx>
        <w:trPr>
          <w:cantSplit/>
        </w:trPr>
        <w:tc>
          <w:tcPr>
            <w:tcW w:w="287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Companies Act whose terms are to be replaced</w:t>
            </w:r>
          </w:p>
        </w:tc>
        <w:tc>
          <w:tcPr>
            <w:tcW w:w="183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Terms to replace the </w:t>
            </w:r>
            <w:r>
              <w:t>original terms</w:t>
            </w:r>
          </w:p>
        </w:tc>
      </w:tr>
      <w:tr w:rsidR="002029D1">
        <w:tblPrEx>
          <w:tblCellMar>
            <w:top w:w="0" w:type="dxa"/>
            <w:left w:w="0" w:type="dxa"/>
            <w:bottom w:w="0" w:type="dxa"/>
            <w:right w:w="0" w:type="dxa"/>
          </w:tblCellMar>
        </w:tblPrEx>
        <w:trPr>
          <w:cantSplit/>
        </w:trPr>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777, paragraph (3)</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Effective Day</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Effective Date (meaning the Effective Date as defined in Article 69, paragraph (4), item (v) of the Insurance Business Act; the same shall appliesy hereinafter)</w:t>
            </w:r>
          </w:p>
        </w:tc>
      </w:tr>
    </w:tbl>
    <w:p w:rsidR="002029D1" w:rsidRDefault="002029D1"/>
    <w:p w:rsidR="002029D1" w:rsidRDefault="000E709C">
      <w:pPr>
        <w:pStyle w:val="ena"/>
      </w:pPr>
      <w:r>
        <w:t xml:space="preserve">(Replacement of Terms in Provisions </w:t>
      </w:r>
      <w:r>
        <w:t>of the Companies Act That Are Applied Mutatis Mutandis to Policyholders' Meetings, etc.)</w:t>
      </w:r>
    </w:p>
    <w:p w:rsidR="002029D1" w:rsidRDefault="000E709C">
      <w:pPr>
        <w:pStyle w:val="enf3"/>
      </w:pPr>
      <w:r>
        <w:t>Article 11-3  (1) Where, pursuant to the provisions of Article 74, paragraph (3) of the Act, the provisions of the Companies Act are applied mutatis mutandis to a Poli</w:t>
      </w:r>
      <w:r>
        <w:t>cyholders' Meeting, the technical replacement of terms in connection with the provisions of said Act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3497"/>
        <w:gridCol w:w="3245"/>
      </w:tblGrid>
      <w:tr w:rsidR="002029D1">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Companies Act whose terms are to be replaced</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Terms to replace the original </w:t>
            </w:r>
            <w:r>
              <w:t>terms</w:t>
            </w:r>
          </w:p>
        </w:tc>
      </w:tr>
      <w:tr w:rsidR="002029D1">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68, paragraph (1)</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no later than two weeks (or one week if the Stock Company to be incorporated is not a Public Company, except in cases where the matters listed in item (iii) or item (iv) of paragraph (1) of the preceding Article are </w:t>
            </w:r>
            <w:r>
              <w:t>decided, (or if a shorter period of time is provided for in the articles of incorporation in cases where the Stock Company to be incorporated is a Stock Company other than a Company with Board of Directors, such shorter period of time))</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no later than two w</w:t>
            </w:r>
            <w:r>
              <w:t>eeks</w:t>
            </w:r>
          </w:p>
        </w:tc>
      </w:tr>
      <w:tr w:rsidR="002029D1">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70, and Article 71, paragraphs (1) and (2)</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Organizational Meeting Reference Documents</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Policyholders' Meeting Reference Documents</w:t>
            </w:r>
          </w:p>
        </w:tc>
      </w:tr>
      <w:tr w:rsidR="002029D1">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74, paragraph (6)</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 the Stock Company after the formation of such Stock Company.</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 after the Entity C</w:t>
            </w:r>
            <w:r>
              <w:t>onversion takes effect, the Converted Mutual Company (meaning a Converted Mutual Company as defined in Article 69, paragraph (4), item (i) of the Insurance Business Act; hereinafter the same shall apply in this Article and Article 81)</w:t>
            </w:r>
          </w:p>
        </w:tc>
      </w:tr>
      <w:tr w:rsidR="002029D1">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at a place designat</w:t>
            </w:r>
            <w:r>
              <w:t>ed by the incorporators (or at the head office of the Stock Company after the formation of such Stock Company</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at the incorporator's head office (or, after the Entity Conversion takes effect, at the head office of the Converted Mutual Company</w:t>
            </w:r>
          </w:p>
        </w:tc>
      </w:tr>
      <w:tr w:rsidR="002029D1">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74, paragraph (7)</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 the shareholders of the Stock Company after the formation of such Stock Company</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 after the Entity Conversion takes effect, the shareholders of the Converted Mutual Company</w:t>
            </w:r>
          </w:p>
        </w:tc>
      </w:tr>
      <w:tr w:rsidR="002029D1">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hours designated by the incorporators (or duri</w:t>
            </w:r>
            <w:r>
              <w:t>ng the business hours of the Stock Company after the formation of such Stock Company</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incorporator's business hours (or, after the Entity Conversion takes effect, during the business hours of the Converted Mutual Company)</w:t>
            </w:r>
          </w:p>
        </w:tc>
      </w:tr>
      <w:tr w:rsidR="002029D1">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Article 75, paragraph (3) and </w:t>
            </w:r>
            <w:r>
              <w:t>Article 76, paragraph (4)</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at a place designated by the incorporators</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at the incorporator's head office</w:t>
            </w:r>
          </w:p>
        </w:tc>
      </w:tr>
      <w:tr w:rsidR="002029D1">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75, paragraph (4) and Article 76, paragraph (5)</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hours designated by the incorporators</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incorporator's business hours</w:t>
            </w:r>
          </w:p>
        </w:tc>
      </w:tr>
      <w:tr w:rsidR="002029D1">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Article 81, </w:t>
            </w:r>
            <w:r>
              <w:t>paragraph (2)</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 the Stock Company after the formation of such Stock Company. The same shall apply hereinafter in paragraph (2) of the following Article.</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 after the Entity Conversion takes effect, the Converted Mutual Company</w:t>
            </w:r>
          </w:p>
        </w:tc>
      </w:tr>
      <w:tr w:rsidR="002029D1">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at a place designated by </w:t>
            </w:r>
            <w:r>
              <w:t>the incorporators (or at the head office of the Stock Company if after the incorporation of such Stock Company. The same applies hereinafter in paragraph (2) of the following Article)</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at the incorporator's head office (or, after the Entity Conversion takes</w:t>
            </w:r>
            <w:r>
              <w:t xml:space="preserve"> effect, at the principal office of the Converted Mutual Company)</w:t>
            </w:r>
          </w:p>
        </w:tc>
      </w:tr>
      <w:tr w:rsidR="002029D1">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81, paragraph (3)</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 the shareholders and creditors of the Stock Company after the formation of such Stock Company. The same applies hereinafter in paragraph (3) of the following A</w:t>
            </w:r>
            <w:r>
              <w:t>rticle.)</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and creditors (or, after the Entity Conversion takes effect, the members and creditors of the Converted Mutual Company)</w:t>
            </w:r>
          </w:p>
        </w:tc>
      </w:tr>
      <w:tr w:rsidR="002029D1">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the hours designated by the incorporators (or during the hours of operation of such Stock Company if after the </w:t>
            </w:r>
            <w:r>
              <w:t>incorporation of such Stock Company. The same applies hereinafter in such paragraph.)</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the incorporator's hours of operation(or, after the Entity Conversion takes effect, during the business hours of the Converted Mutual Company)</w:t>
            </w:r>
          </w:p>
        </w:tc>
      </w:tr>
    </w:tbl>
    <w:p w:rsidR="002029D1" w:rsidRDefault="002029D1"/>
    <w:p w:rsidR="002029D1" w:rsidRDefault="000E709C">
      <w:pPr>
        <w:pStyle w:val="enf4"/>
      </w:pPr>
      <w:r>
        <w:t xml:space="preserve">(2) Where, </w:t>
      </w:r>
      <w:r>
        <w:t>pursuant to the provisions of Article 74, paragraph (3) of the Act, the provisions of Article 836, paragraph (1) and Article 937, paragraph (1) (limited to the portion involving sub-item (g) of item (i)) of the Companies Act are applied mutatis mutandis to</w:t>
      </w:r>
      <w:r>
        <w:t xml:space="preserve"> an action for a declaratory judgment as to the absence or invalidity of a resolution at Policyholders' Meeting or an action to revoke a resolution at Policyholders' Meeting, the technical replacement of terms in connection with these provisions is to be a</w:t>
      </w:r>
      <w:r>
        <w:t>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4149"/>
        <w:gridCol w:w="2383"/>
      </w:tblGrid>
      <w:tr w:rsidR="002029D1">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Companies Act whose terms are to be replaced</w:t>
            </w: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836, paragraph (1)</w:t>
            </w: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 shareholder or a Shareholder at Incorporation</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Policyholders</w:t>
            </w:r>
          </w:p>
        </w:tc>
      </w:tr>
      <w:tr w:rsidR="002029D1">
        <w:tblPrEx>
          <w:tblCellMar>
            <w:top w:w="0" w:type="dxa"/>
            <w:left w:w="0" w:type="dxa"/>
            <w:bottom w:w="0" w:type="dxa"/>
            <w:right w:w="0" w:type="dxa"/>
          </w:tblCellMar>
        </w:tblPrEx>
        <w:trPr>
          <w:cantSplit/>
        </w:trPr>
        <w:tc>
          <w:tcPr>
            <w:tcW w:w="2166"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provided, however, that this does not apply when such shareholder is a director, company auditor, executive officer or liquidator or when such Shareholder at Incorporation is a Director at Incorporation or a Company Auditor at Incorporation.</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provided, howe</w:t>
            </w:r>
            <w:r>
              <w:t>ver, that this does not apply when such a Policyholder is a director, company auditor, officer or liquidator.</w:t>
            </w:r>
          </w:p>
        </w:tc>
      </w:tr>
      <w:tr w:rsidR="002029D1">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937, paragraph (1) (limited to the portion pertaining to sub-item (g) of item (i))</w:t>
            </w: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head office</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principal office</w:t>
            </w:r>
          </w:p>
        </w:tc>
      </w:tr>
      <w:tr w:rsidR="002029D1">
        <w:tblPrEx>
          <w:tblCellMar>
            <w:top w:w="0" w:type="dxa"/>
            <w:left w:w="0" w:type="dxa"/>
            <w:bottom w:w="0" w:type="dxa"/>
            <w:right w:w="0" w:type="dxa"/>
          </w:tblCellMar>
        </w:tblPrEx>
        <w:trPr>
          <w:cantSplit/>
        </w:trPr>
        <w:tc>
          <w:tcPr>
            <w:tcW w:w="2166"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items of Article 930, p</w:t>
            </w:r>
            <w:r>
              <w:t>aragraph (2)</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items of Article 930, paragraph (2) as applied mutatis mutandis pursuant to Article 64, paragraph (3) of the Insurance Business Act</w:t>
            </w:r>
          </w:p>
        </w:tc>
      </w:tr>
      <w:tr w:rsidR="002029D1">
        <w:tblPrEx>
          <w:tblCellMar>
            <w:top w:w="0" w:type="dxa"/>
            <w:left w:w="0" w:type="dxa"/>
            <w:bottom w:w="0" w:type="dxa"/>
            <w:right w:w="0" w:type="dxa"/>
          </w:tblCellMar>
        </w:tblPrEx>
        <w:trPr>
          <w:cantSplit/>
        </w:trPr>
        <w:tc>
          <w:tcPr>
            <w:tcW w:w="2166" w:type="dxa"/>
            <w:tcBorders>
              <w:left w:val="single" w:sz="4" w:space="0" w:color="auto"/>
              <w:bottom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branch office</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secondary office</w:t>
            </w:r>
          </w:p>
        </w:tc>
      </w:tr>
    </w:tbl>
    <w:p w:rsidR="002029D1" w:rsidRDefault="002029D1"/>
    <w:p w:rsidR="002029D1" w:rsidRDefault="000E709C">
      <w:pPr>
        <w:pStyle w:val="ena"/>
      </w:pPr>
      <w:r>
        <w:t xml:space="preserve">(Replacement of Terms in Provisions of the Insurance Business Act That </w:t>
      </w:r>
      <w:r>
        <w:t>Are, etc. Applied Mutatis Mutandis to General Representative Policyholders' Council)</w:t>
      </w:r>
    </w:p>
    <w:p w:rsidR="002029D1" w:rsidRDefault="000E709C">
      <w:pPr>
        <w:pStyle w:val="enf3"/>
      </w:pPr>
      <w:r>
        <w:t>Article 11-4  (1) Where, pursuant to the provisions of Article 77, paragraph (6) of the Act, the provisions of Article 44-2, paragraph (1) and Article 74, paragraphs (1) t</w:t>
      </w:r>
      <w:r>
        <w:t>o (3) inclusive and (6) of the Act are applied mutatis mutandis to a General Representative Policyholders' Council, the technical replacement of terms in connection with these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44"/>
        <w:gridCol w:w="2209"/>
        <w:gridCol w:w="3845"/>
      </w:tblGrid>
      <w:tr w:rsidR="002029D1">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w:t>
            </w:r>
            <w:r>
              <w:t>anies Act whose terms are to be replaced</w:t>
            </w:r>
          </w:p>
        </w:tc>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44-2, paragraph (1)</w:t>
            </w:r>
          </w:p>
        </w:tc>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articles of incorporation</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resolution under Article 77, paragraph (1)</w:t>
            </w:r>
          </w:p>
        </w:tc>
      </w:tr>
      <w:tr w:rsidR="002029D1">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74, paragraph (1)</w:t>
            </w:r>
          </w:p>
        </w:tc>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Each Policyholder</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Each </w:t>
            </w:r>
            <w:r>
              <w:t>representative policyholder</w:t>
            </w:r>
          </w:p>
        </w:tc>
      </w:tr>
      <w:tr w:rsidR="002029D1">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74, paragraph (2)</w:t>
            </w:r>
          </w:p>
        </w:tc>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Policyholders</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representative policyholders</w:t>
            </w:r>
          </w:p>
        </w:tc>
      </w:tr>
      <w:tr w:rsidR="002029D1">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74, paragraph (3)</w:t>
            </w:r>
          </w:p>
        </w:tc>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those provisions</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those provisions (excluding Article 75, paragraphs (3) and (4), Article 76, paragraph (5), Article 78 and Article </w:t>
            </w:r>
            <w:r>
              <w:t>81, paragraph (3) of that Act)</w:t>
            </w:r>
          </w:p>
        </w:tc>
      </w:tr>
      <w:tr w:rsidR="002029D1">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74, paragraph (6)</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Policyholders</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representative policyholders</w:t>
            </w:r>
          </w:p>
        </w:tc>
      </w:tr>
    </w:tbl>
    <w:p w:rsidR="002029D1" w:rsidRDefault="002029D1"/>
    <w:p w:rsidR="002029D1" w:rsidRDefault="000E709C">
      <w:pPr>
        <w:pStyle w:val="enf4"/>
      </w:pPr>
      <w:r>
        <w:t xml:space="preserve">(2) Where the provisions of the first sentence of Article 44-2, paragraph (3) of the Act are applied mutatis mutandis to a General </w:t>
      </w:r>
      <w:r>
        <w:t>Representative Policyholders' Council pursuant to the provisions of Article 77, paragraph (6), the technical replacement of terms in connection with the provisions of Article 310, paragraphs (3), (4), (6) and (7) of the Companies Act as applied mutatis mut</w:t>
      </w:r>
      <w:r>
        <w:t>andis pursuant to the first sentence of the first-mentioned paragraph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62"/>
        <w:gridCol w:w="1818"/>
        <w:gridCol w:w="4619"/>
      </w:tblGrid>
      <w:tr w:rsidR="002029D1">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Companies Act whose terms are to be replaced</w:t>
            </w: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Article 310, paragraphs </w:t>
            </w:r>
            <w:r>
              <w:t>(3) and (4)</w:t>
            </w: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Shareholders/shareholders</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representative policyholders</w:t>
            </w:r>
          </w:p>
        </w:tc>
      </w:tr>
      <w:tr w:rsidR="002029D1">
        <w:tblPrEx>
          <w:tblCellMar>
            <w:top w:w="0" w:type="dxa"/>
            <w:left w:w="0" w:type="dxa"/>
            <w:bottom w:w="0" w:type="dxa"/>
            <w:right w:w="0" w:type="dxa"/>
          </w:tblCellMar>
        </w:tblPrEx>
        <w:trPr>
          <w:cantSplit/>
        </w:trPr>
        <w:tc>
          <w:tcPr>
            <w:tcW w:w="2262"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Stock Company</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converting stock company</w:t>
            </w:r>
          </w:p>
        </w:tc>
      </w:tr>
      <w:tr w:rsidR="002029D1">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310, paragraph (6)</w:t>
            </w: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Stock Company</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converting stock company (or, after the Entity Conversion takes effect, the Converted Mutual </w:t>
            </w:r>
            <w:r>
              <w:t>Company (meaning a Converted Mutual Company as defined in Article 69, paragraph (4), item (i) of the Insurance Business Act; hereinafter the same applies in this Article))</w:t>
            </w:r>
          </w:p>
        </w:tc>
      </w:tr>
      <w:tr w:rsidR="002029D1">
        <w:tblPrEx>
          <w:tblCellMar>
            <w:top w:w="0" w:type="dxa"/>
            <w:left w:w="0" w:type="dxa"/>
            <w:bottom w:w="0" w:type="dxa"/>
            <w:right w:w="0" w:type="dxa"/>
          </w:tblCellMar>
        </w:tblPrEx>
        <w:trPr>
          <w:cantSplit/>
        </w:trPr>
        <w:tc>
          <w:tcPr>
            <w:tcW w:w="2262"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head office</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head office (or, after the Entity Conversion takes effect, the princip</w:t>
            </w:r>
            <w:r>
              <w:t>al office of the Converted Mutual Company)</w:t>
            </w:r>
          </w:p>
        </w:tc>
      </w:tr>
      <w:tr w:rsidR="002029D1">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310, paragraph (7)</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during the hours of operation of the Stock Company</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during the hours of operation of the converting stock company (or, after the Entity Conversion takes effect, business hours of the </w:t>
            </w:r>
            <w:r>
              <w:t>Converted Mutual Company,)</w:t>
            </w:r>
          </w:p>
        </w:tc>
      </w:tr>
    </w:tbl>
    <w:p w:rsidR="002029D1" w:rsidRDefault="002029D1"/>
    <w:p w:rsidR="002029D1" w:rsidRDefault="000E709C">
      <w:pPr>
        <w:pStyle w:val="enf4"/>
      </w:pPr>
      <w:r>
        <w:t xml:space="preserve">(3) Where the provisions of Article 74, paragraph (3) of the Act are applied mutatis mutandis to a General Representative Policyholders' Council pursuant to the provisions of Article 77, paragraph (6), the technical </w:t>
      </w:r>
      <w:r>
        <w:t>replacement of terms in connection with the provisions Companies Act as applied mutatis mutandis pursuant to the first-mentioned paragraph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3549"/>
        <w:gridCol w:w="3158"/>
      </w:tblGrid>
      <w:tr w:rsidR="002029D1">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Companies Act whose terms are to be replaced</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w:t>
            </w:r>
            <w:r>
              <w:t>l terms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68, paragraph (1)</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no later than two weeks (or one week if the Stock Company to be incorporated is not a Public Company, except in cases where the matters listed in item (iii) or item (iv) of paragraph (1</w:t>
            </w:r>
            <w:r>
              <w:t>) of the preceding Article are decided, (or if a shorter period of time is provided for in the articles of incorporation in cases where the Stock Company to be incorporated is a Stock Company other than a Company with Board of Directors, such shorter perio</w:t>
            </w:r>
            <w:r>
              <w:t>d of time))</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no later than two weeks</w:t>
            </w:r>
          </w:p>
        </w:tc>
      </w:tr>
      <w:tr w:rsidR="002029D1">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70, and Article 71, paragraphs (1) and (2)</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Organizational Meeting Reference Documents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Reference Documents for the General Meeting of the Representative Policyholders</w:t>
            </w:r>
          </w:p>
        </w:tc>
      </w:tr>
      <w:tr w:rsidR="002029D1">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75, paragraph (3)</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The </w:t>
            </w:r>
            <w:r>
              <w:t>incorporator</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The converting stock company (or, after the Entity Conversion takes effect, the Converted Mutual Company (meaning a Converted Mutual Company as defined in Article 69, paragraph (4), item (i) of the Insurance Business Act; hereinafter the same </w:t>
            </w:r>
            <w:r>
              <w:t>shall apply in this Article); the same shall apply in paragraph (4) of the following Article)</w:t>
            </w:r>
          </w:p>
        </w:tc>
      </w:tr>
      <w:tr w:rsidR="002029D1">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at a place designated by the incorporators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at the head office of the converting stock company (or, after the Entity Conversion takes effect, at the principal of</w:t>
            </w:r>
            <w:r>
              <w:t>fice of the Converted Mutual Company; the same shall apply in paragraph (4) of the following Article)</w:t>
            </w:r>
          </w:p>
        </w:tc>
      </w:tr>
      <w:tr w:rsidR="002029D1">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75, paragraph (4)</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Shareholders at Incorporation</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Policyholders (or, after the Entity Conversion takes effect, the members of the Converted</w:t>
            </w:r>
            <w:r>
              <w:t xml:space="preserve"> Mutual Company; the same shall apply in paragraph (5) of the following Article)</w:t>
            </w:r>
          </w:p>
        </w:tc>
      </w:tr>
      <w:tr w:rsidR="002029D1">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hours designated by the incorporators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business hours of the converting stock company (or, after the Entity Conversion takes effect, the business hours of the Converted Mutua</w:t>
            </w:r>
            <w:r>
              <w:t>l Company; the same shall apply in paragraph (5) of the following Article)</w:t>
            </w:r>
          </w:p>
        </w:tc>
      </w:tr>
      <w:tr w:rsidR="002029D1">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76, paragraph (4)</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at a place designated by the incorporators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at the head office</w:t>
            </w:r>
          </w:p>
        </w:tc>
      </w:tr>
      <w:tr w:rsidR="002029D1">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76, paragraph (5)</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Shareholders at Incorporation</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policyholders</w:t>
            </w:r>
          </w:p>
        </w:tc>
      </w:tr>
      <w:tr w:rsidR="002029D1">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during the hours designated by the incorporators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during the business hours of the converting Mutual Company</w:t>
            </w:r>
          </w:p>
        </w:tc>
      </w:tr>
      <w:tr w:rsidR="002029D1">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78</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incorporators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converting stock company</w:t>
            </w:r>
          </w:p>
        </w:tc>
      </w:tr>
      <w:tr w:rsidR="002029D1">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by the Shareholders at Incorporation</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by the representative policyholders</w:t>
            </w:r>
          </w:p>
        </w:tc>
      </w:tr>
      <w:tr w:rsidR="002029D1">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of the </w:t>
            </w:r>
            <w:r>
              <w:t>Shareholders at Incorporation</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of the policyholders</w:t>
            </w:r>
          </w:p>
        </w:tc>
      </w:tr>
      <w:tr w:rsidR="002029D1">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81, paragraph (2)</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 the Stock Company after the formation of such Stock Company. The same shall apply hereinafter in paragraph (2) of the following Article.</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or, after the Entity Conversion takes </w:t>
            </w:r>
            <w:r>
              <w:t>effect, the Converted Mutual Company (meaning a Converted Mutual Company as defined in Article 69(4)(i) of the Insurance Business Act; hereinafter the same shall apply in this Article)</w:t>
            </w:r>
          </w:p>
        </w:tc>
      </w:tr>
      <w:tr w:rsidR="002029D1">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at a place designated by the incorporators (or at the head </w:t>
            </w:r>
            <w:r>
              <w:t>office of the Stock Company if after the incorporation of such Stock Company. The same shall apply hereinafter in paragraph (2) of the following Article.)</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at the incorporator's head office (or, after the Entity Conversion take effect, at the principal offi</w:t>
            </w:r>
            <w:r>
              <w:t>ce of the Converted Mutual Company)</w:t>
            </w:r>
          </w:p>
        </w:tc>
      </w:tr>
      <w:tr w:rsidR="002029D1">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81, paragraph (3)</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Shareholders at Incorporation (or the shareholders and creditors of the Stock Company after the formation of such Stock Company. The same shall apply hereinafter in paragraph (3) of the fol</w:t>
            </w:r>
            <w:r>
              <w:t>lowing Article.)</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policyholders and creditors (or, after the Entity Conversion takes effect, the members and creditors of the Converted Mutual Company)</w:t>
            </w:r>
          </w:p>
        </w:tc>
      </w:tr>
      <w:tr w:rsidR="002029D1">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hours designated by the incorporators (or during the business hours of such Stock Company if af</w:t>
            </w:r>
            <w:r>
              <w:t>ter the incorporation of such Stock Company. The same shall apply hereinafter in such paragraph.)</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business hours of the converting stock company (or, after the Entity Conversion takes effect, during the business hours of the Converted Mutual Company)</w:t>
            </w:r>
          </w:p>
        </w:tc>
      </w:tr>
      <w:tr w:rsidR="002029D1">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836, paragraph (1)</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 shareholder or a Shareholder at Incorporation</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representative policyholders</w:t>
            </w:r>
          </w:p>
        </w:tc>
      </w:tr>
      <w:tr w:rsidR="002029D1">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provided, however, that this does not apply when such shareholder is a director, company auditor, executive officer or liquidator or when such </w:t>
            </w:r>
            <w:r>
              <w:t>Shareholder at Incorporation is a Director at Incorporation or a Company Auditor at Incorporation.</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provided, however, that this does not apply when a such representative policyholder is a director, company auditor, executive officer or liquidator.</w:t>
            </w:r>
          </w:p>
        </w:tc>
      </w:tr>
      <w:tr w:rsidR="002029D1">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w:t>
            </w:r>
            <w:r>
              <w:t xml:space="preserve"> 937, paragraph (1) (limited to the portion pertaining to sub-item (g) of item (i))</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head office</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principal office</w:t>
            </w:r>
          </w:p>
        </w:tc>
      </w:tr>
      <w:tr w:rsidR="002029D1">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items of Article 930, paragraph (2)</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items of Article 930, paragraph (2) as applied mutatis mutandis pursuant to Article 64, paragraph (3) of </w:t>
            </w:r>
            <w:r>
              <w:t>the Insurance Business Act</w:t>
            </w:r>
          </w:p>
        </w:tc>
      </w:tr>
      <w:tr w:rsidR="002029D1">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branch office</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secondary office</w:t>
            </w:r>
          </w:p>
        </w:tc>
      </w:tr>
    </w:tbl>
    <w:p w:rsidR="002029D1" w:rsidRDefault="002029D1"/>
    <w:p w:rsidR="002029D1" w:rsidRDefault="000E709C">
      <w:pPr>
        <w:pStyle w:val="ena"/>
      </w:pPr>
      <w:r>
        <w:t>(Replacement of Terms in Provisions of the Insurance Business Act That Are Applied Mutatis Mutandis to the Solicitation of Funds by a Converted Mutual Company After Entity Conversion)</w:t>
      </w:r>
    </w:p>
    <w:p w:rsidR="002029D1" w:rsidRDefault="000E709C">
      <w:pPr>
        <w:pStyle w:val="enf3"/>
      </w:pPr>
      <w:r>
        <w:t>Article 11-5  Where, pursuant to the provisions of Article 78, paragraph (3) of the Act, the provisions of Article 30 and Article 30-3, paragraphs (1) and (5) of the Act are applied mutatis mutandis to solicitation under paragraph (1) of the first-mentione</w:t>
      </w:r>
      <w:r>
        <w:t>d Article, the technical replacement of terms in connection with these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18"/>
        <w:gridCol w:w="2923"/>
        <w:gridCol w:w="3358"/>
      </w:tblGrid>
      <w:tr w:rsidR="002029D1">
        <w:tblPrEx>
          <w:tblCellMar>
            <w:top w:w="0" w:type="dxa"/>
            <w:left w:w="0" w:type="dxa"/>
            <w:bottom w:w="0" w:type="dxa"/>
            <w:right w:w="0" w:type="dxa"/>
          </w:tblCellMar>
        </w:tblPrEx>
        <w:trPr>
          <w:cantSplit/>
        </w:trPr>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Insurance Business Act whose terms are to be replaced</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33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w:t>
            </w:r>
            <w:r>
              <w:t>icle 30</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provisions of the preceding two Articles</w:t>
            </w:r>
          </w:p>
        </w:tc>
        <w:tc>
          <w:tcPr>
            <w:tcW w:w="33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provisions of the preceding two Articles, and the preceding Article as applied mutatis mutandis pursuant to Article 78, paragraph (3)</w:t>
            </w:r>
          </w:p>
        </w:tc>
      </w:tr>
      <w:tr w:rsidR="002029D1">
        <w:tblPrEx>
          <w:tblCellMar>
            <w:top w:w="0" w:type="dxa"/>
            <w:left w:w="0" w:type="dxa"/>
            <w:bottom w:w="0" w:type="dxa"/>
            <w:right w:w="0" w:type="dxa"/>
          </w:tblCellMar>
        </w:tblPrEx>
        <w:trPr>
          <w:cantSplit/>
        </w:trPr>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30-3, paragraph (1)</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without delay following the </w:t>
            </w:r>
            <w:r>
              <w:t>receipt of the notice under Article 29, paragraph (2), pay the full amount of money pertaining to their contribution to the funds solicited at incorporation, at the place of payment listed in Article 28, paragraph (1), item (iii)</w:t>
            </w:r>
          </w:p>
        </w:tc>
        <w:tc>
          <w:tcPr>
            <w:tcW w:w="33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no later than the date spe</w:t>
            </w:r>
            <w:r>
              <w:t>cified in Article 78, paragraph (2), item (iii), pay the full amount of money pertaining their contribution to the funds solicited at incorporation, at the place of payment at the place specified in item (iv) of that paragraph</w:t>
            </w:r>
          </w:p>
        </w:tc>
      </w:tr>
      <w:tr w:rsidR="002029D1">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30-3, paragraph (5)</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prescribed in that paragraph</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prescribed in item (iii), paragraph (2) of that Article</w:t>
            </w:r>
          </w:p>
        </w:tc>
      </w:tr>
    </w:tbl>
    <w:p w:rsidR="002029D1" w:rsidRDefault="002029D1"/>
    <w:p w:rsidR="002029D1" w:rsidRDefault="000E709C">
      <w:pPr>
        <w:pStyle w:val="ena"/>
      </w:pPr>
      <w:r>
        <w:t>(Replacement of Terms in Provisions of the Commercial Registration Act That Are Applied Mutatis Mutandis to Where a Stock Company Has Effected an Entity Conversion)</w:t>
      </w:r>
    </w:p>
    <w:p w:rsidR="002029D1" w:rsidRDefault="000E709C">
      <w:pPr>
        <w:pStyle w:val="enf3"/>
      </w:pPr>
      <w:r>
        <w:t>Arti</w:t>
      </w:r>
      <w:r>
        <w:t>cle 11-6  Where, pursuant to the provisions of Article 84, paragraph (3) of the Act, the provisions of Article 78, paragraph (3) of the Commercial Registration Act are applied mutatis mutandis to the case set forth in paragraph (1) of the first-mentioned A</w:t>
      </w:r>
      <w:r>
        <w:t>rticle, the technical replacement of terms in connection with the relevant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01"/>
        <w:gridCol w:w="1731"/>
        <w:gridCol w:w="3575"/>
      </w:tblGrid>
      <w:tr w:rsidR="002029D1">
        <w:tblPrEx>
          <w:tblCellMar>
            <w:top w:w="0" w:type="dxa"/>
            <w:left w:w="0" w:type="dxa"/>
            <w:bottom w:w="0" w:type="dxa"/>
            <w:right w:w="0" w:type="dxa"/>
          </w:tblCellMar>
        </w:tblPrEx>
        <w:trPr>
          <w:cantSplit/>
        </w:trPr>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Commercial Registration Act whose terms are to be replaced</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w:t>
            </w:r>
            <w:r>
              <w:t>erms</w:t>
            </w:r>
          </w:p>
        </w:tc>
      </w:tr>
      <w:tr w:rsidR="002029D1">
        <w:tblPrEx>
          <w:tblCellMar>
            <w:top w:w="0" w:type="dxa"/>
            <w:left w:w="0" w:type="dxa"/>
            <w:bottom w:w="0" w:type="dxa"/>
            <w:right w:w="0" w:type="dxa"/>
          </w:tblCellMar>
        </w:tblPrEx>
        <w:trPr>
          <w:cantSplit/>
        </w:trPr>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78, paragraph (3)</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items of Article 24</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items of Article 24 (including the cases where applied mutatis mutandis pursuant to Article 67 of the Insurance Business Act)</w:t>
            </w:r>
          </w:p>
        </w:tc>
      </w:tr>
    </w:tbl>
    <w:p w:rsidR="002029D1" w:rsidRDefault="002029D1"/>
    <w:p w:rsidR="002029D1" w:rsidRDefault="000E709C">
      <w:pPr>
        <w:pStyle w:val="ena"/>
      </w:pPr>
      <w:r>
        <w:t xml:space="preserve">(Replacement of Terms in Provisions of the Companies Act That Are </w:t>
      </w:r>
      <w:r>
        <w:t>Applied Mutatis Mutandis to Actions to Invalidate an Entity Conversion)</w:t>
      </w:r>
    </w:p>
    <w:p w:rsidR="002029D1" w:rsidRDefault="000E709C">
      <w:pPr>
        <w:pStyle w:val="enf3"/>
      </w:pPr>
      <w:r>
        <w:t>Article 11-7  (1) Where, pursuant to the provisions of Article 84-2, paragraph (4) of the Act, the provisions of Article 836, paragraph (1) and Article 937, paragraph (3) (limited to t</w:t>
      </w:r>
      <w:r>
        <w:t>he portion involving item (i)) of the Companies Act are applied mutatis mutandis pursuant to an action to invalidate an entity conversion, the technical replacement of terms in connection with these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3801"/>
        <w:gridCol w:w="2618"/>
      </w:tblGrid>
      <w:tr w:rsidR="002029D1">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Companies Act whose terms are to be replaced</w:t>
            </w:r>
          </w:p>
        </w:tc>
        <w:tc>
          <w:tcPr>
            <w:tcW w:w="380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836, paragraph (1)</w:t>
            </w:r>
          </w:p>
        </w:tc>
        <w:tc>
          <w:tcPr>
            <w:tcW w:w="380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an Action Concerning Organization of Company which may be filed by a shareholder or a Shareholder at </w:t>
            </w:r>
            <w:r>
              <w:t>Incorporation</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an action to invalidate the entity conversion</w:t>
            </w:r>
          </w:p>
        </w:tc>
      </w:tr>
      <w:tr w:rsidR="002029D1">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380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shareholder or the Shareholder at Incorporation who has filed</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person who formerly was a shareholder or the member who has filed</w:t>
            </w:r>
          </w:p>
        </w:tc>
      </w:tr>
      <w:tr w:rsidR="002029D1">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380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when such shareholder is a director, company auditor, ex</w:t>
            </w:r>
            <w:r>
              <w:t>ecutive officer or liquidator or when such Shareholder at Incorporation is a Director at Incorporation or a Company Auditor at Incorporation</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when such person who formerly was a shareholder, or such member is a director, company auditor, executive officer o</w:t>
            </w:r>
            <w:r>
              <w:t>r liquidator</w:t>
            </w:r>
          </w:p>
        </w:tc>
      </w:tr>
      <w:tr w:rsidR="002029D1">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937, paragraph (3) (limited to the portion pertaining to item (i))</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head office</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principal office and head office</w:t>
            </w:r>
          </w:p>
        </w:tc>
      </w:tr>
    </w:tbl>
    <w:p w:rsidR="002029D1" w:rsidRDefault="002029D1"/>
    <w:p w:rsidR="002029D1" w:rsidRDefault="000E709C">
      <w:pPr>
        <w:pStyle w:val="enf4"/>
      </w:pPr>
      <w:r>
        <w:t xml:space="preserve">(2) Where, pursuant to the provisions of Article 84-2, paragraph (4) of the Act, the provisions of Article 840, </w:t>
      </w:r>
      <w:r>
        <w:t xml:space="preserve">paragraphs (1) and (2) the Companies Act are applied mutatis mutandis to a judgment of the invalidity of an entity conversion accompanied by the solicitation of funds as set forth in Article 78, paragraph (1) of the Act, the technical replacement of terms </w:t>
      </w:r>
      <w:r>
        <w:t>in connection with these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1661"/>
        <w:gridCol w:w="4445"/>
      </w:tblGrid>
      <w:tr w:rsidR="002029D1">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Companies Act whose terms are to be replaced</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first sentence of paragraph (1) of Article 840</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to </w:t>
            </w:r>
            <w:r>
              <w:t>the shareholders of such shares</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to the shareholders of such shares (meaning a member who is a creditor of the fund) or any other creditor of the fund</w:t>
            </w:r>
          </w:p>
        </w:tc>
      </w:tr>
      <w:tr w:rsidR="002029D1">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840, paragraph (2)</w:t>
            </w: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shareholders</w:t>
            </w:r>
          </w:p>
        </w:tc>
        <w:tc>
          <w:tcPr>
            <w:tcW w:w="4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creditors</w:t>
            </w:r>
          </w:p>
        </w:tc>
      </w:tr>
    </w:tbl>
    <w:p w:rsidR="002029D1" w:rsidRDefault="002029D1"/>
    <w:p w:rsidR="002029D1" w:rsidRDefault="000E709C">
      <w:pPr>
        <w:pStyle w:val="ena"/>
      </w:pPr>
      <w:r>
        <w:t>(Scope of Insurance Claims)</w:t>
      </w:r>
    </w:p>
    <w:p w:rsidR="002029D1" w:rsidRDefault="000E709C">
      <w:pPr>
        <w:pStyle w:val="enf3"/>
      </w:pPr>
      <w:r>
        <w:t xml:space="preserve">Article 12  </w:t>
      </w:r>
      <w:r>
        <w:t>Insurance Claims, etc. under Article 88, paragraphs (5) to (7) inclusive of the Act are to be limited to the claims that have already arisen as of the time of the public notice given pursuant to paragraph (2) of that Article.</w:t>
      </w:r>
    </w:p>
    <w:p w:rsidR="002029D1" w:rsidRDefault="002029D1"/>
    <w:p w:rsidR="002029D1" w:rsidRDefault="000E709C">
      <w:pPr>
        <w:pStyle w:val="ena"/>
      </w:pPr>
      <w:r>
        <w:t>(Replacement of Terms in Prov</w:t>
      </w:r>
      <w:r>
        <w:t>isions of the Companies Act That Are Applied Mutatis Mutandis to Instances Where the Particulars of Contributions in Kind Are Prescribed in an Entity Conversion Plan)</w:t>
      </w:r>
    </w:p>
    <w:p w:rsidR="002029D1" w:rsidRDefault="000E709C">
      <w:pPr>
        <w:pStyle w:val="enf3"/>
      </w:pPr>
      <w:r>
        <w:t>Article 12-2  Where, pursuant to the provisions of Article 96-4 of the Act, the provision</w:t>
      </w:r>
      <w:r>
        <w:t>s of Article 207, paragraph (8) and Article 213, paragraph (1) (excluding items (i) and (iii)) of the Companies Act are applied mutatis mutandis to instances where the particulars set forth in Article 92, item (iii) of the Act are prescribed, the technical</w:t>
      </w:r>
      <w:r>
        <w:t xml:space="preserve"> replacement of terms in connection with these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2792"/>
        <w:gridCol w:w="3497"/>
      </w:tblGrid>
      <w:tr w:rsidR="002029D1">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Companies Act whose terms are to be replaced</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207, paragraph (8)</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applicati</w:t>
            </w:r>
            <w:r>
              <w:t>ons of said person for subscription for Shares for Subscription, or manifestation of said person of intention relating to the contract provided for in Article 205</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offer of said person to subscribe for Shares for Subscription</w:t>
            </w:r>
          </w:p>
        </w:tc>
      </w:tr>
      <w:tr w:rsidR="002029D1">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Article 213, </w:t>
            </w:r>
            <w:r>
              <w:t>paragraph (1), item (ii)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shareholders meeting</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general meeting of the members general members' council (or General Meeting of the Representative Members, if these have been established)</w:t>
            </w:r>
          </w:p>
        </w:tc>
      </w:tr>
    </w:tbl>
    <w:p w:rsidR="002029D1" w:rsidRDefault="002029D1"/>
    <w:p w:rsidR="002029D1" w:rsidRDefault="000E709C">
      <w:pPr>
        <w:pStyle w:val="ena"/>
      </w:pPr>
      <w:r>
        <w:t>(Replacement of Terms in Provisions of the Companies Act That Are App</w:t>
      </w:r>
      <w:r>
        <w:t>lied Mutatis Mutandis to a Mutual Company, etc. Implementing an Entity Conversion Involving a Share Exchange on Entity Conversion)</w:t>
      </w:r>
    </w:p>
    <w:p w:rsidR="002029D1" w:rsidRDefault="000E709C">
      <w:pPr>
        <w:pStyle w:val="enf3"/>
      </w:pPr>
      <w:r>
        <w:t>Article 12-3  (1) Where, pursuant to the provisions of Article 96-5, paragraph (3) of the Act, the provisions of Article 791,</w:t>
      </w:r>
      <w:r>
        <w:t xml:space="preserve"> paragraph (1) (excluding item (i)) and paragraph (4) of the Companies Act are applied mutatis mutandis to a Mutual Company implementing an Entity Conversion involving a Share Exchange on Entity Conversion, the technical replacement of terms in connection </w:t>
      </w:r>
      <w:r>
        <w:t>with these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793"/>
        <w:gridCol w:w="2853"/>
      </w:tblGrid>
      <w:tr w:rsidR="002029D1">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Companies Act whose terms are to be replaced</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791, paragraph (1) (excluding item (i))</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Effective Day</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Ef</w:t>
            </w:r>
            <w:r>
              <w:t>fective Date (meaning the Effective Date as defined in Article 86, paragraph (4), item (xii) of the Insurance Business Act; the same shall apply hereinafter)</w:t>
            </w:r>
          </w:p>
        </w:tc>
      </w:tr>
      <w:tr w:rsidR="002029D1">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791, paragraph (1), item (ii)</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documents or Electromagnetic Records that state or </w:t>
            </w:r>
            <w:r>
              <w:t xml:space="preserve">record the number of shares of the Wholly Owned Subsidiary Company resulting from a Share Exchange acquired by the Wholly Owning Parent Company resulting from a Share Exchange and any other matters prescribed by the applicable Ordinance of the Ministry of </w:t>
            </w:r>
            <w:r>
              <w:t>Justice as those concerning a Share Exchange</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documents or electronic or magnetic Records set forth in Article 82, paragraph (2) of the Insurance Business Act as applied mutatis mutandis pursuant to Article 95-15 of that Act</w:t>
            </w:r>
          </w:p>
        </w:tc>
      </w:tr>
      <w:tr w:rsidR="002029D1">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791, paragraph (4)</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shar</w:t>
            </w:r>
            <w:r>
              <w:t>eholders or holders of Share Options of the Wholly Owned Subsidiary Company resulting from a Share Exchange</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members of the Mutual Company implementing the Entity Conversion involving a Share Exchange on Entity Conversion</w:t>
            </w:r>
          </w:p>
        </w:tc>
      </w:tr>
    </w:tbl>
    <w:p w:rsidR="002029D1" w:rsidRDefault="002029D1"/>
    <w:p w:rsidR="002029D1" w:rsidRDefault="000E709C">
      <w:pPr>
        <w:pStyle w:val="enf4"/>
      </w:pPr>
      <w:r>
        <w:t>(2) Where, pursuant to the provis</w:t>
      </w:r>
      <w:r>
        <w:t>ions of Article 96-5, paragraph (3) of the Act, the provisions of the Companies Act are applied mutatis mutandis to a Wholly Owning Parent Company resulting from a Share Exchange on Entity Conversion, the technical replacement of terms in connection with t</w:t>
      </w:r>
      <w:r>
        <w:t>he provisions of said Act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18"/>
        <w:gridCol w:w="3714"/>
        <w:gridCol w:w="2766"/>
      </w:tblGrid>
      <w:tr w:rsidR="002029D1">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Companies Act whose terms are to be replaced</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309, paragraph (2) (excluding each of the items)</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Notwithstanding the provisions of the preceding paragraph, the resolutions of the following shareholders meetings</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resolution at the shareholders meeting set forth in Article 795, paragraph(1)</w:t>
            </w:r>
          </w:p>
        </w:tc>
      </w:tr>
      <w:tr w:rsidR="002029D1">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324, paragraph (2) (excluding each of the items)</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No</w:t>
            </w:r>
            <w:r>
              <w:t>twithstanding the provisions of the preceding paragraph, the resolutions of the following Class Meetings</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resolution at the Class Meeting set forth in Article 795, paragraph(4)</w:t>
            </w:r>
          </w:p>
        </w:tc>
      </w:tr>
      <w:tr w:rsidR="002029D1">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794, paragraph (3)</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 in the case where the Monies, etc. to be del</w:t>
            </w:r>
            <w:r>
              <w:t>ivered to shareholders of the Wholly Owned Subsidiary Company in Share Exchange are limited to shares of the Wholly Owning Parent Stock Company in Share Exchange or those prescribed by the applicable Ordinance of the Ministry of Justice as being equivalent</w:t>
            </w:r>
            <w:r>
              <w:t xml:space="preserve"> thereto (excluding the case prescribed in Article 768(1)(iv)(c)),</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 where the shares or monies to be delivered to members of the converting Mutual Company are limited to shares in the Wholly Owning Parent Company established in a Share Exchange on Entit</w:t>
            </w:r>
            <w:r>
              <w:t>y Conversion or any other shares specified by Cabinet Office Ordinance as being equivalent thereto</w:t>
            </w:r>
          </w:p>
        </w:tc>
      </w:tr>
      <w:tr w:rsidR="002029D1">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795, paragraph (2), item (iii)</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book value of the Monies, etc. (excluding shares, etc. of the Wholly Owning Parent Stock Company in Share Exchang</w:t>
            </w:r>
            <w:r>
              <w:t>e) delivered by the Wholly Owning Parent Stock Company in Share Exchange to shareholders of the Wholly Owned Subsidiary Company in Share Exchange</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amount of money to be delivered by the Wholly Owning Parent Stock Company in the Share Exchange to members</w:t>
            </w:r>
            <w:r>
              <w:t xml:space="preserve"> of the converting Mutual Company</w:t>
            </w:r>
          </w:p>
        </w:tc>
      </w:tr>
      <w:tr w:rsidR="002029D1">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795, paragraph (4), item (iii)</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Monies, etc.</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shares or monies shares or monies</w:t>
            </w:r>
          </w:p>
        </w:tc>
      </w:tr>
      <w:tr w:rsidR="002029D1">
        <w:tblPrEx>
          <w:tblCellMar>
            <w:top w:w="0" w:type="dxa"/>
            <w:left w:w="0" w:type="dxa"/>
            <w:bottom w:w="0" w:type="dxa"/>
            <w:right w:w="0" w:type="dxa"/>
          </w:tblCellMar>
        </w:tblPrEx>
        <w:trPr>
          <w:cantSplit/>
        </w:trPr>
        <w:tc>
          <w:tcPr>
            <w:tcW w:w="2218"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768(1)(ii)(a)</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96-7, item (ii), sub-item (a) of the Insurance Business Act</w:t>
            </w:r>
          </w:p>
        </w:tc>
      </w:tr>
      <w:tr w:rsidR="002029D1">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796, paragraph (1)</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Monies, </w:t>
            </w:r>
            <w:r>
              <w:t>etc.</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shares or monies</w:t>
            </w:r>
          </w:p>
        </w:tc>
      </w:tr>
      <w:tr w:rsidR="002029D1">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796, paragraph (2), item (ii)</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749(1)(ii) or (iii), Article 758(iv) or Article 768(1)(ii) or (iii)</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96-7, item (ii) or (iii) of the Insurance Business Act</w:t>
            </w:r>
          </w:p>
        </w:tc>
      </w:tr>
      <w:tr w:rsidR="002029D1">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796, paragraph (3), item (i), sub-item (c)</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the </w:t>
            </w:r>
            <w:r>
              <w:t>book value of property other than shares, etc. of the Surviving Stock Company, etc.</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money</w:t>
            </w:r>
          </w:p>
        </w:tc>
      </w:tr>
      <w:tr w:rsidR="002029D1">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797, paragraph (3)</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the trade name and domicile of the Absorbed Company, etc. (or, in the cases prescribed in Article 795(3), the fact that it will </w:t>
            </w:r>
            <w:r>
              <w:t>effect an Absorption-type Merger, etc., the trade name and domicile of the Absorbed Company, etc. and the matters concerning shares set forth in that paragraph)</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name and address of the converting Mutual Company</w:t>
            </w:r>
          </w:p>
        </w:tc>
      </w:tr>
      <w:tr w:rsidR="002029D1">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799, paragraph (1), item (iii)</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w:t>
            </w:r>
            <w:r>
              <w:t>ther than where the Monies, etc. to be delivered to shareholders of the Wholly Owned Subsidiary Company in Share Exchange are only shares of the Wholly Owning Parent Stock Company in Share Exchange or those prescribed by the applicable Ordinance of the Min</w:t>
            </w:r>
            <w:r>
              <w:t>istry of Justice as being equivalent thereto, or in the cases prescribed in Article 768(1)(iv)</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other than where the shares or monies to be delivered to members of the converting Mutual Company are only shares in the Wholly Owning Parent Company established</w:t>
            </w:r>
            <w:r>
              <w:t xml:space="preserve"> in a Share Exchange on Entity Conversion or any other shares specified by Cabinet Office Ordinance as being equivalent thereto</w:t>
            </w:r>
          </w:p>
        </w:tc>
      </w:tr>
      <w:tr w:rsidR="002029D1">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799, paragraph (2), item (ii)</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trade name and domicile of the Absorbed Company, etc.</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name and address of the con</w:t>
            </w:r>
            <w:r>
              <w:t>verting Mutual Company</w:t>
            </w:r>
          </w:p>
        </w:tc>
      </w:tr>
      <w:tr w:rsidR="002029D1">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799, paragraph (2), item (iii)</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surviving Stock Company, etc. and the disappearing Company, etc. (limited to a Stock Company)</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Wholly Owning Parent Company incorporated resluting from a the Share Exchange on Entity Con</w:t>
            </w:r>
            <w:r>
              <w:t>version and the converting Mutual Company</w:t>
            </w:r>
          </w:p>
        </w:tc>
      </w:tr>
      <w:tr w:rsidR="002029D1">
        <w:tblPrEx>
          <w:tblCellMar>
            <w:top w:w="0" w:type="dxa"/>
            <w:left w:w="0" w:type="dxa"/>
            <w:bottom w:w="0" w:type="dxa"/>
            <w:right w:w="0" w:type="dxa"/>
          </w:tblCellMar>
        </w:tblPrEx>
        <w:trPr>
          <w:cantSplit/>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801, paragraph (6)</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or, in cases where Monies, etc. to be delivered to shareholders of the Wholly Owned Subsidiary Company resulting from a Share Exchange are limited to shares of the Wholly Owning Parent S</w:t>
            </w:r>
            <w:r>
              <w:t>tock Company resulting from a Share Exchange or those prescribed by the applicable Ordinance of the Ministry of Justice as being equivalent thereto (excluding the case prescribed in Article 768, paragraph (1), item (iv), sub-item (c)),</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or, where the shares</w:t>
            </w:r>
            <w:r>
              <w:t xml:space="preserve"> or monies to be delivered to members of a converting Mutual Company are limited to shares in the Wholly Owning Parent Company incorporated resulting from a the Share Exchange on Entity Conversion or any other shares specified by Cabinet Office Ordinance a</w:t>
            </w:r>
            <w:r>
              <w:t>s being equivalent thereto</w:t>
            </w:r>
          </w:p>
        </w:tc>
      </w:tr>
    </w:tbl>
    <w:p w:rsidR="002029D1" w:rsidRDefault="002029D1"/>
    <w:p w:rsidR="002029D1" w:rsidRDefault="000E709C">
      <w:pPr>
        <w:pStyle w:val="ena"/>
      </w:pPr>
      <w:r>
        <w:t>(Replacement of Terms in Provisions of the Companies Act That Are Applied Mutatis Mutandis to a Mutual Company Implementing an Entity Conversion Involving a Share Transfer on Entity Conversion)</w:t>
      </w:r>
    </w:p>
    <w:p w:rsidR="002029D1" w:rsidRDefault="000E709C">
      <w:pPr>
        <w:pStyle w:val="enf3"/>
      </w:pPr>
      <w:r>
        <w:t xml:space="preserve">Article 12-4  (1) Where, </w:t>
      </w:r>
      <w:r>
        <w:t>pursuant to the provisions of Article 96-9, paragraph (4) of the Act, the provisions of Article 811, paragraph (1) (excluding item (i)) and paragraph (4) of the Companies Act are applied mutatis mutandis to a Mutual Company implementing an Entity Conversio</w:t>
      </w:r>
      <w:r>
        <w:t>n involving a Share Transfer on Entity Conversion, the technical replacement of terms in connection with these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3680"/>
        <w:gridCol w:w="3027"/>
      </w:tblGrid>
      <w:tr w:rsidR="002029D1">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Companies Act whose terms are to be replaced</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Terms to </w:t>
            </w:r>
            <w:r>
              <w:t>replace the original terms</w:t>
            </w:r>
          </w:p>
        </w:tc>
      </w:tr>
      <w:tr w:rsidR="002029D1">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811, paragraph (1), item (ii)</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documents or electronic or magnetic records that state or record the number of shares of the Wholly Owned Subsidiary Company resulting from a Share Transfer acquired by the Wholly Owning Par</w:t>
            </w:r>
            <w:r>
              <w:t>ent Company Incorporated resulting from a Share Transfer and any other matters prescribed by the applicable Ordinance of the Ministry of Justice as those concerning a Share Transfer.</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documents or electronic or magnetic records set forth in Article 82, para</w:t>
            </w:r>
            <w:r>
              <w:t>graph (2) of the Insurance Business Act as applied mutatis mutandis pursuant to Article 96-15 of that Act</w:t>
            </w:r>
          </w:p>
        </w:tc>
      </w:tr>
      <w:tr w:rsidR="002029D1">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811, paragraph (4)</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shareholders or holders of Share Options of the Wholly Owned Subsidiary Company resulting from a Share Transfer as of the </w:t>
            </w:r>
            <w:r>
              <w:t>day of formation of the Wholly Owning Parent Company Incorporated resulting from a Share Transfer.</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members of the Mutual Company implementing the Entity Conversion involving a Share Transfer on Entity Conversion as of the day of formation of the Wholly Own</w:t>
            </w:r>
            <w:r>
              <w:t>ing Parent Company incorporated resulting from a the Share Exchange on Entity Conversion</w:t>
            </w:r>
          </w:p>
        </w:tc>
      </w:tr>
    </w:tbl>
    <w:p w:rsidR="002029D1" w:rsidRDefault="002029D1"/>
    <w:p w:rsidR="002029D1" w:rsidRDefault="000E709C">
      <w:pPr>
        <w:pStyle w:val="enf4"/>
      </w:pPr>
      <w:r>
        <w:t xml:space="preserve">(2) Where, pursuant to the provisions of Article 96-9, paragraph (4) of the Act, the provisions of Article 309, paragraph (2) (excluding each of the items), </w:t>
      </w:r>
      <w:r>
        <w:t>Article 806, paragraph (3), Article 808, paragraph (3) (excluding items (i) and (ii)) and Article 810, paragraph (2) of the Companies Act are applied mutatis mutandis to a stock company as set forth in Article 96-9, paragraph (1), item (ix) of the Act, the</w:t>
      </w:r>
      <w:r>
        <w:t xml:space="preserve"> technical replacement of terms in connection with these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53"/>
        <w:gridCol w:w="2853"/>
        <w:gridCol w:w="3393"/>
      </w:tblGrid>
      <w:tr w:rsidR="002029D1">
        <w:tblPrEx>
          <w:tblCellMar>
            <w:top w:w="0" w:type="dxa"/>
            <w:left w:w="0" w:type="dxa"/>
            <w:bottom w:w="0" w:type="dxa"/>
            <w:right w:w="0" w:type="dxa"/>
          </w:tblCellMar>
        </w:tblPrEx>
        <w:trPr>
          <w:cantSplit/>
        </w:trPr>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Companies Act whose terms are to be replaced</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309, paragraph (2)</w:t>
            </w:r>
            <w:r>
              <w:t xml:space="preserve"> (excluding each of the items)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Notwithstanding the provisions of the preceding paragraph, the resolutions of the following shareholders meetings</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resolutions at shareholders' meetings under Article 804, paragraph (1)</w:t>
            </w:r>
          </w:p>
        </w:tc>
      </w:tr>
      <w:tr w:rsidR="002029D1">
        <w:tblPrEx>
          <w:tblCellMar>
            <w:top w:w="0" w:type="dxa"/>
            <w:left w:w="0" w:type="dxa"/>
            <w:bottom w:w="0" w:type="dxa"/>
            <w:right w:w="0" w:type="dxa"/>
          </w:tblCellMar>
        </w:tblPrEx>
        <w:trPr>
          <w:cantSplit/>
        </w:trPr>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806, paragraph (3)</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and the </w:t>
            </w:r>
            <w:r>
              <w:t>trade names and domiciles of the Companies Consolidated through Consolidation-type Merger, the Splitting Company(ies) in Incorporation-type Company Split or the Wholly Owned Subsidiary Company in Share Transfer (hereinafter referred to as the "Consolidated</w:t>
            </w:r>
            <w:r>
              <w:t xml:space="preserve"> Company, etc." in this Section) and the Incorporated Company,</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as well as the trade name or name of the Mutual Company implementing an Entity Conversion involving a Share Transfer on Entity Conversion, any other stock company set forth in Article 96-9, par</w:t>
            </w:r>
            <w:r>
              <w:t>agraph (1), item (ix) of the Insurance Business Act, and the Wholly Owning Parent Company established in the Share Exchange on Entity Conversion</w:t>
            </w:r>
          </w:p>
        </w:tc>
      </w:tr>
      <w:tr w:rsidR="002029D1">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808, paragraph (3) (excluding items (i) and (ii)) and Article 810, paragraph (2), item (ii)</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and the </w:t>
            </w:r>
            <w:r>
              <w:t>trade names and domiciles of the disappearing Company, etc. and the incorporated Company</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as well as the trade name or name of the Mutual Company implementing an Entity Conversion involving a Share Transfer on Entity Conversion, any other stock company set </w:t>
            </w:r>
            <w:r>
              <w:t>forth in Article 96-9, paragraph (1), item (ix) of the Insurance Business Act, and the Wholly Owning Parent Company incorporated resulting from the Share Exchange on Entity Conversion</w:t>
            </w:r>
          </w:p>
        </w:tc>
      </w:tr>
    </w:tbl>
    <w:p w:rsidR="002029D1" w:rsidRDefault="002029D1"/>
    <w:p w:rsidR="002029D1" w:rsidRDefault="000E709C">
      <w:pPr>
        <w:pStyle w:val="ena"/>
      </w:pPr>
      <w:r>
        <w:t>(Replacement of Terms in Provisions of the Commercial Registration Act</w:t>
      </w:r>
      <w:r>
        <w:t xml:space="preserve"> That Are Applied Mutatis Mutandis to Where a Converting Mutual Company Carries Out a Share Exchange on Entity Conversion)</w:t>
      </w:r>
    </w:p>
    <w:p w:rsidR="002029D1" w:rsidRDefault="000E709C">
      <w:pPr>
        <w:pStyle w:val="enf3"/>
      </w:pPr>
      <w:r>
        <w:t>Article 12-5  (1) Where, pursuant to the provisions of Article 96-14, paragraph (2) of the Act, the provisions of Article 89 (limited</w:t>
      </w:r>
      <w:r>
        <w:t xml:space="preserve"> to the portion involving item (i) to (iv) inclusive) of the Commercial Registration Act are applied mutatis mutandis to a converting Mutual Company implementing a Share Exchange on Entity Conversion, the technical replacement of terms in connection with t</w:t>
      </w:r>
      <w:r>
        <w:t>he relevant provisions shall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49"/>
        <w:gridCol w:w="2244"/>
        <w:gridCol w:w="3497"/>
      </w:tblGrid>
      <w:tr w:rsidR="002029D1">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Commercial Registration Act whose terms are to be replaced</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89, item (ii)</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in the main clause of paragra</w:t>
            </w:r>
            <w:r>
              <w:t>ph (1) or of paragraph (3) of Article 796 of the Companies Act</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in the main clauses of Article 796, paragraph (1) or paragraph (3) of the Companies Act as applied mutatis mutandis pursuant to Article 96-5, paragraph (3) of the Insurance Business Act</w:t>
            </w:r>
          </w:p>
        </w:tc>
      </w:tr>
      <w:tr w:rsidR="002029D1">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paragraph (4) of said Article</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796, paragraph (4) of the Companies Act as applied mutatis mutandis pursuant to Article 96-5, paragraph (3) of the Insurance Business Act</w:t>
            </w:r>
          </w:p>
        </w:tc>
      </w:tr>
      <w:tr w:rsidR="002029D1">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89, item (iii)</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799, paragraph (2) of the Companies Act</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Article </w:t>
            </w:r>
            <w:r>
              <w:t>796, paragraph (2) of the Companies Act as applied mutatis mutandis pursuant to Article 96-5, paragraph (3) of the Insurance Business Act</w:t>
            </w:r>
          </w:p>
        </w:tc>
      </w:tr>
    </w:tbl>
    <w:p w:rsidR="002029D1" w:rsidRDefault="002029D1"/>
    <w:p w:rsidR="002029D1" w:rsidRDefault="000E709C">
      <w:pPr>
        <w:pStyle w:val="enf4"/>
      </w:pPr>
      <w:r>
        <w:t xml:space="preserve">(2) Where, pursuant to the provisions of Article 96-14, paragraph (2) of the Act, the provisions of Article 925 </w:t>
      </w:r>
      <w:r>
        <w:t xml:space="preserve">(excluding items (ii) and (iv)) of the Companies Act are applied mutatis mutandis to where a converting Mutual Company implements a Share Transfer on Entity Conversion, the technical replacement of terms in connection with the relevant provisions is to be </w:t>
      </w:r>
      <w:r>
        <w:t>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14"/>
        <w:gridCol w:w="2392"/>
        <w:gridCol w:w="4184"/>
      </w:tblGrid>
      <w:tr w:rsidR="002029D1">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Companies Act whose terms are to be replaced</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925 (excluding items (ii) and (iv))</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In cases where a Stock Company(ies) effects a Share Transfe</w:t>
            </w:r>
            <w:r>
              <w:t>r,</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Where a converting Mutual Company or a stock company set forth in Article 96-9, paragraph (1), item (ix) of the Insurance Business Act effect a Share Transfer on Entity Conversion,</w:t>
            </w:r>
          </w:p>
        </w:tc>
      </w:tr>
      <w:tr w:rsidR="002029D1">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925, item (i)</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shareholders meeting set forth in Article 804</w:t>
            </w:r>
            <w:r>
              <w:t>, paragraph (1)</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shareholders' meeting set forth in Article 804, paragraph (1) as applied mutatis mutandis pursuant to Article 96-9, paragraph (4) of the Insurance Business Act or the general members' council Meeting of the members as set forth in Artic</w:t>
            </w:r>
            <w:r>
              <w:t>le 86, paragraph (1) of that Act (or a General Meeting of the Representative Members, if these have been established)</w:t>
            </w:r>
          </w:p>
        </w:tc>
      </w:tr>
      <w:tr w:rsidR="002029D1">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925, item (iii)</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806, paragraph (3)</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Article 806, paragraph (3) as applied mutatis mutandis pursuant to Article 96-9, </w:t>
            </w:r>
            <w:r>
              <w:t>paragraph (4) of the Insurance Business Act</w:t>
            </w:r>
          </w:p>
        </w:tc>
      </w:tr>
      <w:tr w:rsidR="002029D1">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925, item (v)</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if the procedures under the provisions of Article 810 need to be carried out, the day on which such procedures were completed;</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day on which the procedures under Article 88 of the Insura</w:t>
            </w:r>
            <w:r>
              <w:t>nce Business Act were completed; or if the procedures under the provisions of Article 810 as applied mutatis mutandis pursuant to Article 96-9, paragraph (4) of that Act (excluding items (i) and (ii)) of paragraph (1) were completed;</w:t>
            </w:r>
          </w:p>
        </w:tc>
      </w:tr>
      <w:tr w:rsidR="002029D1">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925, item (vi</w:t>
            </w:r>
            <w:r>
              <w:t>)</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 in cases where two or more Stock Companies effect the Share Transfer</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 in cases where two or more converting Mutual Companies or two or more stock companies set forth in Article 96-9, paragraph (1), item (ix) of the Insurance Business Act effect th</w:t>
            </w:r>
            <w:r>
              <w:t>e Share Transfer on Entity Conversion</w:t>
            </w:r>
          </w:p>
        </w:tc>
      </w:tr>
      <w:tr w:rsidR="002029D1">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such two or more Stock Companies effecting the Share Transfer</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such said two or more converting Mutual Companies or two or more stock companies set forth in Article 96-9, paragraph (1), item (ix) of the Insurance Busi</w:t>
            </w:r>
            <w:r>
              <w:t>ness Act effecting the Share Transfer on Entity Conversion</w:t>
            </w:r>
          </w:p>
        </w:tc>
      </w:tr>
    </w:tbl>
    <w:p w:rsidR="002029D1" w:rsidRDefault="002029D1"/>
    <w:p w:rsidR="002029D1" w:rsidRDefault="000E709C">
      <w:pPr>
        <w:pStyle w:val="enf4"/>
      </w:pPr>
      <w:r>
        <w:t xml:space="preserve">(3) Where, pursuant to the provisions of Article 96-14, paragraph (2) of the Act, the provisions of Article 90 of the Commercial Registration Act are applied mutatis mutandis to where a </w:t>
      </w:r>
      <w:r>
        <w:t>converting Mutual Company implements a Share Transfer on Entity Conversion, the technical replacement of terms in connection with the relevant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6"/>
        <w:gridCol w:w="2549"/>
        <w:gridCol w:w="3775"/>
      </w:tblGrid>
      <w:tr w:rsidR="002029D1">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Commercial Registration Act whose ter</w:t>
            </w:r>
            <w:r>
              <w:t>ms are to be replaced</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90, item (v)</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stock company effecting the share transfer (hereinafter referred to as a "wholly owned subsidiary company in share transfer")</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Mutual Company implementing</w:t>
            </w:r>
            <w:r>
              <w:t xml:space="preserve"> the Share Transfer on Entity Conversion or the stock company as set forth in Article 96-9, paragraph (1), item (ix) of the Insurance Business Act</w:t>
            </w:r>
          </w:p>
        </w:tc>
      </w:tr>
      <w:tr w:rsidR="002029D1">
        <w:tblPrEx>
          <w:tblCellMar>
            <w:top w:w="0" w:type="dxa"/>
            <w:left w:w="0" w:type="dxa"/>
            <w:bottom w:w="0" w:type="dxa"/>
            <w:right w:w="0" w:type="dxa"/>
          </w:tblCellMar>
        </w:tblPrEx>
        <w:trPr>
          <w:cantSplit/>
        </w:trPr>
        <w:tc>
          <w:tcPr>
            <w:tcW w:w="2366"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wholly owned subsidiary company in share transfer has its head office</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the Mutual Company </w:t>
            </w:r>
            <w:r>
              <w:t>implementing the Share Transfer on Entity Conversion or the stock company as set forth in Article 96-9, paragraph (1), item (ix) of the Insurance Business Act has its principal office or head office</w:t>
            </w:r>
          </w:p>
        </w:tc>
      </w:tr>
      <w:tr w:rsidR="002029D1">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90, item (vi)</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wholly owned subsidiary compan</w:t>
            </w:r>
            <w:r>
              <w:t>y in share transfer</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Mutual Company implementing the Share Transfer on Entity Conversion or the stock company as set forth in Article 96-9, paragraph (1), item (ix) of the Insurance Business Act has its principal office or head offices</w:t>
            </w:r>
          </w:p>
        </w:tc>
      </w:tr>
      <w:tr w:rsidR="002029D1">
        <w:tblPrEx>
          <w:tblCellMar>
            <w:top w:w="0" w:type="dxa"/>
            <w:left w:w="0" w:type="dxa"/>
            <w:bottom w:w="0" w:type="dxa"/>
            <w:right w:w="0" w:type="dxa"/>
          </w:tblCellMar>
        </w:tblPrEx>
        <w:trPr>
          <w:cantSplit/>
        </w:trPr>
        <w:tc>
          <w:tcPr>
            <w:tcW w:w="2366"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804, pa</w:t>
            </w:r>
            <w:r>
              <w:t>ragraphs (1) and (3) of the Companies Act</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Article 86, paragraph (1) of the Insurance Business Act, or Article 804, paragraphs (1) and (3) of the Companies Act as applied mutatis mutandis pursuant to Article 96-9, paragraph (4) of the Insurance </w:t>
            </w:r>
            <w:r>
              <w:t>Business Act</w:t>
            </w:r>
          </w:p>
        </w:tc>
      </w:tr>
      <w:tr w:rsidR="002029D1">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90, item (vii)</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wholly owned subsidiary company in share transfer</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the Mutual Company implementing the Share Transfer on Entity Conversion or the stock company as set forth in Article 96-9, paragraph (1), item (ix) of the Insurance </w:t>
            </w:r>
            <w:r>
              <w:t>Business Act has its principal office or head office</w:t>
            </w:r>
          </w:p>
        </w:tc>
      </w:tr>
      <w:tr w:rsidR="002029D1">
        <w:tblPrEx>
          <w:tblCellMar>
            <w:top w:w="0" w:type="dxa"/>
            <w:left w:w="0" w:type="dxa"/>
            <w:bottom w:w="0" w:type="dxa"/>
            <w:right w:w="0" w:type="dxa"/>
          </w:tblCellMar>
        </w:tblPrEx>
        <w:trPr>
          <w:cantSplit/>
        </w:trPr>
        <w:tc>
          <w:tcPr>
            <w:tcW w:w="2366"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public notice and the notices under Article 810, paragraph (2) of the Companies Act</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the public notice under Article 88, paragraph (2) of the Insurance Business Act, or the public notice and the </w:t>
            </w:r>
            <w:r>
              <w:t>notices under Article 810, paragraph (2) of the Companies Act as applied mutatis mutandis pursuant to Article 96-9, paragraph (4) of the Insurance Business Act</w:t>
            </w:r>
          </w:p>
        </w:tc>
      </w:tr>
      <w:tr w:rsidR="002029D1">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items (viii) and (ix) of Article 90</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the wholly owned subsidiary company in share transfer</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the s</w:t>
            </w:r>
            <w:r>
              <w:t>tock company as set forth in Article 96-9, paragraph (1) of the Insurance Business Act</w:t>
            </w:r>
          </w:p>
        </w:tc>
      </w:tr>
    </w:tbl>
    <w:p w:rsidR="002029D1" w:rsidRDefault="002029D1"/>
    <w:p w:rsidR="002029D1" w:rsidRDefault="000E709C">
      <w:pPr>
        <w:pStyle w:val="ena"/>
      </w:pPr>
      <w:r>
        <w:t>(Replacement of Terms in Provisions of the Commercial Registration Act That Are Applied Mutatis Mutandis to the Registration Made by Mutual Company Upon Entity Convers</w:t>
      </w:r>
      <w:r>
        <w:t>ion)</w:t>
      </w:r>
    </w:p>
    <w:p w:rsidR="002029D1" w:rsidRDefault="000E709C">
      <w:pPr>
        <w:pStyle w:val="enf3"/>
      </w:pPr>
      <w:r>
        <w:t>Article 12-6  Where, pursuant to the provisions of Article 96-14, paragraph (6) of the Act, the provisions of Article 76 and Article 78, paragraph (3) of the Commercial Registration Act are applied mutatis mutandis to the case set forth in Article 96-</w:t>
      </w:r>
      <w:r>
        <w:t>14, paragraph (1) of the Act, the technical replacement of terms in connection with these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23"/>
        <w:gridCol w:w="1487"/>
        <w:gridCol w:w="4289"/>
      </w:tblGrid>
      <w:tr w:rsidR="002029D1">
        <w:tblPrEx>
          <w:tblCellMar>
            <w:top w:w="0" w:type="dxa"/>
            <w:left w:w="0" w:type="dxa"/>
            <w:bottom w:w="0" w:type="dxa"/>
            <w:right w:w="0" w:type="dxa"/>
          </w:tblCellMar>
        </w:tblPrEx>
        <w:trPr>
          <w:cantSplit/>
        </w:trPr>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Commercial Registration Act whose terms are to be replaced</w:t>
            </w: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w:t>
            </w:r>
            <w:r>
              <w:t xml:space="preserve"> the original terms</w:t>
            </w:r>
          </w:p>
        </w:tc>
      </w:tr>
      <w:tr w:rsidR="002029D1">
        <w:tblPrEx>
          <w:tblCellMar>
            <w:top w:w="0" w:type="dxa"/>
            <w:left w:w="0" w:type="dxa"/>
            <w:bottom w:w="0" w:type="dxa"/>
            <w:right w:w="0" w:type="dxa"/>
          </w:tblCellMar>
        </w:tblPrEx>
        <w:trPr>
          <w:cantSplit/>
        </w:trPr>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76</w:t>
            </w: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trade name</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name</w:t>
            </w:r>
          </w:p>
        </w:tc>
      </w:tr>
      <w:tr w:rsidR="002029D1">
        <w:tblPrEx>
          <w:tblCellMar>
            <w:top w:w="0" w:type="dxa"/>
            <w:left w:w="0" w:type="dxa"/>
            <w:bottom w:w="0" w:type="dxa"/>
            <w:right w:w="0" w:type="dxa"/>
          </w:tblCellMar>
        </w:tblPrEx>
        <w:trPr>
          <w:cantSplit/>
        </w:trPr>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78, paragraph (3)</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items of Article 24</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items of Article 24 (including the cases where applied mutatis mutandis pursuant to Article 67 of the Insurance Business Act)</w:t>
            </w:r>
          </w:p>
        </w:tc>
      </w:tr>
    </w:tbl>
    <w:p w:rsidR="002029D1" w:rsidRDefault="002029D1"/>
    <w:p w:rsidR="002029D1" w:rsidRDefault="000E709C">
      <w:pPr>
        <w:pStyle w:val="ena"/>
      </w:pPr>
      <w:r>
        <w:t xml:space="preserve">(Replacement of Terms in </w:t>
      </w:r>
      <w:r>
        <w:t>Provisions of the Insurance Business Act That Are Applied Mutatis Mutandis to an Entity Conversion from a Mutual Company to a Stock Company)</w:t>
      </w:r>
    </w:p>
    <w:p w:rsidR="002029D1" w:rsidRDefault="000E709C">
      <w:pPr>
        <w:pStyle w:val="enf3"/>
      </w:pPr>
      <w:r>
        <w:t>Article 12-7  Where, pursuant to the provisions of Article 96-15 of the Act, the provisions of Article 82, paragrap</w:t>
      </w:r>
      <w:r>
        <w:t>hs (2) and (3) of the Act are applied mutatis mutandis to an Entity Conversion from a Mutual Company to a Stock Company, the technical replacement of terms in connection with these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1505"/>
        <w:gridCol w:w="4628"/>
      </w:tblGrid>
      <w:tr w:rsidR="002029D1">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w:t>
            </w:r>
            <w:r>
              <w:t xml:space="preserve"> Insurance Business Act whose terms are to be replaced</w:t>
            </w:r>
          </w:p>
        </w:tc>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82, paragraph (2)</w:t>
            </w:r>
          </w:p>
        </w:tc>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office</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business office (or each business office (excluding headquarters), for a converted stock company that has </w:t>
            </w:r>
            <w:r>
              <w:t>implemented an Entity Conversion in which there was a Share Exchange on Entity Conversion or a Share Transfer on Entity Conversion)</w:t>
            </w:r>
          </w:p>
        </w:tc>
      </w:tr>
      <w:tr w:rsidR="002029D1">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82, paragraph (3)</w:t>
            </w:r>
          </w:p>
        </w:tc>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Policyholders</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Shareholders and Policyholders</w:t>
            </w:r>
          </w:p>
        </w:tc>
      </w:tr>
      <w:tr w:rsidR="002029D1">
        <w:tblPrEx>
          <w:tblCellMar>
            <w:top w:w="0" w:type="dxa"/>
            <w:left w:w="0" w:type="dxa"/>
            <w:bottom w:w="0" w:type="dxa"/>
            <w:right w:w="0" w:type="dxa"/>
          </w:tblCellMar>
        </w:tblPrEx>
        <w:trPr>
          <w:cantSplit/>
        </w:trPr>
        <w:tc>
          <w:tcPr>
            <w:tcW w:w="2566" w:type="dxa"/>
            <w:tcBorders>
              <w:left w:val="single" w:sz="4" w:space="0" w:color="auto"/>
              <w:bottom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business hours</w:t>
            </w:r>
          </w:p>
        </w:tc>
        <w:tc>
          <w:tcPr>
            <w:tcW w:w="4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business hours</w:t>
            </w:r>
          </w:p>
        </w:tc>
      </w:tr>
    </w:tbl>
    <w:p w:rsidR="002029D1" w:rsidRDefault="002029D1"/>
    <w:p w:rsidR="002029D1" w:rsidRDefault="000E709C">
      <w:pPr>
        <w:pStyle w:val="ena"/>
      </w:pPr>
      <w:r>
        <w:t>(Replacement of Terms in Provisions of the Companies Act That Are Applied Mutatis Mutandis to Actions to Invalidate an Entity Conversion)</w:t>
      </w:r>
    </w:p>
    <w:p w:rsidR="002029D1" w:rsidRDefault="000E709C">
      <w:pPr>
        <w:pStyle w:val="enf3"/>
      </w:pPr>
      <w:r>
        <w:t xml:space="preserve">Article 12-8  Where, pursuant to the provisions of Article 96-16, paragraph (4) of the Act, the provisions of Article </w:t>
      </w:r>
      <w:r>
        <w:t>836, paragraph (1) and Article 937, paragraph (3) (limited to the portion involving item (i)) and paragraph (4) of the Companies Act are applied mutatis mutandis to an action to invalidate an Entity Conversion, the technical replacement of terms in connect</w:t>
      </w:r>
      <w:r>
        <w:t>ion with these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53"/>
        <w:gridCol w:w="3636"/>
        <w:gridCol w:w="2810"/>
      </w:tblGrid>
      <w:tr w:rsidR="002029D1">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Companies Act whose terms are to be replaced</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836, paragraph (1)</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an Action Concerning Organization of Comp</w:t>
            </w:r>
            <w:r>
              <w:t>any which may be filed by a shareholder or a Shareholder at Incorporation</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an action to invalidate the Entity Conversion</w:t>
            </w:r>
          </w:p>
        </w:tc>
      </w:tr>
      <w:tr w:rsidR="002029D1">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order the shareholder or the Shareholder at Incorporation</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order the shareholders, or the persons who formerly were members or sharehol</w:t>
            </w:r>
            <w:r>
              <w:t>ders</w:t>
            </w:r>
          </w:p>
        </w:tc>
      </w:tr>
      <w:tr w:rsidR="002029D1">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provided, however, that this does not apply when such shareholder is a director, company auditor, executive officer or liquidator or when such Shareholder at Incorporation is a Director at Incorporation or a Company Auditor at </w:t>
            </w:r>
            <w:r>
              <w:t>Incorporation.</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provided, however, that this does not apply when such a shareholders or the persons who was formerly was a members or shareholders is a director, company auditor, executive officer or liquidator</w:t>
            </w:r>
          </w:p>
        </w:tc>
      </w:tr>
      <w:tr w:rsidR="002029D1">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937, paragraph (3) (limited to the po</w:t>
            </w:r>
            <w:r>
              <w:t>rtion pertaining to item (i))</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head office</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head office and principal office</w:t>
            </w:r>
          </w:p>
        </w:tc>
      </w:tr>
      <w:tr w:rsidR="002029D1">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937, paragraph (4)</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items of Article 930, paragraph (2)</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items of Article 930, paragraph (2) (including the cases where applied mutatis mutandis pursuant to Article 64, </w:t>
            </w:r>
            <w:r>
              <w:t>paragraph (3) of the Insurance Business Act)</w:t>
            </w:r>
          </w:p>
        </w:tc>
      </w:tr>
      <w:tr w:rsidR="002029D1">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branch office</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branch office and secondary office</w:t>
            </w:r>
          </w:p>
        </w:tc>
      </w:tr>
    </w:tbl>
    <w:p w:rsidR="002029D1" w:rsidRDefault="002029D1"/>
    <w:p w:rsidR="002029D1" w:rsidRDefault="000E709C">
      <w:pPr>
        <w:pStyle w:val="ena"/>
      </w:pPr>
      <w:r>
        <w:t>(Application of Laws and Regulations Applicable to Entrustment of Solicitation or Management of Corporate Bonds)</w:t>
      </w:r>
    </w:p>
    <w:p w:rsidR="002029D1" w:rsidRDefault="000E709C">
      <w:pPr>
        <w:pStyle w:val="enf3"/>
      </w:pPr>
      <w:r>
        <w:t xml:space="preserve">Article 13  The laws and </w:t>
      </w:r>
      <w:r>
        <w:t>regulations specified by Cabinet Order, as referred to in Article 99, paragraph (6) of the Act, are those prescribed respectively in the following items; the application of the provisions of these laws and regulations are applied pursuant to the provisions</w:t>
      </w:r>
      <w:r>
        <w:t xml:space="preserve"> of the relevant item; and, for the purposes of the application of the provisions of such laws and regulations to businesses set forth in Article 99, paragraph (2), items (i), (ii) and (v) of the Act, the name, principal office or business of a Mutual Comp</w:t>
      </w:r>
      <w:r>
        <w:t>any is deemed as the trade name, head office or business of a Stock Company as set forth in Part II of the Companies Act, respectively.</w:t>
      </w:r>
    </w:p>
    <w:p w:rsidR="002029D1" w:rsidRDefault="000E709C">
      <w:pPr>
        <w:pStyle w:val="enf6"/>
      </w:pPr>
      <w:r>
        <w:t>(i) For the purpose of application of the provisions of the Order for Enforcement of Local Government Finance Act (Cabin</w:t>
      </w:r>
      <w:r>
        <w:t>et Order No. 267 of 1948) or any other laws and regulations which contain provisions concerning entrustment of solicitation or management of Corporate Bonds, etc. (meaning municipal bonds, corporate bonds or any other types of debentures; hereinafter the s</w:t>
      </w:r>
      <w:r>
        <w:t>ame applies in this item) or entrustment of business handling related to Corporate Bonds, etc. such as issuance thereof (hereinafter collectively referred to as "Entrustment of Solicitation, etc. of Corporate Bonds" in this item), with regard to the provis</w:t>
      </w:r>
      <w:r>
        <w:t>ions concerning Entrustment of Solicitation, etc. of Corporate Bonds, an Insurance Company which is a stock company is deemed as a Bank (meaning a Bank as defined in Article 2, paragraph (1) (Definitions) of the Banking Act (Act No. 59 of 1981); the same a</w:t>
      </w:r>
      <w:r>
        <w:t xml:space="preserve">pplies hereinafter) which is allowed accept Entrustment of Solicitation, etc. of Corporate Bonds, and an Insurance Company which is a Mutual Company is deemed as a company or a Bank which is allowed to accept Entrustment of Solicitation, etc. of Corporate </w:t>
      </w:r>
      <w:r>
        <w:t>Bonds.</w:t>
      </w:r>
    </w:p>
    <w:p w:rsidR="002029D1" w:rsidRDefault="000E709C">
      <w:pPr>
        <w:pStyle w:val="enf6"/>
      </w:pPr>
      <w:r>
        <w:t>(ii) With regard to the application of the provisions of the Secured Bonds Trust Act (including cases where applied mutatis mutandis pursuant to any other laws and regulations), a Mutual Company is deemed as a company eligible to obtain a license as</w:t>
      </w:r>
      <w:r>
        <w:t xml:space="preserve"> referred to in Article 3 (License) of that Act.</w:t>
      </w:r>
    </w:p>
    <w:p w:rsidR="002029D1" w:rsidRDefault="000E709C">
      <w:pPr>
        <w:pStyle w:val="enf6"/>
      </w:pPr>
      <w:r>
        <w:t>(iii) With regard to the application of the provisions of the Act on Financial Settlements (Act No. 59 of 2009), a Mutual Company is deemed as a stock company eligible to obtain a registration as referred to</w:t>
      </w:r>
      <w:r>
        <w:t xml:space="preserve"> in Article 37 (Registration of the Fund Transfer Business) of that Act.</w:t>
      </w:r>
    </w:p>
    <w:p w:rsidR="002029D1" w:rsidRDefault="002029D1"/>
    <w:p w:rsidR="002029D1" w:rsidRDefault="000E709C">
      <w:pPr>
        <w:pStyle w:val="ena"/>
      </w:pPr>
      <w:r>
        <w:t>(Amount of Business Deposits for a Life Insurance Company, etc. Engaged in Insurance-Proceed Trust Services)</w:t>
      </w:r>
    </w:p>
    <w:p w:rsidR="002029D1" w:rsidRDefault="000E709C">
      <w:pPr>
        <w:pStyle w:val="enf3"/>
      </w:pPr>
      <w:r>
        <w:t>Article 13-2  The amount specified by Cabinet Order, referred to in Artic</w:t>
      </w:r>
      <w:r>
        <w:t>le 11, paragraph (2) of the Trust Business Act (Act No. 154 of 2004) as applied mutatis mutandis pursuant to Article 99, paragraph (8) of the Act (including cases where applied mutatis mutandis pursuant to Article 199 of the Act (including cases where appl</w:t>
      </w:r>
      <w:r>
        <w:t>ied mutatis mutandis pursuant to Article 240, paragraph (1) of the Act); the same applies hereinafter) is to twenty five million yen.</w:t>
      </w:r>
    </w:p>
    <w:p w:rsidR="002029D1" w:rsidRDefault="002029D1"/>
    <w:p w:rsidR="002029D1" w:rsidRDefault="000E709C">
      <w:pPr>
        <w:pStyle w:val="ena"/>
      </w:pPr>
      <w:r>
        <w:t>(Terms and Conditions of a Contract That Replaces a Business Deposit)</w:t>
      </w:r>
    </w:p>
    <w:p w:rsidR="002029D1" w:rsidRDefault="000E709C">
      <w:pPr>
        <w:pStyle w:val="enf3"/>
      </w:pPr>
      <w:r>
        <w:t xml:space="preserve">Article 13-3  Where a Life Insurance Company, etc. </w:t>
      </w:r>
      <w:r>
        <w:t>Engaged in Insurance-Proceed Trust Services (the term "Insurance-Proceed Trust Services" means the Insurance-Proceed Trust Services as set forth in Article 99, paragraph (3) of the Act, and the same applies hereinafter; and the term "Life Insurance Company</w:t>
      </w:r>
      <w:r>
        <w:t xml:space="preserve">, etc. Engaged in Insurance-Proceed Trust Services" means a Life Insurance Company or a Foreign Life Insurance Company, etc. (including an Underwriting Member of a party that has obtained a specified life insurance business license as set forth in Article </w:t>
      </w:r>
      <w:r>
        <w:t>219, paragraph (4) of the Act and that is deemed to be a Foreign Life Insurance Company, etc. pursuant to the provisions of Article 240, paragraph (1), item (i) of the Act) that engages in Insurance-Proceed Trust Services; the same applies hereinafter) con</w:t>
      </w:r>
      <w:r>
        <w:t>cludes a contract as set forth in Article 11, paragraph (3) of the Trust Business Act as applied mutatis mutandis pursuant to Article 99, paragraph (8) of the Act, it must have a Bank or other type of financial institution specified by Cabinet Office Ordin</w:t>
      </w:r>
      <w:r>
        <w:t>ance as the other party thereto, and the terms and conditions thereunder must satisfy the following requirements:</w:t>
      </w:r>
    </w:p>
    <w:p w:rsidR="002029D1" w:rsidRDefault="000E709C">
      <w:pPr>
        <w:pStyle w:val="enf6"/>
      </w:pPr>
      <w:r>
        <w:t>(i) that, when an order of the Prime Minister under Article 11, paragraph (4) of the Trust Business Act as applied mutatis mutandis pursuant t</w:t>
      </w:r>
      <w:r>
        <w:t>o Article 99, paragraph (8) of the Act has been issued, the business deposit in the amount so ordered will be deposited without delay on behalf of the Life Insurance Company, etc. Engaged in Insurance-Proceed Trust Services;</w:t>
      </w:r>
    </w:p>
    <w:p w:rsidR="002029D1" w:rsidRDefault="000E709C">
      <w:pPr>
        <w:pStyle w:val="enf6"/>
      </w:pPr>
      <w:r>
        <w:t>(ii) that the contract is effec</w:t>
      </w:r>
      <w:r>
        <w:t>tive for a period of one year or longer; and</w:t>
      </w:r>
    </w:p>
    <w:p w:rsidR="002029D1" w:rsidRDefault="000E709C">
      <w:pPr>
        <w:pStyle w:val="enf6"/>
      </w:pPr>
      <w:r>
        <w:t>(iii) that the contract may not be cancelled and that the terms thereof may not be amended, unless this is done with the approval from the Commissioner of the Financial Services Agency.</w:t>
      </w:r>
    </w:p>
    <w:p w:rsidR="002029D1" w:rsidRDefault="002029D1"/>
    <w:p w:rsidR="002029D1" w:rsidRDefault="000E709C">
      <w:pPr>
        <w:pStyle w:val="ena"/>
      </w:pPr>
      <w:r>
        <w:t>(Procedures for the Fulf</w:t>
      </w:r>
      <w:r>
        <w:t>illment of Rights in Connection with Business Deposits)</w:t>
      </w:r>
    </w:p>
    <w:p w:rsidR="002029D1" w:rsidRDefault="000E709C">
      <w:pPr>
        <w:pStyle w:val="enf3"/>
      </w:pPr>
      <w:r>
        <w:t xml:space="preserve">Article 13-4  (1) A person who holds rights pursuant to Article 11, paragraph (6) of the Trust Business Act as applied mutatis mutandis pursuant to Article 99, paragraph (8) of the Act </w:t>
      </w:r>
      <w:r>
        <w:t>(hereinafter simply referred to as "Rights" in this Article) may file a petition for the fulfillment of those Rights with the Commissioner of the Financial Services Agency.</w:t>
      </w:r>
    </w:p>
    <w:p w:rsidR="002029D1" w:rsidRDefault="000E709C">
      <w:pPr>
        <w:pStyle w:val="enf4"/>
      </w:pPr>
      <w:r>
        <w:t xml:space="preserve">(2) Where a petition set forth in the preceding paragraph has been filed and where </w:t>
      </w:r>
      <w:r>
        <w:t>the Commissioner of the Financial Services Agency finds the petition to have reasonable grounds, said Commissioner must issue a public notice notifying persons who have a Right to the business deposit that they must report their Rights within a fixed perio</w:t>
      </w:r>
      <w:r>
        <w:t>d of time not shorter than sixty days and that they will be excluded from the distribution process if they fail to report their Rights within that period, and said Commissioner must also notify the person who filed the petition under the preceding paragrap</w:t>
      </w:r>
      <w:r>
        <w:t>h (hereinafter referred to as the "Petitioner" in this Article) and the depositor (where the depositor has deposited the full amount of the business deposit under Article 11, paragraph (1) of the Trust Business Act as applied mutatis mutandis pursuant to A</w:t>
      </w:r>
      <w:r>
        <w:t xml:space="preserve">rticle 99, paragraph (8) of the Act on behalf of a Life Insurance Company, etc. Engaged in Insurance-Proceed Trust Services pursuant to the contract set forth in paragraph (3) of that Article and in response to the order issued under paragraph (4) of that </w:t>
      </w:r>
      <w:r>
        <w:t>Article, the depositor includes said Life Insurance Company, etc. Engaged in Insurance-Proceed Trust Services; the same applies in paragraphs (4) and (5)) to that effect.</w:t>
      </w:r>
    </w:p>
    <w:p w:rsidR="002029D1" w:rsidRDefault="000E709C">
      <w:pPr>
        <w:pStyle w:val="enf4"/>
      </w:pPr>
      <w:r>
        <w:t xml:space="preserve">(3) Once the public notice under the preceding paragraph has been given, even in the </w:t>
      </w:r>
      <w:r>
        <w:t>event that the Petitioner withdraws a petition, this does not prevent the procedures from proceeding.</w:t>
      </w:r>
    </w:p>
    <w:p w:rsidR="002029D1" w:rsidRDefault="000E709C">
      <w:pPr>
        <w:pStyle w:val="enf4"/>
      </w:pPr>
      <w:r>
        <w:t>(4) The Commissioner of the Financial Services Agency must assess the Rights without delay after the period of time set forth in paragraph (2) has elapsed</w:t>
      </w:r>
      <w:r>
        <w:t>. In this case, the Commissioner of the Financial Services Agency must give public notice of the date and place and notify the depositor of such information, in advance, and afford the Petitioner, any person who has reported their own Rights within the des</w:t>
      </w:r>
      <w:r>
        <w:t>ignated period, and the depositor an opportunity to introduce evidence and to express their opinions as to the existence of the Rights and the amount of the claims secured by such Rights.</w:t>
      </w:r>
    </w:p>
    <w:p w:rsidR="002029D1" w:rsidRDefault="000E709C">
      <w:pPr>
        <w:pStyle w:val="enf4"/>
      </w:pPr>
      <w:r>
        <w:t>(5) The Commissioner of the Financial Services Agency must without d</w:t>
      </w:r>
      <w:r>
        <w:t>elay, prepare a distribution list based on the results of the assessment under the preceding paragraph, must put such list on public notice, and must notify the depositor of such list.</w:t>
      </w:r>
    </w:p>
    <w:p w:rsidR="002029D1" w:rsidRDefault="000E709C">
      <w:pPr>
        <w:pStyle w:val="enf4"/>
      </w:pPr>
      <w:r>
        <w:t>(6) The distribution is to be implemented in accordance with the distri</w:t>
      </w:r>
      <w:r>
        <w:t>bution list set forth in the preceding paragraph, after eighty days have elapsed since the day on which the public notice was given under the preceding paragraph.</w:t>
      </w:r>
    </w:p>
    <w:p w:rsidR="002029D1" w:rsidRDefault="000E709C">
      <w:pPr>
        <w:pStyle w:val="enf4"/>
      </w:pPr>
      <w:r>
        <w:t>(7) Where any securities (including book-entry transfer bonds as defined in Article 278, para</w:t>
      </w:r>
      <w:r>
        <w:t>graph (1) of the Act on Transfer of Corporate Bonds, Shares, etc. (Act No. 75 of 2001); the same applies hereinafter) have been deposited, and where it is necessary for fulfillment of the Rights, the Commissioner of the Financial Services Agency may realiz</w:t>
      </w:r>
      <w:r>
        <w:t>e such securities. In this case, the expenses incurred in relation to the realization of such securities are to be deducted from the proceeds of the realization.</w:t>
      </w:r>
    </w:p>
    <w:p w:rsidR="002029D1" w:rsidRDefault="002029D1"/>
    <w:p w:rsidR="002029D1" w:rsidRDefault="000E709C">
      <w:pPr>
        <w:pStyle w:val="ena"/>
      </w:pPr>
      <w:r>
        <w:t>(Recovery of Business Deposits)</w:t>
      </w:r>
    </w:p>
    <w:p w:rsidR="002029D1" w:rsidRDefault="000E709C">
      <w:pPr>
        <w:pStyle w:val="enf3"/>
      </w:pPr>
      <w:r>
        <w:t>Article 13-5  (1) A Life Insurance Company, etc. Engaged in I</w:t>
      </w:r>
      <w:r>
        <w:t>nsurance-Proceed Trust Services, the successor thereof, or the party that has deposited the business deposit on behalf of said Life Insurance Company, etc. Engaged in Insurance-Proceed Trust Services may, when it comes to fall under any of the cases set fo</w:t>
      </w:r>
      <w:r>
        <w:t>rth in the following, recover the full amount of the business deposit it has deposited, with the approval of the Commissioner of the Financial Services Agency:</w:t>
      </w:r>
    </w:p>
    <w:p w:rsidR="002029D1" w:rsidRDefault="000E709C">
      <w:pPr>
        <w:pStyle w:val="enf6"/>
      </w:pPr>
      <w:r>
        <w:t>(i) when the Life Insurance Company, etc. Engaged in Insurance-Proceed Trust Services has reloca</w:t>
      </w:r>
      <w:r>
        <w:t>ted its Head Office, etc. (meaning its head office or principal office for an Insurance Company; meaning its principal branch in Japan as defined in Article 187, paragraph (1), item (iv) of the Act for a Foreign Insurance Company, etc.; and meaning its pri</w:t>
      </w:r>
      <w:r>
        <w:t>ncipal branch in Japan as defined in Article 220, paragraph (1), item (v) of the Act for a Licensed Specified Corporation and its Underwriting Members; the same applies in Article 47, paragraphs (1) to (3) inclusive), thereby resulting in a change to the o</w:t>
      </w:r>
      <w:r>
        <w:t>fficial depository as set forth in Article 11, paragraph (1) of the Trust Business Act as applied mutatis mutandis pursuant to Article 99, paragraph (8) of the Act, and when the full amount of the business deposit is deposited with the new official deposit</w:t>
      </w:r>
      <w:r>
        <w:t>ory;</w:t>
      </w:r>
    </w:p>
    <w:p w:rsidR="002029D1" w:rsidRDefault="000E709C">
      <w:pPr>
        <w:pStyle w:val="enf6"/>
      </w:pPr>
      <w:r>
        <w:t>(ii) when any of the following sub-items applies, and when the transfer of the trust property to the new trustee or assignment of trust property to its right holder is completed:</w:t>
      </w:r>
    </w:p>
    <w:p w:rsidR="002029D1" w:rsidRDefault="000E709C">
      <w:pPr>
        <w:pStyle w:val="enf9"/>
      </w:pPr>
      <w:r>
        <w:t xml:space="preserve">(a) when the license under Article 3, paragraph (1) of the Act has been </w:t>
      </w:r>
      <w:r>
        <w:t>rescinded pursuant to the provisions of Article 133 or 134 of the Act;</w:t>
      </w:r>
    </w:p>
    <w:p w:rsidR="002029D1" w:rsidRDefault="000E709C">
      <w:pPr>
        <w:pStyle w:val="enf9"/>
      </w:pPr>
      <w:r>
        <w:t>(b) when the license under Article 185, paragraph (1) of the Act has been rescinded pursuant to the provisions of Article 205 or 206 of the Act;</w:t>
      </w:r>
    </w:p>
    <w:p w:rsidR="002029D1" w:rsidRDefault="000E709C">
      <w:pPr>
        <w:pStyle w:val="enf9"/>
      </w:pPr>
      <w:r>
        <w:t xml:space="preserve">(c) when the license under Article 219, </w:t>
      </w:r>
      <w:r>
        <w:t>paragraph (1) of the Act has been rescinded pursuant to the provisions of Article 231 or 232 of the Act;</w:t>
      </w:r>
    </w:p>
    <w:p w:rsidR="002029D1" w:rsidRDefault="000E709C">
      <w:pPr>
        <w:pStyle w:val="enf9"/>
      </w:pPr>
      <w:r>
        <w:t>(d) when the license under Article 219, paragraph (1) of the Act has ceased to be effective pursuant to the provisions of Article 236 of the Act; or</w:t>
      </w:r>
    </w:p>
    <w:p w:rsidR="002029D1" w:rsidRDefault="000E709C">
      <w:pPr>
        <w:pStyle w:val="enf9"/>
      </w:pPr>
      <w:r>
        <w:t>(e</w:t>
      </w:r>
      <w:r>
        <w:t>) when the license under Article 3, paragraph (1) or Article 185, paragraph (1) of the Act has ceased to be effective pursuant to the provisions of Article 273 of the Act.</w:t>
      </w:r>
    </w:p>
    <w:p w:rsidR="002029D1" w:rsidRDefault="000E709C">
      <w:pPr>
        <w:pStyle w:val="enf4"/>
      </w:pPr>
      <w:r>
        <w:t>(2) Where a Life Insurance Company, etc. Engaged in Insurance-Proceed Trust Services</w:t>
      </w:r>
      <w:r>
        <w:t xml:space="preserve"> has concluded a contract as set forth in Article 11, paragraph (3) of the Trust Business Act as applied mutatis mutandis pursuant to Article 99, paragraph (8) of the Act, or has effected any amendment to the terms and conditions thereunder, and has notifi</w:t>
      </w:r>
      <w:r>
        <w:t>ed the Commissioner of the Financial Services Agency to that effect, in which case the amount of the business deposit (including the Contract Amount (meaning a Contract Amount as defined in that paragraph; hereinafter the same applies in this paragraph)) f</w:t>
      </w:r>
      <w:r>
        <w:t xml:space="preserve">or said Life Insurance Company, etc. Engaged in Insurance-Proceed Trust Services exceeds the amount required to be deposited under that paragraph, the Life Insurance Company, etc. Engaged in Insurance-Proceed Trust Services or the party that has deposited </w:t>
      </w:r>
      <w:r>
        <w:t>the business deposit on behalf of said Life Insurance Company, etc. Engaged in Insurance-Proceed Trust Services may recover all or part of the amount in excess thereof, only to the extent of the amount of the business deposit less the Contract Amount, with</w:t>
      </w:r>
      <w:r>
        <w:t xml:space="preserve"> the approval of the Commissioner of the Financial Services Agency.</w:t>
      </w:r>
    </w:p>
    <w:p w:rsidR="002029D1" w:rsidRDefault="002029D1"/>
    <w:p w:rsidR="002029D1" w:rsidRDefault="000E709C">
      <w:pPr>
        <w:pStyle w:val="ena"/>
      </w:pPr>
      <w:r>
        <w:t>(Persons Closely Related to the Settlor and the Trustee)</w:t>
      </w:r>
    </w:p>
    <w:p w:rsidR="002029D1" w:rsidRDefault="000E709C">
      <w:pPr>
        <w:pStyle w:val="enf3"/>
      </w:pPr>
      <w:r>
        <w:t>Article 13-5-2  (1) The persons specified by Cabinet Order as being closely related to the settler under Article 23, paragraph (2)</w:t>
      </w:r>
      <w:r>
        <w:t xml:space="preserve"> of the Trust Business Act as applied mutatis mutandis pursuant to Article 99, paragraph (8) of the Act, are to be as follows:</w:t>
      </w:r>
    </w:p>
    <w:p w:rsidR="002029D1" w:rsidRDefault="000E709C">
      <w:pPr>
        <w:pStyle w:val="enf6"/>
      </w:pPr>
      <w:r>
        <w:t>(i) any Officer (meaning a director, executive officer, accounting advisor, or member who performs the duties thereof, or company</w:t>
      </w:r>
      <w:r>
        <w:t xml:space="preserve"> auditor or any other person in a position similar to any of the aforementioned persons; hereinafter the same applies in this Article and Article 13-7) or employee of the settlor;</w:t>
      </w:r>
    </w:p>
    <w:p w:rsidR="002029D1" w:rsidRDefault="000E709C">
      <w:pPr>
        <w:pStyle w:val="enf6"/>
      </w:pPr>
      <w:r>
        <w:t>(ii) any Subsidiary Corporation, etc. of the settlor;</w:t>
      </w:r>
    </w:p>
    <w:p w:rsidR="002029D1" w:rsidRDefault="000E709C">
      <w:pPr>
        <w:pStyle w:val="enf6"/>
      </w:pPr>
      <w:r>
        <w:t>(iii) the Parent Corpo</w:t>
      </w:r>
      <w:r>
        <w:t>ration, etc. that has the settlor as its Subsidiary Corporation, etc.;</w:t>
      </w:r>
    </w:p>
    <w:p w:rsidR="002029D1" w:rsidRDefault="000E709C">
      <w:pPr>
        <w:pStyle w:val="enf6"/>
      </w:pPr>
      <w:r>
        <w:t xml:space="preserve">(iv) any Subsidiary Corporation, etc. of the Parent Corporation, etc. that has the relevant settlor as its Subsidiary Corporation, etc. (excluding the relevant settler itself, and also </w:t>
      </w:r>
      <w:r>
        <w:t>excluding corporations referred to in the preceding two items);</w:t>
      </w:r>
    </w:p>
    <w:p w:rsidR="002029D1" w:rsidRDefault="000E709C">
      <w:pPr>
        <w:pStyle w:val="enf6"/>
      </w:pPr>
      <w:r>
        <w:t>(v) any Affiliated Corporation, etc. of the settlor;</w:t>
      </w:r>
    </w:p>
    <w:p w:rsidR="002029D1" w:rsidRDefault="000E709C">
      <w:pPr>
        <w:pStyle w:val="enf6"/>
      </w:pPr>
      <w:r>
        <w:t>(vi) any Affiliated Corporation, etc. of the Parent Corporation, etc. that has the relevant settlor as its Subsidiary Corporation, etc. (ex</w:t>
      </w:r>
      <w:r>
        <w:t>cluding the corporation set forth in the preceding item);</w:t>
      </w:r>
    </w:p>
    <w:p w:rsidR="002029D1" w:rsidRDefault="000E709C">
      <w:pPr>
        <w:pStyle w:val="enf6"/>
      </w:pPr>
      <w:r>
        <w:t>(vii) any Specified Individual Shareholder, etc. of the relevant settlor; and</w:t>
      </w:r>
    </w:p>
    <w:p w:rsidR="002029D1" w:rsidRDefault="000E709C">
      <w:pPr>
        <w:pStyle w:val="enf6"/>
      </w:pPr>
      <w:r>
        <w:t xml:space="preserve">(viii) the following company, partnership, or any other business entity equivalent thereto (including the </w:t>
      </w:r>
      <w:r>
        <w:t>equivalent entities in foreign states, but excluding the settlor; hereinafter referred to as the "Corporation, etc." in this item) that is associated with the person set forth in the preceding item.</w:t>
      </w:r>
    </w:p>
    <w:p w:rsidR="002029D1" w:rsidRDefault="000E709C">
      <w:pPr>
        <w:pStyle w:val="enf9"/>
      </w:pPr>
      <w:r>
        <w:t>(a) a Corporation, etc. (including the Subsidiary Corpora</w:t>
      </w:r>
      <w:r>
        <w:t xml:space="preserve">tion, etc. and the Affiliated Corporation, etc. of such Corporation, etc.) in which the person referred to in the preceding item holds voting rights (meaning voting rights as set forth in Article 2, paragraph (11) of the Act; the same applies hereinafter) </w:t>
      </w:r>
      <w:r>
        <w:t>that are greater than fifty percent of All Shareholders' Voting Rights, etc.; and</w:t>
      </w:r>
    </w:p>
    <w:p w:rsidR="002029D1" w:rsidRDefault="000E709C">
      <w:pPr>
        <w:pStyle w:val="enf9"/>
      </w:pPr>
      <w:r>
        <w:t>(b) a Corporation, etc. in which the person referred to in the preceding item holds voting rights that are at least twenty percent and up to fifty percent of All Shareholders</w:t>
      </w:r>
      <w:r>
        <w:t>' Voting Rights, etc.</w:t>
      </w:r>
    </w:p>
    <w:p w:rsidR="002029D1" w:rsidRDefault="000E709C">
      <w:pPr>
        <w:pStyle w:val="enf4"/>
      </w:pPr>
      <w:r>
        <w:t>(2) The persons specified by Cabinet Order as being closely related to the trustee set forth in Article 23, paragraph (2) of the Trust Business Act as applied mutatis mutandis pursuant to Article 99, paragraph (8) of the Act are to be</w:t>
      </w:r>
      <w:r>
        <w:t xml:space="preserve"> as follows:</w:t>
      </w:r>
    </w:p>
    <w:p w:rsidR="002029D1" w:rsidRDefault="000E709C">
      <w:pPr>
        <w:pStyle w:val="enf6"/>
      </w:pPr>
      <w:r>
        <w:t>(i) any Officer or employee of the trustee;</w:t>
      </w:r>
    </w:p>
    <w:p w:rsidR="002029D1" w:rsidRDefault="000E709C">
      <w:pPr>
        <w:pStyle w:val="enf6"/>
      </w:pPr>
      <w:r>
        <w:t>(ii) any Subsidiary Corporation, etc. of the trustee;</w:t>
      </w:r>
    </w:p>
    <w:p w:rsidR="002029D1" w:rsidRDefault="000E709C">
      <w:pPr>
        <w:pStyle w:val="enf6"/>
      </w:pPr>
      <w:r>
        <w:t>(iii) the Parent Corporation, etc. that holds the trustee as its Subsidiary Corporation, etc.;</w:t>
      </w:r>
    </w:p>
    <w:p w:rsidR="002029D1" w:rsidRDefault="000E709C">
      <w:pPr>
        <w:pStyle w:val="enf6"/>
      </w:pPr>
      <w:r>
        <w:t>(iv) any Subsidiary Corporation, etc. of the Paren</w:t>
      </w:r>
      <w:r>
        <w:t>t Corporation, etc. that holds such trustee as its Subsidiary Corporation, etc. (excluding said trustee, and also excluding the corporations set forth in the preceding two items);</w:t>
      </w:r>
    </w:p>
    <w:p w:rsidR="002029D1" w:rsidRDefault="000E709C">
      <w:pPr>
        <w:pStyle w:val="enf6"/>
      </w:pPr>
      <w:r>
        <w:t>(v) any Affiliated Corporation, etc. of such trustee;</w:t>
      </w:r>
    </w:p>
    <w:p w:rsidR="002029D1" w:rsidRDefault="000E709C">
      <w:pPr>
        <w:pStyle w:val="enf6"/>
      </w:pPr>
      <w:r>
        <w:t xml:space="preserve">(vi) any </w:t>
      </w:r>
      <w:r>
        <w:t>Affiliated Corporation, etc. of the Parent Corporation, etc. that holds the trustee as its Subsidiary Corporation, etc. (excluding the corporation set forth in the preceding item);</w:t>
      </w:r>
    </w:p>
    <w:p w:rsidR="002029D1" w:rsidRDefault="000E709C">
      <w:pPr>
        <w:pStyle w:val="enf6"/>
      </w:pPr>
      <w:r>
        <w:t>(vii) any Specified Individual Shareholder, etc. of the trustee; and</w:t>
      </w:r>
    </w:p>
    <w:p w:rsidR="002029D1" w:rsidRDefault="000E709C">
      <w:pPr>
        <w:pStyle w:val="enf6"/>
      </w:pPr>
      <w:r>
        <w:t>(viii)</w:t>
      </w:r>
      <w:r>
        <w:t xml:space="preserve"> the following company, partnership, or other business entity equivalent thereto (including equivalent entities in foreign states, but excluding the trustee itself; hereinafter referred to as the "Juridical Persons, etc." in this item) that is associated w</w:t>
      </w:r>
      <w:r>
        <w:t>ith the person set forth in the preceding item;</w:t>
      </w:r>
    </w:p>
    <w:p w:rsidR="002029D1" w:rsidRDefault="000E709C">
      <w:pPr>
        <w:pStyle w:val="enf9"/>
      </w:pPr>
      <w:r>
        <w:t>(a) a Corporation, etc. (including the Subsidiary Corporation, etc. and the Affiliated Corporation, etc. of such Corporation, etc.) in which the person referred to in the preceding item holds voting rights th</w:t>
      </w:r>
      <w:r>
        <w:t>at are greater than fifty percent of All Shareholders' Voting Rights , etc.; and</w:t>
      </w:r>
    </w:p>
    <w:p w:rsidR="002029D1" w:rsidRDefault="000E709C">
      <w:pPr>
        <w:pStyle w:val="enf9"/>
      </w:pPr>
      <w:r>
        <w:t>(b) a Corporation, etc. in which the person referred to in the preceding item holds voting rights that are at least twenty percent and up to fifty percent of All Shareholders'</w:t>
      </w:r>
      <w:r>
        <w:t xml:space="preserve"> Voting Rights, etc.</w:t>
      </w:r>
    </w:p>
    <w:p w:rsidR="002029D1" w:rsidRDefault="000E709C">
      <w:pPr>
        <w:pStyle w:val="enf4"/>
      </w:pPr>
      <w:r>
        <w:t>(3) The term "Parent Corporation, etc." as set forth in the preceding two paragraphs means a Corporation, etc. (meaning a company, partnership, or any other type of entity similar thereto (including an equivalent entity in a foreign st</w:t>
      </w:r>
      <w:r>
        <w:t>ate); hereinafter the same applies in this paragraph and the following paragraph) that is specified by Cabinet Office Ordinance as the Corporation that controls the mechanism that is responsible for decisions on the financial policies and business or opera</w:t>
      </w:r>
      <w:r>
        <w:t xml:space="preserve">tional policies (meaning shareholders' meetings or any other mechanism equivalent thereto; hereinafter referred to as a "Decision-Making Mechanism" in this paragraph) of any other Corporation, etc.; and the term "Subsidiary Corporation, etc." as set forth </w:t>
      </w:r>
      <w:r>
        <w:t>in the preceding two paragraphs means a Corporation, etc. whose Decision-Making Mechanism is controlled by its Parent Corporation, etc. In this case, where the a Parent Corporation and its Subsidiary Corporation, etc. jointly control, or where the Subsidia</w:t>
      </w:r>
      <w:r>
        <w:t>ry Corporation, et c. solely controls, any other Corporation's Decision-Making Mechanism, such other Corporation, etc. is deemed to be said Parent Corporation's Subsidiary Corporation, etc.</w:t>
      </w:r>
    </w:p>
    <w:p w:rsidR="002029D1" w:rsidRDefault="000E709C">
      <w:pPr>
        <w:pStyle w:val="enf4"/>
      </w:pPr>
      <w:r>
        <w:t>(4) The term "Affiliated Corporation, etc." as set forth in paragr</w:t>
      </w:r>
      <w:r>
        <w:t>aphs (1) and (2) means a Corporation, etc. (including a Subsidiary Corporation, etc. (meaning a Subsidiary Corporation, etc. as set forth in the preceding paragraph; the same applies hereinafter)) that is specified by Cabinet Office Ordinance as a Corporat</w:t>
      </w:r>
      <w:r>
        <w:t>ion, etc. that may have a material impact on the decision-making of any other Corporation, etc. (excluding its Subsidiary Corporation, etc.) in terms of financial affairs, operational policies, or business policy, by such means as equity contributions, ass</w:t>
      </w:r>
      <w:r>
        <w:t>umption of the office of director or any other position similar thereto by the present or former officer or employee of the first-mentioned Corporation, etc., financing, guarantees of obligations, the provision of security, the transfer of technology, oper</w:t>
      </w:r>
      <w:r>
        <w:t>ational transactions or business transactions, and others.</w:t>
      </w:r>
    </w:p>
    <w:p w:rsidR="002029D1" w:rsidRDefault="000E709C">
      <w:pPr>
        <w:pStyle w:val="enf4"/>
      </w:pPr>
      <w:r>
        <w:t xml:space="preserve">(5) The term "Specified Individual Shareholder, etc." as set forth in paragraphs (1) and (2) means an individual person who holds Subject Voting Rights (meaning Subject Voting Rights as defined in </w:t>
      </w:r>
      <w:r>
        <w:t>Article 5, paragraph (5) of the Trust Business Act) in the relevant corporation greater than fifty percent of All Shareholders' Voting Rights, etc.</w:t>
      </w:r>
    </w:p>
    <w:p w:rsidR="002029D1" w:rsidRDefault="000E709C">
      <w:pPr>
        <w:pStyle w:val="enf4"/>
      </w:pPr>
      <w:r>
        <w:t xml:space="preserve">(6) Where item (viii) of paragraph (1) or item (viii) of paragraph (2) applies, the voting rights held by a </w:t>
      </w:r>
      <w:r>
        <w:t>person specified in item (vii) of paragraph (1) or item (vii) of paragraph (2) shall include the voting rights represented by the share or contribution that cannot be asserted against the issuer pursuant to the provisions of Article 147, paragraph (1) or A</w:t>
      </w:r>
      <w:r>
        <w:t>rticle 148, paragraph (1) of the Act on Transfer of Corporate Bonds, Shares, etc. (including cases where applied mutatis mutandis pursuant to Article 228, paragraph (1), Article 235, paragraph (1), Article 239, paragraph (1) and Article 276 (limited to the</w:t>
      </w:r>
      <w:r>
        <w:t xml:space="preserve"> portion involving item (ii)) of that Act).</w:t>
      </w:r>
    </w:p>
    <w:p w:rsidR="002029D1" w:rsidRDefault="002029D1"/>
    <w:p w:rsidR="002029D1" w:rsidRDefault="000E709C">
      <w:pPr>
        <w:pStyle w:val="ena"/>
      </w:pPr>
      <w:r>
        <w:t>(Provisions of Information by Use of Information and Communication Technology)</w:t>
      </w:r>
    </w:p>
    <w:p w:rsidR="002029D1" w:rsidRDefault="000E709C">
      <w:pPr>
        <w:pStyle w:val="enf3"/>
      </w:pPr>
      <w:r>
        <w:t xml:space="preserve">Article 13-5-3  (1) When a Life Insurance Company, etc. Engaged in Insurance Proceeds Trust Business intends to provide information </w:t>
      </w:r>
      <w:r>
        <w:t>set forth in Article 34-3, paragraph (4) of the Financial Instruments and Exchange Act (Act No. 25 of 1948) as applied mutatis mutandis pursuant to Article 24-2 of the Trust Business Act as further applied mutatis mutandis pursuant to Article 99, paragraph</w:t>
      </w:r>
      <w:r>
        <w:t xml:space="preserve"> (8) of the Act (hereinafter referred to as the "Financial Instruments and Exchange Act as Applied Mutatis Mutandis" in this Article to Article 13-5-5 inclusive), pursuant to the provisions of Article 34-2, paragraph (4) of the Financial Instruments and Ex</w:t>
      </w:r>
      <w:r>
        <w:t>change Act as applied Mutatis Mutandis (including cases where applied mutatis mutandis pursuant to Article 34-3, paragraph (12) (including cases where applied mutatis mutandis pursuant to Article 34-4, paragraph (6) of the Financial Instruments and Exchang</w:t>
      </w:r>
      <w:r>
        <w:t>e Act as Applied Mutatis Mutandis), Article 34-4, paragraph (3) and Article 37-3, paragraph (2) of the Financial Instruments and Exchange Act as Applied Mutatis Mutandis; hereinafter the same applies in this Article), it must, in advance and pursuant to th</w:t>
      </w:r>
      <w:r>
        <w:t>e provisions of Cabinet Office Ordinance, present to the recipient of such information the type and details of the means set forth in Article 34-3, paragraph (4) of the Financial Instruments and Exchange Act as Applied Mutatis Mutandis to be used (hereinaf</w:t>
      </w:r>
      <w:r>
        <w:t>ter referred to as the "Electronic or magnetic Means" in this Article) and obtain from such recipient authorization thereon in writing or by Electronic or magnetic Means.</w:t>
      </w:r>
    </w:p>
    <w:p w:rsidR="002029D1" w:rsidRDefault="000E709C">
      <w:pPr>
        <w:pStyle w:val="enf4"/>
      </w:pPr>
      <w:r>
        <w:t>(2) In cases where a recipient set forth in the preceding paragraph has made a notice</w:t>
      </w:r>
      <w:r>
        <w:t xml:space="preserve"> in writing or by Electronic or magnetic Means to the effect that said recipient refuses to receive information provided by Electronic or magnetic Means, the Life Insurance Company, etc. Engaged in Insurance Money Trust Business which has obtained approval</w:t>
      </w:r>
      <w:r>
        <w:t xml:space="preserve"> under the preceding paragraph does not provide the recipient with the relevant information set forth in Article 34-2, paragraph (4) of the Financial Instruments and Exchange Act as Applied Mutatis Mutandis by Electronic or magnetic Means; provided, howeve</w:t>
      </w:r>
      <w:r>
        <w:t>r, that this does not apply to cases where the recipient reaffirms the approval under the preceding paragraph.</w:t>
      </w:r>
    </w:p>
    <w:p w:rsidR="002029D1" w:rsidRDefault="002029D1"/>
    <w:p w:rsidR="002029D1" w:rsidRDefault="000E709C">
      <w:pPr>
        <w:pStyle w:val="ena"/>
      </w:pPr>
      <w:r>
        <w:t>(Acquisition of Consent by Use of Information and Communication Technology)</w:t>
      </w:r>
    </w:p>
    <w:p w:rsidR="002029D1" w:rsidRDefault="000E709C">
      <w:pPr>
        <w:pStyle w:val="enf3"/>
      </w:pPr>
      <w:r>
        <w:t>Article 13-5-4  (1) In cases where, pursuant to the provisions of Ar</w:t>
      </w:r>
      <w:r>
        <w:t>ticle 34-2, paragraph (12) of the Financial Instruments and Exchange Act as Applied Mutatis Mutandis (including cases where applied mutatis mutandis pursuant to Article 34-3, paragraph (3) of the Financial Instruments and Exchange Act as Applied Mutatis Mu</w:t>
      </w:r>
      <w:r>
        <w:t>tandis (including cases where applied mutatis mutandis pursuant to Article 34-4, paragraph (6) of the Financial Instruments and Exchange Act as Applied Mutatis Mutandis); hereinafter the same applies in this Article), a Life Insurance Company, etc. Engaged</w:t>
      </w:r>
      <w:r>
        <w:t xml:space="preserve"> in Insurance Money Trust Business, intends to obtain consent by the means specified by Cabinet Office Ordinance as referred to in Article 34-2, paragraph (12) of the Financial Instruments and Exchange Act as Applied Mutatis Mutandis (hereinafter referred </w:t>
      </w:r>
      <w:r>
        <w:t xml:space="preserve">to as "Electronic or magnetic Means" in this Article) in lieu of the written consent set forth in paragraph (11) of that Article, it must, in advance and pursuant to Cabinet Office Ordinance provisions, present to the other party from whom said consent is </w:t>
      </w:r>
      <w:r>
        <w:t>to be obtained the types and details of the Electronic or magnetic Means and obtain from said other party approval thereon in writing or by Electronic or magnetic Means.</w:t>
      </w:r>
    </w:p>
    <w:p w:rsidR="002029D1" w:rsidRDefault="000E709C">
      <w:pPr>
        <w:pStyle w:val="enf4"/>
      </w:pPr>
      <w:r>
        <w:t>(2) In cases where the other party has made a notice in writing or by Electronic or ma</w:t>
      </w:r>
      <w:r>
        <w:t>gnetic Means to the effect that such party refuses to give a consent by Electronic or magnetic Means, the Life Insurance Company, etc. Engaged in Insurance Money Trust Business which has obtained the approval under the preceding paragraph does not obtain f</w:t>
      </w:r>
      <w:r>
        <w:t xml:space="preserve">rom the other party the consent set forth in Article 34-2, paragraph (12) of the Financial Instruments and Exchange Act as Applied Mutatis Mutandis by Electronic or magnetic Means; provided, however, that this does not apply to cases where the other party </w:t>
      </w:r>
      <w:r>
        <w:t>reaffirms the approval under the preceding paragraph.</w:t>
      </w:r>
    </w:p>
    <w:p w:rsidR="002029D1" w:rsidRDefault="002029D1"/>
    <w:p w:rsidR="002029D1" w:rsidRDefault="000E709C">
      <w:pPr>
        <w:pStyle w:val="ena"/>
      </w:pPr>
      <w:r>
        <w:t>(Important Particulars That May Influence a Customer's Judgment)</w:t>
      </w:r>
    </w:p>
    <w:p w:rsidR="002029D1" w:rsidRDefault="000E709C">
      <w:pPr>
        <w:pStyle w:val="enf3"/>
      </w:pPr>
      <w:r>
        <w:t xml:space="preserve">Article 13-5-5  (1) The particulars specified by Cabinet Order, referred to in Article 37, paragraph (1), item (iii) of the </w:t>
      </w:r>
      <w:r>
        <w:t>Financial Instruments and Exchange Act as Applied Mutatis Mutandis are to be as follows;</w:t>
      </w:r>
    </w:p>
    <w:p w:rsidR="002029D1" w:rsidRDefault="000E709C">
      <w:pPr>
        <w:pStyle w:val="enf6"/>
      </w:pPr>
      <w:r>
        <w:t>(i) those related to the fees, remuneration, or any other type of consideration payable by a customer under a Specific Trust Agreement (meaning a Specific Trust Agreem</w:t>
      </w:r>
      <w:r>
        <w:t>ent as defined in Article 24-2 of the Trust Business Act as applied mutatis mutandis pursuant to Article 99, paragraph (8) of the Act; hereinafter the same applies in this Article), as specified by Cabinet Office Ordinance;</w:t>
      </w:r>
    </w:p>
    <w:p w:rsidR="002029D1" w:rsidRDefault="000E709C">
      <w:pPr>
        <w:pStyle w:val="enf6"/>
      </w:pPr>
      <w:r>
        <w:t>(ii) where, with regard to the c</w:t>
      </w:r>
      <w:r>
        <w:t>onclusion of a Specific Trust Agreement by a customer, there is a risk of losses arising directly from a fluctuation in such indicators as the interest rate, the value of currencies, or quotations on a Financial Instruments Market (meaning a Financial Inst</w:t>
      </w:r>
      <w:r>
        <w:t>ruments Market as defined in Article 2, paragraph (14) of the Financial Instruments and Exchange Act; the same applies hereinafter), the following particulars:</w:t>
      </w:r>
    </w:p>
    <w:p w:rsidR="002029D1" w:rsidRDefault="000E709C">
      <w:pPr>
        <w:pStyle w:val="enf9"/>
      </w:pPr>
      <w:r>
        <w:t>(a) the indicators; and</w:t>
      </w:r>
    </w:p>
    <w:p w:rsidR="002029D1" w:rsidRDefault="000E709C">
      <w:pPr>
        <w:pStyle w:val="enf9"/>
      </w:pPr>
      <w:r>
        <w:t>(b) the fact that there is a risk of losses from fluctuations in the rel</w:t>
      </w:r>
      <w:r>
        <w:t>evant indicators, and the reason therefor.</w:t>
      </w:r>
    </w:p>
    <w:p w:rsidR="002029D1" w:rsidRDefault="000E709C">
      <w:pPr>
        <w:pStyle w:val="enf6"/>
      </w:pPr>
      <w:r>
        <w:t>(iii) particulars specified by Cabinet Office Ordinance as equivalent to the particulars specified in the preceding two items.</w:t>
      </w:r>
    </w:p>
    <w:p w:rsidR="002029D1" w:rsidRDefault="000E709C">
      <w:pPr>
        <w:pStyle w:val="enf4"/>
      </w:pPr>
      <w:r>
        <w:t>(2) Notwithstanding the provisions of the preceding paragraph, where the conduct speci</w:t>
      </w:r>
      <w:r>
        <w:t>fied in Article 37, paragraph (1) of the Financial Instruments and Exchange Act as Applied Mutatis Mutandis is to be implemented by means of broadcasting by the use of the broadcasting facilities of a Private Broadcaster (meaning a Private Broadcaster as p</w:t>
      </w:r>
      <w:r>
        <w:t>rescribed in Article 2, item (iii)-3 of the Broadcast Act (Act No. 132 of 1950); the same applies in Article 44-5, paragraph (2)) or any other equivalent means specified by Cabinet Office Ordinance, the particulars specified by Cabinet Order that are refer</w:t>
      </w:r>
      <w:r>
        <w:t>red to in Article 37, paragraph (1), item (iii) of the Financial Instruments and Exchange Act as Applied Mutatis Mutandis are to be as follows:</w:t>
      </w:r>
    </w:p>
    <w:p w:rsidR="002029D1" w:rsidRDefault="000E709C">
      <w:pPr>
        <w:pStyle w:val="enf6"/>
      </w:pPr>
      <w:r>
        <w:t xml:space="preserve">(i) where, with regard to the conclusion of a Specific Trust Agreement by a customer, there is a risk of losses </w:t>
      </w:r>
      <w:r>
        <w:t>arising directly from fluctuations in such indicators as the interest rate, the value of currencies, or quotations on a Financial Instruments Market, such fact:</w:t>
      </w:r>
    </w:p>
    <w:p w:rsidR="002029D1" w:rsidRDefault="000E709C">
      <w:pPr>
        <w:pStyle w:val="enf6"/>
      </w:pPr>
      <w:r>
        <w:t>(ii) particulars specified by Cabinet Office Ordinance as the particulars equivalent to those s</w:t>
      </w:r>
      <w:r>
        <w:t>pecified in the preceding item.</w:t>
      </w:r>
    </w:p>
    <w:p w:rsidR="002029D1" w:rsidRDefault="002029D1"/>
    <w:p w:rsidR="002029D1" w:rsidRDefault="000E709C">
      <w:pPr>
        <w:pStyle w:val="ena"/>
      </w:pPr>
      <w:r>
        <w:t>(Replacement of Terms in Provisions of the Financial Instruments and Exchange Act That Are Applied Mutatis Mutandis Pursuant to Provisions of the Trust Business Act, When Such Provisions are Applied Mutatis Mutandis to Wher</w:t>
      </w:r>
      <w:r>
        <w:t>e a Life Insurance Company, etc. Engages in Insurance-Proceed Trust Services)</w:t>
      </w:r>
    </w:p>
    <w:p w:rsidR="002029D1" w:rsidRDefault="000E709C">
      <w:pPr>
        <w:pStyle w:val="enf3"/>
      </w:pPr>
      <w:r>
        <w:t>Article 13-5-6  Where, pursuant to the provisions of Article 99, paragraph (8) of the Act, the provisions of Article 24-2 of the Trust Business Act are applied mutatis mutandis t</w:t>
      </w:r>
      <w:r>
        <w:t>o where a Life Insurance Company, etc. engages in Insurance-Proceed Trust Services, the technical replacement of terms in connection with the provisions of the Financial Instruments and Exchange Act, which are applied mutandis pursuant to Article 24-2 of t</w:t>
      </w:r>
      <w:r>
        <w:t>he Trust Business Act,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53"/>
        <w:gridCol w:w="2436"/>
        <w:gridCol w:w="3410"/>
      </w:tblGrid>
      <w:tr w:rsidR="002029D1">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Financial Instruments and Exchange Act whose terms are to be replaced</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34</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item (iv), paragraph (1) of that Ar</w:t>
            </w:r>
            <w:r>
              <w:t>ticle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2, paragraph (31), item (iv)</w:t>
            </w:r>
          </w:p>
        </w:tc>
      </w:tr>
      <w:tr w:rsidR="002029D1">
        <w:tblPrEx>
          <w:tblCellMar>
            <w:top w:w="0" w:type="dxa"/>
            <w:left w:w="0" w:type="dxa"/>
            <w:bottom w:w="0" w:type="dxa"/>
            <w:right w:w="0" w:type="dxa"/>
          </w:tblCellMar>
        </w:tblPrEx>
        <w:trPr>
          <w:cantSplit/>
        </w:trPr>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40, item (ii)</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what is listed in the preceding item</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the situation found to be in violation of the provisions of Article 24, paragraph (2) of the Trust Business Act as applied mutatis mutandis </w:t>
            </w:r>
            <w:r>
              <w:t>pursuant to Article 99, paragraph (8) of the Insurance Business Act</w:t>
            </w:r>
          </w:p>
        </w:tc>
      </w:tr>
    </w:tbl>
    <w:p w:rsidR="002029D1" w:rsidRDefault="002029D1"/>
    <w:p w:rsidR="002029D1" w:rsidRDefault="000E709C">
      <w:pPr>
        <w:pStyle w:val="ena"/>
      </w:pPr>
      <w:r>
        <w:t>(Methods That Use Information and Communications Technology)</w:t>
      </w:r>
    </w:p>
    <w:p w:rsidR="002029D1" w:rsidRDefault="000E709C">
      <w:pPr>
        <w:pStyle w:val="enf3"/>
      </w:pPr>
      <w:r>
        <w:t>Article 13-6  (1) Where, pursuant to the provisions of Article 26, paragraph (2) of the Trust Business Act as applied mutatis</w:t>
      </w:r>
      <w:r>
        <w:t xml:space="preserve"> mutandis pursuant to Article 99, paragraph (8) of the Act, a Life Insurance Company, etc. Engaged in Insurance-Proceed Trust Services seeks to provide the information set forth in that paragraph, , in advance and pursuant to the provisions of Cabinet Offi</w:t>
      </w:r>
      <w:r>
        <w:t>ce Ordinance, it must indicate to the settlor the type and details of the Electronic or magnetic Means set forth in that paragraph that it will use (hereinafter referred to as the "Electronic or magnetic Means" in this Article) and must obtain consent ther</w:t>
      </w:r>
      <w:r>
        <w:t>efrom in writing or by Electronic or magnetic Means.</w:t>
      </w:r>
    </w:p>
    <w:p w:rsidR="002029D1" w:rsidRDefault="000E709C">
      <w:pPr>
        <w:pStyle w:val="enf4"/>
      </w:pPr>
      <w:r>
        <w:t>(2) Where a Life Insurance Company, etc. Engaged in Insurance-Proceed Trust Services that has obtained the consent set forth in the preceding paragraph is notified in writing or by Electronic or magnetic</w:t>
      </w:r>
      <w:r>
        <w:t xml:space="preserve"> Means to the effect that the settler refuses to receive the information by Electronic or magnetic Means, it does not provide the settlor with the information set forth in Article 26, paragraph (2) of the Trust Business Act as applied mutatis mutandis purs</w:t>
      </w:r>
      <w:r>
        <w:t>uant to Article 99, paragraph (8) of the Act by Electronic or magnetic Means; provided, however, that this does not apply where the settlor has given consent under the preceding paragraph again.</w:t>
      </w:r>
    </w:p>
    <w:p w:rsidR="002029D1" w:rsidRDefault="000E709C">
      <w:pPr>
        <w:pStyle w:val="enf4"/>
      </w:pPr>
      <w:r>
        <w:t>(3) The provisions of the preceding two paragraphs apply muta</w:t>
      </w:r>
      <w:r>
        <w:t>tis mutandis to where the provisions of Article 26, paragraph (2) of the Trust Business Act are applied mutatis mutandis pursuant to Article 27, paragraph (2) and Article 29, paragraph (4) of that Act, as further applied mutatis mutandis to Article 99, par</w:t>
      </w:r>
      <w:r>
        <w:t>agraph (8) of the Act. In such case, the term the "settlor" in these provisions are deemed to be replaced with "beneficiary of the trust property."</w:t>
      </w:r>
    </w:p>
    <w:p w:rsidR="002029D1" w:rsidRDefault="002029D1"/>
    <w:p w:rsidR="002029D1" w:rsidRDefault="000E709C">
      <w:pPr>
        <w:pStyle w:val="ena"/>
      </w:pPr>
      <w:r>
        <w:t>(Persons Closely Related to a Life Insurance Company, etc. Engaged in Insurance-Proceed Trust Services)</w:t>
      </w:r>
    </w:p>
    <w:p w:rsidR="002029D1" w:rsidRDefault="000E709C">
      <w:pPr>
        <w:pStyle w:val="enf3"/>
      </w:pPr>
      <w:r>
        <w:t>Art</w:t>
      </w:r>
      <w:r>
        <w:t>icle 13-7  (1) The reference, in Article 29, paragraph (2) of the Trust Business Act as applied mutatis mutandis pursuant to Article 99, paragraph (8) of the Act, to a person specified by Cabinet Order means a person that is listed in the following items :</w:t>
      </w:r>
    </w:p>
    <w:p w:rsidR="002029D1" w:rsidRDefault="000E709C">
      <w:pPr>
        <w:pStyle w:val="enf6"/>
      </w:pPr>
      <w:r>
        <w:t>(i) any officer or employee of the Life Insurance Company, etc. Engaged in Insurance-Proceed Trust Services;</w:t>
      </w:r>
    </w:p>
    <w:p w:rsidR="002029D1" w:rsidRDefault="000E709C">
      <w:pPr>
        <w:pStyle w:val="enf6"/>
      </w:pPr>
      <w:r>
        <w:t>(ii) any Subsidiary Corporation, etc. of the Life Insurance Company, etc. Engaged in Insurance-Proceed Trust Services;</w:t>
      </w:r>
    </w:p>
    <w:p w:rsidR="002029D1" w:rsidRDefault="000E709C">
      <w:pPr>
        <w:pStyle w:val="enf6"/>
      </w:pPr>
      <w:r>
        <w:t>(iii) the Parent Corporatio</w:t>
      </w:r>
      <w:r>
        <w:t>n, etc. (meaning a Parent Corporation, etc. as defined in Article 13-5-2, paragraph (3); the same applies hereinafter) that has the Life Insurance Company, etc. Engaged in Insurance-Proceed Trust Services as its Subsidiary Corporation, etc.;</w:t>
      </w:r>
    </w:p>
    <w:p w:rsidR="002029D1" w:rsidRDefault="000E709C">
      <w:pPr>
        <w:pStyle w:val="enf6"/>
      </w:pPr>
      <w:r>
        <w:t>(iv) any Subsi</w:t>
      </w:r>
      <w:r>
        <w:t>diary Corporation, etc. of the Parent Corporation, etc. that has said Life Insurance Company, etc. Engaged in Insurance-Proceed Trust Services as its Subsidiary Corporation, etc. (excluding said Life Insurance Company, etc. Engaged in Insurance-Proceed Tru</w:t>
      </w:r>
      <w:r>
        <w:t>st Services and the juridical persons set forth in the preceding two items);</w:t>
      </w:r>
    </w:p>
    <w:p w:rsidR="002029D1" w:rsidRDefault="000E709C">
      <w:pPr>
        <w:pStyle w:val="enf6"/>
      </w:pPr>
      <w:r>
        <w:t>(v) any Affiliated Corporation, etc. (meaning an Affiliated Corporation, etc. as defined in Article 13-5-2, paragraph (4); the same applies hereinafter) of the Life Insurance Comp</w:t>
      </w:r>
      <w:r>
        <w:t>any, etc. Engaged in Insurance-Proceed Trust Services;</w:t>
      </w:r>
    </w:p>
    <w:p w:rsidR="002029D1" w:rsidRDefault="000E709C">
      <w:pPr>
        <w:pStyle w:val="enf6"/>
      </w:pPr>
      <w:r>
        <w:t>(vi) any Affiliated Corporation, etc. of the Parent Corporation, etc. that has said Life Insurance Company, etc. Engaged in Insurance-Proceed Trust Services as its Subsidiary Corporation, etc. (excludi</w:t>
      </w:r>
      <w:r>
        <w:t>ng the juridical person set forth in the preceding item);</w:t>
      </w:r>
    </w:p>
    <w:p w:rsidR="002029D1" w:rsidRDefault="000E709C">
      <w:pPr>
        <w:pStyle w:val="enf6"/>
      </w:pPr>
      <w:r>
        <w:t>(vii) a Specified Individual Shareholder, etc. (meaning a Specified Individual Shareholder, etc. as defined in Article 13-5-2, paragraph (5); the same applies hereinafter) of the Life Insurance Comp</w:t>
      </w:r>
      <w:r>
        <w:t>any, etc. Engaged in Insurance-Proceed Trust Services; and</w:t>
      </w:r>
    </w:p>
    <w:p w:rsidR="002029D1" w:rsidRDefault="000E709C">
      <w:pPr>
        <w:pStyle w:val="enf6"/>
      </w:pPr>
      <w:r>
        <w:t xml:space="preserve">(viii) the following company, partnership, or other business entity equivalent thereto (including equivalent entities in foreign states, but excluding the Life Insurance Company, etc. </w:t>
      </w:r>
      <w:r>
        <w:t>Engaged in Insurance-Proceed Trust Services, itself; hereinafter referred to as the "Corporation, etc." in this item) that is associated with the person set forth in the preceding item.</w:t>
      </w:r>
    </w:p>
    <w:p w:rsidR="002029D1" w:rsidRDefault="000E709C">
      <w:pPr>
        <w:pStyle w:val="enf9"/>
      </w:pPr>
      <w:r>
        <w:t>(a) a Corporation, etc. (including the Subsidiary Corporation, etc. an</w:t>
      </w:r>
      <w:r>
        <w:t>d the Affiliated Corporation, etc. of such Corporation, etc.) in which the person referred to in the preceding item holds voting rights that are greater than fifty percent of All Shareholders' Voting Rights, etc.; and</w:t>
      </w:r>
    </w:p>
    <w:p w:rsidR="002029D1" w:rsidRDefault="000E709C">
      <w:pPr>
        <w:pStyle w:val="enf9"/>
      </w:pPr>
      <w:r>
        <w:t xml:space="preserve">(b) a Corporation, etc. in which </w:t>
      </w:r>
      <w:r>
        <w:t>the person referred to in the preceding item holds voting rights that are at least twenty percent and up to fifty percent of All Shareholders' Voting Rights, etc.</w:t>
      </w:r>
    </w:p>
    <w:p w:rsidR="002029D1" w:rsidRDefault="000E709C">
      <w:pPr>
        <w:pStyle w:val="enf4"/>
      </w:pPr>
      <w:r>
        <w:t>(2) Where a Life Insurance Company, etc. Engaged in Insurance-Proceed Trust Services has entr</w:t>
      </w:r>
      <w:r>
        <w:t>usted its Insurance-Proceed Trust Services to another party pursuant to the provisions of Article 22, paragraph (1) of the Trust Business Act as applied mutatis mutandis pursuant to Article 99, paragraph (8) of the Act, for the purpose of the application o</w:t>
      </w:r>
      <w:r>
        <w:t>f the provisions of the preceding paragraph to the person who has been entrusted with those Insurance-Proceed Trust Services, the term "Life Insurance Company, etc. Engaged in Insurance-Proceed Trust Services" in that paragraph is deemed to be replaced wit</w:t>
      </w:r>
      <w:r>
        <w:t>h "person entrusted with Insurance-Proceed Trust Services by the Life Insurance Company, etc. Engaged in Insurance-Proceed Trust Services."</w:t>
      </w:r>
    </w:p>
    <w:p w:rsidR="002029D1" w:rsidRDefault="000E709C">
      <w:pPr>
        <w:pStyle w:val="enf4"/>
      </w:pPr>
      <w:r>
        <w:t>(3) The provisions of Article 13-5-2, paragraph (6) apply mutatis mutandis to the voting rights held by the person s</w:t>
      </w:r>
      <w:r>
        <w:t>et forth in item (vii) of paragraph (1), where item (viii) of that paragraph applies.</w:t>
      </w:r>
    </w:p>
    <w:p w:rsidR="002029D1" w:rsidRDefault="002029D1"/>
    <w:p w:rsidR="002029D1" w:rsidRDefault="000E709C">
      <w:pPr>
        <w:pStyle w:val="ena"/>
      </w:pPr>
      <w:r>
        <w:t>(Scope of Parent Financial Institutions, etc. and Subsidiary Financial Institutions, etc.)</w:t>
      </w:r>
    </w:p>
    <w:p w:rsidR="002029D1" w:rsidRDefault="000E709C">
      <w:pPr>
        <w:pStyle w:val="enf3"/>
      </w:pPr>
      <w:r>
        <w:t>Article 13-8  (1) The parties specified by Cabinet Order, referred to in Artic</w:t>
      </w:r>
      <w:r>
        <w:t>le 100-2-2, paragraph (2) of the Act, are to be as follows:</w:t>
      </w:r>
    </w:p>
    <w:p w:rsidR="002029D1" w:rsidRDefault="000E709C">
      <w:pPr>
        <w:pStyle w:val="enf6"/>
      </w:pPr>
      <w:r>
        <w:t>(i) the Parent Corporation, etc. of the Insurance Company;</w:t>
      </w:r>
    </w:p>
    <w:p w:rsidR="002029D1" w:rsidRDefault="000E709C">
      <w:pPr>
        <w:pStyle w:val="enf6"/>
      </w:pPr>
      <w:r>
        <w:t>(ii) any Subsidiary Corporation, etc. of the Parent Corporation, etc. of the Insurance Company (excluding the Insurance Company itself an</w:t>
      </w:r>
      <w:r>
        <w:t>d corporations as set forth in the preceding item and in item (i) of paragraph (3));</w:t>
      </w:r>
    </w:p>
    <w:p w:rsidR="002029D1" w:rsidRDefault="000E709C">
      <w:pPr>
        <w:pStyle w:val="enf6"/>
      </w:pPr>
      <w:r>
        <w:t>(iii) any Affiliated Corporation, etc. of the Parent Corporation, etc. of such Insurance Company (excluding a corporation set forth in item (ii) of paragraph (3));</w:t>
      </w:r>
    </w:p>
    <w:p w:rsidR="002029D1" w:rsidRDefault="000E709C">
      <w:pPr>
        <w:pStyle w:val="enf6"/>
      </w:pPr>
      <w:r>
        <w:t>(iv) th</w:t>
      </w:r>
      <w:r>
        <w:t>e following company, partnership, or other business entity equivalent thereto (including equivalent entities in foreign states, and excluding the Insurance Company itself and corporations specified in the preceding three items and in the items of paragraph</w:t>
      </w:r>
      <w:r>
        <w:t xml:space="preserve"> (3); hereinafter referred to as a "Corporation, etc." in this item) that is associated with an individual person who holds voting rights that are greater than fifty percent of All Shareholders' Voting Rights, etc. in the relevant Insurance Company (herein</w:t>
      </w:r>
      <w:r>
        <w:t>after referred to as a "Specified Individual Shareholder" in this item and Article 37-9, paragraph (1), item (iv));</w:t>
      </w:r>
    </w:p>
    <w:p w:rsidR="002029D1" w:rsidRDefault="000E709C">
      <w:pPr>
        <w:pStyle w:val="enf9"/>
      </w:pPr>
      <w:r>
        <w:t>(a) a Corporation, etc. (including its Subsidiary Corporation, etc. and Affiliated Corporation, etc. of such Corporation, etc.) in which a S</w:t>
      </w:r>
      <w:r>
        <w:t>pecified Individual Shareholder holds voting rights that are greater than fifty percent of All Shareholders' Voting Rights, etc.; or</w:t>
      </w:r>
    </w:p>
    <w:p w:rsidR="002029D1" w:rsidRDefault="000E709C">
      <w:pPr>
        <w:pStyle w:val="enf9"/>
      </w:pPr>
      <w:r>
        <w:t>(b) a Corporation, etc. in which a Specified Individual Shareholder holds voting rights that are at least twenty percent an</w:t>
      </w:r>
      <w:r>
        <w:t>d up to fifty percent of All Shareholders' Voting Rights, etc.</w:t>
      </w:r>
    </w:p>
    <w:p w:rsidR="002029D1" w:rsidRDefault="000E709C">
      <w:pPr>
        <w:pStyle w:val="enf4"/>
      </w:pPr>
      <w:r>
        <w:t>(2) The other persons engaged in financial business specified by Cabinet Order, referred to in Article 100-2-2, paragraph (2) of the Act, are to be as follows:</w:t>
      </w:r>
    </w:p>
    <w:p w:rsidR="002029D1" w:rsidRDefault="000E709C">
      <w:pPr>
        <w:pStyle w:val="enf6"/>
      </w:pPr>
      <w:r>
        <w:t xml:space="preserve">(i) Foreign Insurance Companies, </w:t>
      </w:r>
      <w:r>
        <w:t>etc.;</w:t>
      </w:r>
    </w:p>
    <w:p w:rsidR="002029D1" w:rsidRDefault="000E709C">
      <w:pPr>
        <w:pStyle w:val="enf6"/>
      </w:pPr>
      <w:r>
        <w:t>(ii) Low-Cost and Short-Term Insurers;</w:t>
      </w:r>
    </w:p>
    <w:p w:rsidR="002029D1" w:rsidRDefault="000E709C">
      <w:pPr>
        <w:pStyle w:val="enf6"/>
      </w:pPr>
      <w:r>
        <w:t>(iii) Long-Term Credit Banks (meaning Long-Term Credit Banks as defined in Article 2 (Definitions) of the Long -Term Credit Bank Act (Act No. 187 of 1952); the same applies in Article 39, item (ii));</w:t>
      </w:r>
    </w:p>
    <w:p w:rsidR="002029D1" w:rsidRDefault="000E709C">
      <w:pPr>
        <w:pStyle w:val="enf6"/>
      </w:pPr>
      <w:r>
        <w:t xml:space="preserve">(iv) Shoko </w:t>
      </w:r>
      <w:r>
        <w:t>Chukin Bank Limited;</w:t>
      </w:r>
    </w:p>
    <w:p w:rsidR="002029D1" w:rsidRDefault="000E709C">
      <w:pPr>
        <w:pStyle w:val="enf6"/>
      </w:pPr>
      <w:r>
        <w:t>(v) federations of shinkin banks;</w:t>
      </w:r>
    </w:p>
    <w:p w:rsidR="002029D1" w:rsidRDefault="000E709C">
      <w:pPr>
        <w:pStyle w:val="enf6"/>
      </w:pPr>
      <w:r>
        <w:t>(vi) federations of labor banks;</w:t>
      </w:r>
    </w:p>
    <w:p w:rsidR="002029D1" w:rsidRDefault="000E709C">
      <w:pPr>
        <w:pStyle w:val="enf6"/>
      </w:pPr>
      <w:r>
        <w:t xml:space="preserve">(vii) federations of cooperatives engaged in the business prescribed in Article 9-9, paragraph (1), item (i) (Federation of Cooperatives) of the Small and Medium-Sized </w:t>
      </w:r>
      <w:r>
        <w:t>Enterprise Cooperatives Act (Act No. 181 of 1949);</w:t>
      </w:r>
    </w:p>
    <w:p w:rsidR="002029D1" w:rsidRDefault="000E709C">
      <w:pPr>
        <w:pStyle w:val="enf6"/>
      </w:pPr>
      <w:r>
        <w:t>(viii) federations of agricultural cooperatives engaged in the business prescribed in Article 10, paragraph (1), item (x) (Business) of the Agricultural Cooperatives Act (Act No. 132 of 1947);</w:t>
      </w:r>
    </w:p>
    <w:p w:rsidR="002029D1" w:rsidRDefault="000E709C">
      <w:pPr>
        <w:pStyle w:val="enf6"/>
      </w:pPr>
      <w:r>
        <w:t xml:space="preserve">(ix) mutual </w:t>
      </w:r>
      <w:r>
        <w:t>aid federations of fishery cooperatives;</w:t>
      </w:r>
    </w:p>
    <w:p w:rsidR="002029D1" w:rsidRDefault="000E709C">
      <w:pPr>
        <w:pStyle w:val="enf6"/>
      </w:pPr>
      <w:r>
        <w:t>(x) parties that grant monetary loans or that intermediate therefor in the course of trade (including granting of monies by means of discounted bills, assignments for security or any other means similar thereto, and</w:t>
      </w:r>
      <w:r>
        <w:t xml:space="preserve"> also including intermediation for the receipt of monies by any of the aforementioned means) (such parties exclude Insurance Companies, Banks, Financial Instruments Transaction Business Operators (meaning a Financial Instruments Transaction Business Operat</w:t>
      </w:r>
      <w:r>
        <w:t>or as defined in Article 2, paragraph (9) (Definitions) of the Financial Instruments and Exchange Act; the same applies in the following item); and parties specified in the preceding items);</w:t>
      </w:r>
    </w:p>
    <w:p w:rsidR="002029D1" w:rsidRDefault="000E709C">
      <w:pPr>
        <w:pStyle w:val="enf6"/>
      </w:pPr>
      <w:r>
        <w:t>(xi) persons engaged in any of the following business in a foreig</w:t>
      </w:r>
      <w:r>
        <w:t>n state, in accordance with the laws and regulations of that State (excluding an Insurance Company, Bank, Financial Instruments Transaction Business Operator and parties specified in the preceding items):</w:t>
      </w:r>
    </w:p>
    <w:p w:rsidR="002029D1" w:rsidRDefault="000E709C">
      <w:pPr>
        <w:pStyle w:val="enf9"/>
      </w:pPr>
      <w:r>
        <w:t>(a) insurance business;</w:t>
      </w:r>
    </w:p>
    <w:p w:rsidR="002029D1" w:rsidRDefault="000E709C">
      <w:pPr>
        <w:pStyle w:val="enf9"/>
      </w:pPr>
      <w:r>
        <w:t>(b) Banking Business as def</w:t>
      </w:r>
      <w:r>
        <w:t>ined in Article 2, paragraph (2) (Definitions) of the Banking Act; or</w:t>
      </w:r>
    </w:p>
    <w:p w:rsidR="002029D1" w:rsidRDefault="000E709C">
      <w:pPr>
        <w:pStyle w:val="enf9"/>
      </w:pPr>
      <w:r>
        <w:t>(c) Financial Instruments Business as defined in Article 2, paragraph (8) of the Financial Instruments and Exchange Act.</w:t>
      </w:r>
    </w:p>
    <w:p w:rsidR="002029D1" w:rsidRDefault="000E709C">
      <w:pPr>
        <w:pStyle w:val="enf4"/>
      </w:pPr>
      <w:r>
        <w:t xml:space="preserve">(3) The reference, in Article 100-2-2, paragraph (3) of the Act, </w:t>
      </w:r>
      <w:r>
        <w:t>to a person specified by Cabinet Order means a person that is listed on the following items:</w:t>
      </w:r>
    </w:p>
    <w:p w:rsidR="002029D1" w:rsidRDefault="000E709C">
      <w:pPr>
        <w:pStyle w:val="enf6"/>
      </w:pPr>
      <w:r>
        <w:t>(i) any Subsidiary Corporation, etc. of the relevant Insurance Company; and</w:t>
      </w:r>
    </w:p>
    <w:p w:rsidR="002029D1" w:rsidRDefault="000E709C">
      <w:pPr>
        <w:pStyle w:val="enf6"/>
      </w:pPr>
      <w:r>
        <w:t>(ii) any Affiliated Corporation, etc. of the relevant Insurance Company.</w:t>
      </w:r>
    </w:p>
    <w:p w:rsidR="002029D1" w:rsidRDefault="000E709C">
      <w:pPr>
        <w:pStyle w:val="enf4"/>
      </w:pPr>
      <w:r>
        <w:t xml:space="preserve">(4) , The </w:t>
      </w:r>
      <w:r>
        <w:t>reference, in Article 100-2-2, paragraph (3) of the Act, to a person conducting financial business which is specified by Cabinet Order means a person that is specified in item (i) to (iii) inclusive and items (x) and (xi) of paragraph (2).</w:t>
      </w:r>
    </w:p>
    <w:p w:rsidR="002029D1" w:rsidRDefault="002029D1"/>
    <w:p w:rsidR="002029D1" w:rsidRDefault="000E709C">
      <w:pPr>
        <w:pStyle w:val="ena"/>
      </w:pPr>
      <w:r>
        <w:t>(Specified Rela</w:t>
      </w:r>
      <w:r>
        <w:t>ted Parties of an Insurance Company)</w:t>
      </w:r>
    </w:p>
    <w:p w:rsidR="002029D1" w:rsidRDefault="000E709C">
      <w:pPr>
        <w:pStyle w:val="enf3"/>
      </w:pPr>
      <w:r>
        <w:t>Article 14  The reference in Article 100-3 of the Act, to a person to which an Insurance Company is specially related as specified by Cabinet Order means a person that is listed in the following items:</w:t>
      </w:r>
    </w:p>
    <w:p w:rsidR="002029D1" w:rsidRDefault="000E709C">
      <w:pPr>
        <w:pStyle w:val="enf6"/>
      </w:pPr>
      <w:r>
        <w:t>(i) any Subsidiar</w:t>
      </w:r>
      <w:r>
        <w:t>y Company of such Insurance Company;</w:t>
      </w:r>
    </w:p>
    <w:p w:rsidR="002029D1" w:rsidRDefault="000E709C">
      <w:pPr>
        <w:pStyle w:val="enf6"/>
      </w:pPr>
      <w:r>
        <w:t>(ii) the Insurance Company's Major Shareholder who holds a number of voting rights in such Insurance Company equal to or exceeding the Major Shareholder Threshold;</w:t>
      </w:r>
    </w:p>
    <w:p w:rsidR="002029D1" w:rsidRDefault="000E709C">
      <w:pPr>
        <w:pStyle w:val="enf6"/>
      </w:pPr>
      <w:r>
        <w:t>(iii) any Insurance Holding Company whose Subsidiary Co</w:t>
      </w:r>
      <w:r>
        <w:t>mpanies include the relevant Insurance Company;</w:t>
      </w:r>
    </w:p>
    <w:p w:rsidR="002029D1" w:rsidRDefault="000E709C">
      <w:pPr>
        <w:pStyle w:val="enf6"/>
      </w:pPr>
      <w:r>
        <w:t>(iv) any Subsidiary Company of the corporation specified in the preceding item (excluding the relevant Insurance Company and the corporation specified in item (i));</w:t>
      </w:r>
    </w:p>
    <w:p w:rsidR="002029D1" w:rsidRDefault="000E709C">
      <w:pPr>
        <w:pStyle w:val="enf6"/>
      </w:pPr>
      <w:r>
        <w:t>(v) any Subsidiary Corporation, etc. of suc</w:t>
      </w:r>
      <w:r>
        <w:t>h Insurance Company (excluding a person set forth in item (i));</w:t>
      </w:r>
    </w:p>
    <w:p w:rsidR="002029D1" w:rsidRDefault="000E709C">
      <w:pPr>
        <w:pStyle w:val="enf6"/>
      </w:pPr>
      <w:r>
        <w:t>(vi) the Parent Corporation, etc. whose Subsidiary Corporations, etc. include the relevant Insurance Company (excluding corporation set forth in items (ii) and (iii));</w:t>
      </w:r>
    </w:p>
    <w:p w:rsidR="002029D1" w:rsidRDefault="000E709C">
      <w:pPr>
        <w:pStyle w:val="enf6"/>
      </w:pPr>
      <w:r>
        <w:t>(vii) any Subsidiary Cor</w:t>
      </w:r>
      <w:r>
        <w:t>poration, etc. of the Parent Corporation, etc. whose Subsidiaries Corporation, etc. include the relevant Insurance Company, etc. (excluding the relevant Insurance Company itself and the corporations set forth in the preceding items);</w:t>
      </w:r>
    </w:p>
    <w:p w:rsidR="002029D1" w:rsidRDefault="000E709C">
      <w:pPr>
        <w:pStyle w:val="enf6"/>
      </w:pPr>
      <w:r>
        <w:t xml:space="preserve">(viii) any Affiliated </w:t>
      </w:r>
      <w:r>
        <w:t>Corporation, etc. of such Insurance Company;</w:t>
      </w:r>
    </w:p>
    <w:p w:rsidR="002029D1" w:rsidRDefault="000E709C">
      <w:pPr>
        <w:pStyle w:val="enf6"/>
      </w:pPr>
      <w:r>
        <w:t>(ix) any Affiliated Corporation, etc. of the Parent Corporation, etc. whose Subsidiaries Corporation, etc. include the relevant Insurance Company (excluding the corporation set forth in the preceding item);</w:t>
      </w:r>
    </w:p>
    <w:p w:rsidR="002029D1" w:rsidRDefault="000E709C">
      <w:pPr>
        <w:pStyle w:val="enf6"/>
      </w:pPr>
      <w:r>
        <w:t xml:space="preserve">(x) </w:t>
      </w:r>
      <w:r>
        <w:t>the following company, partnership, or other type of business entity equivalent thereto (including an equivalent entity in a foreign state, and excluding the Insurance Company itself; hereinafter referred to as a "Corporation, etc." in this item) that is a</w:t>
      </w:r>
      <w:r>
        <w:t>ssociated with a person who, from among the Insurance Company's Major Shareholders who hold a number of voting rights in said Insurance Company equal to or exceeding the Major Shareholders Threshold, holds voting rights in said Insurance Company that are g</w:t>
      </w:r>
      <w:r>
        <w:t>reater than fifty percent of All Shareholders' Voting Rights in said Insurance Company (limited to an individual person; hereinafter referred to as the "Insurance Company's Specified Individual Major Shareholder" in this item):</w:t>
      </w:r>
    </w:p>
    <w:p w:rsidR="002029D1" w:rsidRDefault="000E709C">
      <w:pPr>
        <w:pStyle w:val="enf9"/>
      </w:pPr>
      <w:r>
        <w:t>(a) a Corporation, etc. (inc</w:t>
      </w:r>
      <w:r>
        <w:t xml:space="preserve">luding its Subsidiary Corporation, etc. and Affiliated Corporation, etc. of such Corporation, etc.) in which the Insurance Company's Specified Individual Major Shareholder holds voting rights that are greater than fifty percent of All Shareholders' Voting </w:t>
      </w:r>
      <w:r>
        <w:t>Rights, etc.;</w:t>
      </w:r>
    </w:p>
    <w:p w:rsidR="002029D1" w:rsidRDefault="000E709C">
      <w:pPr>
        <w:pStyle w:val="enf9"/>
      </w:pPr>
      <w:r>
        <w:t>(b) a Corporation, etc. in which the Insurance Company's Specified Individual Major Shareholder holds voting rights that are at least twenty percent and up to fifty percent of All Shareholders' Voting Rights, etc.</w:t>
      </w:r>
    </w:p>
    <w:p w:rsidR="002029D1" w:rsidRDefault="002029D1"/>
    <w:p w:rsidR="002029D1" w:rsidRDefault="000E709C">
      <w:pPr>
        <w:pStyle w:val="ena"/>
      </w:pPr>
      <w:r>
        <w:t xml:space="preserve">(Ways of Using Information </w:t>
      </w:r>
      <w:r>
        <w:t>and Communication Technology in Relation to Investment Report)</w:t>
      </w:r>
    </w:p>
    <w:p w:rsidR="002029D1" w:rsidRDefault="000E709C">
      <w:pPr>
        <w:pStyle w:val="enf3"/>
      </w:pPr>
      <w:r>
        <w:t>Article 14-2  (1) When an Insurance Company (including a Foreign Insurance Company, etc.; the same applies in the following paragraph) intends to provide information under Article 100-5, paragr</w:t>
      </w:r>
      <w:r>
        <w:t xml:space="preserve">aph (2) of the Act (including cases where applied mutatis mutandis pursuant to Article 199 of the Act; hereinafter the same applies in this Article) pursuant to the provisions of Article 100-5, paragraph (2) of the Act, it must, in advance and pursuant to </w:t>
      </w:r>
      <w:r>
        <w:t xml:space="preserve">the provisions of Cabinet Office Ordinance, indicate to the Policyholder the type and contents of the method to be used under said paragraph (hereinafter referred to as "Electronic or magnetic Means" in this Article) and obtain his/her approval thereon in </w:t>
      </w:r>
      <w:r>
        <w:t>writing or by Electronic or magnetic Means.</w:t>
      </w:r>
    </w:p>
    <w:p w:rsidR="002029D1" w:rsidRDefault="000E709C">
      <w:pPr>
        <w:pStyle w:val="enf4"/>
      </w:pPr>
      <w:r>
        <w:t>(2) When an Insurance Company that has obtained the approval under the preceding paragraph is notified in writing or by Electronic or magnetic Means to the effect that the Policyholder refuses to receive the info</w:t>
      </w:r>
      <w:r>
        <w:t>rmation by Electronic or magnetic Means, it does not provide said Policyholder with the information under Article 100-5, paragraph (2) of the Act by Electronic or magnetic Means; provided, however, that this does not apply where the Policyholder has once a</w:t>
      </w:r>
      <w:r>
        <w:t>gain given approval under the preceding paragraph.</w:t>
      </w:r>
    </w:p>
    <w:p w:rsidR="002029D1" w:rsidRDefault="002029D1"/>
    <w:p w:rsidR="002029D1" w:rsidRDefault="000E709C">
      <w:pPr>
        <w:pStyle w:val="ena"/>
      </w:pPr>
      <w:r>
        <w:t>(Insurance Contracts Excluded from Transfers)</w:t>
      </w:r>
    </w:p>
    <w:p w:rsidR="002029D1" w:rsidRDefault="000E709C">
      <w:pPr>
        <w:pStyle w:val="enf3"/>
      </w:pPr>
      <w:r>
        <w:t>Article 15  The insurance contracts specified by Cabinet Order, referred to in Article 135, paragraph (2) of the Act, are to be as follows:</w:t>
      </w:r>
    </w:p>
    <w:p w:rsidR="002029D1" w:rsidRDefault="000E709C">
      <w:pPr>
        <w:pStyle w:val="enf6"/>
      </w:pPr>
      <w:r>
        <w:t xml:space="preserve">(i) an </w:t>
      </w:r>
      <w:r>
        <w:t>insurance contract under which an insured event has already occurred as of the time of the public notice under Article 137, paragraph (1) of the Act (referred to as the "Public Notice" in the following item) (limited to an insurance contract that expires u</w:t>
      </w:r>
      <w:r>
        <w:t>pon the payment of the insurance proceeds in connection with an insured event); and</w:t>
      </w:r>
    </w:p>
    <w:p w:rsidR="002029D1" w:rsidRDefault="000E709C">
      <w:pPr>
        <w:pStyle w:val="enf6"/>
      </w:pPr>
      <w:r>
        <w:t>(ii) an insurance contract whose term of coverage has already ended by the time of the Public Notice (including an insurance contract that has been canceled in the middle o</w:t>
      </w:r>
      <w:r>
        <w:t>f the term of coverage or one under which any other grounds for the termination thereof have occurred as of the time of the Public Notice, and excluding an insurance contract set forth in the preceding item).</w:t>
      </w:r>
    </w:p>
    <w:p w:rsidR="002029D1" w:rsidRDefault="002029D1"/>
    <w:p w:rsidR="002029D1" w:rsidRDefault="000E709C">
      <w:pPr>
        <w:pStyle w:val="ena"/>
      </w:pPr>
      <w:r>
        <w:t xml:space="preserve">(Replacement of Terms in Provisions of the </w:t>
      </w:r>
      <w:r>
        <w:t>Companies Act That Are Applied Mutatis Mutandis to Causes for the Dissolution of a Mutual Company)</w:t>
      </w:r>
    </w:p>
    <w:p w:rsidR="002029D1" w:rsidRDefault="000E709C">
      <w:pPr>
        <w:pStyle w:val="enf3"/>
      </w:pPr>
      <w:r>
        <w:t>Article 15-2  Where, pursuant to the provisions of Article 152, paragraph (2) of the Act, the provisions of paragraph (1) of that Article are applied mutatis</w:t>
      </w:r>
      <w:r>
        <w:t xml:space="preserve"> mutandis to a Mutual Company, the technical replacement of terms in connection with the provisions of Article 471, item (vi) of the Companies Act as applied by replacing certain terms pursuant to Article 152, paragraph (1) of the Act, is to be as set fort</w:t>
      </w:r>
      <w:r>
        <w: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349"/>
        <w:gridCol w:w="3828"/>
      </w:tblGrid>
      <w:tr w:rsidR="002029D1">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Companies Act whose terms are to be replaced</w:t>
            </w:r>
          </w:p>
        </w:tc>
        <w:tc>
          <w:tcPr>
            <w:tcW w:w="234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471, item (vi)</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824, paragraph (1) or Article 833, paragraph (1)</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824, paragraph (1) as appl</w:t>
            </w:r>
            <w:r>
              <w:t>ied mutatis mutandis pursuant to Article 63-2 of the Insurance Business Act</w:t>
            </w:r>
          </w:p>
        </w:tc>
      </w:tr>
    </w:tbl>
    <w:p w:rsidR="002029D1" w:rsidRDefault="002029D1"/>
    <w:p w:rsidR="002029D1" w:rsidRDefault="000E709C">
      <w:pPr>
        <w:pStyle w:val="ena"/>
      </w:pPr>
      <w:r>
        <w:t>(Insurance Contracts That Are Not Grounds for Refusing Authorization for a Dissolution, etc.)</w:t>
      </w:r>
    </w:p>
    <w:p w:rsidR="002029D1" w:rsidRDefault="000E709C">
      <w:pPr>
        <w:pStyle w:val="enf3"/>
      </w:pPr>
      <w:r>
        <w:t>Article 16  The insurance contracts specified by Cabinet Order, referred to in Artic</w:t>
      </w:r>
      <w:r>
        <w:t>le 153, paragraph (3) are to be as follows:</w:t>
      </w:r>
    </w:p>
    <w:p w:rsidR="002029D1" w:rsidRDefault="000E709C">
      <w:pPr>
        <w:pStyle w:val="enf6"/>
      </w:pPr>
      <w:r>
        <w:t>(i) an insurance contract in which the Policyholder is a member; and</w:t>
      </w:r>
    </w:p>
    <w:p w:rsidR="002029D1" w:rsidRDefault="000E709C">
      <w:pPr>
        <w:pStyle w:val="enf6"/>
      </w:pPr>
      <w:r>
        <w:t>(ii) an insurance contract as specified in the following sub-items, excluding the insurance contract referred to in the preceding item:</w:t>
      </w:r>
    </w:p>
    <w:p w:rsidR="002029D1" w:rsidRDefault="000E709C">
      <w:pPr>
        <w:pStyle w:val="enf9"/>
      </w:pPr>
      <w:r>
        <w:t xml:space="preserve">(a) </w:t>
      </w:r>
      <w:r>
        <w:t xml:space="preserve">an insurance contract under which an insured event has already occurred as of the date of the application for authorization under Article 153, paragraph (1) of the Act (referred to as an "Application" in sub-item (b)), (limited to a contract to be expired </w:t>
      </w:r>
      <w:r>
        <w:t>upon the payment of insurance proceeds in connection with an insured event); and</w:t>
      </w:r>
    </w:p>
    <w:p w:rsidR="002029D1" w:rsidRDefault="000E709C">
      <w:pPr>
        <w:pStyle w:val="enf9"/>
      </w:pPr>
      <w:r>
        <w:t>(b) an insurance contract whose term of coverage has already ended as of the Application date (including an insurance contract that has been canceled in the middle of the term</w:t>
      </w:r>
      <w:r>
        <w:t xml:space="preserve"> of coverage or one under which any other grounds for the termination thereof have occurred as of the Application date, and excluding an insurance contract set forth in sub-item (a)).</w:t>
      </w:r>
    </w:p>
    <w:p w:rsidR="002029D1" w:rsidRDefault="002029D1"/>
    <w:p w:rsidR="002029D1" w:rsidRDefault="000E709C">
      <w:pPr>
        <w:pStyle w:val="ena"/>
      </w:pPr>
      <w:r>
        <w:t>(Replacement of Terms in Provisions of the Companies Act, etc. That Are</w:t>
      </w:r>
      <w:r>
        <w:t xml:space="preserve"> Applied Mutatis Mutandis to a Mutual Company)</w:t>
      </w:r>
    </w:p>
    <w:p w:rsidR="002029D1" w:rsidRDefault="000E709C">
      <w:pPr>
        <w:pStyle w:val="enf3"/>
      </w:pPr>
      <w:r>
        <w:t xml:space="preserve">Article 16-2  (1) Where, pursuant to the provisions of Article 158 of the Act, the provisions of Article 926 of the Companies Act are applied mutatis mutandis to a Mutual Company, the technical replacement of </w:t>
      </w:r>
      <w:r>
        <w:t>terms in connection with the relevant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27"/>
        <w:gridCol w:w="2801"/>
        <w:gridCol w:w="3671"/>
      </w:tblGrid>
      <w:tr w:rsidR="002029D1">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Companies Act whose terms are to be replaced</w:t>
            </w:r>
          </w:p>
        </w:tc>
        <w:tc>
          <w:tcPr>
            <w:tcW w:w="280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926</w:t>
            </w:r>
          </w:p>
        </w:tc>
        <w:tc>
          <w:tcPr>
            <w:tcW w:w="280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471, item (i) to (iii) or</w:t>
            </w:r>
            <w:r>
              <w:t xml:space="preserve"> Article 641, item (i) to (iv)</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471, item (iii) of this Act as applied mutatis mutandis pursuant to Article 152, paragraph (2) of the Insurance Business Act</w:t>
            </w:r>
          </w:p>
        </w:tc>
      </w:tr>
      <w:tr w:rsidR="002029D1">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head office</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principal office</w:t>
            </w:r>
          </w:p>
        </w:tc>
      </w:tr>
    </w:tbl>
    <w:p w:rsidR="002029D1" w:rsidRDefault="002029D1"/>
    <w:p w:rsidR="002029D1" w:rsidRDefault="000E709C">
      <w:pPr>
        <w:pStyle w:val="enf4"/>
      </w:pPr>
      <w:r>
        <w:t xml:space="preserve">(2) Where, pursuant to the provisions of Article 158 of </w:t>
      </w:r>
      <w:r>
        <w:t>the Act, the provisions of Article 71, paragraph (3) of the Commercial Registration Act are applied mutatis mutandis to a Mutual Company, the technical replacement of terms in connection with the relevant provisions is to be as set forth in the following t</w:t>
      </w:r>
      <w:r>
        <w: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14"/>
        <w:gridCol w:w="2792"/>
        <w:gridCol w:w="2792"/>
      </w:tblGrid>
      <w:tr w:rsidR="002029D1">
        <w:tblPrEx>
          <w:tblCellMar>
            <w:top w:w="0" w:type="dxa"/>
            <w:left w:w="0" w:type="dxa"/>
            <w:bottom w:w="0" w:type="dxa"/>
            <w:right w:w="0" w:type="dxa"/>
          </w:tblCellMar>
        </w:tblPrEx>
        <w:trPr>
          <w:cantSplit/>
        </w:trPr>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Commercial Registration Act whose terms are to be replaced</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71, paragraph (3)</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liquidating stock company</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liquidating Mutual Company</w:t>
            </w:r>
          </w:p>
        </w:tc>
      </w:tr>
      <w:tr w:rsidR="002029D1">
        <w:tblPrEx>
          <w:tblCellMar>
            <w:top w:w="0" w:type="dxa"/>
            <w:left w:w="0" w:type="dxa"/>
            <w:bottom w:w="0" w:type="dxa"/>
            <w:right w:w="0" w:type="dxa"/>
          </w:tblCellMar>
        </w:tblPrEx>
        <w:trPr>
          <w:cantSplit/>
        </w:trPr>
        <w:tc>
          <w:tcPr>
            <w:tcW w:w="3114" w:type="dxa"/>
            <w:tcBorders>
              <w:left w:val="single" w:sz="4" w:space="0" w:color="auto"/>
              <w:bottom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483, paragraph (4) of said Act</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180-9, paragraph (4) of said Act</w:t>
            </w:r>
          </w:p>
        </w:tc>
      </w:tr>
    </w:tbl>
    <w:p w:rsidR="002029D1" w:rsidRDefault="002029D1"/>
    <w:p w:rsidR="002029D1" w:rsidRDefault="000E709C">
      <w:pPr>
        <w:pStyle w:val="ena"/>
      </w:pPr>
      <w:r>
        <w:t>(Replacement of Terms in Provisions of the Insurance Business Act That Are Applied Mutatis Mutandis to Absorption-Type Mergers between Stock Companies and Mutual Companies Where the Stock Company Survives)</w:t>
      </w:r>
    </w:p>
    <w:p w:rsidR="002029D1" w:rsidRDefault="000E709C">
      <w:pPr>
        <w:pStyle w:val="enf3"/>
      </w:pPr>
      <w:r>
        <w:t>Article</w:t>
      </w:r>
      <w:r>
        <w:t xml:space="preserve"> 17  Where, pursuant to the provisions of Article 164, paragraph (3) of the Act, the provisions of Article 90, paragraph (3) of the Act are applied mutatis mutandis to an absorption-type merger under Article 164, paragraph (1) of the Act, the technical rep</w:t>
      </w:r>
      <w:r>
        <w:t>lacement of terms in connection with the relevant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45"/>
        <w:gridCol w:w="2627"/>
        <w:gridCol w:w="2627"/>
      </w:tblGrid>
      <w:tr w:rsidR="002029D1">
        <w:tblPrEx>
          <w:tblCellMar>
            <w:top w:w="0" w:type="dxa"/>
            <w:left w:w="0" w:type="dxa"/>
            <w:bottom w:w="0" w:type="dxa"/>
            <w:right w:w="0" w:type="dxa"/>
          </w:tblCellMar>
        </w:tblPrEx>
        <w:trPr>
          <w:cantSplit/>
        </w:trPr>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Insurance Business Act whose terms are to be replaced</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90, paragraph (3</w:t>
            </w:r>
            <w:r>
              <w:t>)</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converting Mutual Company</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Mutual Company disappearing in an absorption-type merger</w:t>
            </w:r>
          </w:p>
        </w:tc>
      </w:tr>
    </w:tbl>
    <w:p w:rsidR="002029D1" w:rsidRDefault="002029D1"/>
    <w:p w:rsidR="002029D1" w:rsidRDefault="000E709C">
      <w:pPr>
        <w:pStyle w:val="ena"/>
      </w:pPr>
      <w:r>
        <w:t xml:space="preserve">(Replacement of Terms in Provisions of the Insurance Business Act That Are Applied Mutatis Mutandis to Consolidation-Type Mergers between Stock Companies and </w:t>
      </w:r>
      <w:r>
        <w:t>Mutual Companies Where the Stock Company Is Incorporated)</w:t>
      </w:r>
    </w:p>
    <w:p w:rsidR="002029D1" w:rsidRDefault="000E709C">
      <w:pPr>
        <w:pStyle w:val="enf3"/>
      </w:pPr>
      <w:r>
        <w:t>Article 17-2  (1) Where, pursuant to the provisions of Article 165, paragraph (5) of the Act, the provisions of Article 90, paragraph (3) of the Act are applied mutatis mutandis to a consolidation-t</w:t>
      </w:r>
      <w:r>
        <w:t>ype merger under Article 165, paragraph (1) of the Act, the technical replacement of terms in connection with the relevant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32"/>
        <w:gridCol w:w="2540"/>
        <w:gridCol w:w="2836"/>
      </w:tblGrid>
      <w:tr w:rsidR="002029D1">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Insurance Business Act whose terms are to be replaced</w:t>
            </w:r>
          </w:p>
        </w:tc>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w:t>
            </w:r>
            <w:r>
              <w:t>ginal terms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90, paragraph (3)</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converting Mutual Company</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Mutual Company disappearing in a consolidation-type merger</w:t>
            </w:r>
          </w:p>
        </w:tc>
      </w:tr>
    </w:tbl>
    <w:p w:rsidR="002029D1" w:rsidRDefault="002029D1"/>
    <w:p w:rsidR="002029D1" w:rsidRDefault="000E709C">
      <w:pPr>
        <w:pStyle w:val="enf4"/>
      </w:pPr>
      <w:r>
        <w:t xml:space="preserve">(2) Where, pursuant to the provisions of Article 165, paragraph (5) of the Act, the </w:t>
      </w:r>
      <w:r>
        <w:t>provisions of Article 162, paragraph (3) of the Act are applied mutatis mutandis to a Mutual Company disappearing in a consolidation-type merger, the technical replacement of terms in connection with the relevant provisions is to be as set forth in the fol</w:t>
      </w:r>
      <w:r>
        <w:t>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19"/>
        <w:gridCol w:w="2436"/>
        <w:gridCol w:w="2653"/>
      </w:tblGrid>
      <w:tr w:rsidR="002029D1">
        <w:tblPrEx>
          <w:tblCellMar>
            <w:top w:w="0" w:type="dxa"/>
            <w:left w:w="0" w:type="dxa"/>
            <w:bottom w:w="0" w:type="dxa"/>
            <w:right w:w="0" w:type="dxa"/>
          </w:tblCellMar>
        </w:tblPrEx>
        <w:trPr>
          <w:cantSplit/>
        </w:trPr>
        <w:tc>
          <w:tcPr>
            <w:tcW w:w="361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Insurance Business Act whose terms are to be replaced</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162, paragraph (3)</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"absorption-type merger</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"consolidation-type merger"</w:t>
            </w:r>
          </w:p>
        </w:tc>
      </w:tr>
    </w:tbl>
    <w:p w:rsidR="002029D1" w:rsidRDefault="002029D1"/>
    <w:p w:rsidR="002029D1" w:rsidRDefault="000E709C">
      <w:pPr>
        <w:pStyle w:val="ena"/>
      </w:pPr>
      <w:r>
        <w:t xml:space="preserve">(Replacement of Terms in </w:t>
      </w:r>
      <w:r>
        <w:t>Provisions of the Companies Act That Are Applied Mutatis Mutandis to Share Purchase Demand Against a Disappearing Stock Company)</w:t>
      </w:r>
    </w:p>
    <w:p w:rsidR="002029D1" w:rsidRDefault="000E709C">
      <w:pPr>
        <w:pStyle w:val="enf3"/>
      </w:pPr>
      <w:r>
        <w:t>Article 17-3  Where, pursuant to the provisions of Article 165-5, paragraph (2) of the Act, the provisions of Article 785, para</w:t>
      </w:r>
      <w:r>
        <w:t>graphs (5) and (7) and Article 786, paragraph (1) of the Companies Act are applied mutatis mutandis to the request under Article 165-5, paragraph (1) of the Act, the technical replacement of terms in connection with these provisions is to be as set forth i</w:t>
      </w:r>
      <w:r>
        <w:t>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62"/>
        <w:gridCol w:w="2262"/>
        <w:gridCol w:w="4176"/>
      </w:tblGrid>
      <w:tr w:rsidR="002029D1">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Companies Act whose terms are to be replaced</w:t>
            </w:r>
          </w:p>
        </w:tc>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417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785, paragraph (5)</w:t>
            </w:r>
          </w:p>
        </w:tc>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prior to the Effective Day</w:t>
            </w:r>
          </w:p>
        </w:tc>
        <w:tc>
          <w:tcPr>
            <w:tcW w:w="417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prior to the Effective Date (meaning the Effective Date as defi</w:t>
            </w:r>
            <w:r>
              <w:t>ned in Article 165-2, paragraph (1) of the Insurance Business Act)</w:t>
            </w:r>
          </w:p>
        </w:tc>
      </w:tr>
      <w:tr w:rsidR="002029D1">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785, paragraph (7)</w:t>
            </w:r>
          </w:p>
        </w:tc>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Absorption-type Merger, etc.</w:t>
            </w:r>
          </w:p>
        </w:tc>
        <w:tc>
          <w:tcPr>
            <w:tcW w:w="417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Absorption-type Merger, etc. or Consolidation-type Merger</w:t>
            </w:r>
          </w:p>
        </w:tc>
      </w:tr>
      <w:tr w:rsidR="002029D1">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786, paragraph (1)</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the Company Surviving </w:t>
            </w:r>
            <w:r>
              <w:t>Absorption-type Merger;</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the Mutual Company surviving in an absorption-type merger; or, where a Consolidation-type Merger is to be effected, the Company incorporated in a consolidation-type merger, after the day of its formation;</w:t>
            </w:r>
          </w:p>
        </w:tc>
      </w:tr>
    </w:tbl>
    <w:p w:rsidR="002029D1" w:rsidRDefault="002029D1"/>
    <w:p w:rsidR="002029D1" w:rsidRDefault="000E709C">
      <w:pPr>
        <w:pStyle w:val="ena"/>
      </w:pPr>
      <w:r>
        <w:t xml:space="preserve">(Replacement of Terms in </w:t>
      </w:r>
      <w:r>
        <w:t>Provisions of the Companies Act That Are Applied Mutatis Mutandis to a Share Option Purchase Demand Against a Disappearing Stock Company)</w:t>
      </w:r>
    </w:p>
    <w:p w:rsidR="002029D1" w:rsidRDefault="000E709C">
      <w:pPr>
        <w:pStyle w:val="enf3"/>
      </w:pPr>
      <w:r>
        <w:t xml:space="preserve">Article 17-4  Where, pursuant to the provisions of Article 165-6, paragraph (2) of the Act, the provisions of Article </w:t>
      </w:r>
      <w:r>
        <w:t>787, paragraphs (5) and (7) and Article 788, paragraphs (1) and (5) of the Companies Act are applied mutatis mutandis to a request under Article 165-6, paragraph (1) of the Act, the technical replacement of terms in connection with these provisions is to b</w:t>
      </w:r>
      <w:r>
        <w:t>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644"/>
        <w:gridCol w:w="3906"/>
      </w:tblGrid>
      <w:tr w:rsidR="002029D1">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Companies Act whose terms are to be replaced</w:t>
            </w:r>
          </w:p>
        </w:tc>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390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787, paragraph (5)</w:t>
            </w:r>
          </w:p>
        </w:tc>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Effective Day</w:t>
            </w:r>
          </w:p>
        </w:tc>
        <w:tc>
          <w:tcPr>
            <w:tcW w:w="390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the Effective Date (meaning the Effective Date as </w:t>
            </w:r>
            <w:r>
              <w:t>defined in Article 165-2(1) of the Insurance Business Act)</w:t>
            </w:r>
          </w:p>
        </w:tc>
      </w:tr>
      <w:tr w:rsidR="002029D1">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787, paragraph (7)</w:t>
            </w:r>
          </w:p>
        </w:tc>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Absorption-type Merger, etc.</w:t>
            </w:r>
          </w:p>
        </w:tc>
        <w:tc>
          <w:tcPr>
            <w:tcW w:w="390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Absorption-type Merger or the Consolidation-type Merger</w:t>
            </w:r>
          </w:p>
        </w:tc>
      </w:tr>
      <w:tr w:rsidR="002029D1">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788, paragraph (1)</w:t>
            </w:r>
          </w:p>
        </w:tc>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Company surviving absorption-type merger;</w:t>
            </w:r>
          </w:p>
        </w:tc>
        <w:tc>
          <w:tcPr>
            <w:tcW w:w="390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w:t>
            </w:r>
            <w:r>
              <w:t>e Mutual Company surviving in an absorption-type merger; or, where a Consolidation-type Merger is to be effected, the Company incorporated in a consolidation-type merger, after the day of its formation;</w:t>
            </w:r>
          </w:p>
        </w:tc>
      </w:tr>
      <w:tr w:rsidR="002029D1">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788, paragraph (5)</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at the times provided for</w:t>
            </w:r>
            <w:r>
              <w:t xml:space="preserve"> in the following items for the categories of Share Options set forth respectively in those items</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on the Effective Date</w:t>
            </w:r>
          </w:p>
        </w:tc>
      </w:tr>
    </w:tbl>
    <w:p w:rsidR="002029D1" w:rsidRDefault="002029D1"/>
    <w:p w:rsidR="002029D1" w:rsidRDefault="000E709C">
      <w:pPr>
        <w:pStyle w:val="ena"/>
      </w:pPr>
      <w:r>
        <w:t xml:space="preserve">(Replacement of Terms in Provisions of the Insurance Business Act That Are Applied Mutatis Mutandis to an Objection of the </w:t>
      </w:r>
      <w:r>
        <w:t>Creditors of a Disappearing Stock Company)</w:t>
      </w:r>
    </w:p>
    <w:p w:rsidR="002029D1" w:rsidRDefault="000E709C">
      <w:pPr>
        <w:pStyle w:val="enf3"/>
      </w:pPr>
      <w:r>
        <w:t>Article 17-5  Where, pursuant to the provisions of Article 165-7, paragraph (4) of the Act, the provisions of Article 70, paragraph (4) and paragraph (6) to (8) inclusive of the Act are applied mutatis mutandis to</w:t>
      </w:r>
      <w:r>
        <w:t xml:space="preserve"> an objection of the creditors as set forth in Article 165-7, paragraph (1) of the Act, the technical replacement of terms in connection with these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035"/>
        <w:gridCol w:w="3758"/>
      </w:tblGrid>
      <w:tr w:rsidR="002029D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Insurance Business Act whose ter</w:t>
            </w:r>
            <w:r>
              <w:t>ms are to be replaced</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70, paragraph (4)</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Entity Conversion</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consolidation-type merger or absorption-type merger of the relevant disappearing stock company</w:t>
            </w:r>
          </w:p>
        </w:tc>
      </w:tr>
      <w:tr w:rsidR="002029D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70, paragraph (6)</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Article 69, </w:t>
            </w:r>
            <w:r>
              <w:t>paragraph (1)</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165-3, paragraph (1)</w:t>
            </w:r>
          </w:p>
        </w:tc>
      </w:tr>
      <w:tr w:rsidR="002029D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paragraphs (7) and (8) of Article 70</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the preceding paragraphs</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paragraph (4) to (6) inclusive and Article 165-7, paragraphs (1) to (3) inclusive</w:t>
            </w:r>
          </w:p>
        </w:tc>
      </w:tr>
    </w:tbl>
    <w:p w:rsidR="002029D1" w:rsidRDefault="002029D1"/>
    <w:p w:rsidR="002029D1" w:rsidRDefault="000E709C">
      <w:pPr>
        <w:pStyle w:val="ena"/>
      </w:pPr>
      <w:r>
        <w:t>(Scope of Insurance Claims, etc.)</w:t>
      </w:r>
    </w:p>
    <w:p w:rsidR="002029D1" w:rsidRDefault="000E709C">
      <w:pPr>
        <w:pStyle w:val="enf3"/>
      </w:pPr>
      <w:r>
        <w:t xml:space="preserve">Article 17-6  Insurance </w:t>
      </w:r>
      <w:r>
        <w:t>Claims, etc. under Article 70, paragraphs (5) to (7) inclusive of the Act as applied mutatis mutandis pursuant to Article 165-7, paragraph (4) of the Act are to be limited to the claims that have already arisen as of the time of the public notice given pur</w:t>
      </w:r>
      <w:r>
        <w:t>suant to Article 165-7, paragraph (2) of the Act.</w:t>
      </w:r>
    </w:p>
    <w:p w:rsidR="002029D1" w:rsidRDefault="002029D1"/>
    <w:p w:rsidR="002029D1" w:rsidRDefault="000E709C">
      <w:pPr>
        <w:pStyle w:val="ena"/>
      </w:pPr>
      <w:r>
        <w:t>(Replacement of Terms in Provisions of the Insurance Business Act, etc. That Are Applied Mutatis Mutandis to Stock Company Surviving in an Absorption-Type Merger)</w:t>
      </w:r>
    </w:p>
    <w:p w:rsidR="002029D1" w:rsidRDefault="000E709C">
      <w:pPr>
        <w:pStyle w:val="enf3"/>
      </w:pPr>
      <w:r>
        <w:t>Article 17-7  (1) Where, pursuant to the p</w:t>
      </w:r>
      <w:r>
        <w:t>rovisions of Article 165-12 of the Act, the provisions of Article 165-4, paragraph (1), Article 165-5, paragraph (2) and Article 165-7, paragraph (2) of the Act are applied mutatis mutandis to Stock Company surviving in an absorption-type merger, the techn</w:t>
      </w:r>
      <w:r>
        <w:t>ical replacement of terms in connection with these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4323"/>
        <w:gridCol w:w="1809"/>
      </w:tblGrid>
      <w:tr w:rsidR="002029D1">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Insurance Business Act whose terms are to be replaced</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Article 165-4, </w:t>
            </w:r>
            <w:r>
              <w:t>paragraph (1)</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its shareholders and the registered pledgees of its shares, and the holders of its share options and the registered pledgees of its share options</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its shareholders</w:t>
            </w:r>
          </w:p>
        </w:tc>
      </w:tr>
      <w:tr w:rsidR="002029D1">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and of the trade name or name and address of the Mutual Company surviving in </w:t>
            </w:r>
            <w:r>
              <w:t>an absorption-type merger, or the Stock Company carrying on the Insurance Business or Mutual Company to be incorporated by the merger (hereinafter referred to as "Company incorporated in a consolidation-type merger " in this Section)</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and of the name and ad</w:t>
            </w:r>
            <w:r>
              <w:t>dress of the Mutual Company disappearing in an absorption-type merger</w:t>
            </w:r>
          </w:p>
        </w:tc>
      </w:tr>
      <w:tr w:rsidR="002029D1">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165-4, paragraph (2)</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785, paragraph (5)</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797, paragraph (5)</w:t>
            </w:r>
          </w:p>
        </w:tc>
      </w:tr>
      <w:tr w:rsidR="002029D1">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786</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798</w:t>
            </w:r>
          </w:p>
        </w:tc>
      </w:tr>
      <w:tr w:rsidR="002029D1">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preceding paragraph</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797, paragraph (1)</w:t>
            </w:r>
          </w:p>
        </w:tc>
      </w:tr>
      <w:tr w:rsidR="002029D1">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Article 165-7, </w:t>
            </w:r>
            <w:r>
              <w:t>paragraph (2), item (ii)</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The trade names or names and addresses of the Mutual Company surviving in an absorption-type merger or other company disapperaring in a consolidstion-type merger (referring toStock Company disappearing in a consolidation-type merge</w:t>
            </w:r>
            <w:r>
              <w:t>r and Mutual Companydisappearing in a consolidation-type merger; the same appliesy in Article 165-17, paragraph (2)) and the Company incorporated in a consolidation-type merger</w:t>
            </w: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The name and address of the Mutual Company disappearing in an absorption-type m</w:t>
            </w:r>
            <w:r>
              <w:t>erger</w:t>
            </w:r>
          </w:p>
        </w:tc>
      </w:tr>
    </w:tbl>
    <w:p w:rsidR="002029D1" w:rsidRDefault="002029D1"/>
    <w:p w:rsidR="002029D1" w:rsidRDefault="000E709C">
      <w:pPr>
        <w:pStyle w:val="enf4"/>
      </w:pPr>
      <w:r>
        <w:t>(2) Where, pursuant to the provisions of Article 165-12 of the Act, the provisions of Article 165-5, paragraph (2) of the Act are applied mutatis mutandis to Stock Company surviving in an absorption-type merger, the technical replacement of terms i</w:t>
      </w:r>
      <w:r>
        <w:t>n connection with the provisions of Article 797, paragraphs (5) and (7) of the Companies Act as applied mutatis mutandis pursuant to Article 165-5, paragraph (2) of the Act,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2566"/>
        <w:gridCol w:w="3567"/>
      </w:tblGrid>
      <w:tr w:rsidR="002029D1">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Companies Act who</w:t>
            </w:r>
            <w:r>
              <w:t>se terms are to be replaced</w:t>
            </w:r>
          </w:p>
        </w:tc>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356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797, paragraph (5)</w:t>
            </w:r>
          </w:p>
        </w:tc>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Effective Day</w:t>
            </w:r>
          </w:p>
        </w:tc>
        <w:tc>
          <w:tcPr>
            <w:tcW w:w="356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the Effective Date (meaning the Effective Date as defined in Article 165-2, paragraph (1) of the Insurance Business Act; the </w:t>
            </w:r>
            <w:r>
              <w:t>same shall apply hereinafter)</w:t>
            </w:r>
          </w:p>
        </w:tc>
      </w:tr>
      <w:tr w:rsidR="002029D1">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797, paragraph (7)</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the Absorption-type Merger, etc.</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the Absorption-type Merger</w:t>
            </w:r>
          </w:p>
        </w:tc>
      </w:tr>
    </w:tbl>
    <w:p w:rsidR="002029D1" w:rsidRDefault="002029D1"/>
    <w:p w:rsidR="002029D1" w:rsidRDefault="000E709C">
      <w:pPr>
        <w:pStyle w:val="enf4"/>
      </w:pPr>
      <w:r>
        <w:t>(3) Where, pursuant to the provisions of Article 165-12 of the Act, the provisions of Article 165-7, paragraph (4) of the Act are applie</w:t>
      </w:r>
      <w:r>
        <w:t>d mutatis mutandis to Stock Company surviving in an absorption-type merger, the technical replacement of terms in connection with the provisions of Article 70, paragraph (4) and paragraphs (6) to (8) inclusive of the Act as applied mutatis mutandis pursuan</w:t>
      </w:r>
      <w:r>
        <w:t>t to Article 165-7, paragraph (4) of the Act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9"/>
        <w:gridCol w:w="1896"/>
        <w:gridCol w:w="4323"/>
      </w:tblGrid>
      <w:tr w:rsidR="002029D1">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Insurance Business Act whose terms are to be replaced</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70, paragraph (4)</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the </w:t>
            </w:r>
            <w:r>
              <w:t>Entity Conversion</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Absorption-type Merger of the relevant Stock Company surviving in an absorption-type merger</w:t>
            </w:r>
          </w:p>
        </w:tc>
      </w:tr>
      <w:tr w:rsidR="002029D1">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70, paragraph (6)</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69, paragraph (1)</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165-10, paragraph (1)</w:t>
            </w:r>
          </w:p>
        </w:tc>
      </w:tr>
      <w:tr w:rsidR="002029D1">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70, paragraph (7)</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pursuant to the provisions of th</w:t>
            </w:r>
            <w:r>
              <w:t>e preceding paragraphs</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pursuant to the provisions of the preceding three paragraphs, and Article 165-7, paragraph (1) to (3) inclusive</w:t>
            </w:r>
          </w:p>
        </w:tc>
      </w:tr>
      <w:tr w:rsidR="002029D1">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An Entity Conversion</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An Absorption-type Merger</w:t>
            </w:r>
          </w:p>
        </w:tc>
      </w:tr>
      <w:tr w:rsidR="002029D1">
        <w:tblPrEx>
          <w:tblCellMar>
            <w:top w:w="0" w:type="dxa"/>
            <w:left w:w="0" w:type="dxa"/>
            <w:bottom w:w="0" w:type="dxa"/>
            <w:right w:w="0" w:type="dxa"/>
          </w:tblCellMar>
        </w:tblPrEx>
        <w:trPr>
          <w:cantSplit/>
        </w:trPr>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70, paragraph (8)</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in the preceding paragraphs</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in </w:t>
            </w:r>
            <w:r>
              <w:t>paragraph (4) to (7) inclusive and Article 165-7, paragraph (1) to (3) inclusive</w:t>
            </w:r>
          </w:p>
        </w:tc>
      </w:tr>
    </w:tbl>
    <w:p w:rsidR="002029D1" w:rsidRDefault="002029D1"/>
    <w:p w:rsidR="002029D1" w:rsidRDefault="000E709C">
      <w:pPr>
        <w:pStyle w:val="enf4"/>
      </w:pPr>
      <w:r>
        <w:t>(4) Where, pursuant to the provisions of Article 165-12 of the Act, the provisions of Article 797, paragraphs (1) and (2) of the Companies Act are applied mutatis mutandis t</w:t>
      </w:r>
      <w:r>
        <w:t>o Stock Company surviving in an absorption-type merger, the technical replacement of terms in connection with these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62"/>
        <w:gridCol w:w="3062"/>
        <w:gridCol w:w="2566"/>
      </w:tblGrid>
      <w:tr w:rsidR="002029D1">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Companies Act whose terms are to be replaced</w:t>
            </w:r>
          </w:p>
        </w:tc>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w:t>
            </w:r>
            <w:r>
              <w:t>s to replace the original terms</w:t>
            </w:r>
          </w:p>
        </w:tc>
      </w:tr>
      <w:tr w:rsidR="002029D1">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797, paragraph (1) and (2)</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the Absorption-type Merger, etc.</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the Absorption-type Merger</w:t>
            </w:r>
          </w:p>
        </w:tc>
      </w:tr>
    </w:tbl>
    <w:p w:rsidR="002029D1" w:rsidRDefault="002029D1"/>
    <w:p w:rsidR="002029D1" w:rsidRDefault="000E709C">
      <w:pPr>
        <w:pStyle w:val="ena"/>
      </w:pPr>
      <w:r>
        <w:t>(Scope of Insurance Claims, etc.)</w:t>
      </w:r>
    </w:p>
    <w:p w:rsidR="002029D1" w:rsidRDefault="000E709C">
      <w:pPr>
        <w:pStyle w:val="enf3"/>
      </w:pPr>
      <w:r>
        <w:t xml:space="preserve">Article 17-8  Insurance Claims, etc. under Article 70, paragraphs (5) to (7) </w:t>
      </w:r>
      <w:r>
        <w:t>inclusive of the Act as applied mutatis mutandis pursuant to Article 165-7, paragraph (4) of the Act as further applied mutatis mutandis pursuant to Article 165-12 of the Act, are to be limited to the claims that have already arisen as of the time of the p</w:t>
      </w:r>
      <w:r>
        <w:t>ublic notice given pursuant to Article 165-7, paragraph (2) of the Act as applied mutatis mutandis pursuant to Article 165-12 of the Act.</w:t>
      </w:r>
    </w:p>
    <w:p w:rsidR="002029D1" w:rsidRDefault="002029D1"/>
    <w:p w:rsidR="002029D1" w:rsidRDefault="000E709C">
      <w:pPr>
        <w:pStyle w:val="ena"/>
      </w:pPr>
      <w:r>
        <w:t>(Replacement of Terms in Provisions of the Insurance Business Act That Are Applied Mutatis Mutandis to a Stock Compan</w:t>
      </w:r>
      <w:r>
        <w:t>y Incorporated in a Consolidation-Type Merger)</w:t>
      </w:r>
    </w:p>
    <w:p w:rsidR="002029D1" w:rsidRDefault="000E709C">
      <w:pPr>
        <w:pStyle w:val="enf3"/>
      </w:pPr>
      <w:r>
        <w:t>Article 17-9  Where, pursuant to the provisions of Article 165-14, paragraph (3) of the Act, the provisions of Article 165-13, paragraph (1) of the Act are applied mutatis mutandis to a Stock Company incorpora</w:t>
      </w:r>
      <w:r>
        <w:t>ted in a consolidation-type merger, the technical replacement of terms in connection with the relevant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05"/>
        <w:gridCol w:w="2871"/>
        <w:gridCol w:w="3323"/>
      </w:tblGrid>
      <w:tr w:rsidR="002029D1">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Insurance Business Act whose terms are to be replaced</w:t>
            </w:r>
          </w:p>
        </w:tc>
        <w:tc>
          <w:tcPr>
            <w:tcW w:w="287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w:t>
            </w:r>
            <w:r>
              <w:t xml:space="preserve"> replace the original terms</w:t>
            </w:r>
          </w:p>
        </w:tc>
      </w:tr>
      <w:tr w:rsidR="002029D1">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165-13, paragraph (1)</w:t>
            </w:r>
          </w:p>
        </w:tc>
        <w:tc>
          <w:tcPr>
            <w:tcW w:w="287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as a result of the absorption-type merger</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as a result of the consolidation-type merger</w:t>
            </w:r>
          </w:p>
        </w:tc>
      </w:tr>
      <w:tr w:rsidR="002029D1">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287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Mutual Company disappearing in an absorption-type merger</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the Mutual Company disappearing in a </w:t>
            </w:r>
            <w:r>
              <w:t>consolidation-type merger or the Stock Company disappearing in a consolidation-type merger</w:t>
            </w:r>
          </w:p>
        </w:tc>
      </w:tr>
      <w:tr w:rsidR="002029D1">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as pertaining to an absorption-type merger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as pertaining to a consolidation-type merger</w:t>
            </w:r>
          </w:p>
        </w:tc>
      </w:tr>
    </w:tbl>
    <w:p w:rsidR="002029D1" w:rsidRDefault="002029D1"/>
    <w:p w:rsidR="002029D1" w:rsidRDefault="000E709C">
      <w:pPr>
        <w:pStyle w:val="ena"/>
      </w:pPr>
      <w:r>
        <w:t xml:space="preserve">(Replacement of Terms in Provisions of the Insurance Business Act </w:t>
      </w:r>
      <w:r>
        <w:t>That Are Applied Mutatis Mutandis to Objections of the Creditors of an Extinct Mutual Company)</w:t>
      </w:r>
    </w:p>
    <w:p w:rsidR="002029D1" w:rsidRDefault="000E709C">
      <w:pPr>
        <w:pStyle w:val="enf3"/>
      </w:pPr>
      <w:r>
        <w:t xml:space="preserve">Article 17-10  Where, pursuant to the provisions of Article 165-17, paragraph (4) of the Act, the provisions of Article 88, paragraphs (4), (6), (7) and (9) are </w:t>
      </w:r>
      <w:r>
        <w:t>applied mutatis mutandis to an objection of the creditors as set forth in Article 165-17, paragraph (1) of the Act, the technical replacement of terms in connection with these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14"/>
        <w:gridCol w:w="2070"/>
        <w:gridCol w:w="3923"/>
      </w:tblGrid>
      <w:tr w:rsidR="002029D1">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Insu</w:t>
            </w:r>
            <w:r>
              <w:t>rance Business Act whose terms are to be replaced</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88, paragraph (4)</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Entity Conversion</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Absorption-type Merger or Consolidation-type Merger of the relevant disappearing Mutual Company</w:t>
            </w:r>
          </w:p>
        </w:tc>
      </w:tr>
      <w:tr w:rsidR="002029D1">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88, paragraph (6)</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86, paragraph (1)</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165-16, paragraph (1)</w:t>
            </w:r>
          </w:p>
        </w:tc>
      </w:tr>
      <w:tr w:rsidR="002029D1">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88, paragraph (7)</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preceding paragraphs</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preceding three paragraphs, and Article 165-17, paragraph (1) to (3) inclusive</w:t>
            </w:r>
          </w:p>
        </w:tc>
      </w:tr>
      <w:tr w:rsidR="002029D1">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88, paragraph (9)</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in the prece</w:t>
            </w:r>
            <w:r>
              <w:t>ding paragraphs</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in paragraph (4) to (7) inclusive and Article 165-17, paragraph (1) to (3) inclusive</w:t>
            </w:r>
          </w:p>
        </w:tc>
      </w:tr>
    </w:tbl>
    <w:p w:rsidR="002029D1" w:rsidRDefault="002029D1"/>
    <w:p w:rsidR="002029D1" w:rsidRDefault="000E709C">
      <w:pPr>
        <w:pStyle w:val="ena"/>
      </w:pPr>
      <w:r>
        <w:t>(Scope of Insurance Claims, etc.)</w:t>
      </w:r>
    </w:p>
    <w:p w:rsidR="002029D1" w:rsidRDefault="000E709C">
      <w:pPr>
        <w:pStyle w:val="enf3"/>
      </w:pPr>
      <w:r>
        <w:t>Article 17-11  Insurance Claims, etc. under Article 88, paragraphs (5) to (7) inclusive of the Act as applied mutatis m</w:t>
      </w:r>
      <w:r>
        <w:t>utandis pursuant to Article 165-17, paragraph (4) of the Act are to be limited to the claims that have already arisen as of the time of the public notice given pursuant to Article 165-17, paragraph (2) of the Act.</w:t>
      </w:r>
    </w:p>
    <w:p w:rsidR="002029D1" w:rsidRDefault="002029D1"/>
    <w:p w:rsidR="002029D1" w:rsidRDefault="000E709C">
      <w:pPr>
        <w:pStyle w:val="ena"/>
      </w:pPr>
      <w:r>
        <w:t xml:space="preserve">(Replacement of Terms in </w:t>
      </w:r>
      <w:r>
        <w:t>Provisions of the Insurance Business Act That Are Applied Mutatis Mutandis to Mutual Company surviving in an absorption-type merger)</w:t>
      </w:r>
    </w:p>
    <w:p w:rsidR="002029D1" w:rsidRDefault="000E709C">
      <w:pPr>
        <w:pStyle w:val="enf3"/>
      </w:pPr>
      <w:r>
        <w:t>Article 17-12  (1) Where, pursuant to the provisions of Article 165-20 of the Act, the provisions of Article 165-17, paragr</w:t>
      </w:r>
      <w:r>
        <w:t>aph (2) of the Act are applied mutatis mutandis to Mutual Company surviving in an absorption-type merger, the technical replacement of terms in connection with the relevant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9"/>
        <w:gridCol w:w="3836"/>
        <w:gridCol w:w="2322"/>
      </w:tblGrid>
      <w:tr w:rsidR="002029D1">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Insuran</w:t>
            </w:r>
            <w:r>
              <w:t>ce Business Act whose terms are to be replaced</w:t>
            </w:r>
          </w:p>
        </w:tc>
        <w:tc>
          <w:tcPr>
            <w:tcW w:w="38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165-17, paragraph (2), item (ii)</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the Company surviving in an absorption-type merger (referring to the Mutual Company surviving in an </w:t>
            </w:r>
            <w:r>
              <w:t>absorption-type merger or Stock Company surviving in an absorption-type merger; hereinafter the same applies in this Section) or other Company disappearing in a consolidation-type merger and the Company incorporated in a consolidation-type merger</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the Stock</w:t>
            </w:r>
            <w:r>
              <w:t xml:space="preserve"> Company disappearing in an absorption-type merger or the Mutual Company disappearing in an absorption-type merger</w:t>
            </w:r>
          </w:p>
        </w:tc>
      </w:tr>
    </w:tbl>
    <w:p w:rsidR="002029D1" w:rsidRDefault="002029D1"/>
    <w:p w:rsidR="002029D1" w:rsidRDefault="000E709C">
      <w:pPr>
        <w:pStyle w:val="enf4"/>
      </w:pPr>
      <w:r>
        <w:t xml:space="preserve">(2) Where, pursuant to the provisions of Article 165-20 of the Act, the provisions of Article 165-17, paragraph (4) of the Act are applied </w:t>
      </w:r>
      <w:r>
        <w:t>mutatis mutandis to Mutual Company surviving in an absorption-type merger, the technical replacement of terms in connection with the provisions of Article 88, paragraphs (4), (6), (7) and (9) of the Act as applied mutatis mutandis pursuant to Article 165-1</w:t>
      </w:r>
      <w:r>
        <w:t>7, paragraph (4) of the Act,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31"/>
        <w:gridCol w:w="2235"/>
        <w:gridCol w:w="3540"/>
      </w:tblGrid>
      <w:tr w:rsidR="002029D1">
        <w:tblPrEx>
          <w:tblCellMar>
            <w:top w:w="0" w:type="dxa"/>
            <w:left w:w="0" w:type="dxa"/>
            <w:bottom w:w="0" w:type="dxa"/>
            <w:right w:w="0" w:type="dxa"/>
          </w:tblCellMar>
        </w:tblPrEx>
        <w:trPr>
          <w:cantSplit/>
        </w:trPr>
        <w:tc>
          <w:tcPr>
            <w:tcW w:w="293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Insurance Business Act whose terms are to be replaced</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293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88, paragraph (4)</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the Entity </w:t>
            </w:r>
            <w:r>
              <w:t>Conversion</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absorption-type merger pertaining to such Mutual Company surviving in an absorption-type merger</w:t>
            </w:r>
          </w:p>
        </w:tc>
      </w:tr>
      <w:tr w:rsidR="002029D1">
        <w:tblPrEx>
          <w:tblCellMar>
            <w:top w:w="0" w:type="dxa"/>
            <w:left w:w="0" w:type="dxa"/>
            <w:bottom w:w="0" w:type="dxa"/>
            <w:right w:w="0" w:type="dxa"/>
          </w:tblCellMar>
        </w:tblPrEx>
        <w:trPr>
          <w:cantSplit/>
        </w:trPr>
        <w:tc>
          <w:tcPr>
            <w:tcW w:w="293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88, paragraph (6)</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86, paragraph (1)</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165-16, paragraph (1)</w:t>
            </w:r>
          </w:p>
        </w:tc>
      </w:tr>
      <w:tr w:rsidR="002029D1">
        <w:tblPrEx>
          <w:tblCellMar>
            <w:top w:w="0" w:type="dxa"/>
            <w:left w:w="0" w:type="dxa"/>
            <w:bottom w:w="0" w:type="dxa"/>
            <w:right w:w="0" w:type="dxa"/>
          </w:tblCellMar>
        </w:tblPrEx>
        <w:trPr>
          <w:cantSplit/>
        </w:trPr>
        <w:tc>
          <w:tcPr>
            <w:tcW w:w="293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88, paragraph (7)</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preceding paragraphs</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preced</w:t>
            </w:r>
            <w:r>
              <w:t>ing three paragraphs, and Article 165-17, paragraph (1) to (3) inclusive</w:t>
            </w:r>
          </w:p>
        </w:tc>
      </w:tr>
      <w:tr w:rsidR="002029D1">
        <w:tblPrEx>
          <w:tblCellMar>
            <w:top w:w="0" w:type="dxa"/>
            <w:left w:w="0" w:type="dxa"/>
            <w:bottom w:w="0" w:type="dxa"/>
            <w:right w:w="0" w:type="dxa"/>
          </w:tblCellMar>
        </w:tblPrEx>
        <w:trPr>
          <w:cantSplit/>
        </w:trPr>
        <w:tc>
          <w:tcPr>
            <w:tcW w:w="2931"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Entity Conversion</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Absorption-type Merger</w:t>
            </w:r>
          </w:p>
        </w:tc>
      </w:tr>
      <w:tr w:rsidR="002029D1">
        <w:tblPrEx>
          <w:tblCellMar>
            <w:top w:w="0" w:type="dxa"/>
            <w:left w:w="0" w:type="dxa"/>
            <w:bottom w:w="0" w:type="dxa"/>
            <w:right w:w="0" w:type="dxa"/>
          </w:tblCellMar>
        </w:tblPrEx>
        <w:trPr>
          <w:cantSplit/>
        </w:trPr>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88, paragraph (9)</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in the preceding paragraphs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in paragraph (4) to (7) inclusive and Article 165-17, paragraph (1) to (3) </w:t>
            </w:r>
            <w:r>
              <w:t>inclusive</w:t>
            </w:r>
          </w:p>
        </w:tc>
      </w:tr>
    </w:tbl>
    <w:p w:rsidR="002029D1" w:rsidRDefault="002029D1"/>
    <w:p w:rsidR="002029D1" w:rsidRDefault="000E709C">
      <w:pPr>
        <w:pStyle w:val="ena"/>
      </w:pPr>
      <w:r>
        <w:t>(Scope of Insurance Claims, etc.)</w:t>
      </w:r>
    </w:p>
    <w:p w:rsidR="002029D1" w:rsidRDefault="000E709C">
      <w:pPr>
        <w:pStyle w:val="enf3"/>
      </w:pPr>
      <w:r>
        <w:t>Article 17-13  Insurance Claims, etc. under Article 88, paragraphs (5) to (7) inclusive of the Act as applied mutatis mutandis pursuant to Article 165-17, paragraph (4) of the Act as further applied mutatis mut</w:t>
      </w:r>
      <w:r>
        <w:t>andis pursuant to Article 165-20 of the Act, are to be limited to the claims that have already arisen as of the time of the public notice given pursuant to Article 165-17, paragraph (2) of the Act as applied mutatis mutandis pursuant to Article 165-20 of t</w:t>
      </w:r>
      <w:r>
        <w:t>he Act.</w:t>
      </w:r>
    </w:p>
    <w:p w:rsidR="002029D1" w:rsidRDefault="002029D1"/>
    <w:p w:rsidR="002029D1" w:rsidRDefault="000E709C">
      <w:pPr>
        <w:pStyle w:val="ena"/>
      </w:pPr>
      <w:r>
        <w:t>(Replacement of Terms in Provisions of the Insurance Business Act That Are Applied Mutatis Mutandis to Mutual Company Incorporated in a Consolidation-Type Merger)</w:t>
      </w:r>
    </w:p>
    <w:p w:rsidR="002029D1" w:rsidRDefault="000E709C">
      <w:pPr>
        <w:pStyle w:val="enf3"/>
      </w:pPr>
      <w:r>
        <w:t>Article 17-14  Where, pursuant to the provisions of Article 165-22, paragraph (3) of</w:t>
      </w:r>
      <w:r>
        <w:t xml:space="preserve"> the Act, the provisions of Article 165-21, paragraph (1) of the Act are applied mutatis mutandis to Mutual Company incorporated in a consolidation-type merger, the technical replacement of terms in connection with the relevant provisions is to be as set f</w:t>
      </w:r>
      <w:r>
        <w:t>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3158"/>
        <w:gridCol w:w="3158"/>
      </w:tblGrid>
      <w:tr w:rsidR="002029D1">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Insurance Business Act whose terms are to be replaced</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165-21, paragraph (1)</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as a result of the absorption-type merger</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as a result of the </w:t>
            </w:r>
            <w:r>
              <w:t>consolidation-type merger</w:t>
            </w:r>
          </w:p>
        </w:tc>
      </w:tr>
      <w:tr w:rsidR="002029D1">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Mutual Company disappearing in an absorption-type merger or Stock Company disappearing in an absorption-type mnerger</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Mutual Company disappearing in a consolidation-type merger or the Stock Company disappearing in a conso</w:t>
            </w:r>
            <w:r>
              <w:t>lidation-type merger</w:t>
            </w:r>
          </w:p>
        </w:tc>
      </w:tr>
      <w:tr w:rsidR="002029D1">
        <w:tblPrEx>
          <w:tblCellMar>
            <w:top w:w="0" w:type="dxa"/>
            <w:left w:w="0" w:type="dxa"/>
            <w:bottom w:w="0" w:type="dxa"/>
            <w:right w:w="0" w:type="dxa"/>
          </w:tblCellMar>
        </w:tblPrEx>
        <w:trPr>
          <w:cantSplit/>
        </w:trPr>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as pertaining to an absorption-type merger</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as pertaining to a consolidation-type merger</w:t>
            </w:r>
          </w:p>
        </w:tc>
      </w:tr>
    </w:tbl>
    <w:p w:rsidR="002029D1" w:rsidRDefault="002029D1"/>
    <w:p w:rsidR="002029D1" w:rsidRDefault="000E709C">
      <w:pPr>
        <w:pStyle w:val="ena"/>
      </w:pPr>
      <w:r>
        <w:t>(Scope of Insurance Claims, etc.)</w:t>
      </w:r>
    </w:p>
    <w:p w:rsidR="002029D1" w:rsidRDefault="000E709C">
      <w:pPr>
        <w:pStyle w:val="enf3"/>
      </w:pPr>
      <w:r>
        <w:t xml:space="preserve">Article 17-15  Insurance Claims, etc. under Article 165-24, paragraphs (5) to (7) inclusive of the Act, </w:t>
      </w:r>
      <w:r>
        <w:t>are to be limited to the claims that have already arisen as of the time of the public notice given pursuant to paragraph (2) of that Article.</w:t>
      </w:r>
    </w:p>
    <w:p w:rsidR="002029D1" w:rsidRDefault="002029D1"/>
    <w:p w:rsidR="002029D1" w:rsidRDefault="000E709C">
      <w:pPr>
        <w:pStyle w:val="ena"/>
      </w:pPr>
      <w:r>
        <w:t>(Replacement of Terms in Provisions of the Commercial Registration Act That Are Applied Mutatis Mutandis to the R</w:t>
      </w:r>
      <w:r>
        <w:t>egistration of a Mutual Company)</w:t>
      </w:r>
    </w:p>
    <w:p w:rsidR="002029D1" w:rsidRDefault="000E709C">
      <w:pPr>
        <w:pStyle w:val="enf3"/>
      </w:pPr>
      <w:r>
        <w:t>Article 17-16  Where, pursuant to the provisions of Article 170, paragraph (3) of the Act, the provisions of the Commercial Registration Act are applied mutatis mutandis to registrations concerning a Mutual Company, the tec</w:t>
      </w:r>
      <w:r>
        <w:t>hnical replacement of terms in connection with the provisions of that Act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4010"/>
        <w:gridCol w:w="2610"/>
      </w:tblGrid>
      <w:tr w:rsidR="002029D1">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Commercial Registration Act whose terms are to be replaced</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w:t>
            </w:r>
            <w:r>
              <w:t>e 79</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 company disappearing in the absorption-type merger</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an Company disappearing an absorption-type merger as set forth in Article 169, paragraph (1) of the Insurance Business Act</w:t>
            </w:r>
          </w:p>
        </w:tc>
      </w:tr>
      <w:tr w:rsidR="002029D1">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 company disappearing through the consolidation-type merger</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a </w:t>
            </w:r>
            <w:r>
              <w:t>Company disappearing in a consoloidation-type merger as set forth in Article 165, paragraph (1), item (i) of that Act</w:t>
            </w:r>
          </w:p>
        </w:tc>
      </w:tr>
      <w:tr w:rsidR="002029D1">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trade name and head office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trade name or name, and the head office or principal office</w:t>
            </w:r>
          </w:p>
        </w:tc>
      </w:tr>
      <w:tr w:rsidR="002029D1">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80, item (ii)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n the main clause </w:t>
            </w:r>
            <w:r>
              <w:t>of paragraph (1) or of paragraph (3) of Article 796 of the Companies Act</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main clause of paragraph (1) of Article 165-11 of the Insurance Business Act</w:t>
            </w:r>
          </w:p>
        </w:tc>
      </w:tr>
      <w:tr w:rsidR="002029D1">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paragraph (4) of said Article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paragraph (2) of that Article</w:t>
            </w:r>
          </w:p>
        </w:tc>
      </w:tr>
      <w:tr w:rsidR="002029D1">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80, item (iii)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a </w:t>
            </w:r>
            <w:r>
              <w:t>document evidencing that the public notice and the notices under Article 799, paragraph (2) of the Companies Act (in cases where, in addition to public notice in an official gazette, a public notice has been given by publication in a daily newspaper that p</w:t>
            </w:r>
            <w:r>
              <w:t>ublishes matters on current affairs or by means of electronic public notices pursuant to the provision of paragraph (3) of said Article, the public notice by such method) has been given, and, if any creditor has raised an objection,</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if any creditor has rai</w:t>
            </w:r>
            <w:r>
              <w:t>sed an objection under Article 165-7, paragraph (1) of the Insurance Business Act as applied mutatis mutandis pursuant to Article 165-12 of that Act or an objection under Article 165-17, paragraph (1) of that Act as applied mutatis mutandis pursuant to Art</w:t>
            </w:r>
            <w:r>
              <w:t>icle 165-20 of that Act</w:t>
            </w:r>
          </w:p>
        </w:tc>
      </w:tr>
      <w:tr w:rsidR="002029D1">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80, item (v)</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head office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head office of principal office</w:t>
            </w:r>
          </w:p>
        </w:tc>
      </w:tr>
      <w:tr w:rsidR="002029D1">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80, item (vi)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 document evidencing the performance of the relevant procedures under Article 783, paragraph (1) to (4) inclusive of the Companies Act such as</w:t>
            </w:r>
            <w:r>
              <w:t xml:space="preserve"> obtaining approval for an absorption-type merger agreement (in the cases referred to in the main clause of Article 784, paragraph (1) of said Act, a document evidencing that the case provided for therein is applicable and a document or minutes of a board </w:t>
            </w:r>
            <w:r>
              <w:t>of directors evidencing that the consent of the majority of directors has been obtained)</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 document evidencing the performance of the relevant procedures under Article 165-3, paragraph (1) and (5) of the Insurance Business Act such as obtaining approval fo</w:t>
            </w:r>
            <w:r>
              <w:t>r an absorption-type merger agreement</w:t>
            </w:r>
          </w:p>
        </w:tc>
      </w:tr>
      <w:tr w:rsidR="002029D1">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80, item (vii)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 membership company</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 Mutual Company</w:t>
            </w:r>
          </w:p>
        </w:tc>
      </w:tr>
      <w:tr w:rsidR="002029D1">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the consent of all partners has been obtained (or, in cases where otherwise provided for in its articles of incorporation, that the procedures under </w:t>
            </w:r>
            <w:r>
              <w:t>such provision have been performed)</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approval has been obtained for the absorption-type merger agreement as referred to in Article 165-16, paragraph (1) of the Insurance Business Act</w:t>
            </w:r>
          </w:p>
        </w:tc>
      </w:tr>
      <w:tr w:rsidR="002029D1">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80, item (viii)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a document evidencing that a company absorbed in </w:t>
            </w:r>
            <w:r>
              <w:t>absorption-type merger has given the public notice and the notices under Article 789, paragraph (2) of the Companies Act (excluding item (iii), and including the cases where applied mutatis mutandis pursuant to Article 793, paragraph (2) of said Act) (in c</w:t>
            </w:r>
            <w:r>
              <w:t>ases of a stock company or a limited liability company which, in addition to public notice in an official gazette, has given a public notice by publication in a daily newspaper that publishes matters on current affairs or by method of electronic public not</w:t>
            </w:r>
            <w:r>
              <w:t>ices pursuant to the provision of Article 789, paragraph (3) of said Act (including the cases where applied mutatis mutandis pursuant to Article 793, paragraph (2) of said Act), that the public notice was given by such method), and, if any creditor has rai</w:t>
            </w:r>
            <w:r>
              <w:t>sed an objection,</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if any creditor has raised an objection under Article 165-7, paragraph (1) or Article 165-17, paragraph (1) of the Insurance Business Act,</w:t>
            </w:r>
          </w:p>
        </w:tc>
      </w:tr>
      <w:tr w:rsidR="002029D1">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81, item (iii)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items (x) to (xii) inclusive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items (x) to (xii) inclusive or Article 65, it</w:t>
            </w:r>
            <w:r>
              <w:t>ems (viii), (ix) and (xi) to (xiii) inclusive of the Insurance Business Act</w:t>
            </w:r>
          </w:p>
        </w:tc>
      </w:tr>
      <w:tr w:rsidR="002029D1">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81, item (v)</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head office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head office of principal office</w:t>
            </w:r>
          </w:p>
        </w:tc>
      </w:tr>
      <w:tr w:rsidR="002029D1">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81, item (vi)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804, paragraphs (1) and (3) of the Companies Act</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Article 165-3, </w:t>
            </w:r>
            <w:r>
              <w:t>paragraphs (1) and (5) of the Insurance Business Act</w:t>
            </w:r>
          </w:p>
        </w:tc>
      </w:tr>
      <w:tr w:rsidR="002029D1">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81, item (vii)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 membership company</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 Mutual Company</w:t>
            </w:r>
          </w:p>
        </w:tc>
      </w:tr>
      <w:tr w:rsidR="002029D1">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that the consent of all partners has been obtained (or, in cases where otherwise provided for in its articles of incorporation, that the pr</w:t>
            </w:r>
            <w:r>
              <w:t>ocedures under said provision have been performed)</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that approval has been obtained for the consolidation-type merger agreement as referred to in Article 165-16, paragraph (1) of the Insurance Business Act</w:t>
            </w:r>
          </w:p>
        </w:tc>
      </w:tr>
      <w:tr w:rsidR="002029D1">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81, item (viii)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a document </w:t>
            </w:r>
            <w:r>
              <w:t>evidencing that a company consolidated through consolidation-type merger has given the public notice and the notices under Article 810, paragraph (2) of the Companies Act (excluding item (iii), and including the cases where applied mutatis mutandis pursuan</w:t>
            </w:r>
            <w:r>
              <w:t xml:space="preserve">t to Article 813, paragraph (2) of said Act) (with regard to a stock company or a limited liability company which, in addition to public notice in an official gazette, has given a public notice by publication in a daily newspaper that publishes matters on </w:t>
            </w:r>
            <w:r>
              <w:t>current affairs or by method of electronic public notices pursuant to the provision of Article 810, paragraph (3) of said Act (including the cases where applied mutatis mutandis pursuant to Article 813, paragraph (2) of said Act), that the public notice wa</w:t>
            </w:r>
            <w:r>
              <w:t>s given by such method), and, if any creditor has raised an objection,</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if any creditor has raised an objection under Article 165-7, paragraph (1) of Article 165-17, paragraph (1) of the Insurance Business Act,</w:t>
            </w:r>
          </w:p>
        </w:tc>
      </w:tr>
      <w:tr w:rsidR="002029D1">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82, paragraph (1)</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 company surviving</w:t>
            </w:r>
            <w:r>
              <w:t xml:space="preserve"> an absorption-type merger</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 Stock Company or Mutual Company surviving an absorption-type merger</w:t>
            </w:r>
          </w:p>
        </w:tc>
      </w:tr>
      <w:tr w:rsidR="002029D1">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 company incorporated through a consolidation-type merger</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 Stock Company or Mutual Company incorporated in a consolidation-type merger</w:t>
            </w:r>
          </w:p>
        </w:tc>
      </w:tr>
      <w:tr w:rsidR="002029D1">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82, paragra</w:t>
            </w:r>
            <w:r>
              <w:t>phs (2) and (3)</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head office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head office of principal office</w:t>
            </w:r>
          </w:p>
        </w:tc>
      </w:tr>
      <w:tr w:rsidR="002029D1">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82, paragraph (4)</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paragraph (2)</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paragraph (2) (including the cases where applied mutatis mutandis pursuant to Article 67 of the Insurance Business Act)</w:t>
            </w:r>
          </w:p>
        </w:tc>
      </w:tr>
      <w:tr w:rsidR="002029D1">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head office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head office of </w:t>
            </w:r>
            <w:r>
              <w:t>principal office</w:t>
            </w:r>
          </w:p>
        </w:tc>
      </w:tr>
      <w:tr w:rsidR="002029D1">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83, paragraph (1)</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head office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head office of principal office</w:t>
            </w:r>
          </w:p>
        </w:tc>
      </w:tr>
      <w:tr w:rsidR="002029D1">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items of Article 24</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items of Article 24 (including the cases where applied mutatis mutandis pursuant to Article 67 of the Insurance Business Act)</w:t>
            </w:r>
          </w:p>
        </w:tc>
      </w:tr>
      <w:tr w:rsidR="002029D1">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Article 83, </w:t>
            </w:r>
            <w:r>
              <w:t>paragraph (2)</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head office</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head office of principal office</w:t>
            </w:r>
          </w:p>
        </w:tc>
      </w:tr>
    </w:tbl>
    <w:p w:rsidR="002029D1" w:rsidRDefault="002029D1"/>
    <w:p w:rsidR="002029D1" w:rsidRDefault="000E709C">
      <w:pPr>
        <w:pStyle w:val="ena"/>
      </w:pPr>
      <w:r>
        <w:t>(Replacement of Terms in Provisions of the Companies Act That Are Applied Mutatis Mutandis to Actions to Invalidate a Merger between One Mutual Company and Another Mutual Company, etc.)</w:t>
      </w:r>
    </w:p>
    <w:p w:rsidR="002029D1" w:rsidRDefault="000E709C">
      <w:pPr>
        <w:pStyle w:val="enf3"/>
      </w:pPr>
      <w:r>
        <w:t>Article 17</w:t>
      </w:r>
      <w:r>
        <w:t>-17  Where, pursuant to the provisions of Article 171 of the Act, the provisions of Article 836, paragraph (1), Article 937, paragraph (3) (limited to the portions involving items (ii) and (iii)) and paragraph (4) of the Companies Act are applied mutatis m</w:t>
      </w:r>
      <w:r>
        <w:t>utandis to an action to invalidate a merger as set forth in Article 159, paragraph (1) of the Act, the technical replacement of terms in connection with these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923"/>
        <w:gridCol w:w="2723"/>
      </w:tblGrid>
      <w:tr w:rsidR="002029D1">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Companies Act whose t</w:t>
            </w:r>
            <w:r>
              <w:t>erms are to be replaced</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836, paragraph (1)</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 shareholder or a Shareholder at Incorporation</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 shareholder or a member</w:t>
            </w:r>
          </w:p>
        </w:tc>
      </w:tr>
      <w:tr w:rsidR="002029D1">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provided, however, that this shall not apply when such shareholder is a </w:t>
            </w:r>
            <w:r>
              <w:t>director, company auditor, executive officer or liquidator or when such Shareholder at Incorporation is a Director at Incorporation or a Company Auditor at Incorporation.</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provided, however, that this shall not apply when such a shareholder or member is a d</w:t>
            </w:r>
            <w:r>
              <w:t>irector, company auditor, executive officer or liquidator.</w:t>
            </w:r>
          </w:p>
        </w:tc>
      </w:tr>
      <w:tr w:rsidR="002029D1">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937, paragraph (3) (limited to the portions pertaining to items (ii) and (iii))</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head office</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head office of principal office</w:t>
            </w:r>
          </w:p>
        </w:tc>
      </w:tr>
      <w:tr w:rsidR="002029D1">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937, paragraph (4)</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items of Article 930, paragraph (2)</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items of Article 930, paragraph (2) (including the cases where applied mutatis mutandis pursuant to Article 64, paragraph (3) of the Insurance Business Act)</w:t>
            </w:r>
          </w:p>
        </w:tc>
      </w:tr>
      <w:tr w:rsidR="002029D1">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branch office</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branch office of secondary office</w:t>
            </w:r>
          </w:p>
        </w:tc>
      </w:tr>
    </w:tbl>
    <w:p w:rsidR="002029D1" w:rsidRDefault="002029D1"/>
    <w:p w:rsidR="002029D1" w:rsidRDefault="000E709C">
      <w:pPr>
        <w:pStyle w:val="ena"/>
      </w:pPr>
      <w:r>
        <w:t>(Scope of Insurance Claims, etc.)</w:t>
      </w:r>
    </w:p>
    <w:p w:rsidR="002029D1" w:rsidRDefault="000E709C">
      <w:pPr>
        <w:pStyle w:val="enf3"/>
      </w:pPr>
      <w:r>
        <w:t>Article 17-18</w:t>
      </w:r>
      <w:r>
        <w:t xml:space="preserve">  Insurance Claims, etc. under Article 173-4, paragraphs (5) to (7) inclusive of the Act, are to be limited to the claims that have already arisen as of the time of public notice under paragraph (2) of that Article.</w:t>
      </w:r>
    </w:p>
    <w:p w:rsidR="002029D1" w:rsidRDefault="002029D1"/>
    <w:p w:rsidR="002029D1" w:rsidRDefault="000E709C">
      <w:pPr>
        <w:pStyle w:val="ena"/>
      </w:pPr>
      <w:r>
        <w:t>(Creditors Not Requiring Separate Deman</w:t>
      </w:r>
      <w:r>
        <w:t>ds)</w:t>
      </w:r>
    </w:p>
    <w:p w:rsidR="002029D1" w:rsidRDefault="000E709C">
      <w:pPr>
        <w:pStyle w:val="enf3"/>
      </w:pPr>
      <w:r>
        <w:t>Article 17-19  The creditors specified by Cabinet Order, referred to in Article 173-4, paragraph (12) of the Act, are, from among the persons who have rights under an insurance contract, the beneficiaries of a monetary trust in connection with the Insu</w:t>
      </w:r>
      <w:r>
        <w:t>rance-Proceed Trust Services set forth in Article 99, paragraph (3) of the Act, and any other creditors, persons who are other than the known creditors referred to in Article 173-4, paragraph (2) of the Act.</w:t>
      </w:r>
    </w:p>
    <w:p w:rsidR="002029D1" w:rsidRDefault="002029D1"/>
    <w:p w:rsidR="002029D1" w:rsidRDefault="000E709C">
      <w:pPr>
        <w:pStyle w:val="ena"/>
      </w:pPr>
      <w:r>
        <w:t xml:space="preserve">(Replacement of Terms in Provisions of the </w:t>
      </w:r>
      <w:r>
        <w:t>Commercial Registration Act That Are Applied Mutatis Mutandis to Liquidators Appointed by Prime Minister)</w:t>
      </w:r>
    </w:p>
    <w:p w:rsidR="002029D1" w:rsidRDefault="000E709C">
      <w:pPr>
        <w:pStyle w:val="enf3"/>
      </w:pPr>
      <w:r>
        <w:t>Article 18  Where, pursuant to the provisions of Article 174, paragraph (11) of the Act, the provisions of Article 73, paragraph (3) and Article 74, p</w:t>
      </w:r>
      <w:r>
        <w:t>aragraph (1) of the Commercial Registration Act (including the case where these provisions are applied mutatis mutandis pursuant to Article 183, paragraph (2) of the Act) to a liquidator appointed by the Prime Minister, the technical replacement of terms i</w:t>
      </w:r>
      <w:r>
        <w:t>n connection with these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27"/>
        <w:gridCol w:w="2392"/>
        <w:gridCol w:w="3488"/>
      </w:tblGrid>
      <w:tr w:rsidR="002029D1">
        <w:tblPrEx>
          <w:tblCellMar>
            <w:top w:w="0" w:type="dxa"/>
            <w:left w:w="0" w:type="dxa"/>
            <w:bottom w:w="0" w:type="dxa"/>
            <w:right w:w="0" w:type="dxa"/>
          </w:tblCellMar>
        </w:tblPrEx>
        <w:trPr>
          <w:cantSplit/>
        </w:trPr>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Commercial Registration Act whose terms are to be replaced</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73, paragraph (3) and Article 74, par</w:t>
            </w:r>
            <w:r>
              <w:t>agraph (1)</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928, paragraph (1), item (ii) of the Companies Act</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928, paragraph (1), item (ii) of the Companies Act as applied mutatis mutandis pursuant to Article 183, paragraph (2) of the Insurance Business Act</w:t>
            </w:r>
          </w:p>
        </w:tc>
      </w:tr>
    </w:tbl>
    <w:p w:rsidR="002029D1" w:rsidRDefault="002029D1"/>
    <w:p w:rsidR="002029D1" w:rsidRDefault="000E709C">
      <w:pPr>
        <w:pStyle w:val="ena"/>
      </w:pPr>
      <w:r>
        <w:t>(Replacement of Terms in Pro</w:t>
      </w:r>
      <w:r>
        <w:t>visions of the Companies Act That Are Applied Mutatis Mutandis to Liquidators of a Mutual Company in Liquidation)</w:t>
      </w:r>
    </w:p>
    <w:p w:rsidR="002029D1" w:rsidRDefault="000E709C">
      <w:pPr>
        <w:pStyle w:val="enf3"/>
      </w:pPr>
      <w:r>
        <w:t>Article 18-2  Where, pursuant to the provisions of Article 180-5, paragraph (4) of the Act, the provisions of Article 937, paragraph (1) (limi</w:t>
      </w:r>
      <w:r>
        <w:t>ted to the portions involving sub-items (b) and (c) of item (ii)) of the Companies Act is applied mutatis mutandis to a liquidator as set forth in Article 180-5, paragraph (1) of the Act, the technical replacement of terms in connection with the relevant p</w:t>
      </w:r>
      <w:r>
        <w:t>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1661"/>
        <w:gridCol w:w="4445"/>
      </w:tblGrid>
      <w:tr w:rsidR="002029D1">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 of the Companies Act whose terms are to be replaced</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937, paragraph (1), item (ii), sub-item (b)</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paragraph (2), item (i) of the </w:t>
            </w:r>
            <w:r>
              <w:t>following Article</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item (i), paragraph (2) of the following Article as applied mutatis mutandis pursuant to Article 184 of the Insurance Business Act</w:t>
            </w:r>
          </w:p>
        </w:tc>
      </w:tr>
      <w:tr w:rsidR="002029D1">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937, paragraph (1), item (ii), sub-item (c)</w:t>
            </w: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paragraph (2), item (ii) of the following Article</w:t>
            </w:r>
          </w:p>
        </w:tc>
        <w:tc>
          <w:tcPr>
            <w:tcW w:w="4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item</w:t>
            </w:r>
            <w:r>
              <w:t xml:space="preserve"> (ii), paragraph (2) of the following Article as applied mutatis mutandis pursuant to Article 184 of the Insurance Business Act</w:t>
            </w:r>
          </w:p>
        </w:tc>
      </w:tr>
    </w:tbl>
    <w:p w:rsidR="002029D1" w:rsidRDefault="002029D1"/>
    <w:p w:rsidR="002029D1" w:rsidRDefault="000E709C">
      <w:pPr>
        <w:pStyle w:val="ena"/>
      </w:pPr>
      <w:r>
        <w:t>(Replacement of Terms in Provisions of the Companies Act That Are Applied Mutatis Mutandis to Liquidators)</w:t>
      </w:r>
    </w:p>
    <w:p w:rsidR="002029D1" w:rsidRDefault="000E709C">
      <w:pPr>
        <w:pStyle w:val="enf3"/>
      </w:pPr>
      <w:r>
        <w:t xml:space="preserve">Article 18-3  </w:t>
      </w:r>
      <w:r>
        <w:t>Where, pursuant to the provisions of Article 180-8, paragraph (4) of the Act, the provisions of Articles 353 to 355 inclusive, Article 356, paragraph (1), Article 357, paragraph (1), Article 360, paragraph (1) and Article 361, paragraph (1) of the Companie</w:t>
      </w:r>
      <w:r>
        <w:t>s Act are applied mutatis mutandis to a liquidator, the technical replacement of terms in connection with these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15"/>
        <w:gridCol w:w="1861"/>
        <w:gridCol w:w="2523"/>
      </w:tblGrid>
      <w:tr w:rsidR="002029D1">
        <w:tblPrEx>
          <w:tblCellMar>
            <w:top w:w="0" w:type="dxa"/>
            <w:left w:w="0" w:type="dxa"/>
            <w:bottom w:w="0" w:type="dxa"/>
            <w:right w:w="0" w:type="dxa"/>
          </w:tblCellMar>
        </w:tblPrEx>
        <w:trPr>
          <w:cantSplit/>
        </w:trPr>
        <w:tc>
          <w:tcPr>
            <w:tcW w:w="431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Companies Act whose terms are to be replaced</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Articles 353 to 355 inclusive, items of paragraph (1) of Article 356, Article 357, paragraph (1), Article 360, paragraph (1) and Article 361, paragraph (1)</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Stock Company</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Mutual Company Under Liquidation</w:t>
            </w:r>
          </w:p>
        </w:tc>
      </w:tr>
    </w:tbl>
    <w:p w:rsidR="002029D1" w:rsidRDefault="002029D1"/>
    <w:p w:rsidR="002029D1" w:rsidRDefault="000E709C">
      <w:pPr>
        <w:pStyle w:val="ena"/>
      </w:pPr>
      <w:r>
        <w:t>(Replacement o</w:t>
      </w:r>
      <w:r>
        <w:t>f Terms in Provisions of the Companies Act That Are Applied Mutatis Mutandis to the Representative Liquidator, etc. of a Mutual Company in Liquidation)</w:t>
      </w:r>
    </w:p>
    <w:p w:rsidR="002029D1" w:rsidRDefault="000E709C">
      <w:pPr>
        <w:pStyle w:val="enf3"/>
      </w:pPr>
      <w:r>
        <w:t>Article 18-4  (1) Where, pursuant to the provisions of Article 180-9, paragraph (5) of the Act, the prov</w:t>
      </w:r>
      <w:r>
        <w:t>isions of Article 349, paragraph (4) and Article 351, paragraph (3) of the Companies Act are applied mutatis mutandis to the representative liquidator of a Mutual Company in Liquidation, the technical replacement of terms in connection with these provision</w:t>
      </w:r>
      <w:r>
        <w:t>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62"/>
        <w:gridCol w:w="2218"/>
        <w:gridCol w:w="3010"/>
      </w:tblGrid>
      <w:tr w:rsidR="002029D1">
        <w:tblPrEx>
          <w:tblCellMar>
            <w:top w:w="0" w:type="dxa"/>
            <w:left w:w="0" w:type="dxa"/>
            <w:bottom w:w="0" w:type="dxa"/>
            <w:right w:w="0" w:type="dxa"/>
          </w:tblCellMar>
        </w:tblPrEx>
        <w:trPr>
          <w:cantSplit/>
        </w:trPr>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Companies Act whose terms are to be replaced</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349, paragraph (4) and Article 351, paragraph (3)</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Stock Company</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Mutual </w:t>
            </w:r>
            <w:r>
              <w:t>Company Under Liquidation</w:t>
            </w:r>
          </w:p>
        </w:tc>
      </w:tr>
    </w:tbl>
    <w:p w:rsidR="002029D1" w:rsidRDefault="002029D1"/>
    <w:p w:rsidR="002029D1" w:rsidRDefault="000E709C">
      <w:pPr>
        <w:pStyle w:val="enf4"/>
      </w:pPr>
      <w:r>
        <w:t xml:space="preserve">(2) Where, pursuant to the provisions of Article 180-9, paragraph (5) of the Act, the provisions of Article 352 of the Companies Act are applied mutatis mutandis to the person who is appointed by a provisional disposition order </w:t>
      </w:r>
      <w:r>
        <w:t>under Article 56 of the Civil Provisional Remedies Act (Act No. 91 of 1989) to perform duties on behalf of the liquidator or the representative liquidator of a Mutual Company in Liquidation, the technical replacement of terms in connection with the relevan</w:t>
      </w:r>
      <w:r>
        <w:t>t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62"/>
        <w:gridCol w:w="2218"/>
        <w:gridCol w:w="3010"/>
      </w:tblGrid>
      <w:tr w:rsidR="002029D1">
        <w:tblPrEx>
          <w:tblCellMar>
            <w:top w:w="0" w:type="dxa"/>
            <w:left w:w="0" w:type="dxa"/>
            <w:bottom w:w="0" w:type="dxa"/>
            <w:right w:w="0" w:type="dxa"/>
          </w:tblCellMar>
        </w:tblPrEx>
        <w:trPr>
          <w:cantSplit/>
        </w:trPr>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Companies Act whose terms are to be replaced</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352</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Stock Company</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Mutual Company Under Liquidation</w:t>
            </w:r>
          </w:p>
        </w:tc>
      </w:tr>
    </w:tbl>
    <w:p w:rsidR="002029D1" w:rsidRDefault="002029D1"/>
    <w:p w:rsidR="002029D1" w:rsidRDefault="000E709C">
      <w:pPr>
        <w:pStyle w:val="enf4"/>
      </w:pPr>
      <w:r>
        <w:t xml:space="preserve">(3) Where, </w:t>
      </w:r>
      <w:r>
        <w:t>pursuant to the provisions of Article 180-9, paragraph (5) of the Act, the provisions of Article 937, paragraph (1) (limited to the portions involving items (b) and (c) of item (ii)) of the Companies Act is applied mutatis mutandis to a person who is to te</w:t>
      </w:r>
      <w:r>
        <w:t>mporarily perform the duties of the representative liquidator of a Mutual Company in Liquidation, the technical replacement of terms in connection with the relevant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1661"/>
        <w:gridCol w:w="4445"/>
      </w:tblGrid>
      <w:tr w:rsidR="002029D1">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Companies Act w</w:t>
            </w:r>
            <w:r>
              <w:t>hose terms are to be replaced</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937, paragraph (1), item (ii), sub-item (b)</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paragraph (2), item (i) of the following Article</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paragraph (2), item (i) of the following Article as applied mutatis mutan</w:t>
            </w:r>
            <w:r>
              <w:t>dis pursuant to Article 184 of the Insurance Business Act</w:t>
            </w:r>
          </w:p>
        </w:tc>
      </w:tr>
      <w:tr w:rsidR="002029D1">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937, paragraph (1), item (ii), sub-item (c)</w:t>
            </w: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paragraph (2), item (ii) of the following Article</w:t>
            </w:r>
          </w:p>
        </w:tc>
        <w:tc>
          <w:tcPr>
            <w:tcW w:w="4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paragraph (2), item (ii) of the following Article as applied mutatis mutandis pursuant to Artic</w:t>
            </w:r>
            <w:r>
              <w:t>le 184 of the Insurance Business Act</w:t>
            </w:r>
          </w:p>
        </w:tc>
      </w:tr>
    </w:tbl>
    <w:p w:rsidR="002029D1" w:rsidRDefault="002029D1"/>
    <w:p w:rsidR="002029D1" w:rsidRDefault="000E709C">
      <w:pPr>
        <w:pStyle w:val="ena"/>
      </w:pPr>
      <w:r>
        <w:t>(Replacement of Terms in Provisions of the Companies Act That Are Applied Mutatis Mutandis to a Mutual Company with a Board of Liquidators)</w:t>
      </w:r>
    </w:p>
    <w:p w:rsidR="002029D1" w:rsidRDefault="000E709C">
      <w:pPr>
        <w:pStyle w:val="enf3"/>
      </w:pPr>
      <w:r>
        <w:t xml:space="preserve">Article 18-5  Where, pursuant to the provisions of Article 180-14, </w:t>
      </w:r>
      <w:r>
        <w:t>paragraph (9) of the Act, the provisions of Articles 364 and 365 of the Companies Act are applied mutatis mutandis to a Mutual Company with a board of liquidators, the technical replacement of terms in connection with these provisions is to be as set forth</w:t>
      </w:r>
      <w:r>
        <w:t xml:space="preserve">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19"/>
        <w:gridCol w:w="2636"/>
        <w:gridCol w:w="2636"/>
      </w:tblGrid>
      <w:tr w:rsidR="002029D1">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Companies Act whose terms are to be replaced</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364</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board of directors</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board of liquidators</w:t>
            </w:r>
          </w:p>
        </w:tc>
      </w:tr>
      <w:tr w:rsidR="002029D1">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365, paragraph (1)</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"board of directors."</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"boar</w:t>
            </w:r>
            <w:r>
              <w:t>d of liquidators."</w:t>
            </w:r>
          </w:p>
        </w:tc>
      </w:tr>
      <w:tr w:rsidR="002029D1">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365, paragraph (2)</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 director</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 liquidator</w:t>
            </w:r>
          </w:p>
        </w:tc>
      </w:tr>
      <w:tr w:rsidR="002029D1">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to the board of directors</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to the board of liquidators</w:t>
            </w:r>
          </w:p>
        </w:tc>
      </w:tr>
    </w:tbl>
    <w:p w:rsidR="002029D1" w:rsidRDefault="002029D1"/>
    <w:p w:rsidR="002029D1" w:rsidRDefault="000E709C">
      <w:pPr>
        <w:pStyle w:val="ena"/>
      </w:pPr>
      <w:r>
        <w:t xml:space="preserve">(Replacement of Terms in Provisions of the Companies Act That Are Applied Mutatis Mutandis to Administration by the Board of </w:t>
      </w:r>
      <w:r>
        <w:t>Liquidators in a Mutual Company with a Board of Liquidators)</w:t>
      </w:r>
    </w:p>
    <w:p w:rsidR="002029D1" w:rsidRDefault="000E709C">
      <w:pPr>
        <w:pStyle w:val="enf3"/>
      </w:pPr>
      <w:r>
        <w:t>Article 18-6  Where, pursuant to the provisions of Article 180-15 of the Act, the provisions of Article 366, Article 368, Article 369, paragraph (1) to (3) inclusive and paragraph (5), Article 37</w:t>
      </w:r>
      <w:r>
        <w:t>0, Article 371, paragraphs (4) and (6) and Article 372, paragraph (1) of the Companies Act are applied mutatis mutandis to administration by the board of liquidators in a Mutual Company with a board of liquidators, the technical replacement of terms in con</w:t>
      </w:r>
      <w:r>
        <w:t>nection with these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3758"/>
        <w:gridCol w:w="2470"/>
      </w:tblGrid>
      <w:tr w:rsidR="002029D1">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Companies Act whose terms are to be replaced</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366, paragraph (1)</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director</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liquidator</w:t>
            </w:r>
          </w:p>
        </w:tc>
      </w:tr>
      <w:tr w:rsidR="002029D1">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director</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liquidator</w:t>
            </w:r>
          </w:p>
        </w:tc>
      </w:tr>
      <w:tr w:rsidR="002029D1">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366, paragraph (2)</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director designated</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liquidator designated</w:t>
            </w:r>
          </w:p>
        </w:tc>
      </w:tr>
      <w:tr w:rsidR="002029D1">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directors other than</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liquidators other than</w:t>
            </w:r>
          </w:p>
        </w:tc>
      </w:tr>
      <w:tr w:rsidR="002029D1">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366, paragraph (3)</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directors who</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liquidators who</w:t>
            </w:r>
          </w:p>
        </w:tc>
      </w:tr>
      <w:tr w:rsidR="002029D1">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368, paragraph (1)</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each </w:t>
            </w:r>
            <w:r>
              <w:t>director (or, for a Company with Auditors, to each director and each company auditor)</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each liquidator and company auditor</w:t>
            </w:r>
          </w:p>
        </w:tc>
      </w:tr>
      <w:tr w:rsidR="002029D1">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368, paragraph (2)</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directors (or, for a Company with Auditors, directors and company auditors)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liquidators and company audito</w:t>
            </w:r>
            <w:r>
              <w:t>rs</w:t>
            </w:r>
          </w:p>
        </w:tc>
      </w:tr>
      <w:tr w:rsidR="002029D1">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369, paragraph (1)</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directors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liquidators</w:t>
            </w:r>
          </w:p>
        </w:tc>
      </w:tr>
      <w:tr w:rsidR="002029D1">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369, paragraph (2)</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Directors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Liquidators</w:t>
            </w:r>
          </w:p>
        </w:tc>
      </w:tr>
      <w:tr w:rsidR="002029D1">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369, paragraph (3)</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directors and</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liquidators and</w:t>
            </w:r>
          </w:p>
        </w:tc>
      </w:tr>
      <w:tr w:rsidR="002029D1">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369, paragraph (5)</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Directors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Liquidators</w:t>
            </w:r>
          </w:p>
        </w:tc>
      </w:tr>
      <w:tr w:rsidR="002029D1">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370</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where </w:t>
            </w:r>
            <w:r>
              <w:t>directors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where liquidators</w:t>
            </w:r>
          </w:p>
        </w:tc>
      </w:tr>
      <w:tr w:rsidR="002029D1">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all directors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all liquidators</w:t>
            </w:r>
          </w:p>
        </w:tc>
      </w:tr>
      <w:tr w:rsidR="002029D1">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371, paragraph (4)</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Officers or executive officers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liquidators or company auditors</w:t>
            </w:r>
          </w:p>
        </w:tc>
      </w:tr>
      <w:tr w:rsidR="002029D1">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371, paragraph (6)</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the requests listed in each item of paragraph (2) applied by the </w:t>
            </w:r>
            <w:r>
              <w:t>reading of terms under paragraph (3), or a request under paragraph (4) (including the case of the mutatis mutandis application under the preceding paragraph. The same applies hereinafter in this paragraph)</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request listed in the items of paragraph (2) o</w:t>
            </w:r>
            <w:r>
              <w:t>r the request set forth in paragraph (4)</w:t>
            </w:r>
          </w:p>
        </w:tc>
      </w:tr>
      <w:tr w:rsidR="002029D1">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permission under paragraph (2) applied by the reading of terms under paragraph (3)</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permission under paragraph (2)</w:t>
            </w:r>
          </w:p>
        </w:tc>
      </w:tr>
      <w:tr w:rsidR="002029D1">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372, paragraph (1)</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In cases where the directors, accounting advisors, company audi</w:t>
            </w:r>
            <w:r>
              <w:t>tors or accounting auditors have notified all directors (or, for a Company with Auditors, directors and company auditors)</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In cases where the liquidators or company auditors have notified all liquidators and company auditors</w:t>
            </w:r>
          </w:p>
        </w:tc>
      </w:tr>
    </w:tbl>
    <w:p w:rsidR="002029D1" w:rsidRDefault="002029D1"/>
    <w:p w:rsidR="002029D1" w:rsidRDefault="000E709C">
      <w:pPr>
        <w:pStyle w:val="ena"/>
      </w:pPr>
      <w:r>
        <w:t xml:space="preserve">(Replacement of Terms in </w:t>
      </w:r>
      <w:r>
        <w:t>Provisions of the Companies Act That Are Applied Mutatis Mutandis to a Mutual Company in Liquidation)</w:t>
      </w:r>
    </w:p>
    <w:p w:rsidR="002029D1" w:rsidRDefault="000E709C">
      <w:pPr>
        <w:pStyle w:val="enf3"/>
      </w:pPr>
      <w:r>
        <w:t>Article 18-7  Where, pursuant to the provisions of Article 180-17 of the Act, the provisions of Article 496, paragraph (1) of the Companies Act are applie</w:t>
      </w:r>
      <w:r>
        <w:t>d mutatis mutandis to a Mutual Company in Liquidation, the technical replacement of terms in connection with the relevant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9"/>
        <w:gridCol w:w="1766"/>
        <w:gridCol w:w="4184"/>
      </w:tblGrid>
      <w:tr w:rsidR="002029D1">
        <w:tblPrEx>
          <w:tblCellMar>
            <w:top w:w="0" w:type="dxa"/>
            <w:left w:w="0" w:type="dxa"/>
            <w:bottom w:w="0" w:type="dxa"/>
            <w:right w:w="0" w:type="dxa"/>
          </w:tblCellMar>
        </w:tblPrEx>
        <w:trPr>
          <w:cantSplit/>
        </w:trPr>
        <w:tc>
          <w:tcPr>
            <w:tcW w:w="274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Companies Act whose terms are to be replaced</w:t>
            </w:r>
          </w:p>
        </w:tc>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w:t>
            </w:r>
            <w:r>
              <w:t>s</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496, paragraph (1)</w:t>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319, paragraph (1)</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319, paragraph (1) as applied mutatis mutandis pursuant to Article 41, paragraph (1) of the Insurance Business Act</w:t>
            </w:r>
          </w:p>
        </w:tc>
      </w:tr>
    </w:tbl>
    <w:p w:rsidR="002029D1" w:rsidRDefault="002029D1"/>
    <w:p w:rsidR="002029D1" w:rsidRDefault="000E709C">
      <w:pPr>
        <w:pStyle w:val="ena"/>
      </w:pPr>
      <w:r>
        <w:t xml:space="preserve">(Replacement of Terms in </w:t>
      </w:r>
      <w:r>
        <w:t>Provisions of the Companies Act, etc. That Are Applied Mutatis Mutandis to the Registration of a Mutual Company's Liquidation)</w:t>
      </w:r>
    </w:p>
    <w:p w:rsidR="002029D1" w:rsidRDefault="000E709C">
      <w:pPr>
        <w:pStyle w:val="enf3"/>
      </w:pPr>
      <w:r>
        <w:t>Article 18-8  (1) Where, pursuant to the provisions of Article 183, paragraph (2) of the Act, the provisions of Article 928, para</w:t>
      </w:r>
      <w:r>
        <w:t>graphs (1) and (3) and Article 929 (limited to the portion involving item (i)) of the Companies Act are applied mutatis mutandis to registration of a Mutual Company's liquidation, the technical replacement of terms in connection with these provisions is to</w:t>
      </w:r>
      <w:r>
        <w:t xml:space="preserve">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3680"/>
        <w:gridCol w:w="3027"/>
      </w:tblGrid>
      <w:tr w:rsidR="002029D1">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Companies Act whose terms are to be replaced</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928, paragraph (1)</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478, paragraph (1), item (i)</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Article 180-4, paragraph (1), item </w:t>
            </w:r>
            <w:r>
              <w:t>(i) of the Insurance Business Act</w:t>
            </w:r>
          </w:p>
        </w:tc>
      </w:tr>
      <w:tr w:rsidR="002029D1">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928, paragraph (3)</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matters listed in the items of paragraph (1)are registered in the case of a Liquidating Stock Company and the matters listed in the items of the preceding paragraph are registered in the cas</w:t>
            </w:r>
            <w:r>
              <w:t>e of a Liquidating Membership Company</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matters listed in items of paragraph (1)are registered</w:t>
            </w:r>
          </w:p>
        </w:tc>
      </w:tr>
      <w:tr w:rsidR="002029D1">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929, item (i)</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507, paragraph (3)</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Article 507, paragraph (3) as applied mutatis mutandis pursuant to Article 183, paragraph (1) of the </w:t>
            </w:r>
            <w:r>
              <w:t>Insurance Business Act</w:t>
            </w:r>
          </w:p>
        </w:tc>
      </w:tr>
    </w:tbl>
    <w:p w:rsidR="002029D1" w:rsidRDefault="002029D1"/>
    <w:p w:rsidR="002029D1" w:rsidRDefault="000E709C">
      <w:pPr>
        <w:pStyle w:val="enf4"/>
      </w:pPr>
      <w:r>
        <w:t>(2) Where, pursuant to the provisions of Article 183, paragraph (2) of the Act, the provisions of Article 73, paragraphs (2) and (3), Article 74, paragraph (1) and Article 75 of the Commercial Registration Act are applied mutatis m</w:t>
      </w:r>
      <w:r>
        <w:t>utandis to registration of a Mutual Company's liquidation, the technical replacement of terms in connection with these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01"/>
        <w:gridCol w:w="2227"/>
        <w:gridCol w:w="3471"/>
      </w:tblGrid>
      <w:tr w:rsidR="002029D1">
        <w:tblPrEx>
          <w:tblCellMar>
            <w:top w:w="0" w:type="dxa"/>
            <w:left w:w="0" w:type="dxa"/>
            <w:bottom w:w="0" w:type="dxa"/>
            <w:right w:w="0" w:type="dxa"/>
          </w:tblCellMar>
        </w:tblPrEx>
        <w:trPr>
          <w:cantSplit/>
        </w:trPr>
        <w:tc>
          <w:tcPr>
            <w:tcW w:w="300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Commercial Registration Act whose terms are to be replaced</w:t>
            </w:r>
          </w:p>
        </w:tc>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w:t>
            </w:r>
            <w:r>
              <w:t>iginal terms</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300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73, paragraph (2)</w:t>
            </w:r>
          </w:p>
        </w:tc>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478, paragraph (1), item (ii) or (iii)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180-4, paragraph (1), item (ii) or (iii) of the Insurance Business Act,</w:t>
            </w:r>
          </w:p>
        </w:tc>
      </w:tr>
      <w:tr w:rsidR="002029D1">
        <w:tblPrEx>
          <w:tblCellMar>
            <w:top w:w="0" w:type="dxa"/>
            <w:left w:w="0" w:type="dxa"/>
            <w:bottom w:w="0" w:type="dxa"/>
            <w:right w:w="0" w:type="dxa"/>
          </w:tblCellMar>
        </w:tblPrEx>
        <w:trPr>
          <w:cantSplit/>
        </w:trPr>
        <w:tc>
          <w:tcPr>
            <w:tcW w:w="300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Article 73, paragraph (3) </w:t>
            </w:r>
            <w:r>
              <w:t>and Article 74, paragraph (1)</w:t>
            </w:r>
          </w:p>
        </w:tc>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court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Prime Minister or the court</w:t>
            </w:r>
          </w:p>
        </w:tc>
      </w:tr>
      <w:tr w:rsidR="002029D1">
        <w:tblPrEx>
          <w:tblCellMar>
            <w:top w:w="0" w:type="dxa"/>
            <w:left w:w="0" w:type="dxa"/>
            <w:bottom w:w="0" w:type="dxa"/>
            <w:right w:w="0" w:type="dxa"/>
          </w:tblCellMar>
        </w:tblPrEx>
        <w:trPr>
          <w:cantSplit/>
        </w:trPr>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75</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507, paragraph (3) of the Companies Act</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507, paragraph (3) of the Companies Act as applied mutatis mutandis pursuant to Article 183, paragraph (1) of the In</w:t>
            </w:r>
            <w:r>
              <w:t>surance Business Act</w:t>
            </w:r>
          </w:p>
        </w:tc>
      </w:tr>
    </w:tbl>
    <w:p w:rsidR="002029D1" w:rsidRDefault="002029D1"/>
    <w:p w:rsidR="002029D1" w:rsidRDefault="000E709C">
      <w:pPr>
        <w:pStyle w:val="ena"/>
      </w:pPr>
      <w:r>
        <w:t>(Replacement of Terms in Provisions of the Companies Act That Are Applied Mutatis Mutandis to a Mutual Company in Liquidation)</w:t>
      </w:r>
    </w:p>
    <w:p w:rsidR="002029D1" w:rsidRDefault="000E709C">
      <w:pPr>
        <w:pStyle w:val="enf3"/>
      </w:pPr>
      <w:r>
        <w:t xml:space="preserve">Article 18-9  Where, pursuant to the provisions of Article 184 of the Act, the provisions of Article 521, </w:t>
      </w:r>
      <w:r>
        <w:t>Article 522, paragraph (2), Article 536, paragraph (3), Article 542, paragraph (1) and Article 938, paragraph (2) of the Companies Act are applied mutatis mutandis to a Mutual Company in Liquidation, the technical replacement of terms in connection with th</w:t>
      </w:r>
      <w:r>
        <w:t>ese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18"/>
        <w:gridCol w:w="2679"/>
        <w:gridCol w:w="4002"/>
      </w:tblGrid>
      <w:tr w:rsidR="002029D1">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Companies Act whose terms are to be replaced</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521</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492, paragraph (3)</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Article 492, paragraph (3) as </w:t>
            </w:r>
            <w:r>
              <w:t>applied mutatis mutandis pursuant to Article 180-17 of the Insurance Business Act</w:t>
            </w:r>
          </w:p>
        </w:tc>
      </w:tr>
      <w:tr w:rsidR="002029D1">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522, paragraph (2)</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this Act or</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Insurance Business Act, this Act or</w:t>
            </w:r>
          </w:p>
        </w:tc>
      </w:tr>
      <w:tr w:rsidR="002029D1">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536, paragraph (3)</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provisions of paragraph (1)</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provisions of paragraph (1) (e</w:t>
            </w:r>
            <w:r>
              <w:t>xcluding item (iv) of paragraph (1))</w:t>
            </w:r>
          </w:p>
        </w:tc>
      </w:tr>
      <w:tr w:rsidR="002029D1">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542, paragraph (1)</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Qualified Officers provided for in paragraph (1) of Article 423</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Officers, etc. provided for in Article 53-33, paragraph (1) of the Insurance Business Act</w:t>
            </w:r>
          </w:p>
        </w:tc>
      </w:tr>
      <w:tr w:rsidR="002029D1">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Article 938, paragraph (2), item </w:t>
            </w:r>
            <w:r>
              <w:t>(i)</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under the provisions of Article 351, paragraph (2) as applied mutatis mutandis pursuant to Article 346, paragraph (2) or Article 483, paragraph (6) as applied mutatis mutandis pursuant to Article 479, paragraph (4)</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under Article 53-12, </w:t>
            </w:r>
            <w:r>
              <w:t>paragraph (2) of the Insurance Business Act as applied mutatis mutandis pursuant to Article 180-5, paragraph (4) of that Act or under Article 351, paragraph (2) of this Act as applied mutatis mutandis pursuant to Article 180-9, paragraph (5) of the Insuran</w:t>
            </w:r>
            <w:r>
              <w:t>ce Business Act</w:t>
            </w:r>
          </w:p>
        </w:tc>
      </w:tr>
    </w:tbl>
    <w:p w:rsidR="002029D1" w:rsidRDefault="002029D1"/>
    <w:p w:rsidR="002029D1" w:rsidRDefault="000E709C">
      <w:pPr>
        <w:pStyle w:val="ena"/>
      </w:pPr>
      <w:r>
        <w:t>(Insurance Contracts That May Be Concluded by a Foreign Insurer with No Branch Office, etc. in Japan)</w:t>
      </w:r>
    </w:p>
    <w:p w:rsidR="002029D1" w:rsidRDefault="000E709C">
      <w:pPr>
        <w:pStyle w:val="enf3"/>
      </w:pPr>
      <w:r>
        <w:t xml:space="preserve">Article 19  The insurance contract specified by Cabinet Order, referred to in the main clause of Article 186, paragraph (1) of the Act, </w:t>
      </w:r>
      <w:r>
        <w:t>is to be as follows:</w:t>
      </w:r>
    </w:p>
    <w:p w:rsidR="002029D1" w:rsidRDefault="000E709C">
      <w:pPr>
        <w:pStyle w:val="enf6"/>
      </w:pPr>
      <w:r>
        <w:t>(i) a reinsurance contract;</w:t>
      </w:r>
    </w:p>
    <w:p w:rsidR="002029D1" w:rsidRDefault="000E709C">
      <w:pPr>
        <w:pStyle w:val="enf6"/>
      </w:pPr>
      <w:r>
        <w:t xml:space="preserve">(ii) an insurance contract that covers, in whole or in part, Japanese vessels used for international maritime transportation, cargo being internationally transported by such vessels, and obligations arising </w:t>
      </w:r>
      <w:r>
        <w:t>from either of these;</w:t>
      </w:r>
    </w:p>
    <w:p w:rsidR="002029D1" w:rsidRDefault="000E709C">
      <w:pPr>
        <w:pStyle w:val="enf6"/>
      </w:pPr>
      <w:r>
        <w:t>(iii) an insurance contract that covers, in whole or in part, Japanese aircrafts used for commercial flights, cargo being internationally transported by such aircrafts, and obligations arising from either of these; and</w:t>
      </w:r>
    </w:p>
    <w:p w:rsidR="002029D1" w:rsidRDefault="000E709C">
      <w:pPr>
        <w:pStyle w:val="enf6"/>
      </w:pPr>
      <w:r>
        <w:t xml:space="preserve">(iv) any other </w:t>
      </w:r>
      <w:r>
        <w:t>insurance contract specified by Cabinet Office Ordinance.</w:t>
      </w:r>
    </w:p>
    <w:p w:rsidR="002029D1" w:rsidRDefault="002029D1"/>
    <w:p w:rsidR="002029D1" w:rsidRDefault="000E709C">
      <w:pPr>
        <w:pStyle w:val="ena"/>
      </w:pPr>
      <w:r>
        <w:t>(Limited Counterparties to Insurance Underwritten under a Conditional License)</w:t>
      </w:r>
    </w:p>
    <w:p w:rsidR="002029D1" w:rsidRDefault="000E709C">
      <w:pPr>
        <w:pStyle w:val="enf3"/>
      </w:pPr>
      <w:r>
        <w:t>Article 20  The persons specified by Cabinet Order, referred to in Article 188, paragraph (1) of the Act, are to be th</w:t>
      </w:r>
      <w:r>
        <w:t>e members of the United States armed forces, the civilians in the employ thereof, and the dependents thereof provided for in Article 1 of the "Agreement under Article VI of the Treaty of Mutual Cooperation and Security between Japan and the United States o</w:t>
      </w:r>
      <w:r>
        <w:t>f America Regarding Facilities and Areas and the Status of United States Armed Forces in Japan," and any other non-residents as defined in Article 6, paragraph (1), item (vi) of the Foreign Exchange and Foreign Trade Act (Act No. 228 of 1949).</w:t>
      </w:r>
    </w:p>
    <w:p w:rsidR="002029D1" w:rsidRDefault="002029D1"/>
    <w:p w:rsidR="002029D1" w:rsidRDefault="000E709C">
      <w:pPr>
        <w:pStyle w:val="ena"/>
      </w:pPr>
      <w:r>
        <w:t>(Provisions</w:t>
      </w:r>
      <w:r>
        <w:t xml:space="preserve"> Not Applicable to Conditionally Licensed Foreign Life Insurance Companies, etc.)</w:t>
      </w:r>
    </w:p>
    <w:p w:rsidR="002029D1" w:rsidRDefault="000E709C">
      <w:pPr>
        <w:pStyle w:val="enf3"/>
      </w:pPr>
      <w:r>
        <w:t>Article 21  The provisions specified by Cabinet Order, as referred to in Article 188, paragraph (2) of the Act, are to be Article 192, paragraphs (5) and (6) of the Act; Arti</w:t>
      </w:r>
      <w:r>
        <w:t>cle 194 of the Act; Article 196 of the Act; Article 197 of the Act; Article 97, paragraph (2), Article 97-2, paragraphs (1) and (2), Article 98, paragraph (1) (limited to the portion pertaining to item (ii) to (xi) inclusive) and paragraphs (3) to (9) incl</w:t>
      </w:r>
      <w:r>
        <w:t>usive, Article 99, Article 105-2, Article 111, paragraph (1) and paragraphs (3) to (6) inclusive, Article 112 and Articles 114 to 122 inclusive of the Act as applied mutatis mutandis pursuant to Article 199 of the Act; and Article 204, paragraph (1) of the</w:t>
      </w:r>
      <w:r>
        <w:t xml:space="preserve"> Act (limited to the portion pertaining to the submission or change of the improvement plan).</w:t>
      </w:r>
    </w:p>
    <w:p w:rsidR="002029D1" w:rsidRDefault="002029D1"/>
    <w:p w:rsidR="002029D1" w:rsidRDefault="000E709C">
      <w:pPr>
        <w:pStyle w:val="ena"/>
      </w:pPr>
      <w:r>
        <w:t>(Special Provisions on Conditionally Licensed Foreign Life Insurance Companies, etc.)</w:t>
      </w:r>
    </w:p>
    <w:p w:rsidR="002029D1" w:rsidRDefault="000E709C">
      <w:pPr>
        <w:pStyle w:val="enf3"/>
      </w:pPr>
      <w:r>
        <w:t>Article 22  (1) For the purpose of application of the provisions of Article</w:t>
      </w:r>
      <w:r>
        <w:t xml:space="preserve"> 195 of the Act in relation to a Foreign Insurance Company, etc. licensed pursuant to Article 185, paragraph (1) of the Act under the conditions set forth in Article 188, paragraph (1) of the Act (hereinafter referred to as a "Conditionally Licensed Foreig</w:t>
      </w:r>
      <w:r>
        <w:t>n Life Insurance Company, etc." in this Article and Article 24), the term "for each business year" and "within a reasonable period of time following the end of the business year" in that Article is deemed to be replaced with "for each business year designa</w:t>
      </w:r>
      <w:r>
        <w:t>ted by the Commissioner of the Financial Services Agency as said Commissioner may find necessary" and "no later than the date designated by the Commissioner of the Financial Services Agency," respectively.</w:t>
      </w:r>
    </w:p>
    <w:p w:rsidR="002029D1" w:rsidRDefault="000E709C">
      <w:pPr>
        <w:pStyle w:val="enf4"/>
      </w:pPr>
      <w:r>
        <w:t>(2) For the purpose of application of the provisio</w:t>
      </w:r>
      <w:r>
        <w:t xml:space="preserve">ns of Article 110, paragraph (1) of the Act as applied mutatis mutandis pursuant to Article 199 of the Act in relation to a Conditionally Licensed Foreign Life Insurance Company, etc., the term "for each business year in Japan" in that paragraph is deemed </w:t>
      </w:r>
      <w:r>
        <w:t>to be replaced with "for each business year in Japan that is designated by the Commissioner of the Financial Services Agency as said commissioner may find necessary."</w:t>
      </w:r>
    </w:p>
    <w:p w:rsidR="002029D1" w:rsidRDefault="000E709C">
      <w:pPr>
        <w:pStyle w:val="enf4"/>
      </w:pPr>
      <w:r>
        <w:t>(3) For the purpose of application of the provisions of Article 203 of the Act in relatio</w:t>
      </w:r>
      <w:r>
        <w:t>n to a Conditionally Licensed Foreign Life Insurance Company, etc., the term "Article 187, paragraph (3), item (ii) to (iv) inclusive" in that Article is deemed to be replaced with "Article 187, paragraph (3), item (ii)."</w:t>
      </w:r>
    </w:p>
    <w:p w:rsidR="002029D1" w:rsidRDefault="000E709C">
      <w:pPr>
        <w:pStyle w:val="enf4"/>
      </w:pPr>
      <w:r>
        <w:t xml:space="preserve">(4) For the purpose of </w:t>
      </w:r>
      <w:r>
        <w:t>application of provisions of Articles 123 to 125 inclusive of the Act as applied mutatis mutandis pursuant to Article 207 of the Act to where a Conditionally Licensed Foreign Insurance Company, etc. seeks to modify the particulars prescribed in the documen</w:t>
      </w:r>
      <w:r>
        <w:t>t set forth in Article 187, paragraph (3), item (ii) of the Act, the term "the documents specified in Article 187, paragraph (3), item (ii) to (iv) inclusive" in Article 123, paragraph (1) of the Act as applied mutatis mutandis pursuant to Article 207 of t</w:t>
      </w:r>
      <w:r>
        <w:t xml:space="preserve">he Act are deemed to be replaced with "the documents specified in Article 187, paragraph (3), item (ii)"; the terms "particulars set forth in each of the following items" and "standards prescribed in the relevant item" in Article 124 of the Act as applied </w:t>
      </w:r>
      <w:r>
        <w:t>mutatis mutandis pursuant to Article 207 of the Act is deemed to be replaced with "particulars set forth in item (i)" and "standards prescribed in that item," respectively; the term "the documents specified in Article 187, paragraph (3), items (ii) and (ii</w:t>
      </w:r>
      <w:r>
        <w:t>i)" in item (i) in that Article is deemed to be replaced with "the documents specified in Article 187, paragraph (3), item (ii)"; and the term "the standards listed in Article 5, paragraph (1), item (iii), sub-item (a) to (e) inclusive of or item (iv), sub</w:t>
      </w:r>
      <w:r>
        <w:t>-item (a) to (c) inclusive" in Article 125 of the Act as applied mutatis mutandis pursuant to Article 207 of the Act are deemed to be replaced with "the standards listed in Article 5, paragraph (1), item (iii), sub-item (a) to (e) inclusive".</w:t>
      </w:r>
    </w:p>
    <w:p w:rsidR="002029D1" w:rsidRDefault="002029D1"/>
    <w:p w:rsidR="002029D1" w:rsidRDefault="000E709C">
      <w:pPr>
        <w:pStyle w:val="ena"/>
      </w:pPr>
      <w:r>
        <w:t>(Special Pro</w:t>
      </w:r>
      <w:r>
        <w:t>visions on Procedures for Applying for Licenses)</w:t>
      </w:r>
    </w:p>
    <w:p w:rsidR="002029D1" w:rsidRDefault="000E709C">
      <w:pPr>
        <w:pStyle w:val="enf3"/>
      </w:pPr>
      <w:r>
        <w:t>Article 23  (1) Where the provisions of Article 188, paragraph (1) of the Act apply, a Foreign Insurer filing an application for a license under Article 185, paragraph (1) of the Act (hereinafter referred to</w:t>
      </w:r>
      <w:r>
        <w:t xml:space="preserve"> as "Application for a Conditional License" in this Article) must, in addition to the particulars listed in the items of Article 187, paragraph (1) of the Act, add a statement in its written application for a license under that paragraph, to the effect tha</w:t>
      </w:r>
      <w:r>
        <w:t>t its business will be limited to that related to insurance contracts whose insurance amounts are denominated in foreign currencies and in which the counterparties are the parties specified in Article 20.</w:t>
      </w:r>
    </w:p>
    <w:p w:rsidR="002029D1" w:rsidRDefault="000E709C">
      <w:pPr>
        <w:pStyle w:val="enf4"/>
      </w:pPr>
      <w:r>
        <w:t>(2) For the purpose of application of the provision</w:t>
      </w:r>
      <w:r>
        <w:t>s of Article 187, paragraph (3) of the Act in relation to a Foreign Insurer filing an Application for a Conditional License, the term "the following documents" in that paragraph is deemed to be replaced with "the documents specified in items (i) and (ii)."</w:t>
      </w:r>
    </w:p>
    <w:p w:rsidR="002029D1" w:rsidRDefault="000E709C">
      <w:pPr>
        <w:pStyle w:val="enf4"/>
      </w:pPr>
      <w:r>
        <w:t>(3) For the purpose of application of the provisions of Article 5, paragraph (1) of the Act as applied mutatis mutandis pursuant to Article 187, paragraph (5) of the Act to where an Application for a Conditional License has been filed, the term "the follo</w:t>
      </w:r>
      <w:r>
        <w:t xml:space="preserve">wing standards" in the non-itemized part of the items of that paragraph is deemed to be replaced with "the standards set forth in item (i) to (iii) inclusive"; and the term "Article 187, paragraph (3), items (ii) and (iii)" in item (iii) of that paragraph </w:t>
      </w:r>
      <w:r>
        <w:t>is deemed to be replaced with "Article 187, paragraph (3), item (ii)."</w:t>
      </w:r>
    </w:p>
    <w:p w:rsidR="002029D1" w:rsidRDefault="002029D1"/>
    <w:p w:rsidR="002029D1" w:rsidRDefault="000E709C">
      <w:pPr>
        <w:pStyle w:val="ena"/>
      </w:pPr>
      <w:r>
        <w:t>(Amount to Be Deposited by a Foreign Insurance Company, etc.)</w:t>
      </w:r>
    </w:p>
    <w:p w:rsidR="002029D1" w:rsidRDefault="000E709C">
      <w:pPr>
        <w:pStyle w:val="enf3"/>
      </w:pPr>
      <w:r>
        <w:t>Article 24  The amount specified by Cabinet Order, referred to Article 190, paragraph (1) of the Act, is to be two hundred</w:t>
      </w:r>
      <w:r>
        <w:t xml:space="preserve"> million yen for a Foreign Insurance Company, etc. (excluding a Conditionally Licensed Foreign Insurance Company, etc.); or ten million yen for a Conditionally Licensed Foreign Insurance Company, etc.</w:t>
      </w:r>
    </w:p>
    <w:p w:rsidR="002029D1" w:rsidRDefault="002029D1"/>
    <w:p w:rsidR="002029D1" w:rsidRDefault="000E709C">
      <w:pPr>
        <w:pStyle w:val="ena"/>
      </w:pPr>
      <w:r>
        <w:t>(Terms and Conditions of a Contract That Wholly or Par</w:t>
      </w:r>
      <w:r>
        <w:t>tially Replaces a Deposit)</w:t>
      </w:r>
    </w:p>
    <w:p w:rsidR="002029D1" w:rsidRDefault="000E709C">
      <w:pPr>
        <w:pStyle w:val="enf3"/>
      </w:pPr>
      <w:r>
        <w:t>Article 25  Where a Foreign Insurance Company, etc. concludes a contract as set forth in Article 190, paragraph (3) of the Act, it must have a Bank or other type of financial institution specified by Cabinet Office Ordinance as t</w:t>
      </w:r>
      <w:r>
        <w:t>he other party thereto, and the terms and conditions thereunder must satisfy the following requirements:</w:t>
      </w:r>
    </w:p>
    <w:p w:rsidR="002029D1" w:rsidRDefault="000E709C">
      <w:pPr>
        <w:pStyle w:val="enf6"/>
      </w:pPr>
      <w:r>
        <w:t>(i) that, when an order of the Prime Minister under Article 190, paragraph (4) of the Act has been issued, the amount of deposit so ordered will be dep</w:t>
      </w:r>
      <w:r>
        <w:t>osited without delay on behalf of the Foreign Insurance Company, etc.;</w:t>
      </w:r>
    </w:p>
    <w:p w:rsidR="002029D1" w:rsidRDefault="000E709C">
      <w:pPr>
        <w:pStyle w:val="enf6"/>
      </w:pPr>
      <w:r>
        <w:t>(ii) that the contract is effective for the period of one year or longer; and</w:t>
      </w:r>
    </w:p>
    <w:p w:rsidR="002029D1" w:rsidRDefault="000E709C">
      <w:pPr>
        <w:pStyle w:val="enf6"/>
      </w:pPr>
      <w:r>
        <w:t xml:space="preserve">(iii) that the contract may not be cancelled and that the terms and conditions thereof may not be amended, </w:t>
      </w:r>
      <w:r>
        <w:t>unless this is done with the approval from the Commissioner of the Financial Services Agency.</w:t>
      </w:r>
    </w:p>
    <w:p w:rsidR="002029D1" w:rsidRDefault="002029D1"/>
    <w:p w:rsidR="002029D1" w:rsidRDefault="000E709C">
      <w:pPr>
        <w:pStyle w:val="ena"/>
      </w:pPr>
      <w:r>
        <w:t>(Procedures for the Fulfillment of Rights)</w:t>
      </w:r>
    </w:p>
    <w:p w:rsidR="002029D1" w:rsidRDefault="000E709C">
      <w:pPr>
        <w:pStyle w:val="enf3"/>
      </w:pPr>
      <w:r>
        <w:t>Article 26  (1) A person who holds rights as set forth in Article 190, paragraph (6) of the Act (hereinafter simply re</w:t>
      </w:r>
      <w:r>
        <w:t>ferred to as the "Rights" in this Article to Article 28 inclusive) may file petition for the fulfillment of those Rights with the Commissioner of the Financial Services Agency.</w:t>
      </w:r>
    </w:p>
    <w:p w:rsidR="002029D1" w:rsidRDefault="000E709C">
      <w:pPr>
        <w:pStyle w:val="enf4"/>
      </w:pPr>
      <w:r>
        <w:t>(2) Where a petition set forth in the preceding paragraph has been filed and wh</w:t>
      </w:r>
      <w:r>
        <w:t>ere the Commissioner of the Financial Services Agency finds the petition to have reasonable grounds, said Commissioner must issue a public notice notifying persons who have a Right to the monies deposited pursuant to the provisions of Article 190, paragrap</w:t>
      </w:r>
      <w:r>
        <w:t>h (1), (2), (4) or (8) of the Act that they must report their Rights within a fixed period of time not shorter than sixty days and that they will be excluded from the distribution process if they fail to report their Rights within that period, and said Com</w:t>
      </w:r>
      <w:r>
        <w:t>missioner must also notify the person who filed the petition under the preceding paragraph (hereinafter referred to as the "Petitioner" in the following paragraph and paragraph (4)) and the Foreign Insurance Company, etc. for which the deposit was made (wh</w:t>
      </w:r>
      <w:r>
        <w:t>ere the Foreign Insurance Company, etc. has concluded a contract under Article 190, paragraph (3) of the Act, including the counterparty to said contract; the same applies in paragraphs (4) and (5)) to that effect.</w:t>
      </w:r>
    </w:p>
    <w:p w:rsidR="002029D1" w:rsidRDefault="000E709C">
      <w:pPr>
        <w:pStyle w:val="enf4"/>
      </w:pPr>
      <w:r>
        <w:t>(3) Once the public notice under the prec</w:t>
      </w:r>
      <w:r>
        <w:t>eding paragraph has been given, even in the event that the Petitioner withdraws a petition, this does not prevent the procedures for the fulfillment of the Rights from proceeding.</w:t>
      </w:r>
    </w:p>
    <w:p w:rsidR="002029D1" w:rsidRDefault="000E709C">
      <w:pPr>
        <w:pStyle w:val="enf4"/>
      </w:pPr>
      <w:r>
        <w:t>(4) The Commissioner of the Financial Services Agency must assess the Rights</w:t>
      </w:r>
      <w:r>
        <w:t xml:space="preserve"> without delay after the period set forth in paragraph (2) has elapsed. In this case, the Commissioner of the Financial Services Agency must give public notice of the date and place and notify the Foreign Insurance Company, etc. of such information, in adv</w:t>
      </w:r>
      <w:r>
        <w:t>ance, and afford the Petitioner, any person who has reported their own Rights within the designated period, and the Foreign Insurance Company, etc. an opportunity to introduce evidence and to express their opinions as to the existence of the Rights and the</w:t>
      </w:r>
      <w:r>
        <w:t xml:space="preserve"> amount of the claims secured by such Rights.</w:t>
      </w:r>
    </w:p>
    <w:p w:rsidR="002029D1" w:rsidRDefault="000E709C">
      <w:pPr>
        <w:pStyle w:val="enf4"/>
      </w:pPr>
      <w:r>
        <w:t>(5) The Commissioner of the Financial Services Agency must , without delay, prepare a distribution list based on the results of the assessment under the preceding paragraph, must put such list on public notice,</w:t>
      </w:r>
      <w:r>
        <w:t xml:space="preserve"> and must notify the Foreign Insurance Company, etc. thereof.</w:t>
      </w:r>
    </w:p>
    <w:p w:rsidR="002029D1" w:rsidRDefault="000E709C">
      <w:pPr>
        <w:pStyle w:val="enf4"/>
      </w:pPr>
      <w:r>
        <w:t>(6) The distribution is to be implemented in accordance with the distribution list set forth in the preceding paragraph, after eighty days have elapsed since the day that the public notice was g</w:t>
      </w:r>
      <w:r>
        <w:t>iven under the preceding paragraph.</w:t>
      </w:r>
    </w:p>
    <w:p w:rsidR="002029D1" w:rsidRDefault="002029D1"/>
    <w:p w:rsidR="002029D1" w:rsidRDefault="000E709C">
      <w:pPr>
        <w:pStyle w:val="ena"/>
      </w:pPr>
      <w:r>
        <w:t>(Recovery of Deposits)</w:t>
      </w:r>
    </w:p>
    <w:p w:rsidR="002029D1" w:rsidRDefault="000E709C">
      <w:pPr>
        <w:pStyle w:val="enf3"/>
      </w:pPr>
      <w:r>
        <w:t xml:space="preserve">Article 27  (1) A person who has deposited monies pursuant to the provisions of Article 190, paragraph (10) of the Act (hereinafter referred to as the "Depositor" in the following paragraph) may, </w:t>
      </w:r>
      <w:r>
        <w:t>where any of the items of paragraph (10) of that Article applies, file a petition for recovery of the deposit under that paragraph (hereinafter referred to as "Recovery of the Deposit" in this Article) with the Commissioner of the Financial Services Agency</w:t>
      </w:r>
      <w:r>
        <w:t>; provided, however, that this does not apply to the period during which the procedures for the fulfillment of Rights under the preceding Article are still pending.</w:t>
      </w:r>
    </w:p>
    <w:p w:rsidR="002029D1" w:rsidRDefault="000E709C">
      <w:pPr>
        <w:pStyle w:val="enf4"/>
      </w:pPr>
      <w:r>
        <w:t>(2) Where a petition under the preceding paragraph has been filed, when, in addition to the</w:t>
      </w:r>
      <w:r>
        <w:t xml:space="preserve"> Depositor who has filed said petition, there is any other Depositor in connection with the relevant deposit, the petition for Recovery of the Deposit is deemed to have been filed by said other Depositor as well.</w:t>
      </w:r>
    </w:p>
    <w:p w:rsidR="002029D1" w:rsidRDefault="000E709C">
      <w:pPr>
        <w:pStyle w:val="enf4"/>
      </w:pPr>
      <w:r>
        <w:t>(3) Where a petition set forth in paragraph</w:t>
      </w:r>
      <w:r>
        <w:t xml:space="preserve"> (1) has been filed, the Commissioner of the Financial Services Agency must issue a public notice notifying persons who have a Right to the deposited monies that they must report their Rights within a fixed period of time not shorter than sixty days and th</w:t>
      </w:r>
      <w:r>
        <w:t>at they will be excluded from the distribution process if they fail to report their Rights within that period, and said Commissioner must also notify the party that formerly was the Foreign Insurance Company, etc. for which said deposit was made (where tha</w:t>
      </w:r>
      <w:r>
        <w:t>t party has concluded a contract under Article 190, paragraph (3) of the Act, the counterparty to said contract is to be included).</w:t>
      </w:r>
    </w:p>
    <w:p w:rsidR="002029D1" w:rsidRDefault="000E709C">
      <w:pPr>
        <w:pStyle w:val="enf4"/>
      </w:pPr>
      <w:r>
        <w:t xml:space="preserve">(4) Where no Rights have been reported within the period of time specified in the preceding paragraph, the </w:t>
      </w:r>
      <w:r>
        <w:t>Commissioner of the Financial Services Agency is to approve the Recovery of the Deposit.</w:t>
      </w:r>
    </w:p>
    <w:p w:rsidR="002029D1" w:rsidRDefault="000E709C">
      <w:pPr>
        <w:pStyle w:val="enf4"/>
      </w:pPr>
      <w:r>
        <w:t>(5) The provisions of paragraphs (4) to (6) inclusive of the preceding Article apply mutatis mutandis to where Rights have been reported within the period set forth in</w:t>
      </w:r>
      <w:r>
        <w:t xml:space="preserve"> paragraph (3). In such case, the term "paragraph (2)" in paragraph (4) of the preceding Article is deemed to be replaced with "paragraph (3) of the following Article"; the term "notify the Foreign Insurance Company, etc. of such information, and afford th</w:t>
      </w:r>
      <w:r>
        <w:t>e Petitioner" in that paragraph is deemed to be replaced with "notify the party who was formerly the Foreign Insurance Company, etc. connected to said deposit (where that party has concluded a contract under Article 190, paragraph (3) of the Act, the count</w:t>
      </w:r>
      <w:r>
        <w:t>erparty to said contract is to be included; hereinafter referred to as the "Parties Relevant to the Deposit" in paragraph (3) and the following paragraph), and afford"; the term "and the Foreign Insurance Company, etc." is deemed to be replaced with "and t</w:t>
      </w:r>
      <w:r>
        <w:t>he Parties Relevant to the Deposit"; and the term "the Foreign Insurance Company, etc." in paragraph (5) of that Article is deemed to be replaced with "the Parties Relevant to the Deposit."</w:t>
      </w:r>
    </w:p>
    <w:p w:rsidR="002029D1" w:rsidRDefault="000E709C">
      <w:pPr>
        <w:pStyle w:val="enf4"/>
      </w:pPr>
      <w:r>
        <w:t>(6) Where any Rights have been reported within the period set fort</w:t>
      </w:r>
      <w:r>
        <w:t xml:space="preserve">h in paragraph (3), the Commissioner of the Financial Services Agency is to grant approval for the Recovery of the Deposit, only to the extent of the amount remaining after completion of the procedures under paragraph (4) to (6) inclusive of the preceding </w:t>
      </w:r>
      <w:r>
        <w:t>Article as applied mutatis mutandis pursuant to the preceding paragraphs, if any.</w:t>
      </w:r>
    </w:p>
    <w:p w:rsidR="002029D1" w:rsidRDefault="002029D1"/>
    <w:p w:rsidR="002029D1" w:rsidRDefault="000E709C">
      <w:pPr>
        <w:pStyle w:val="ena"/>
      </w:pPr>
      <w:r>
        <w:t>(Realization of Securities Deposited in Lieu of Monies)</w:t>
      </w:r>
    </w:p>
    <w:p w:rsidR="002029D1" w:rsidRDefault="000E709C">
      <w:pPr>
        <w:pStyle w:val="enf3"/>
      </w:pPr>
      <w:r>
        <w:t xml:space="preserve">Article 28  where any securities have been deposited pursuant to the provisions of Article 190, paragraph (9) of the </w:t>
      </w:r>
      <w:r>
        <w:t>Act, and where it is necessary for fulfillment of the Rights, the Commissioner of the Financial Services Agency may realize such securities. In this case, the expenses incurred in relation to the realization of such securities are deducted from the proceed</w:t>
      </w:r>
      <w:r>
        <w:t>s of the realization.</w:t>
      </w:r>
    </w:p>
    <w:p w:rsidR="002029D1" w:rsidRDefault="002029D1"/>
    <w:p w:rsidR="002029D1" w:rsidRDefault="000E709C">
      <w:pPr>
        <w:pStyle w:val="ena"/>
      </w:pPr>
      <w:r>
        <w:t>(Scope of Parent Financial Institutions, etc. and Subsidiary Financial Institutions, etc.)</w:t>
      </w:r>
    </w:p>
    <w:p w:rsidR="002029D1" w:rsidRDefault="000E709C">
      <w:pPr>
        <w:pStyle w:val="enf3"/>
      </w:pPr>
      <w:r>
        <w:t>Article 28-2  (1) The reference, in Article 193-2, paragraph (2) of the Act, to a person specified by Cabinet Order means a person that is lis</w:t>
      </w:r>
      <w:r>
        <w:t>ted in the following items:</w:t>
      </w:r>
    </w:p>
    <w:p w:rsidR="002029D1" w:rsidRDefault="000E709C">
      <w:pPr>
        <w:pStyle w:val="enf6"/>
      </w:pPr>
      <w:r>
        <w:t>(i) the Parent Corporation, etc. of the relevant Foreign Insurance Company, etc.;</w:t>
      </w:r>
    </w:p>
    <w:p w:rsidR="002029D1" w:rsidRDefault="000E709C">
      <w:pPr>
        <w:pStyle w:val="enf6"/>
      </w:pPr>
      <w:r>
        <w:t xml:space="preserve">(ii) any Subsidiary Corporation, etc. of the Parent Corporation, etc. of the relevant Foreign Insurance Company, etc. (excluding such </w:t>
      </w:r>
      <w:r>
        <w:t>Foreign Insurance Company, etc. itself and corporations set forth in the preceding item and item (i) of paragraph (3));</w:t>
      </w:r>
    </w:p>
    <w:p w:rsidR="002029D1" w:rsidRDefault="000E709C">
      <w:pPr>
        <w:pStyle w:val="enf6"/>
      </w:pPr>
      <w:r>
        <w:t>(iii) any Affiliated Corporation, etc. of the Parent Corporation, etc. of the relevant Foreign Insurance Company, etc. (excluding a corp</w:t>
      </w:r>
      <w:r>
        <w:t>oration set forth in item (ii) of paragraph (3));</w:t>
      </w:r>
    </w:p>
    <w:p w:rsidR="002029D1" w:rsidRDefault="000E709C">
      <w:pPr>
        <w:pStyle w:val="enf6"/>
      </w:pPr>
      <w:r>
        <w:t>(iv) the following company, partnership, or other business entity equivalent thereto (including equivalent entities in foreign states, and excluding the Foreign Insurance Company, etc. itself and corporatio</w:t>
      </w:r>
      <w:r>
        <w:t xml:space="preserve">ns specified in the preceding three items and the items of paragraph (3); hereinafter referred to as a "Corporation, etc." in this item) that is associated with an individual who holds voting rights that are greater than fifty percent of All Shareholders' </w:t>
      </w:r>
      <w:r>
        <w:t>Voting Rights, etc. in the relevant Foreign Insurance Company, etc. (hereinafter referred to as a "Specified Individual Shareholder, etc." in this item);</w:t>
      </w:r>
    </w:p>
    <w:p w:rsidR="002029D1" w:rsidRDefault="000E709C">
      <w:pPr>
        <w:pStyle w:val="enf9"/>
      </w:pPr>
      <w:r>
        <w:t>(a) a Corporation, etc. (including its Subsidiary Corporation, etc. and Affiliated Corporation, etc. o</w:t>
      </w:r>
      <w:r>
        <w:t>f such Corporation, etc.) in which a Specified Individual Shareholder, etc. holds voting rights that are greater than fifty percent of All Shareholders' Voting Rights, etc.; or</w:t>
      </w:r>
    </w:p>
    <w:p w:rsidR="002029D1" w:rsidRDefault="000E709C">
      <w:pPr>
        <w:pStyle w:val="enf9"/>
      </w:pPr>
      <w:r>
        <w:t>(b) a Corporation, etc. in which a Specified Individual Shareholder, etc. holds</w:t>
      </w:r>
      <w:r>
        <w:t xml:space="preserve"> voting rights that are at least twenty percent and up to fifty percent of All Shareholders' Voting Rights, etc.</w:t>
      </w:r>
    </w:p>
    <w:p w:rsidR="002029D1" w:rsidRDefault="000E709C">
      <w:pPr>
        <w:pStyle w:val="enf4"/>
      </w:pPr>
      <w:r>
        <w:t>(2) The reference, in Article 193-2, paragraph (2) of the Act, to a person engaged in financial business specified by Cabinet Order means a per</w:t>
      </w:r>
      <w:r>
        <w:t>son that is listed in the items of paragraph (2) of Article 13-8 (excluding items (iv), (vi) and (vii)).</w:t>
      </w:r>
    </w:p>
    <w:p w:rsidR="002029D1" w:rsidRDefault="000E709C">
      <w:pPr>
        <w:pStyle w:val="enf4"/>
      </w:pPr>
      <w:r>
        <w:t>(3) The reference, in Article 193-2, paragraph (3) of the Act, to a person specified by Cabinet Order means a person that is listed in the following it</w:t>
      </w:r>
      <w:r>
        <w:t>ems :</w:t>
      </w:r>
    </w:p>
    <w:p w:rsidR="002029D1" w:rsidRDefault="000E709C">
      <w:pPr>
        <w:pStyle w:val="enf6"/>
      </w:pPr>
      <w:r>
        <w:t>(i) any Subsidiary Corporation, etc. of the relevant Foreign Insurance Company, etc.; and</w:t>
      </w:r>
    </w:p>
    <w:p w:rsidR="002029D1" w:rsidRDefault="000E709C">
      <w:pPr>
        <w:pStyle w:val="enf6"/>
      </w:pPr>
      <w:r>
        <w:t>(ii) any Affiliated Corporation, etc. of the relevant Foreign Insurance Company, etc.</w:t>
      </w:r>
    </w:p>
    <w:p w:rsidR="002029D1" w:rsidRDefault="000E709C">
      <w:pPr>
        <w:pStyle w:val="enf4"/>
      </w:pPr>
      <w:r>
        <w:t>(4) The reference , in Article 193-2, paragraph (3) of the Act, to a perso</w:t>
      </w:r>
      <w:r>
        <w:t>n engaged in financial business specified by Cabinet Order means a person that is specified in Article 13-8, paragraph (2), item (i) to (iii) inclusive and items (x) and (xi).</w:t>
      </w:r>
    </w:p>
    <w:p w:rsidR="002029D1" w:rsidRDefault="002029D1"/>
    <w:p w:rsidR="002029D1" w:rsidRDefault="000E709C">
      <w:pPr>
        <w:pStyle w:val="ena"/>
      </w:pPr>
      <w:r>
        <w:t>(Specially Related Parties of a Foreign Insurance Company, etc.)</w:t>
      </w:r>
    </w:p>
    <w:p w:rsidR="002029D1" w:rsidRDefault="000E709C">
      <w:pPr>
        <w:pStyle w:val="enf3"/>
      </w:pPr>
      <w:r>
        <w:t>Article 29  Th</w:t>
      </w:r>
      <w:r>
        <w:t>e reference, in the main clause of Article 194 of the Act, to a person to which a Foreign Insurance Company, etc. is specially related as specified by Cabinet Order means a person that is listed in the following items:</w:t>
      </w:r>
    </w:p>
    <w:p w:rsidR="002029D1" w:rsidRDefault="000E709C">
      <w:pPr>
        <w:pStyle w:val="enf6"/>
      </w:pPr>
      <w:r>
        <w:t xml:space="preserve">(i) any Subsidiary Corporation, etc. </w:t>
      </w:r>
      <w:r>
        <w:t>of the relevant Foreign Insurance Company, etc.;</w:t>
      </w:r>
    </w:p>
    <w:p w:rsidR="002029D1" w:rsidRDefault="000E709C">
      <w:pPr>
        <w:pStyle w:val="enf6"/>
      </w:pPr>
      <w:r>
        <w:t>(ii) the Parent Corporation, etc. whose Subsidiaries Corporation, etc. include the relevant Foreign Insurance Company, etc.;</w:t>
      </w:r>
    </w:p>
    <w:p w:rsidR="002029D1" w:rsidRDefault="000E709C">
      <w:pPr>
        <w:pStyle w:val="enf6"/>
      </w:pPr>
      <w:r>
        <w:t>(iii) any Subsidiary Corporation, etc. of the corporation specified in the precedi</w:t>
      </w:r>
      <w:r>
        <w:t>ng item (excluding the relevant Foreign Insurance Company, etc. itself and the corporation specified in item (i));</w:t>
      </w:r>
    </w:p>
    <w:p w:rsidR="002029D1" w:rsidRDefault="000E709C">
      <w:pPr>
        <w:pStyle w:val="enf6"/>
      </w:pPr>
      <w:r>
        <w:t>(iv) any Affiliated Corporation, etc. of the relevant Foreign Insurance Company, etc.; and</w:t>
      </w:r>
    </w:p>
    <w:p w:rsidR="002029D1" w:rsidRDefault="000E709C">
      <w:pPr>
        <w:pStyle w:val="enf6"/>
      </w:pPr>
      <w:r>
        <w:t>(v) any Affiliated Corporation, etc. of the corpor</w:t>
      </w:r>
      <w:r>
        <w:t>ation specified in item (ii) (excluding the corporation specified in the preceding item).</w:t>
      </w:r>
    </w:p>
    <w:p w:rsidR="002029D1" w:rsidRDefault="002029D1"/>
    <w:p w:rsidR="002029D1" w:rsidRDefault="000E709C">
      <w:pPr>
        <w:pStyle w:val="ena"/>
      </w:pPr>
      <w:r>
        <w:t>(Replacement of Terms in Provisions of the Companies Act That Are Applied Mutatis Mutandis to Employees of a Foreign Mutual Company)</w:t>
      </w:r>
    </w:p>
    <w:p w:rsidR="002029D1" w:rsidRDefault="000E709C">
      <w:pPr>
        <w:pStyle w:val="enf3"/>
      </w:pPr>
      <w:r>
        <w:t xml:space="preserve">Article 29-2  (1) Where, </w:t>
      </w:r>
      <w:r>
        <w:t>pursuant to the provisions of Article 198, paragraph (1) of the Act, the provisions of Article 10, Article 12, paragraph (1) and Article 13 of the Companies Act are applied mutatis mutandis to the employees of a Foreign Mutual Company, the technical replac</w:t>
      </w:r>
      <w:r>
        <w:t>ement of terms in connection with these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9"/>
        <w:gridCol w:w="2357"/>
        <w:gridCol w:w="4062"/>
      </w:tblGrid>
      <w:tr w:rsidR="002029D1">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Companies Act whose terms are to be replaced</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406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10</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head office or branch office</w:t>
            </w:r>
          </w:p>
        </w:tc>
        <w:tc>
          <w:tcPr>
            <w:tcW w:w="406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off</w:t>
            </w:r>
            <w:r>
              <w:t>ice in Japan</w:t>
            </w:r>
          </w:p>
        </w:tc>
      </w:tr>
      <w:tr w:rsidR="002029D1">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12, paragraph (1), item (iii)</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any other Company or merchant (excluding any Company; the same applies in Article 24)</w:t>
            </w:r>
          </w:p>
        </w:tc>
        <w:tc>
          <w:tcPr>
            <w:tcW w:w="406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 company (including a foreign company; the same applies hereinafter) or other Mutual Company (including a Foreign Mut</w:t>
            </w:r>
            <w:r>
              <w:t>ual Company) or merchant (excluding a merchant that is incorporated as a company)</w:t>
            </w:r>
          </w:p>
        </w:tc>
      </w:tr>
      <w:tr w:rsidR="002029D1">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12, paragraph (1), item (iv)</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 director, executive officer or any member who executes the operation of any other Company</w:t>
            </w:r>
          </w:p>
        </w:tc>
        <w:tc>
          <w:tcPr>
            <w:tcW w:w="406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 director, executive officer or any other m</w:t>
            </w:r>
            <w:r>
              <w:t>ember who administers the business operations of a company; or a director or executive officer of any other Mutual Company (including a Foreign Mutual Company)</w:t>
            </w:r>
          </w:p>
        </w:tc>
      </w:tr>
      <w:tr w:rsidR="002029D1">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13</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the head office or any branch office</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the office in Japan</w:t>
            </w:r>
          </w:p>
        </w:tc>
      </w:tr>
    </w:tbl>
    <w:p w:rsidR="002029D1" w:rsidRDefault="002029D1"/>
    <w:p w:rsidR="002029D1" w:rsidRDefault="000E709C">
      <w:pPr>
        <w:pStyle w:val="enf4"/>
      </w:pPr>
      <w:r>
        <w:t xml:space="preserve">(2) Where, </w:t>
      </w:r>
      <w:r>
        <w:t>pursuant to the provisions of Article 198, paragraph (1) of the Act, the provisions of Article 17, paragraph (1) the Companies Act are applied mutatis mutandis to the person acting as an agent or intermediary in transactions for a Foreign Mutual Company, t</w:t>
      </w:r>
      <w:r>
        <w:t>he technical replacement of terms in connection with the relevant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2183"/>
        <w:gridCol w:w="4323"/>
      </w:tblGrid>
      <w:tr w:rsidR="002029D1">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Companies Act whose terms are to be replaced</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17, parag</w:t>
            </w:r>
            <w:r>
              <w:t>raph (1), item (ii)</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 director, executive officer or any member who executes operation of any other Company</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 director, executive officer or any other member who administers the business operations of a company; or a director or executive officer of any ot</w:t>
            </w:r>
            <w:r>
              <w:t>her Mutual Company (including a Foreign Mutual Company)</w:t>
            </w:r>
          </w:p>
        </w:tc>
      </w:tr>
    </w:tbl>
    <w:p w:rsidR="002029D1" w:rsidRDefault="002029D1"/>
    <w:p w:rsidR="002029D1" w:rsidRDefault="000E709C">
      <w:pPr>
        <w:pStyle w:val="enf4"/>
      </w:pPr>
      <w:r>
        <w:t xml:space="preserve">(3) Where, pursuant to the provisions of Article 198, paragraph (1) of the Act, the provisions of Articles 22 and 23 of the Companies Act are applied mutatis mutandis to where a Foreign Mutual </w:t>
      </w:r>
      <w:r>
        <w:t>Company either transfers its business, or acquires business or operations, the technical replacement of terms in connection with these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53"/>
        <w:gridCol w:w="2357"/>
        <w:gridCol w:w="4680"/>
      </w:tblGrid>
      <w:tr w:rsidR="002029D1">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Companies Act whose terms are to be replaced</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22, paragraph (1)</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Assignee Company</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Assignee</w:t>
            </w:r>
          </w:p>
        </w:tc>
      </w:tr>
      <w:tr w:rsidR="002029D1">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22, paragraph (2)</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in cases where the Assignee Company registers, at the location of its head office, without delay after it has accepted the as</w:t>
            </w:r>
            <w:r>
              <w:t>signment of the business, a statement to the effect that it will not be liable for the performance of the obligations of the Assignor Company</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where, without delay after it has been assigned the business, an Assignee that is a company or a Mutual </w:t>
            </w:r>
            <w:r>
              <w:t>Company (including a Foreign Mutual Company) has registered, at the place in which its head office or principal office is located (including a principal branch in Japan (meaning a principal branch in Japan as defined in Article 187, paragraph (1), item (iv</w:t>
            </w:r>
            <w:r>
              <w:t>) of the Insurance Business Act; hereinafter the same shall apply in this paragraph)), a statement to the effect that it will not be liable to perform the obligations of the Assignor Foreign Mutual Company (meaning the Foreign Mutual Company that has assig</w:t>
            </w:r>
            <w:r>
              <w:t>ned its business; hereinafter the same shall apply in this paragraph); where, without delay after it has been assigned the business, an Assignee that is a merchant (excluding a merchant incorporated as a company; hereinafter the same shall apply in this pa</w:t>
            </w:r>
            <w:r>
              <w:t>ragraph) has registered a statement to the effect that it will not be liable to perform the obligations of the Assignor Foreign Mutual Company; or where, without delay after it has been assigned the business, an Assignee that is a Mutual Company has regist</w:t>
            </w:r>
            <w:r>
              <w:t>ereds, at the place in which its principal branch is located in Japan, a statement to the effect that it will not be liableto perform the obligations of the company that has assigned its business or of the merchant that has assigned its business operations</w:t>
            </w:r>
            <w:r>
              <w:t>.</w:t>
            </w:r>
          </w:p>
        </w:tc>
      </w:tr>
      <w:tr w:rsidR="002029D1">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Assignee Company and</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Assignee and</w:t>
            </w:r>
          </w:p>
        </w:tc>
      </w:tr>
      <w:tr w:rsidR="002029D1">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paragraphs (3) and (4) of Article 22, and Article 23</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the Assignee Company</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the Assignee</w:t>
            </w:r>
          </w:p>
        </w:tc>
      </w:tr>
    </w:tbl>
    <w:p w:rsidR="002029D1" w:rsidRDefault="002029D1"/>
    <w:p w:rsidR="002029D1" w:rsidRDefault="000E709C">
      <w:pPr>
        <w:pStyle w:val="ena"/>
      </w:pPr>
      <w:r>
        <w:t>(Insurance Contracts Concluded by Foreign Insurance Companies, etc. in Japan That Are Excluded from Transfers)</w:t>
      </w:r>
    </w:p>
    <w:p w:rsidR="002029D1" w:rsidRDefault="000E709C">
      <w:pPr>
        <w:pStyle w:val="enf3"/>
      </w:pPr>
      <w:r>
        <w:t>Article 30  The insurance contracts specified by Cabinet Order, referred to in Article 135, paragraph (2) of the Act as applied mutatis mutandis pursuant to Article 210, paragraph (1) of the Act, are to be as follows:</w:t>
      </w:r>
    </w:p>
    <w:p w:rsidR="002029D1" w:rsidRDefault="000E709C">
      <w:pPr>
        <w:pStyle w:val="enf6"/>
      </w:pPr>
      <w:r>
        <w:t>(i) an insurance contract in Japan und</w:t>
      </w:r>
      <w:r>
        <w:t>er which an insured event has already occurred as of the time of the public notice under Article 137, paragraph (1) of the Act as applied mutatis mutandis pursuant to Article 210, paragraph (1) of the Act (referred to as the "Public Notice" in the followin</w:t>
      </w:r>
      <w:r>
        <w:t>g item) (limited to a contract that expires upon the payment of insurance proceeds in connection with insured event); and</w:t>
      </w:r>
    </w:p>
    <w:p w:rsidR="002029D1" w:rsidRDefault="000E709C">
      <w:pPr>
        <w:pStyle w:val="enf6"/>
      </w:pPr>
      <w:r>
        <w:t>(ii) an insurance contract whose term of coverage has already ended as of the time of the Public Notice (including an insurance contra</w:t>
      </w:r>
      <w:r>
        <w:t>ct that has been canceled in the middle of the term of coverage or one under which any other grounds for the termination thereof have occurred as of the time of Public Notice, and excluding an insurance contract as set forth in the preceding item).</w:t>
      </w:r>
    </w:p>
    <w:p w:rsidR="002029D1" w:rsidRDefault="002029D1"/>
    <w:p w:rsidR="002029D1" w:rsidRDefault="000E709C">
      <w:pPr>
        <w:pStyle w:val="ena"/>
      </w:pPr>
      <w:r>
        <w:t>(Replacement of Terms in Provisions of the Companies Act That Are Applied Mutatis Mutandis to the Registration of a Foreign Mutual Company)</w:t>
      </w:r>
    </w:p>
    <w:p w:rsidR="002029D1" w:rsidRDefault="000E709C">
      <w:pPr>
        <w:pStyle w:val="enf3"/>
      </w:pPr>
      <w:r>
        <w:t>Article 30-2  (1) Where, pursuant to the provisions of Article 215 of the Act, the provisions of Article 933, paragr</w:t>
      </w:r>
      <w:r>
        <w:t>aph (1) (excluding item (i)), paragraph (2) (excluding item (vii)), paragraph (3) and paragraph (4), Article 934, paragraph (2), Article 935, paragraph (2) and Article 936, paragraph (2) of the Companies Act are applied mutatis mutandis to the registration</w:t>
      </w:r>
      <w:r>
        <w:t xml:space="preserve"> of a Foreign Mutual Company, the technical replacement of terms connection with in these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3575"/>
        <w:gridCol w:w="2714"/>
      </w:tblGrid>
      <w:tr w:rsidR="002029D1">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Companies Act whose terms are to be replaced</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Terms to replace the original </w:t>
            </w:r>
            <w:r>
              <w:t>terms</w:t>
            </w:r>
          </w:p>
        </w:tc>
      </w:tr>
      <w:tr w:rsidR="002029D1">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933, paragraph (1) (excluding item (i))</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817, paragraph (1)</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193, paragraph (1) of the Insurance Business Act</w:t>
            </w:r>
          </w:p>
        </w:tc>
      </w:tr>
      <w:tr w:rsidR="002029D1">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933, paragraph (1), item (ii)</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business office</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office</w:t>
            </w:r>
          </w:p>
        </w:tc>
      </w:tr>
      <w:tr w:rsidR="002029D1">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933, paragraph (2) (excluding item (vii))</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in t</w:t>
            </w:r>
            <w:r>
              <w:t>he items of Article 911, paragraph (3) or in the items of Articles 912 to 914</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items of Article 64, paragraph (2) of the Insurance Business Act</w:t>
            </w:r>
          </w:p>
        </w:tc>
      </w:tr>
      <w:tr w:rsidR="002029D1">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933, paragraph (2), item (iii)</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if the same kind of Company or the most similar Company in Japan is a Sto</w:t>
            </w:r>
            <w:r>
              <w:t>ck Company, the method of giving public notice under the provisions of the governing law prescribed in item (i)</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method of giving public notice under the provisions of the governing law prescribed in item (i)</w:t>
            </w:r>
          </w:p>
        </w:tc>
      </w:tr>
      <w:tr w:rsidR="002029D1">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933, paragraph (2), item (iv)</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819, paragraph (3)</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819, paragraph (3) as applied mutatis mutandis pursuant to Article 193, paragraph (2) of the Insurance Business Act</w:t>
            </w:r>
          </w:p>
        </w:tc>
      </w:tr>
      <w:tr w:rsidR="002029D1">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933, paragraph (2), item (v)</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if there are provisions with regard to the Method of Public Notice </w:t>
            </w:r>
            <w:r>
              <w:t>under the provisions of Article 939, paragraph (2), such provisions</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provisions with regard to the Method of Public Notice under Article 217, paragraph (1) of the Insurance Business Act</w:t>
            </w:r>
          </w:p>
        </w:tc>
      </w:tr>
      <w:tr w:rsidR="002029D1">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933, paragraph (2), item (iv), sub-item (b)</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second sen</w:t>
            </w:r>
            <w:r>
              <w:t>tence of Article 939, paragraph (3)</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second sentence of Article 217, paragraph (2) of the Insurance Business Act</w:t>
            </w:r>
          </w:p>
        </w:tc>
      </w:tr>
      <w:tr w:rsidR="002029D1">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933, paragraph (3)</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business office</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office</w:t>
            </w:r>
          </w:p>
        </w:tc>
      </w:tr>
      <w:tr w:rsidR="002029D1">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in Article 911, paragraph (3), item (iii), Article 912, item (iii), Article 913, item (</w:t>
            </w:r>
            <w:r>
              <w:t>iii) or Article 914, item (iii)</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in Article 64, paragraph (2), item (ii) of the Insurance Business Act</w:t>
            </w:r>
          </w:p>
        </w:tc>
      </w:tr>
      <w:tr w:rsidR="002029D1">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branch office</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office</w:t>
            </w:r>
          </w:p>
        </w:tc>
      </w:tr>
      <w:tr w:rsidR="002029D1">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933, paragraph (4)</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location(s) of the domicile(s) of its representative(s) in Japan (limited to those whose </w:t>
            </w:r>
            <w:r>
              <w:t>domicile is in Japan) (or, for a Foreign Company that has established a business office in Japan, the location of such business office).</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place in which the office is located</w:t>
            </w:r>
          </w:p>
        </w:tc>
      </w:tr>
      <w:tr w:rsidR="002029D1">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934, paragraph (2), Article 935, paragraph (2) and Article 936, paragraph</w:t>
            </w:r>
            <w:r>
              <w:t xml:space="preserve"> (2)</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business office</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office</w:t>
            </w:r>
          </w:p>
        </w:tc>
      </w:tr>
    </w:tbl>
    <w:p w:rsidR="002029D1" w:rsidRDefault="002029D1"/>
    <w:p w:rsidR="002029D1" w:rsidRDefault="000E709C">
      <w:pPr>
        <w:pStyle w:val="enf4"/>
      </w:pPr>
      <w:r>
        <w:t xml:space="preserve">(2) Where, pursuant to the provisions of Article 215 of the Act, the provisions of Article 933, paragraph (4) of the Companies Act are applied mutatis mutandis to the registration of a Foreign Mutual Company, the </w:t>
      </w:r>
      <w:r>
        <w:t>technical replacement of terms in connection with the provisions of Article 915, paragraph (1) of that Act as applied mutatis mutandis pursuant to Article 933, paragraph (4) of that Act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27"/>
        <w:gridCol w:w="3532"/>
        <w:gridCol w:w="2949"/>
      </w:tblGrid>
      <w:tr w:rsidR="002029D1">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Provisions of the </w:t>
            </w:r>
            <w:r>
              <w:t>Companies Act whose terms are to be replaced</w:t>
            </w:r>
          </w:p>
        </w:tc>
        <w:tc>
          <w:tcPr>
            <w:tcW w:w="353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915, paragraph (1)</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the matters listed in the items of Article 911, paragraph (3) or in the items of the preceding three Articles</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the matters listed in </w:t>
            </w:r>
            <w:r>
              <w:t>the items of Article 64, paragraph (2) of the Insurance Business Act</w:t>
            </w:r>
          </w:p>
        </w:tc>
      </w:tr>
    </w:tbl>
    <w:p w:rsidR="002029D1" w:rsidRDefault="002029D1"/>
    <w:p w:rsidR="002029D1" w:rsidRDefault="000E709C">
      <w:pPr>
        <w:pStyle w:val="ena"/>
      </w:pPr>
      <w:r>
        <w:t>(Replacement of Terms in Provisions of the Commercial Registration Act That Are Applied Mutatis Mutandis to the Registration of a Foreign Mutual Company)</w:t>
      </w:r>
    </w:p>
    <w:p w:rsidR="002029D1" w:rsidRDefault="000E709C">
      <w:pPr>
        <w:pStyle w:val="enf3"/>
      </w:pPr>
      <w:r>
        <w:t xml:space="preserve">Article 30-3  Where, </w:t>
      </w:r>
      <w:r>
        <w:t>pursuant to the provisions of Article 216 of the Act, the provisions of the Commercial Registration Act are applied mutatis mutandis to the registration of a Foreign Mutual Company, the technical replacement of terms in connection with the provisions of th</w:t>
      </w:r>
      <w:r>
        <w:t>at Act (including the provisions of that Act as applied mutatis mutandis to such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2836"/>
        <w:gridCol w:w="3462"/>
      </w:tblGrid>
      <w:tr w:rsidR="002029D1">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Commercial Registration Act whose terms are to be replaced</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w:t>
            </w:r>
            <w:r>
              <w:t>ginal terms</w:t>
            </w:r>
          </w:p>
        </w:tc>
      </w:tr>
      <w:tr w:rsidR="002029D1">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1-3</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office</w:t>
            </w:r>
          </w:p>
        </w:tc>
      </w:tr>
      <w:tr w:rsidR="002029D1">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12, paragraph (1)</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Corporate Reorganization Act (Act No. 154 of 2002)</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Act on Special Treatment of Corporate Reorganization Proceedings and Other Insolvency Proceedings of Financial Institutions (Act N</w:t>
            </w:r>
            <w:r>
              <w:t>o. 95 of 1996)</w:t>
            </w:r>
          </w:p>
        </w:tc>
      </w:tr>
      <w:tr w:rsidR="002029D1">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24, item (ii) as applied mutatis mutandis pursuant to Article 15</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office</w:t>
            </w:r>
          </w:p>
        </w:tc>
      </w:tr>
      <w:tr w:rsidR="002029D1">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24, item (xiii) to (xv) inclusive as applied mutatis mutandis pursuant to Article 15</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trade name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name</w:t>
            </w:r>
          </w:p>
        </w:tc>
      </w:tr>
      <w:tr w:rsidR="002029D1">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Article 17, paragraph (2), </w:t>
            </w:r>
            <w:r>
              <w:t>item (i)</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its trade name and head office as well as its representative's name and address (in cases where the representative is a juridical person, including the name and address of a person to perform the duties thereof)</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its name and principal branch in Ja</w:t>
            </w:r>
            <w:r>
              <w:t>pan (meaning the principal branch in Japan as set forth in Article 187, paragraph (1), item (iv) of the Insurance Business Act) as well as the name and address of its Representative Person in Japan</w:t>
            </w:r>
          </w:p>
        </w:tc>
      </w:tr>
      <w:tr w:rsidR="002029D1">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21, paragraph (1)</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trade name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name</w:t>
            </w:r>
          </w:p>
        </w:tc>
      </w:tr>
      <w:tr w:rsidR="002029D1">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24, it</w:t>
            </w:r>
            <w:r>
              <w:t>em (i)</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office</w:t>
            </w:r>
          </w:p>
        </w:tc>
      </w:tr>
      <w:tr w:rsidR="002029D1">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24, items (xiii) to (xv) inclusive</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trade name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name</w:t>
            </w:r>
          </w:p>
        </w:tc>
      </w:tr>
      <w:tr w:rsidR="002029D1">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25, paragraph (3)</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head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principal branch in Japan</w:t>
            </w:r>
          </w:p>
        </w:tc>
      </w:tr>
      <w:tr w:rsidR="002029D1">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27</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trade name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trade name or name</w:t>
            </w:r>
          </w:p>
        </w:tc>
      </w:tr>
      <w:tr w:rsidR="002029D1">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business office (in the case of a company, its head </w:t>
            </w:r>
            <w:r>
              <w:t>office; hereinafter the same applies in this Article)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principal branch in Japan</w:t>
            </w:r>
          </w:p>
        </w:tc>
      </w:tr>
      <w:tr w:rsidR="002029D1">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such party's 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such party's principal branch in Japan</w:t>
            </w:r>
          </w:p>
        </w:tc>
      </w:tr>
      <w:tr w:rsidR="002029D1">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33, paragraph (1)</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trade name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name</w:t>
            </w:r>
          </w:p>
        </w:tc>
      </w:tr>
      <w:tr w:rsidR="002029D1">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business office (or a head office, in case of a </w:t>
            </w:r>
            <w:r>
              <w:t>company; hereinafter the same applies in this Article)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principal branch in Japan</w:t>
            </w:r>
          </w:p>
        </w:tc>
      </w:tr>
      <w:tr w:rsidR="002029D1">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principal branch in Japan</w:t>
            </w:r>
          </w:p>
        </w:tc>
      </w:tr>
      <w:tr w:rsidR="002029D1">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principal branch in Japan</w:t>
            </w:r>
          </w:p>
        </w:tc>
      </w:tr>
      <w:tr w:rsidR="002029D1">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33, paragraph (2)</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trade name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name</w:t>
            </w:r>
          </w:p>
        </w:tc>
      </w:tr>
      <w:tr w:rsidR="002029D1">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principal branch in </w:t>
            </w:r>
            <w:r>
              <w:t>Japan</w:t>
            </w:r>
          </w:p>
        </w:tc>
      </w:tr>
      <w:tr w:rsidR="002029D1">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44, paragraph (2), item (ii)</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office</w:t>
            </w:r>
          </w:p>
        </w:tc>
      </w:tr>
      <w:tr w:rsidR="002029D1">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129, paragraph (1), item (i)</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head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principal branch in Japan</w:t>
            </w:r>
          </w:p>
        </w:tc>
      </w:tr>
      <w:tr w:rsidR="002029D1">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129, paragraph (1), item (iv)</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939, paragraph (2) of the Companies Act</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Article 217, </w:t>
            </w:r>
            <w:r>
              <w:t>paragraph (1) of the Insurance Business Act</w:t>
            </w:r>
          </w:p>
        </w:tc>
      </w:tr>
      <w:tr w:rsidR="002029D1">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138, paragraph (1)</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head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principal branch in Japan</w:t>
            </w:r>
          </w:p>
        </w:tc>
      </w:tr>
      <w:tr w:rsidR="002029D1">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branch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secondary office</w:t>
            </w:r>
          </w:p>
        </w:tc>
      </w:tr>
      <w:tr w:rsidR="002029D1">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138, paragraph (2)</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branch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secondary office</w:t>
            </w:r>
          </w:p>
        </w:tc>
      </w:tr>
      <w:tr w:rsidR="002029D1">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148</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in this Act</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in the Insurance </w:t>
            </w:r>
            <w:r>
              <w:t>Business Act</w:t>
            </w:r>
          </w:p>
        </w:tc>
      </w:tr>
      <w:tr w:rsidR="002029D1">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of this Act</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of that Act</w:t>
            </w:r>
          </w:p>
        </w:tc>
      </w:tr>
    </w:tbl>
    <w:p w:rsidR="002029D1" w:rsidRDefault="002029D1"/>
    <w:p w:rsidR="002029D1" w:rsidRDefault="000E709C">
      <w:pPr>
        <w:pStyle w:val="ena"/>
      </w:pPr>
      <w:r>
        <w:t xml:space="preserve">(Replacement of Terms in Provisions of the Companies Act That Are Applied Mutatis Mutandis to a Foreign Mutual Company, etc. Giving Public Notice under the Insurance Business Act or Other Act by Means of </w:t>
      </w:r>
      <w:r>
        <w:t>Electronic Public Notice)</w:t>
      </w:r>
    </w:p>
    <w:p w:rsidR="002029D1" w:rsidRDefault="000E709C">
      <w:pPr>
        <w:pStyle w:val="enf3"/>
      </w:pPr>
      <w:r>
        <w:t>Article 30-4  Where, pursuant to the provisions of Article 217, paragraph (3) of the Act, the provisions of Article 946, paragraph (3) of the Companies Act are applied mutatis mutandis to the case where a Foreign Mutual Company, e</w:t>
      </w:r>
      <w:r>
        <w:t>tc. gives a public notice under the Insurance Business Act or any other Act by means of electronic public notice, the technical replacement of terms in connection with the relevant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10"/>
        <w:gridCol w:w="2444"/>
        <w:gridCol w:w="2444"/>
      </w:tblGrid>
      <w:tr w:rsidR="002029D1">
        <w:tblPrEx>
          <w:tblCellMar>
            <w:top w:w="0" w:type="dxa"/>
            <w:left w:w="0" w:type="dxa"/>
            <w:bottom w:w="0" w:type="dxa"/>
            <w:right w:w="0" w:type="dxa"/>
          </w:tblCellMar>
        </w:tblPrEx>
        <w:trPr>
          <w:cantSplit/>
        </w:trPr>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w:t>
            </w:r>
            <w:r>
              <w:t xml:space="preserve"> Companies Act whose terms are to be replaced</w:t>
            </w:r>
          </w:p>
        </w:tc>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946, paragraph (3)</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trade name</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trade name or name</w:t>
            </w:r>
          </w:p>
        </w:tc>
      </w:tr>
    </w:tbl>
    <w:p w:rsidR="002029D1" w:rsidRDefault="002029D1"/>
    <w:p w:rsidR="002029D1" w:rsidRDefault="000E709C">
      <w:pPr>
        <w:pStyle w:val="ena"/>
      </w:pPr>
      <w:r>
        <w:t>(Amount to Be Deposited by a Licensed Specified Corporation)</w:t>
      </w:r>
    </w:p>
    <w:p w:rsidR="002029D1" w:rsidRDefault="000E709C">
      <w:pPr>
        <w:pStyle w:val="enf3"/>
      </w:pPr>
      <w:r>
        <w:t xml:space="preserve">Article 31  The amount </w:t>
      </w:r>
      <w:r>
        <w:t>specified by Cabinet Order, referred to in Article 223, paragraph (1) of the Act, is to be two hundred million yen.</w:t>
      </w:r>
    </w:p>
    <w:p w:rsidR="002029D1" w:rsidRDefault="002029D1"/>
    <w:p w:rsidR="002029D1" w:rsidRDefault="000E709C">
      <w:pPr>
        <w:pStyle w:val="ena"/>
      </w:pPr>
      <w:r>
        <w:t>(Terms and Conditions of a Contract That Wholly or Partially Replaces a Deposit)</w:t>
      </w:r>
    </w:p>
    <w:p w:rsidR="002029D1" w:rsidRDefault="000E709C">
      <w:pPr>
        <w:pStyle w:val="enf3"/>
      </w:pPr>
      <w:r>
        <w:t>Article 32  Where a Licensed Specified Corporation conclud</w:t>
      </w:r>
      <w:r>
        <w:t>es a contract as set forth in Article 223, paragraph (3) of the Act, it must have a Bank or other type of financial institution specified by Cabinet Office Ordinance as the other party thereto, and the terms and conditions thereunder must satisfy the follo</w:t>
      </w:r>
      <w:r>
        <w:t>wing requirements:</w:t>
      </w:r>
    </w:p>
    <w:p w:rsidR="002029D1" w:rsidRDefault="000E709C">
      <w:pPr>
        <w:pStyle w:val="enf6"/>
      </w:pPr>
      <w:r>
        <w:t>(i) that, when an order of the Prime Minister under Article 223, paragraph (4) of the Act has been issued, the amount of deposit so ordered will be deposited without delay on behalf of such Licensed Specified Corporation;</w:t>
      </w:r>
    </w:p>
    <w:p w:rsidR="002029D1" w:rsidRDefault="000E709C">
      <w:pPr>
        <w:pStyle w:val="enf6"/>
      </w:pPr>
      <w:r>
        <w:t>(ii) that the c</w:t>
      </w:r>
      <w:r>
        <w:t>ontract is effective for the period of one year or longer; and</w:t>
      </w:r>
    </w:p>
    <w:p w:rsidR="002029D1" w:rsidRDefault="000E709C">
      <w:pPr>
        <w:pStyle w:val="enf6"/>
      </w:pPr>
      <w:r>
        <w:t>(iii) that the contract may not be cancelled and the terms and conditions thereof may not be amended, unless this is done with the approval of the Commissioner of the Financial Services Agency.</w:t>
      </w:r>
    </w:p>
    <w:p w:rsidR="002029D1" w:rsidRDefault="002029D1"/>
    <w:p w:rsidR="002029D1" w:rsidRDefault="000E709C">
      <w:pPr>
        <w:pStyle w:val="ena"/>
      </w:pPr>
      <w:r>
        <w:t>(Procedure for the Fulfillment of Rights)</w:t>
      </w:r>
    </w:p>
    <w:p w:rsidR="002029D1" w:rsidRDefault="000E709C">
      <w:pPr>
        <w:pStyle w:val="enf3"/>
      </w:pPr>
      <w:r>
        <w:t>Article 33  (1) A person who holds the rights as set forth in Article 223, paragraph (6) of the Act (hereinafter simply referred to as the "Rights" in this Article to Article 35 inclusive) may file a petition for</w:t>
      </w:r>
      <w:r>
        <w:t xml:space="preserve"> the fulfillment of those Rights with the Commissioner of the Financial Services Agency.</w:t>
      </w:r>
    </w:p>
    <w:p w:rsidR="002029D1" w:rsidRDefault="000E709C">
      <w:pPr>
        <w:pStyle w:val="enf4"/>
      </w:pPr>
      <w:r>
        <w:t>(2) Where a petition set forth in the preceding paragraph has been filed and where the Commissioner of the Financial Services Agency finds the petition to have reasona</w:t>
      </w:r>
      <w:r>
        <w:t>ble grounds, said Commissioner must issue a public notice notifying persons who have a Right to the monies deposited pursuant to the provisions of Article 223, paragraph (1), (2), (4) or (9) of the Act that they must report their Rights within a fixed peri</w:t>
      </w:r>
      <w:r>
        <w:t>od of time not shorter than sixty days and that they will be excluded from the distribution process if they fail to report their Rights within that period, and said Commissioner must also notify the person who filed the petition under the preceding paragra</w:t>
      </w:r>
      <w:r>
        <w:t>ph (hereinafter referred to as the "Petitioner" in the following paragraph and paragraph (4)) and the Licensed Specified Corporation for which such deposit was made (where the Licensed Specified Corporation has concluded a contract under Article 223, parag</w:t>
      </w:r>
      <w:r>
        <w:t>raph (3) of the Act, including the counterparty to said contract; the same applies in paragraphs (4) and (5)) to that effect.</w:t>
      </w:r>
    </w:p>
    <w:p w:rsidR="002029D1" w:rsidRDefault="000E709C">
      <w:pPr>
        <w:pStyle w:val="enf4"/>
      </w:pPr>
      <w:r>
        <w:t>(3) Once the public notice under the preceding paragraph has been given, even in the event that the Petitioner withdraws a petitio</w:t>
      </w:r>
      <w:r>
        <w:t>n, this does not prevent the procedures for the fulfillment of the Rights from proceeding.</w:t>
      </w:r>
    </w:p>
    <w:p w:rsidR="002029D1" w:rsidRDefault="000E709C">
      <w:pPr>
        <w:pStyle w:val="enf4"/>
      </w:pPr>
      <w:r>
        <w:t xml:space="preserve">(4) The Commissioner of the Financial Services Agency must assess the Rights without delay after the period set forth in paragraph (2) has elapsed. In this </w:t>
      </w:r>
      <w:r>
        <w:t>case, the Commissioner of the Financial Services Agency must give public notice of the date and place and notify the Licensed Specified Corporation of such information, in advance, and afford the Petitioner, any person who has reported their own Rights wit</w:t>
      </w:r>
      <w:r>
        <w:t>hin the designated period, and the Licensed Specified Corporation an opportunity to introduce evidence and to express their opinions as to the existence of the Rights and the amount of the claims secured by such Rights.</w:t>
      </w:r>
    </w:p>
    <w:p w:rsidR="002029D1" w:rsidRDefault="000E709C">
      <w:pPr>
        <w:pStyle w:val="enf4"/>
      </w:pPr>
      <w:r>
        <w:t>(5) The Commissioner of the Financia</w:t>
      </w:r>
      <w:r>
        <w:t>l Services Agency must, without delay, prepare a distribution list based on the results of the assessment under the preceding paragraph, must put such list on public notice, and must notify the Licensed Specified Corporation thereof.</w:t>
      </w:r>
    </w:p>
    <w:p w:rsidR="002029D1" w:rsidRDefault="000E709C">
      <w:pPr>
        <w:pStyle w:val="enf4"/>
      </w:pPr>
      <w:r>
        <w:t>(6) The distribution i</w:t>
      </w:r>
      <w:r>
        <w:t>s to be implemented in accordance with the distribution list set forth in the preceding paragraph, after eighty days have elapsed since the day that the public notice was given under the preceding paragraph.</w:t>
      </w:r>
    </w:p>
    <w:p w:rsidR="002029D1" w:rsidRDefault="002029D1"/>
    <w:p w:rsidR="002029D1" w:rsidRDefault="000E709C">
      <w:pPr>
        <w:pStyle w:val="ena"/>
      </w:pPr>
      <w:r>
        <w:t>(Recovery of Deposits)</w:t>
      </w:r>
    </w:p>
    <w:p w:rsidR="002029D1" w:rsidRDefault="000E709C">
      <w:pPr>
        <w:pStyle w:val="enf3"/>
      </w:pPr>
      <w:r>
        <w:t>Article 34  (1) A person</w:t>
      </w:r>
      <w:r>
        <w:t xml:space="preserve"> who has deposited monies pursuant to the provisions of Article 223, paragraph (11) of the Act (hereinafter referred to as the "Depositor" in the following paragraph) may, where any of the items of paragraph (11) of that Article applies, file a petition fo</w:t>
      </w:r>
      <w:r>
        <w:t>r the recovery of the deposit under that paragraph (hereinafter referred to as the "Recovery of the Deposit" in this Article) with the Commissioner of the Financial Services Agency; provided, however, that this does not apply during the period when the pro</w:t>
      </w:r>
      <w:r>
        <w:t>cedures for fulfillment of the Rights under the preceding Article are still pending.</w:t>
      </w:r>
    </w:p>
    <w:p w:rsidR="002029D1" w:rsidRDefault="000E709C">
      <w:pPr>
        <w:pStyle w:val="enf4"/>
      </w:pPr>
      <w:r>
        <w:t>(2) Where a petition under the preceding paragraph has been filed, when, in addition to the Depositor who has filed said petition, there is any other Depositor in connecti</w:t>
      </w:r>
      <w:r>
        <w:t>on to such deposit, the petition for the recovery of said deposit is deemed to have been filed by said other Depositor as well.</w:t>
      </w:r>
    </w:p>
    <w:p w:rsidR="002029D1" w:rsidRDefault="000E709C">
      <w:pPr>
        <w:pStyle w:val="enf4"/>
      </w:pPr>
      <w:r>
        <w:t xml:space="preserve">(3) Where a petition as set forth in paragraph (1) has been filed, the Commissioner of the Financial Services Agency must issue </w:t>
      </w:r>
      <w:r>
        <w:t>a public notice notifying persons who have a Right to the deposited monies that they must report their Rights within a fixed period of time not shorter than sixty days and that they will be excluded from the distribution process if they fail to report thei</w:t>
      </w:r>
      <w:r>
        <w:t>r Rights within that period, and said Commissioner must also notify the party that formerly was the Licensed Specified Corporation for which said deposit was made (where that party has concluded a contract under Article 223, paragraph (3) of the Act, the c</w:t>
      </w:r>
      <w:r>
        <w:t>ounterparty to said contract is to be included).</w:t>
      </w:r>
    </w:p>
    <w:p w:rsidR="002029D1" w:rsidRDefault="000E709C">
      <w:pPr>
        <w:pStyle w:val="enf4"/>
      </w:pPr>
      <w:r>
        <w:t>(4) Where no Rights have been reported within the period of time specified in the preceding paragraph, the Commissioner of the Financial Services Agency is to approve the Recovery of the Deposit.</w:t>
      </w:r>
    </w:p>
    <w:p w:rsidR="002029D1" w:rsidRDefault="000E709C">
      <w:pPr>
        <w:pStyle w:val="enf4"/>
      </w:pPr>
      <w:r>
        <w:t xml:space="preserve">(5) The </w:t>
      </w:r>
      <w:r>
        <w:t>provisions of paragraphs (4) to (6) inclusive of the preceding Article apply mutatis mutandis to where any Rights have been reported within the period of time set forth in paragraph (3). In such case, the term "paragraph (2)" in paragraph (4) of the preced</w:t>
      </w:r>
      <w:r>
        <w:t>ing Article is deemed to be replaced with "paragraph (3) of the following Article"; the term "notify the Licensed Specified Corporation of such information, and afford the Petitioner" in that paragraph is deemed to be replaced with "notify the party who wa</w:t>
      </w:r>
      <w:r>
        <w:t>s formerly the Licensed Specified Corporation for which said deposit was made (where that party has concluded a contract under Article 190, paragraph (3) of the Act, the counterparty to said contract is to be included; hereinafter referred to as the "Parti</w:t>
      </w:r>
      <w:r>
        <w:t>es Relevant to the Deposit" in paragraph (3) and the following paragraph), and afford"; the term "and the Licensed Specified Corporation " in that paragraph is deemed to be replaced with "and the Parties Relevant to the Deposit"; and the term "the Licensed</w:t>
      </w:r>
      <w:r>
        <w:t xml:space="preserve"> Specified Corporation" in paragraph (5) of that Article is deemed to be replaced with "the Parties Relevant to the Deposit."</w:t>
      </w:r>
    </w:p>
    <w:p w:rsidR="002029D1" w:rsidRDefault="000E709C">
      <w:pPr>
        <w:pStyle w:val="enf4"/>
      </w:pPr>
      <w:r>
        <w:t>(6) Where any Rights have been reported within the period set forth in paragraph (3), the Commissioner of the Financial Services A</w:t>
      </w:r>
      <w:r>
        <w:t>gency is to grant approval for Recovery of the Deposit, to the extent of the amount remaining after completion of the procedures under paragraphs (4) to (6) inclusive of the preceding Article as applied mutatis mutandis pursuant to the preceding paragraph,</w:t>
      </w:r>
      <w:r>
        <w:t xml:space="preserve"> if any.</w:t>
      </w:r>
    </w:p>
    <w:p w:rsidR="002029D1" w:rsidRDefault="002029D1"/>
    <w:p w:rsidR="002029D1" w:rsidRDefault="000E709C">
      <w:pPr>
        <w:pStyle w:val="ena"/>
      </w:pPr>
      <w:r>
        <w:t>(Realization of Securities Deposited in Lieu of Monies)</w:t>
      </w:r>
    </w:p>
    <w:p w:rsidR="002029D1" w:rsidRDefault="000E709C">
      <w:pPr>
        <w:pStyle w:val="enf3"/>
      </w:pPr>
      <w:r>
        <w:t>Article 35  Where any securities have been deposited pursuant to the provisions of Article 223, paragraph (10) of the Act, when it is necessary for fulfillment of the Rights, the Commissione</w:t>
      </w:r>
      <w:r>
        <w:t>r of the Financial Services Agency may realize such securities. In this case, the expenses incurred in relation to the realization of said securities are deducted from the proceeds of the realization.</w:t>
      </w:r>
    </w:p>
    <w:p w:rsidR="002029D1" w:rsidRDefault="002029D1"/>
    <w:p w:rsidR="002029D1" w:rsidRDefault="000E709C">
      <w:pPr>
        <w:pStyle w:val="ena"/>
      </w:pPr>
      <w:r>
        <w:t>(Application of Other Laws and Regulations to the Unde</w:t>
      </w:r>
      <w:r>
        <w:t>rwriting Members of a Licensed Specified Corporation)</w:t>
      </w:r>
    </w:p>
    <w:p w:rsidR="002029D1" w:rsidRDefault="000E709C">
      <w:pPr>
        <w:pStyle w:val="enf3"/>
      </w:pPr>
      <w:r>
        <w:t>Article 36  The laws and regulations specified by Cabinet Order, referred to in Article 240, paragraph (2) of the Act, are to be the Building Lots and Buildings Transactions Business Act (Act No. 176 of</w:t>
      </w:r>
      <w:r>
        <w:t xml:space="preserve"> 1952), the Act on Compensation for Nuclear Damage (Act No. 147 of 1961), the Act on Contracts for Indemnification of Nuclear Damage (Act No. 148 of 1961), the Act on Prevention of the Transfer of Criminal Proceeds (Act No. 22 of 2007), the Order for Enfor</w:t>
      </w:r>
      <w:r>
        <w:t>cement of the Trade and Investment Insurance Act (Cabinet Order No. 141 of 1953), Order for Enforcement of the Financial Instruments and Exchange Act (Cabinet Order No. 321 of 1965), the Order for Enforcement of the Act on Liability for Oil Pollution Damag</w:t>
      </w:r>
      <w:r>
        <w:t xml:space="preserve">e (Cabinet Order No. 11 of 1976), the Order for Enforcement of the Act on Limitation of Shipowner Liability (Cabinet Order No. 248 of 1976), the Order for Enforcement of the Act on the Regulation of Membership Contracts concerning Golf Courses and Related </w:t>
      </w:r>
      <w:r>
        <w:t>Facilities (Cabinet Order No. 19 of 1993), the Order for Enforcement of the Act on Concurrent Engagement, etc. in Trust Business by Financial Institutions (Cabinet Order No. 31 of 1993) and the Order for Enforcement of the Trust Business Act (Cabinet Order</w:t>
      </w:r>
      <w:r>
        <w:t xml:space="preserve"> No. 427 of 2004); an Underwriting Member of a Licensed Specified Corporation is deemed to be a Foreign Insurance Company, etc. for the purpose of application of the following provisions: Article 41, paragraph (1) of the Building Lots and Buildings Transac</w:t>
      </w:r>
      <w:r>
        <w:t>tion Business Act (limited to the portion involving item (ii)), Article 2, paragraph (2), item (xvii) of the Act on Prevention of the Transfer of Criminal Proceeds, Article 15-13 of the Order for Enforcement of the Financial Instruments and Exchange Act, t</w:t>
      </w:r>
      <w:r>
        <w:t>he Order for Enforcement of the Act on Limitation of Shipowner Liability (limited to the portion involving item (vii)), Article 2 of the Order for Enforcement of the Act on the Regulation of Membership Contracts concerning Golf Courses and Related Faciliti</w:t>
      </w:r>
      <w:r>
        <w:t>es, Article 5 of the Order for Enforcement of the Act on Concurrent Engagement, etc. in Trust Business by Financial Institutions and Article 10 of the Order for Enforcement of the Trust Business Act; and the Underwriting Member of a party that has obtained</w:t>
      </w:r>
      <w:r>
        <w:t xml:space="preserve"> a specified non-life insurance business license is deemed to be a Foreign Non-Life Insurance Company, etc. for the purpose of application of the following provisions: Article 8 of the Act on Compensation for Nuclear Damage, Article 18, paragraph (1) of th</w:t>
      </w:r>
      <w:r>
        <w:t>e Act on Contracts for Indemnification of Nuclear Damage, Article 28 of the Order for Enforcement of the Trade and Investment Insurance Act and Article 2, paragraph (1) (limited to the portion involving item (iii)) and paragraph (2) (limited to the portion</w:t>
      </w:r>
      <w:r>
        <w:t xml:space="preserve"> of item (i) which pertains to item (iii), paragraph (1) of that Article) of the Order for Enforcement of the Act on Liability for Oil Pollution Damage.</w:t>
      </w:r>
    </w:p>
    <w:p w:rsidR="002029D1" w:rsidRDefault="002029D1"/>
    <w:p w:rsidR="002029D1" w:rsidRDefault="000E709C">
      <w:pPr>
        <w:pStyle w:val="ena"/>
      </w:pPr>
      <w:r>
        <w:t>(Scope of Insurance Contracts Not Subject to Amendment)</w:t>
      </w:r>
    </w:p>
    <w:p w:rsidR="002029D1" w:rsidRDefault="000E709C">
      <w:pPr>
        <w:pStyle w:val="enf3"/>
      </w:pPr>
      <w:r>
        <w:t>Article 36-2  The insurance contracts specifie</w:t>
      </w:r>
      <w:r>
        <w:t>d by Cabinet Order, referred to in Article 240-2, paragraph (4) of the Act, are to be as follows:</w:t>
      </w:r>
    </w:p>
    <w:p w:rsidR="002029D1" w:rsidRDefault="000E709C">
      <w:pPr>
        <w:pStyle w:val="enf6"/>
      </w:pPr>
      <w:r>
        <w:t>(i) an insurance contract under which an insured event has already occurred as of the reference date for amendments to the contract terms and conditions (refe</w:t>
      </w:r>
      <w:r>
        <w:t>rred to as the "Base Date" in the following item), (limited to a contract that expires upon the payment of the insurance proceeds in connection with an insured event); and</w:t>
      </w:r>
    </w:p>
    <w:p w:rsidR="002029D1" w:rsidRDefault="000E709C">
      <w:pPr>
        <w:pStyle w:val="enf6"/>
      </w:pPr>
      <w:r>
        <w:t>(ii) an insurance contract whose term of coverage has already ended as of the Base D</w:t>
      </w:r>
      <w:r>
        <w:t>ate (including an insurance contract that has been canceled in the middle of the term of coverage or one under which any other grounds for the termination thereof have occurred as of the Base Date, and excluding an insurance contract set forth in the prece</w:t>
      </w:r>
      <w:r>
        <w:t>ding item).</w:t>
      </w:r>
    </w:p>
    <w:p w:rsidR="002029D1" w:rsidRDefault="002029D1"/>
    <w:p w:rsidR="002029D1" w:rsidRDefault="000E709C">
      <w:pPr>
        <w:pStyle w:val="ena"/>
      </w:pPr>
      <w:r>
        <w:t>(Limitation on Changes to Contract Terms and Conditions)</w:t>
      </w:r>
    </w:p>
    <w:p w:rsidR="002029D1" w:rsidRDefault="000E709C">
      <w:pPr>
        <w:pStyle w:val="enf3"/>
      </w:pPr>
      <w:r>
        <w:t>Article 36-3  The rate specified by Cabinet Order, referred to in Article 240-4, paragraph (2) of the Act, is to be three percent per annum.</w:t>
      </w:r>
    </w:p>
    <w:p w:rsidR="002029D1" w:rsidRDefault="002029D1"/>
    <w:p w:rsidR="002029D1" w:rsidRDefault="000E709C">
      <w:pPr>
        <w:pStyle w:val="ena"/>
      </w:pPr>
      <w:r>
        <w:t>(Scope of the Right to Claim Covered Insuran</w:t>
      </w:r>
      <w:r>
        <w:t>ce Proceeds)</w:t>
      </w:r>
    </w:p>
    <w:p w:rsidR="002029D1" w:rsidRDefault="000E709C">
      <w:pPr>
        <w:pStyle w:val="enf3"/>
      </w:pPr>
      <w:r>
        <w:t>Article 36-4  The rights specified by Cabinet Order, referred to in Article 245, item (i) of the Act, are to be as follows:</w:t>
      </w:r>
    </w:p>
    <w:p w:rsidR="002029D1" w:rsidRDefault="000E709C">
      <w:pPr>
        <w:pStyle w:val="enf6"/>
      </w:pPr>
      <w:r>
        <w:t>(i) insurance claims;</w:t>
      </w:r>
    </w:p>
    <w:p w:rsidR="002029D1" w:rsidRDefault="000E709C">
      <w:pPr>
        <w:pStyle w:val="enf6"/>
      </w:pPr>
      <w:r>
        <w:t xml:space="preserve">(ii) the right to claim compensation of damages (excluding the claims set forth in the preceding </w:t>
      </w:r>
      <w:r>
        <w:t>item);</w:t>
      </w:r>
    </w:p>
    <w:p w:rsidR="002029D1" w:rsidRDefault="000E709C">
      <w:pPr>
        <w:pStyle w:val="enf6"/>
      </w:pPr>
      <w:r>
        <w:t>(iii) the right to claim refunds on maturity;</w:t>
      </w:r>
    </w:p>
    <w:p w:rsidR="002029D1" w:rsidRDefault="000E709C">
      <w:pPr>
        <w:pStyle w:val="enf6"/>
      </w:pPr>
      <w:r>
        <w:t>(iv) the right to claim dividends from policyholders' dividends or surplus distributed to members (limited to where the payment claim is filed simultaneously with the claims referred in the preceding thr</w:t>
      </w:r>
      <w:r>
        <w:t>ee items); and</w:t>
      </w:r>
    </w:p>
    <w:p w:rsidR="002029D1" w:rsidRDefault="000E709C">
      <w:pPr>
        <w:pStyle w:val="enf6"/>
      </w:pPr>
      <w:r>
        <w:t>(v) the right to claim a refund of insurance premiums corresponding to the unfulfilled term (meaning the period of time left in the term of coverage under the insurance contract that has not yet elapsed as of the time of cancellation thereof</w:t>
      </w:r>
      <w:r>
        <w:t xml:space="preserve"> or as of the time when such contract ceases to be effective; the same applies in Article 37-4-6, item (v); and limited to the case where the claim is filed simultaneously with the claims referred to in item (i) or (ii)).</w:t>
      </w:r>
    </w:p>
    <w:p w:rsidR="002029D1" w:rsidRDefault="002029D1"/>
    <w:p w:rsidR="002029D1" w:rsidRDefault="000E709C">
      <w:pPr>
        <w:pStyle w:val="ena"/>
      </w:pPr>
      <w:r>
        <w:t>(Scope of Insurance Claims, etc.)</w:t>
      </w:r>
    </w:p>
    <w:p w:rsidR="002029D1" w:rsidRDefault="000E709C">
      <w:pPr>
        <w:pStyle w:val="enf3"/>
      </w:pPr>
      <w:r>
        <w:t>Article 37  The rights specified by Cabinet Order, referred to in Article 88, paragraph (6) or Article 165-24, paragraph (6) of the Act as applied mutatis mutandis pursuant to Article 70, paragraph (6), Article 165-17, paragraph (4) (including cases where</w:t>
      </w:r>
      <w:r>
        <w:t xml:space="preserve"> applied mutatis mutandis pursuant to Article 165-20 of the Act), as further applied mutatis mutandis to Article 165-7, paragraph (4) of the Act as applied by replacing certain terms under Article 255, paragraph (2) of the Act (including cases where applie</w:t>
      </w:r>
      <w:r>
        <w:t>d mutatis mutandis pursuant to Article 165-12 of the Act), are to be the rights specified in the items of Article 3.</w:t>
      </w:r>
    </w:p>
    <w:p w:rsidR="002029D1" w:rsidRDefault="002029D1"/>
    <w:p w:rsidR="002029D1" w:rsidRDefault="000E709C">
      <w:pPr>
        <w:pStyle w:val="ena"/>
      </w:pPr>
      <w:r>
        <w:t>(Insurance Companies Specified by Cabinet Order, Referred to in Article 265-2, Paragraph (1) of the Insurance Business Act)</w:t>
      </w:r>
    </w:p>
    <w:p w:rsidR="002029D1" w:rsidRDefault="000E709C">
      <w:pPr>
        <w:pStyle w:val="enf3"/>
      </w:pPr>
      <w:r>
        <w:t xml:space="preserve">Article </w:t>
      </w:r>
      <w:r>
        <w:t>37-2  The Insurance Companies specified by Cabinet Order, referred to in Article 265-2, paragraph (1) of the Act, are to be as follows:</w:t>
      </w:r>
    </w:p>
    <w:p w:rsidR="002029D1" w:rsidRDefault="000E709C">
      <w:pPr>
        <w:pStyle w:val="enf6"/>
      </w:pPr>
      <w:r>
        <w:t>(i) any Insurance Company (including a Foreign Insurance Company and a Licensed Specified Corporation; hereinafter the s</w:t>
      </w:r>
      <w:r>
        <w:t>ame applies in this Article) engaged solely in business related to reinsurance contracts;</w:t>
      </w:r>
    </w:p>
    <w:p w:rsidR="002029D1" w:rsidRDefault="000E709C">
      <w:pPr>
        <w:pStyle w:val="enf6"/>
      </w:pPr>
      <w:r>
        <w:t>(ii) any Insurance Company engaged solely in business related to underwriting insurance contracts whose insurance proceeds are denominated in foreign currencies and w</w:t>
      </w:r>
      <w:r>
        <w:t>hose counterparties are non-residents as set forth in Article 20; and</w:t>
      </w:r>
    </w:p>
    <w:p w:rsidR="002029D1" w:rsidRDefault="000E709C">
      <w:pPr>
        <w:pStyle w:val="enf6"/>
      </w:pPr>
      <w:r>
        <w:t>(iii) any Insurance Company (excluding an Insurance Company set forth in item (i)) engaged solely in business related to insurance contracts for the expenses and liability of the owners,</w:t>
      </w:r>
      <w:r>
        <w:t xml:space="preserve"> lessees, or charterers of vessels and any other parties engaged in vessel navigation, incurred in relation to the navigation of a vessel (including reinsurance contracts related to such insurance contracts; referred to as "Shipowners, etc. Liability Insur</w:t>
      </w:r>
      <w:r>
        <w:t>ance Contracts" in item (iii) of the following Article).</w:t>
      </w:r>
    </w:p>
    <w:p w:rsidR="002029D1" w:rsidRDefault="002029D1"/>
    <w:p w:rsidR="002029D1" w:rsidRDefault="000E709C">
      <w:pPr>
        <w:pStyle w:val="ena"/>
      </w:pPr>
      <w:r>
        <w:t>(Persons Specified by Cabinet Order, Referred to in Article 265-3, Paragraph (2) of the Insurance Business Act)</w:t>
      </w:r>
    </w:p>
    <w:p w:rsidR="002029D1" w:rsidRDefault="000E709C">
      <w:pPr>
        <w:pStyle w:val="enf3"/>
      </w:pPr>
      <w:r>
        <w:t>Article 37-3  The reference, in Article 265-3, paragraph (2) of the Act, to a person s</w:t>
      </w:r>
      <w:r>
        <w:t>pecified by Cabinet Order means a person that is listed in the following items:</w:t>
      </w:r>
    </w:p>
    <w:p w:rsidR="002029D1" w:rsidRDefault="000E709C">
      <w:pPr>
        <w:pStyle w:val="enf6"/>
      </w:pPr>
      <w:r>
        <w:t>(i) any person who wishes to engage solely in business related to reinsurance contracts;</w:t>
      </w:r>
    </w:p>
    <w:p w:rsidR="002029D1" w:rsidRDefault="000E709C">
      <w:pPr>
        <w:pStyle w:val="enf6"/>
      </w:pPr>
      <w:r>
        <w:t>(ii) any person who wishes to engage solely in business related to underwriting insuran</w:t>
      </w:r>
      <w:r>
        <w:t>ce contracts whose insurance proceeds that are denominated in foreign currencies and whose counterparties are non-residents set forth in Article 20; and</w:t>
      </w:r>
    </w:p>
    <w:p w:rsidR="002029D1" w:rsidRDefault="000E709C">
      <w:pPr>
        <w:pStyle w:val="enf6"/>
      </w:pPr>
      <w:r>
        <w:t>(iii) any person who wishes to engage solely in business related to Shipowners, etc. Liability Insuranc</w:t>
      </w:r>
      <w:r>
        <w:t>e Contracts (excluding a person who falls under item (i)).</w:t>
      </w:r>
    </w:p>
    <w:p w:rsidR="002029D1" w:rsidRDefault="002029D1"/>
    <w:p w:rsidR="002029D1" w:rsidRDefault="000E709C">
      <w:pPr>
        <w:pStyle w:val="ena"/>
      </w:pPr>
      <w:r>
        <w:t>(Maximum Amount of Loans Granted by an Insurance Company or Financial Institution)</w:t>
      </w:r>
    </w:p>
    <w:p w:rsidR="002029D1" w:rsidRDefault="000E709C">
      <w:pPr>
        <w:pStyle w:val="enf3"/>
      </w:pPr>
      <w:r>
        <w:t>Article 37-4  The amount specified by Cabinet Order, referred to in Article 265-42 of the Act, is to be as follow</w:t>
      </w:r>
      <w:r>
        <w:t>s: 460 billion yen for a Life Insurance Policyholders Protection Corporation (meaning a Life Insurance Policyholders Protection Corporation as defined in Article 265-37, paragraph (1) of the Act; the same applies hereinafter); or 50 billion yen for a Non-L</w:t>
      </w:r>
      <w:r>
        <w:t>ife Insurance Policyholders Protection Corporation (meaning a Non-Life Insurance Policyholders Protection Corporation as defined in Article 265-37, paragraph (2) of the Act; the same applies hereinafter).</w:t>
      </w:r>
    </w:p>
    <w:p w:rsidR="002029D1" w:rsidRDefault="002029D1"/>
    <w:p w:rsidR="002029D1" w:rsidRDefault="000E709C">
      <w:pPr>
        <w:pStyle w:val="ena"/>
      </w:pPr>
      <w:r>
        <w:t>(Amount of Losses Incurred by the Successor Insura</w:t>
      </w:r>
      <w:r>
        <w:t>nce Company Under an Agreement)</w:t>
      </w:r>
    </w:p>
    <w:p w:rsidR="002029D1" w:rsidRDefault="000E709C">
      <w:pPr>
        <w:pStyle w:val="enf3"/>
      </w:pPr>
      <w:r>
        <w:t>Article 37-4-2  The amount calculated in accordance with the provisions of Cabinet Order, referred to in Article 270-3-9 of the Act, is to be the lesser of the amounts set forth in item (i) or (ii), calculated for each busin</w:t>
      </w:r>
      <w:r>
        <w:t>ess year of the Successor Insurance Company Under the Agreement (meaning the Successor Insurance Company Under the Agreement under Article 270-3-6, paragraph (1), item (i); the same applies hereinafter).</w:t>
      </w:r>
    </w:p>
    <w:p w:rsidR="002029D1" w:rsidRDefault="000E709C">
      <w:pPr>
        <w:pStyle w:val="enf6"/>
      </w:pPr>
      <w:r>
        <w:t>(i) the amount equivalent to the loss resulting from</w:t>
      </w:r>
      <w:r>
        <w:t xml:space="preserve"> the transfer of the assets where the assets of the Successor Insurance Company Under the Agreement were purchased pursuant to the provisions of Article 270-3-7 of the Act; and</w:t>
      </w:r>
    </w:p>
    <w:p w:rsidR="002029D1" w:rsidRDefault="000E709C">
      <w:pPr>
        <w:pStyle w:val="enf6"/>
      </w:pPr>
      <w:r>
        <w:t>(ii) the amount calculated in accordance with Cabinet Office Ordinance and Ordi</w:t>
      </w:r>
      <w:r>
        <w:t>nance of Ministry of Finance as the loss resulting from the settlement of profits and losses.</w:t>
      </w:r>
    </w:p>
    <w:p w:rsidR="002029D1" w:rsidRDefault="002029D1"/>
    <w:p w:rsidR="002029D1" w:rsidRDefault="000E709C">
      <w:pPr>
        <w:pStyle w:val="ena"/>
      </w:pPr>
      <w:r>
        <w:t>(Replacement of Terms in Provisions of the Insurance Business Act That Are Applied Mutatis Mutandis to the Transfer of Insurance Contracts from a Bankrupt Insura</w:t>
      </w:r>
      <w:r>
        <w:t>nce Company to an Affiliated Corporation)</w:t>
      </w:r>
    </w:p>
    <w:p w:rsidR="002029D1" w:rsidRDefault="000E709C">
      <w:pPr>
        <w:pStyle w:val="enf3"/>
      </w:pPr>
      <w:r>
        <w:t>Article 37-4-3  Where, pursuant to the provisions of Article 270-4, paragraph (9) of the Act, the provisions of Article 136-2, paragraph (1) of the Act are applied mutatis mutandis to transfer of insurance contract</w:t>
      </w:r>
      <w:r>
        <w:t>s from a Bankrupt Insurance Company to an Affiliated Corporation in relation to the Underwriting of Insurance Contracts, the technical replacement of terms in connection with the relevant provisions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45"/>
        <w:gridCol w:w="2627"/>
        <w:gridCol w:w="2627"/>
      </w:tblGrid>
      <w:tr w:rsidR="002029D1">
        <w:tblPrEx>
          <w:tblCellMar>
            <w:top w:w="0" w:type="dxa"/>
            <w:left w:w="0" w:type="dxa"/>
            <w:bottom w:w="0" w:type="dxa"/>
            <w:right w:w="0" w:type="dxa"/>
          </w:tblCellMar>
        </w:tblPrEx>
        <w:trPr>
          <w:cantSplit/>
        </w:trPr>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w:t>
            </w:r>
            <w:r>
              <w:t xml:space="preserve"> of the Insurance Business Act whose terms are to be replaced</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137-2, paragraph (1)</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135, paragraph (1)</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270-4, paragraph (8)</w:t>
            </w:r>
          </w:p>
        </w:tc>
      </w:tr>
    </w:tbl>
    <w:p w:rsidR="002029D1" w:rsidRDefault="002029D1"/>
    <w:p w:rsidR="002029D1" w:rsidRDefault="000E709C">
      <w:pPr>
        <w:pStyle w:val="ena"/>
      </w:pPr>
      <w:r>
        <w:t xml:space="preserve">(Amount of Losses in Special Insurance </w:t>
      </w:r>
      <w:r>
        <w:t>Accounts)</w:t>
      </w:r>
    </w:p>
    <w:p w:rsidR="002029D1" w:rsidRDefault="000E709C">
      <w:pPr>
        <w:pStyle w:val="enf3"/>
      </w:pPr>
      <w:r>
        <w:t>Article 37-4-4  The amount calculated in accordance with Cabinet Order, referred to in Article 270-5, paragraph (4) of the Act, is to be the amount equivalent to the losses in the Special Insurance Account (meaning a Special Insurance Account pur</w:t>
      </w:r>
      <w:r>
        <w:t>suant to Article 265-40 of the Act; the same applies hereinafter) resulting from the settlement of profits and losses, as specified by Cabinet Office Ordinance and Ordinance of Ministry of Finance.</w:t>
      </w:r>
    </w:p>
    <w:p w:rsidR="002029D1" w:rsidRDefault="002029D1"/>
    <w:p w:rsidR="002029D1" w:rsidRDefault="000E709C">
      <w:pPr>
        <w:pStyle w:val="ena"/>
      </w:pPr>
      <w:r>
        <w:t>(Application of Other Laws and Regulations to Cases Where</w:t>
      </w:r>
      <w:r>
        <w:t xml:space="preserve"> a Policyholder Protection Corporation Carries Out Insurance Business)</w:t>
      </w:r>
    </w:p>
    <w:p w:rsidR="002029D1" w:rsidRDefault="000E709C">
      <w:pPr>
        <w:pStyle w:val="enf3"/>
      </w:pPr>
      <w:r>
        <w:t>Article 37-4-5  The laws and regulations specified by Cabinet Order, as referred to in Article 270-6, paragraph (3) of the Act, are to be as follows: the Temporary Interest Rate Adjustm</w:t>
      </w:r>
      <w:r>
        <w:t>ent Act (Act No. 181 of 1947), the Fire and Disaster Management Act (Act No. 186 of 1948), the Act on Non-Life Insurance Rating Organization of Japan (Act No. 193 of 1948), the Inheritance Tax Act (Act No. 73 of 1950), the Ship Owner's Mutual Insurance Uni</w:t>
      </w:r>
      <w:r>
        <w:t>on Act (Act No. 177 of 1950), the Local Tax Act (Act No. 226 of 1950), the Certified Public Tax Accountant Act (Act No. 237 of 1951), the Act on Compensation of Damages Related to Fishing Vessels (Act No. 28 of 1952), the Act Regulating the Receipt of Cont</w:t>
      </w:r>
      <w:r>
        <w:t>ributions a,Receipt of Deposits, and Interest Rates (Act No. 195 of 1954), the Housing Loan Insurance Act (Act No. 63 of 1955), the Automobile Liability Security Act (Act No. 97 of 1955), the Act on Reserve Requirement System (Act No. 135 of 1957), the Nat</w:t>
      </w:r>
      <w:r>
        <w:t xml:space="preserve">ional Pension Act (Act No. 141 of 1959), the Act on Compensation for Nuclear Damage, the Income Tax Act (Act No. 33 of 1965), the Corporation Tax Act (Act No. 34 of 1965), the Act on Earthquake Insurance (Act No. 73 of 1966), the Stamp Tax Act (Act No. 23 </w:t>
      </w:r>
      <w:r>
        <w:t>of 1967), the Workers' Property Accumulation Promotion Act (Act No. 92 of 1971), the Act on Liability for Oil Pollution Damage (Act No. 95 of 1975), the Defined-Benefit Corporate Pension Act (Act No. 50 of 2001), the Act on Prevention of Transfer of Crimin</w:t>
      </w:r>
      <w:r>
        <w:t>al Proceeds, the Cabinet Order on Budgets, the Settlement of Accounts and Accounting (Imperial Ordinance No. 165 of 1947), the Order for Enforcement of the Inheritance Tax Act (Cabinet Order No. 71, 1950), the Order for Small and Medium-sized Enterprise Cr</w:t>
      </w:r>
      <w:r>
        <w:t xml:space="preserve">edit Insurance Act (Cabinet Order No. 350 of 1950), the Order for Enforcement of the Act on Compensation of Damages Related to Fishing Vessels (Cabinet Order No. 68 of 1952), the Order for Enforcement of the Certified Public Accountants Act (Cabinet Order </w:t>
      </w:r>
      <w:r>
        <w:t>No. 343 of 1952), the Order for Enforcement of the Trade and Investment Insurance Act, the Order for Enforcement of the Customs Act (Cabinet Order No. 150 of 1954), the Order for Enforcement of the Automobile Liability Security Act (Cabinet Order No. 286 o</w:t>
      </w:r>
      <w:r>
        <w:t>f 1955), the Order for Determination of Amount of Automobile Liability Security Business Charge (Cabinet Order No. 316 of 1955), the Order for Enforcement of the Act on Special Measures Concerning Taxation (Cabinet Order No. 43 of 1957), the Order for Enfo</w:t>
      </w:r>
      <w:r>
        <w:t>rcement of the Installment Sales Act (Cabinet Order No. 341 of 1961), the Order for Enforcement of the Income Tax Act (Cabinet Order No. 96 of 1965), the Order for Enforcement of the Corporation Tax Act (Cabinet Order No. 97 of 1965), the Order for Enforce</w:t>
      </w:r>
      <w:r>
        <w:t>ment of the Financial Instruments and Exchange Act, the Order for Enforcement of the Act on Earthquake Insurance (Cabinet Order No. 164 of 1966), the Order for Enforcement of the Stamp Tax Act (Cabinet Order No. 108 or 1967), the Order for Enforcement of t</w:t>
      </w:r>
      <w:r>
        <w:t>he Act on Temporary Measures concerning Interest Subsidy Related to Loan for Building Vessels for Overseas Services (Cabinet Order No. 195 of 1969), the Order for Enforcement of the Act on Liability for Oil Pollution Damage, the Order for Enforcement of th</w:t>
      </w:r>
      <w:r>
        <w:t>e Act on Limitation of Liability of Shipowners, the Order for Asset Saving Projects for National Public Officers to be Implemented by National Public Officers Mutual Aid Association and Federation of National Public Officers Mutual Aid Association (Cabinet</w:t>
      </w:r>
      <w:r>
        <w:t xml:space="preserve"> Order No. 199 of 1977), the Order for Asset Saving Projects for Local Public Officers to be Implemented by Local Public Officers Mutual Aid Association, etc. (Cabinet Order No. 25 of 1978), the Order for Enforcement of the Act on the Regulation of Members</w:t>
      </w:r>
      <w:r>
        <w:t>hip Contracts concerning Golf Courses and Related Facilities, the Order for Enforcement of the Act on Provision, etc. of Trust Business by Financial Institutions, the Order for Enforcement of the Trust Business Act, the Order for Enforcement of the Japan F</w:t>
      </w:r>
      <w:r>
        <w:t>inance Corporation Act (Cabinet Order No. 143 of 2008), and the Order for Enforcement of the Act on Financial Settlements (Cabinet Order No. 19 of 2010); the Policyholders Protection Corporation is deemed as an Insurance Company for the purpose of applicat</w:t>
      </w:r>
      <w:r>
        <w:t>ion of the following provisions: Article 1, paragraph (1) of the Temporary Interest Rate Adjustment Act, Article 33 of the Fire and Disaster Management Act, Article 59, paragraph (1), item (i) of the Inheritance Tax Act, Article 5, paragraph (1), item (i),</w:t>
      </w:r>
      <w:r>
        <w:t xml:space="preserve"> sub-item (c) of the Certified Public Tax Accountant Act, Article 112, paragraph (7) of the Act on Compensation of Damages Related to Fishing Vessels, Article 3 of the Act on Regulation of Receiving of Capital Subscription, Deposits, and Interest Rates, et</w:t>
      </w:r>
      <w:r>
        <w:t>c., Article 2, item (iii) of the Housing Loan Insurance Act, Article 174, item (viii) of the Income Tax Act, Article 14, paragraph (2) and Article 39-5, paragraph (2) of the Act on Liability for Oil Pollution Damage, Article 2, paragraph (2), item (xvi) of</w:t>
      </w:r>
      <w:r>
        <w:t xml:space="preserve"> the Act on Prevention of Transfer of Criminal Proceeds, Article 77, item (i) and Article 100-3, items (i) and (ii) of the Order for Budget Settlement and Accounting, Article 1-2, item (x) of the Order for Enforcement of the Small and Medium-sized Enterpri</w:t>
      </w:r>
      <w:r>
        <w:t>se Credit Insurance Act, Article 24 of the Order for Enforcement of the Act on Compensation of Damages Related to Fishing Vessels, Article 2, paragraph (1), item (ii) of the Order for Enforcement of the Certified Public Accountants Act, Article 62-7, parag</w:t>
      </w:r>
      <w:r>
        <w:t>raph (1) and Article 62-21, paragraph (1) of the Order for Enforcement of the Customs Act, the Order for Enforcement of the Automobile Liability Security Act, Article 1 of the Order for Determination of Automobile Liability Security Business Charge, Articl</w:t>
      </w:r>
      <w:r>
        <w:t>e 7 of the Order for Enforcement of the Installment Sales Act, Article 84 of the Order for Enforcement of the Corporation Tax Act, Article 1-9, item (ii) (limited to the portion pertaining to Article 27-28, paragraph (3) of the Financial Instruments and Ex</w:t>
      </w:r>
      <w:r>
        <w:t>change Act) and Article 15-13 of the Order for Enforcement of the Financial Instruments and Exchange Act, Article 22, item (ii) of the Order for Enforcement of the Stamp Tax Act, Article 1, item (iii) of the Order for Enforcement of the Act on Temporary Me</w:t>
      </w:r>
      <w:r>
        <w:t>asures concerning Interest Subsidy Related to Loan for Building Vessels for Overseas Services, item (vi) of the Order for Enforcement of the Act on Limitation of Liability of Shipowners, Article 2 of the Order for Enforcement of the Act on the Regulation o</w:t>
      </w:r>
      <w:r>
        <w:t xml:space="preserve">f Membership Contract concerning Golf Courses and Related Facilities, Article 5 of the Order for Enforcement of the Act on Engagement in Trust Business by a Financial Institution, Article 10 of the Order for Enforcement of the Trust Business Act, Articles </w:t>
      </w:r>
      <w:r>
        <w:t>11 and 13 of the Japan Finance Corporation Act, and Article 8, paragraph (2), item (i) and Article 16, paragraph (2) of the Order for Enforcement of the Act on Financial Settlements; the Life Insurance Policyholders Protection Corporation is deemed as a Li</w:t>
      </w:r>
      <w:r>
        <w:t>fe Insurance Company for the purpose of application of the following provisions: Article 2, paragraph (2) of the Act on Non-Life Insurance Rating Organization of Japan, Article 34, paragraph (1), item (v) and paragraph (8), and Article 314-2, paragraph (1)</w:t>
      </w:r>
      <w:r>
        <w:t xml:space="preserve">, item (v) and paragraph (8) of the Local Tax Act, Article 2, paragraph (1), item (vii) of the Act on Reserve Requirement System, Article 128, paragraph (5) and Article 137-15, paragraph (6) of the National Pension Act, Article 76, paragraph (5), item (i) </w:t>
      </w:r>
      <w:r>
        <w:t>and paragraph (6), item (iv), Article 161, item (x) and Article 225, paragraph (1), item (iv) of the Income Tax Act, Appended Table No. 3 of the Stamp Tax Act, Article 6, Article 6-2 and Article 12 of the Workers' Property Accumulation Promotion Act, Artic</w:t>
      </w:r>
      <w:r>
        <w:t>le 91-18, paragraph (7) and Article 93 of the Defined-Benefit Corporate Pension Act, Article 1-2, paragraph (1), item (i) of the Order for Enforcement of the Inheritance Tax Act, Article 30, item (i), Article 76, paragraph (2), item (i), Article 183, parag</w:t>
      </w:r>
      <w:r>
        <w:t>raph (3), item (i), Article 209, paragraph (1), Article 280, paragraph (1), item (iii), Article 298, paragraph (6), item (i) and Article 326, paragraph (2), item (i) of the Order for Enforcement of the Income Tax Act, Article 145-3, item (iii), Article 145</w:t>
      </w:r>
      <w:r>
        <w:t>-9 and Article 177, item (iii) of the Order for Enforcement of the Corporation Tax Act and Article 16, paragraph (1), Article 17 and Article 18 of the Supplementary Provisions for the Order for Enforcement of the Corporation Tax Act, Article 4 of the Order</w:t>
      </w:r>
      <w:r>
        <w:t xml:space="preserve"> for Asset Saving Projects for National Public Officers to be Implemented by National Public Officers Mutual Aid Association and Federation of National Public Officers Mutual Aid Association and Article 4 of the Order for Asset Saving Projects for Local Pu</w:t>
      </w:r>
      <w:r>
        <w:t>blic Officers to be Implemented by Local Public Officers Mutual Aid Association, etc.; and the Non-Life Insurance Policyholders Protection Corporation is deemed as a Non-Life Insurance Company for the purpose of application of the following provisions: Art</w:t>
      </w:r>
      <w:r>
        <w:t>icle 2, paragraph (1), item (iv), Article 3, paragraphs (1) and (2), Article 6, Article 7 and Article 10, paragraph (1) of the Act on Non-Life Insurance Rating Organization of Japan, Article 8 of the Ship Owner's Mutual Insurance Union Act, Article 34, par</w:t>
      </w:r>
      <w:r>
        <w:t>agraph (1), item (v) and paragraph (8) and Article 314-2, paragraph (1), item (v) and paragraph (8) of the Local Tax Act, the Automobile Liability Security Act, Article 8 of the Act on Compensation for Nuclear Damage, Article 9, paragraph (1), item (xvii),</w:t>
      </w:r>
      <w:r>
        <w:t xml:space="preserve"> Article 76, paragraph (6), item (iv), Article 77, paragraph (2), item (i), Article 161, item (x) and Article 225, paragraph (1), item (v) of the Income Tax Act, the Act on Earthquake Insurance, Appended Table No. 3 of the Stamp Tax Act, Article 6, Article</w:t>
      </w:r>
      <w:r>
        <w:t xml:space="preserve"> 6-2 and Article 12 of the Workers' Property Accumulation Promotion Act, Article 1-2, paragraph (2), item (i) of the Order for Enforcement of the Inheritance Tax Act, Article 28 of the Order for Enforcement of the Trade and Investment Insurance Act, Articl</w:t>
      </w:r>
      <w:r>
        <w:t>e 30, item (i), Article 184, paragraph (2), , Article 298, paragraph (6), item (ii), Article 320, paragraph (2) and Article 326, paragraph (2), item (i) of the Order for Enforcement of the Income Tax Act, Article 145-3, item (iii), Article 145-9 and Articl</w:t>
      </w:r>
      <w:r>
        <w:t>e 177, item (iii) of the Order for Enforcement of the Corporation Tax Act, Article 3 of the Order for Enforcement of the Act on Earthquake Insurance, Article 2, paragraph (1), item (iii) and Article 2, paragraph (2), item (i) (limited to the portion pertai</w:t>
      </w:r>
      <w:r>
        <w:t>ning to item (iii), paragraph (1) of that Article) of the Order for Enforcement of the Act on Liability for Oil Pollution Damage, Article 4 of the Order for Asset Saving Projects for National Public Officers to be Implemented by National Public Officers Mu</w:t>
      </w:r>
      <w:r>
        <w:t>tual Aid Association and Federation of National Public Officers Mutual Aid Association, and Article 4 of the Order for Asset Saving Projects for Local Public Officers to be Implemented by Local Public Officers Mutual Aid Association, etc.</w:t>
      </w:r>
    </w:p>
    <w:p w:rsidR="002029D1" w:rsidRDefault="002029D1"/>
    <w:p w:rsidR="002029D1" w:rsidRDefault="000E709C">
      <w:pPr>
        <w:pStyle w:val="ena"/>
      </w:pPr>
      <w:r>
        <w:t>(Scope of Rights</w:t>
      </w:r>
      <w:r>
        <w:t xml:space="preserve"> That Can Be Purchased)</w:t>
      </w:r>
    </w:p>
    <w:p w:rsidR="002029D1" w:rsidRDefault="000E709C">
      <w:pPr>
        <w:pStyle w:val="enf3"/>
      </w:pPr>
      <w:r>
        <w:t>Article 37-4-6  The rights specified by Cabinet Order, referred to in Article 270-6-8, paragraph (1) of the Act, are to be as follows:</w:t>
      </w:r>
    </w:p>
    <w:p w:rsidR="002029D1" w:rsidRDefault="000E709C">
      <w:pPr>
        <w:pStyle w:val="enf6"/>
      </w:pPr>
      <w:r>
        <w:t>(i) insurance claims;</w:t>
      </w:r>
    </w:p>
    <w:p w:rsidR="002029D1" w:rsidRDefault="000E709C">
      <w:pPr>
        <w:pStyle w:val="enf6"/>
      </w:pPr>
      <w:r>
        <w:t>(ii) the right to claim compensation for damages (excluding the right speci</w:t>
      </w:r>
      <w:r>
        <w:t>fied in the preceding item);</w:t>
      </w:r>
    </w:p>
    <w:p w:rsidR="002029D1" w:rsidRDefault="000E709C">
      <w:pPr>
        <w:pStyle w:val="enf6"/>
      </w:pPr>
      <w:r>
        <w:t>(iii) the right to claim refunds at maturity;</w:t>
      </w:r>
    </w:p>
    <w:p w:rsidR="002029D1" w:rsidRDefault="000E709C">
      <w:pPr>
        <w:pStyle w:val="enf6"/>
      </w:pPr>
      <w:r>
        <w:t xml:space="preserve">(iv) the right to claim dividends from policyholders' dividends, or surplus distributed to members (limited to where the claim is filed simultaneously with the claims </w:t>
      </w:r>
      <w:r>
        <w:t>referred in the preceding three items);</w:t>
      </w:r>
    </w:p>
    <w:p w:rsidR="002029D1" w:rsidRDefault="000E709C">
      <w:pPr>
        <w:pStyle w:val="enf6"/>
      </w:pPr>
      <w:r>
        <w:t>(v) the right to claim a refund of insurance premiums corresponding to the unfulfilled term (limited to the case where the claim is filed simultaneously with the claims referred to in item (i) or (ii)).</w:t>
      </w:r>
    </w:p>
    <w:p w:rsidR="002029D1" w:rsidRDefault="002029D1"/>
    <w:p w:rsidR="002029D1" w:rsidRDefault="000E709C">
      <w:pPr>
        <w:pStyle w:val="ena"/>
      </w:pPr>
      <w:r>
        <w:t>(Special Pro</w:t>
      </w:r>
      <w:r>
        <w:t>visions on the Act on Special Measures Concerning Taxation, Applicable to the Purchase of Insurance Claims, etc.)</w:t>
      </w:r>
    </w:p>
    <w:p w:rsidR="002029D1" w:rsidRDefault="000E709C">
      <w:pPr>
        <w:pStyle w:val="enf3"/>
      </w:pPr>
      <w:r>
        <w:t>Article 37-4-7  (1) For the purpose of application of Article 4-2, paragraphs (2) and (9) of the Act on Special Measures Concerning Taxation (</w:t>
      </w:r>
      <w:r>
        <w:t>Act No. 26 of 1957), where an event has occurred, in connection with a workers' housing fund savings contract referred to in Article 4-2, paragraph (1) of that Act or in connection with performance of the obligations thereunder, that has rendered any of th</w:t>
      </w:r>
      <w:r>
        <w:t>e requirements set forth in Article 6, paragraph (4), item (ii), sub-item (c) or (d) or in Article 6, paragraph (4), item (c) or (d) of the Workers' Property Accumulation Promotion Act non-applicable, when such event has occurred due to a Purchase of Insur</w:t>
      </w:r>
      <w:r>
        <w:t xml:space="preserve">ance Claims, etc. (meaning a Purchase of Insurance Claims, etc. as set forth in Article 270-6-8, paragraph (1) of the Act; hereinafter the same applies in the following paragraph), such event is deemed not to fall under the case specified by Cabinet Order </w:t>
      </w:r>
      <w:r>
        <w:t>that is referred to in Article 4-2, paragraph (2) of the Act on Special Measures Concerning Taxation or the event set forth in paragraph (9) of that Article.</w:t>
      </w:r>
    </w:p>
    <w:p w:rsidR="002029D1" w:rsidRDefault="000E709C">
      <w:pPr>
        <w:pStyle w:val="enf4"/>
      </w:pPr>
      <w:r>
        <w:t>(2) For the purpose of application of Article 4-3, paragraphs (2) and (10) of the Act on Special M</w:t>
      </w:r>
      <w:r>
        <w:t>easures Concerning Taxation, where an event has occurred, in connection with a workers' pension savings contract set forth in Article 4-3, paragraph (1) of that Act or in connection with performance of the obligations thereunder, that has rendered any requ</w:t>
      </w:r>
      <w:r>
        <w:t>irement set forth in Article 6, paragraph (2), item (ii), sub-item (b) or (c) or in Article 6, paragraph (2), item (iii), sub-item (b) or (c) of the Workers' Property Accumulation Promotion Act non-applicable, when such an event has occurred due to a Purch</w:t>
      </w:r>
      <w:r>
        <w:t xml:space="preserve">ase of Insurance Claims, etc., such event is deemed not to fall under the case specified by Cabinet Order that is referred to in Article 4-3, paragraph (2) of the Act on Special Measures Concerning Taxation or the event set forth in paragraph (10) of that </w:t>
      </w:r>
      <w:r>
        <w:t>Article.</w:t>
      </w:r>
    </w:p>
    <w:p w:rsidR="002029D1" w:rsidRDefault="002029D1"/>
    <w:p w:rsidR="002029D1" w:rsidRDefault="000E709C">
      <w:pPr>
        <w:pStyle w:val="ena"/>
      </w:pPr>
      <w:r>
        <w:t>(Corporations Equivalent to State and Local Governments)</w:t>
      </w:r>
    </w:p>
    <w:p w:rsidR="002029D1" w:rsidRDefault="000E709C">
      <w:pPr>
        <w:pStyle w:val="enf3"/>
      </w:pPr>
      <w:r>
        <w:t>Article 37-5  The corporations specified by Cabinet Order as being equivalent to the State and local governments, referred to in Article 271-3, paragraph (1) of the Act, are to be as follow</w:t>
      </w:r>
      <w:r>
        <w:t>s:</w:t>
      </w:r>
    </w:p>
    <w:p w:rsidR="002029D1" w:rsidRDefault="000E709C">
      <w:pPr>
        <w:pStyle w:val="enf6"/>
      </w:pPr>
      <w:r>
        <w:t>(i) Investor Protection Funds under Article 79-21 of the Financial Instruments and Exchange Act;</w:t>
      </w:r>
    </w:p>
    <w:p w:rsidR="002029D1" w:rsidRDefault="000E709C">
      <w:pPr>
        <w:pStyle w:val="enf6"/>
      </w:pPr>
      <w:r>
        <w:t>(ii) The Deposit Insurance Corporation of Japan;</w:t>
      </w:r>
    </w:p>
    <w:p w:rsidR="002029D1" w:rsidRDefault="000E709C">
      <w:pPr>
        <w:pStyle w:val="enf6"/>
      </w:pPr>
      <w:r>
        <w:t>(iii) The Agricultural and Fishery Co-operative Savings Insurance Corporation;</w:t>
      </w:r>
    </w:p>
    <w:p w:rsidR="002029D1" w:rsidRDefault="000E709C">
      <w:pPr>
        <w:pStyle w:val="enf6"/>
      </w:pPr>
      <w:r>
        <w:t>(iv) Policyholders Protectio</w:t>
      </w:r>
      <w:r>
        <w:t>n Corporations;</w:t>
      </w:r>
    </w:p>
    <w:p w:rsidR="002029D1" w:rsidRDefault="000E709C">
      <w:pPr>
        <w:pStyle w:val="enf6"/>
      </w:pPr>
      <w:r>
        <w:t>(v) The Government Pension Investment Fund;</w:t>
      </w:r>
    </w:p>
    <w:p w:rsidR="002029D1" w:rsidRDefault="000E709C">
      <w:pPr>
        <w:pStyle w:val="enf6"/>
      </w:pPr>
      <w:r>
        <w:t>(vi) The Banks' Shareholdings Purchase Corporation; and</w:t>
      </w:r>
    </w:p>
    <w:p w:rsidR="002029D1" w:rsidRDefault="000E709C">
      <w:pPr>
        <w:pStyle w:val="enf6"/>
      </w:pPr>
      <w:r>
        <w:t>(vii) the national governments of foreign states.</w:t>
      </w:r>
    </w:p>
    <w:p w:rsidR="002029D1" w:rsidRDefault="002029D1"/>
    <w:p w:rsidR="002029D1" w:rsidRDefault="000E709C">
      <w:pPr>
        <w:pStyle w:val="ena"/>
      </w:pPr>
      <w:r>
        <w:t>(Holidays Excluded from Notification Periods)</w:t>
      </w:r>
    </w:p>
    <w:p w:rsidR="002029D1" w:rsidRDefault="000E709C">
      <w:pPr>
        <w:pStyle w:val="enf3"/>
      </w:pPr>
      <w:r>
        <w:t>Article 37-5-2  The holidays specified by C</w:t>
      </w:r>
      <w:r>
        <w:t>abinet Order, referred to in Article 271-3, paragraph (1) of the Act, are to be the days (excluding Sundays) specified in the items of Article 1, paragraph (1) of the Act on the Holidays of Administrative Organs (Act No. 91 of 1988).</w:t>
      </w:r>
    </w:p>
    <w:p w:rsidR="002029D1" w:rsidRDefault="002029D1"/>
    <w:p w:rsidR="002029D1" w:rsidRDefault="000E709C">
      <w:pPr>
        <w:pStyle w:val="ena"/>
      </w:pPr>
      <w:r>
        <w:t>(Standards for Short-</w:t>
      </w:r>
      <w:r>
        <w:t>Period, Large Volume Transfers)</w:t>
      </w:r>
    </w:p>
    <w:p w:rsidR="002029D1" w:rsidRDefault="000E709C">
      <w:pPr>
        <w:pStyle w:val="enf3"/>
      </w:pPr>
      <w:r>
        <w:t>Article 37-5-3  The standards specified by Cabinet Order for a case where a large number of voting rights have been transferred within in a short period, referred to in Article 271-4, paragraph (2) of the Act, are to be that</w:t>
      </w:r>
      <w:r>
        <w:t xml:space="preserve"> the new Proportion of Voting Rights Held (meaning the Proportion of Voting Rights Held as defined in Article 271-3, paragraph (1), item (i) of the Act; hereinafter the same applies in this Article) that is to be detailed in the Statement of Changes set fo</w:t>
      </w:r>
      <w:r>
        <w:t>rth in that paragraph has come to be less than half of the highest Proportion of Voting Rights Held, among the Proportions of Voting Rights Held (limited to proportions calculated as of a record date that falls on or after the day sixty days prior to the n</w:t>
      </w:r>
      <w:r>
        <w:t>ew record date for the calculation of the new Proportion of Voting Rights Held, and proportions calculated as of a record date that falls on or before the day immediately preceding the day sixty days prior to said new record date whose record date is the c</w:t>
      </w:r>
      <w:r>
        <w:t xml:space="preserve">losest to the sixty days prior to said new record date) that were detailed or was required to have been have been detailed in the Statement of Insurance Company Voting Right Holdings (meaning the Statement of Insurance Company Voting Right Holdings as set </w:t>
      </w:r>
      <w:r>
        <w:t>forth in Article 271-3, paragraph (1) of Article 271-5, paragraph (1) of the Act) in connection with the relevant Statement of Changes or in any other Statement of Changes (meaning a Statement of Changes as set forth in Article 271-4, paragraph (1) or Arti</w:t>
      </w:r>
      <w:r>
        <w:t>cle 271-5, paragraph (2) of the Act) in connection with the relevant Statement of Insurance Company Voting Right Holdings, and that it has decreased by greater than five percent from said highest proportion.</w:t>
      </w:r>
    </w:p>
    <w:p w:rsidR="002029D1" w:rsidRDefault="002029D1"/>
    <w:p w:rsidR="002029D1" w:rsidRDefault="000E709C">
      <w:pPr>
        <w:pStyle w:val="ena"/>
      </w:pPr>
      <w:r>
        <w:t>(Transactions and Acts That Require Authorizati</w:t>
      </w:r>
      <w:r>
        <w:t>on under Article 271-10, Paragraph (1) of the Insurance Business Act)</w:t>
      </w:r>
    </w:p>
    <w:p w:rsidR="002029D1" w:rsidRDefault="000E709C">
      <w:pPr>
        <w:pStyle w:val="enf3"/>
      </w:pPr>
      <w:r>
        <w:t>Article 37-5-4  The transactions or acts specified by Cabinet Order, referred to in Article 271-10, paragraph (1), item (iii) of the Act, are to as follows:</w:t>
      </w:r>
    </w:p>
    <w:p w:rsidR="002029D1" w:rsidRDefault="000E709C">
      <w:pPr>
        <w:pStyle w:val="enf6"/>
      </w:pPr>
      <w:r>
        <w:t>(i) acquisition of voting rig</w:t>
      </w:r>
      <w:r>
        <w:t>hts in Companies, etc. (meaning Companies, etc. as defined in Article 2-2, paragraph (1), item (ii) of the Act) other than Insurance Companies, by a person who wishes to become a holder of said voting rights (excluding the acquisition of shares or equity i</w:t>
      </w:r>
      <w:r>
        <w:t>nterests due to the exercise of a security interest, and also excluding acquisition due to any other grounds specified by Cabinet Office Ordinance);</w:t>
      </w:r>
    </w:p>
    <w:p w:rsidR="002029D1" w:rsidRDefault="000E709C">
      <w:pPr>
        <w:pStyle w:val="enf6"/>
      </w:pPr>
      <w:r>
        <w:t>(ii) a merger to which a company that wishes to become the holder of voting rights (hereinafter referred to</w:t>
      </w:r>
      <w:r>
        <w:t xml:space="preserve"> as a "Specified Company" in this Article) is a party, in which said Specified Company survives;</w:t>
      </w:r>
    </w:p>
    <w:p w:rsidR="002029D1" w:rsidRDefault="000E709C">
      <w:pPr>
        <w:pStyle w:val="enf6"/>
      </w:pPr>
      <w:r>
        <w:t xml:space="preserve">(iii) a company split to which a Specified Company is a party (limited to a company split in which the Specified Company causes its business to be </w:t>
      </w:r>
      <w:r>
        <w:t>succeeded to in part); and</w:t>
      </w:r>
    </w:p>
    <w:p w:rsidR="002029D1" w:rsidRDefault="000E709C">
      <w:pPr>
        <w:pStyle w:val="enf6"/>
      </w:pPr>
      <w:r>
        <w:t>(iv) the transfer of a part of business by such Specified Company.</w:t>
      </w:r>
    </w:p>
    <w:p w:rsidR="002029D1" w:rsidRDefault="002029D1"/>
    <w:p w:rsidR="002029D1" w:rsidRDefault="000E709C">
      <w:pPr>
        <w:pStyle w:val="ena"/>
      </w:pPr>
      <w:r>
        <w:t>(Replacement of Terms Concerning the Major Foreign Shareholders of an Insurance Company)</w:t>
      </w:r>
    </w:p>
    <w:p w:rsidR="002029D1" w:rsidRDefault="000E709C">
      <w:pPr>
        <w:pStyle w:val="enf3"/>
      </w:pPr>
      <w:r>
        <w:t>Article 37-5-5  The technical replacement of terms for applying the prov</w:t>
      </w:r>
      <w:r>
        <w:t>isions of the Act to the Major Foreign Shareholders of an Insurance Company (meaning the Major Foreign Shareholders of an Insurance Company under Article 271-17 of the Act; the same applies hereinafter) pursuant to the provisions of Article 271-17 of the A</w:t>
      </w:r>
      <w:r>
        <w:t>ct,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00"/>
        <w:gridCol w:w="3027"/>
        <w:gridCol w:w="3880"/>
      </w:tblGrid>
      <w:tr w:rsidR="002029D1">
        <w:tblPrEx>
          <w:tblCellMar>
            <w:top w:w="0" w:type="dxa"/>
            <w:left w:w="0" w:type="dxa"/>
            <w:bottom w:w="0" w:type="dxa"/>
            <w:right w:w="0" w:type="dxa"/>
          </w:tblCellMar>
        </w:tblPrEx>
        <w:trPr>
          <w:cantSplit/>
        </w:trPr>
        <w:tc>
          <w:tcPr>
            <w:tcW w:w="180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Insurance Business Act whose terms are to be replaced</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388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333, paragraph (1)</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the director, executive officer, accounting advisor or</w:t>
            </w:r>
            <w:r>
              <w:t xml:space="preserve"> the member who carries out the duties thereof, the company auditor, manager, member who administers the business operations, or the liquidator</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the director, executive officer, accounting advisor or the member who carries out the duties thereof, the compan</w:t>
            </w:r>
            <w:r>
              <w:t>y auditor, representative, manager, member who administers the business operations, or the liquidator, or a person in a position similar to any of these</w:t>
            </w:r>
          </w:p>
        </w:tc>
      </w:tr>
    </w:tbl>
    <w:p w:rsidR="002029D1" w:rsidRDefault="002029D1"/>
    <w:p w:rsidR="002029D1" w:rsidRDefault="000E709C">
      <w:pPr>
        <w:pStyle w:val="ena"/>
      </w:pPr>
      <w:r>
        <w:t>(Transactions and Acts That Require Authorization under Article 271-18, paragraph (1) of Insurance Bu</w:t>
      </w:r>
      <w:r>
        <w:t>siness Act)</w:t>
      </w:r>
    </w:p>
    <w:p w:rsidR="002029D1" w:rsidRDefault="000E709C">
      <w:pPr>
        <w:pStyle w:val="enf3"/>
      </w:pPr>
      <w:r>
        <w:t>Article 37-5-6  The transactions and acts specified by Cabinet Order, referred to in Article 271-18, paragraph (1), item (iii) of the Act, are to as follows:</w:t>
      </w:r>
    </w:p>
    <w:p w:rsidR="002029D1" w:rsidRDefault="000E709C">
      <w:pPr>
        <w:pStyle w:val="enf6"/>
      </w:pPr>
      <w:r>
        <w:t xml:space="preserve">(i) acquisition by the relevant company or its Subsidiary Company of voting </w:t>
      </w:r>
      <w:r>
        <w:t>rights in a company other than an Insurance Company (excluding the acquisition of shares or equity interests due to the exercise of a security interest, and also excluding acquisition due to any other grounds specified by Cabinet Office Ordinance);</w:t>
      </w:r>
    </w:p>
    <w:p w:rsidR="002029D1" w:rsidRDefault="000E709C">
      <w:pPr>
        <w:pStyle w:val="enf6"/>
      </w:pPr>
      <w:r>
        <w:t xml:space="preserve">(ii) a </w:t>
      </w:r>
      <w:r>
        <w:t>merger to which the relevant company is a party, and in which said company survives;</w:t>
      </w:r>
    </w:p>
    <w:p w:rsidR="002029D1" w:rsidRDefault="000E709C">
      <w:pPr>
        <w:pStyle w:val="enf6"/>
      </w:pPr>
      <w:r>
        <w:t>(iii) a company split to which the relevant company is a party (limited to a company split in which the company causes its business to be succeeded to in part); and</w:t>
      </w:r>
    </w:p>
    <w:p w:rsidR="002029D1" w:rsidRDefault="000E709C">
      <w:pPr>
        <w:pStyle w:val="enf6"/>
      </w:pPr>
      <w:r>
        <w:t>(iv) t</w:t>
      </w:r>
      <w:r>
        <w:t>he transfer of a part of business by the relevant company.</w:t>
      </w:r>
    </w:p>
    <w:p w:rsidR="002029D1" w:rsidRDefault="002029D1"/>
    <w:p w:rsidR="002029D1" w:rsidRDefault="000E709C">
      <w:pPr>
        <w:pStyle w:val="ena"/>
      </w:pPr>
      <w:r>
        <w:t>(Company Splits Involving Insurance Holding Companies That Do Not Require Authorization from the Prime Minister)</w:t>
      </w:r>
    </w:p>
    <w:p w:rsidR="002029D1" w:rsidRDefault="000E709C">
      <w:pPr>
        <w:pStyle w:val="enf3"/>
      </w:pPr>
      <w:r>
        <w:t xml:space="preserve">Article 37-5-7  (1) The types of company split specified by Cabinet Order, </w:t>
      </w:r>
      <w:r>
        <w:t>referred to in Article 271-31, paragraph (2) of the Act, are to be the following types of company split (limited to a company split in which the relevant company succeeds to a part of business or causes a part of business to be succeeded to; hereinafter th</w:t>
      </w:r>
      <w:r>
        <w:t>e same applies in this Article):</w:t>
      </w:r>
    </w:p>
    <w:p w:rsidR="002029D1" w:rsidRDefault="000E709C">
      <w:pPr>
        <w:pStyle w:val="enf6"/>
      </w:pPr>
      <w:r>
        <w:t>(i) a company split in which the amount of assets or liabilities to be transferred is not more than one-twentieth of the amount of total assets or total liabilities of the relevant Insurance Holding Company; or</w:t>
      </w:r>
    </w:p>
    <w:p w:rsidR="002029D1" w:rsidRDefault="000E709C">
      <w:pPr>
        <w:pStyle w:val="enf6"/>
      </w:pPr>
      <w:r>
        <w:t>(ii) a compa</w:t>
      </w:r>
      <w:r>
        <w:t>ny split in which the amount of assets or liabilities to be succeeded to is not more than one-twentieth of the amount of total assets or total liabilities of the relevant Insurance Holding Company (excluding cases specified in the following sub-items).</w:t>
      </w:r>
    </w:p>
    <w:p w:rsidR="002029D1" w:rsidRDefault="000E709C">
      <w:pPr>
        <w:pStyle w:val="enf9"/>
      </w:pPr>
      <w:r>
        <w:t>(a)</w:t>
      </w:r>
      <w:r>
        <w:t xml:space="preserve"> a company split in which the amount specified by Cabinet Office Ordinance as the amount of obligations of the Splitting Company in an Absorption-type Company Split (meaning a Splitting Company in an Absorption-type Company Split as defined in Article 758,</w:t>
      </w:r>
      <w:r>
        <w:t xml:space="preserve"> item (i) of the Companies Act; hereinafter the same applies in this item) that are to be succeeded to by the relevant Insurance Holding Company (referred to as "Obligations Succeeded to" in item (b)) exceeds the amount specified by Cabinet Office Ordinanc</w:t>
      </w:r>
      <w:r>
        <w:t>e as the amount of assets of the Splitting Company in an Absorption-type Company Split that are to be succeeded to by the relevant Insurance Holding Company (referred to as "Assets Succeeded to" in item (b)); or</w:t>
      </w:r>
    </w:p>
    <w:p w:rsidR="002029D1" w:rsidRDefault="000E709C">
      <w:pPr>
        <w:pStyle w:val="enf9"/>
      </w:pPr>
      <w:r>
        <w:t xml:space="preserve">(b) a company split in which the book value </w:t>
      </w:r>
      <w:r>
        <w:t>of the monies, etc. to be delivered from the Insurance Holding Company to the Splitting Company in an Absorption-type Company Split (excluding the Shares, etc. (meaning the Shares, etc. as set forth in Article 107, paragraph (2), item (ii), sub-item (e) of</w:t>
      </w:r>
      <w:r>
        <w:t xml:space="preserve"> the Companies Act) in the relevant Insurance Holding Company) exceeds the Assets Succeeded to less the Obligations Succeeded to.</w:t>
      </w:r>
    </w:p>
    <w:p w:rsidR="002029D1" w:rsidRDefault="000E709C">
      <w:pPr>
        <w:pStyle w:val="enf4"/>
      </w:pPr>
      <w:r>
        <w:t>(2) For the purpose of application of the provisions of the preceding paragraph, the amount of assets (excluding assets as set</w:t>
      </w:r>
      <w:r>
        <w:t xml:space="preserve"> forth in sub-item (a), item (ii) of that paragraph; hereinafter the same applies in this paragraph) or liabilities, or the amount of total assets or total liabilities as referred to in that paragraph is to be based on the book value (for assets or liabili</w:t>
      </w:r>
      <w:r>
        <w:t>ties to be succeeded to in a company split as referred to in item (ii) of that paragraph, meaning the book value to be assigned upon such company split) immediately prior to the company split.</w:t>
      </w:r>
    </w:p>
    <w:p w:rsidR="002029D1" w:rsidRDefault="002029D1"/>
    <w:p w:rsidR="002029D1" w:rsidRDefault="000E709C">
      <w:pPr>
        <w:pStyle w:val="ena"/>
      </w:pPr>
      <w:r>
        <w:t>(Transfers and Acquisitions of Business Involving an Insurance</w:t>
      </w:r>
      <w:r>
        <w:t xml:space="preserve"> Holding Company That Do Not Require Authorization from the Prime Minister)</w:t>
      </w:r>
    </w:p>
    <w:p w:rsidR="002029D1" w:rsidRDefault="000E709C">
      <w:pPr>
        <w:pStyle w:val="enf3"/>
      </w:pPr>
      <w:r>
        <w:t>Article 37-6  (1) The transfers and acquisitions of business specified by Cabinet Order, referred to in Article 271-31, paragraph (3) of the Act, are to be transfers and acquisitio</w:t>
      </w:r>
      <w:r>
        <w:t>ns of business specified in the following items:</w:t>
      </w:r>
    </w:p>
    <w:p w:rsidR="002029D1" w:rsidRDefault="000E709C">
      <w:pPr>
        <w:pStyle w:val="enf6"/>
      </w:pPr>
      <w:r>
        <w:t>(i) a transfer of a part of business in which the amount of assets or liabilities to be transferred incidental thereto is not more than one-twentieth of the amount of total assets or total liabilities of the</w:t>
      </w:r>
      <w:r>
        <w:t xml:space="preserve"> relevant Insurance Holding Company; and</w:t>
      </w:r>
    </w:p>
    <w:p w:rsidR="002029D1" w:rsidRDefault="000E709C">
      <w:pPr>
        <w:pStyle w:val="enf6"/>
      </w:pPr>
      <w:r>
        <w:t>(ii) a transfer of a part of business in which the amount of assets or the liabilities to be acquired incidental thereto is not more than one-twentieth of the amount of total assets or total liabilities of the relev</w:t>
      </w:r>
      <w:r>
        <w:t>ant Insurance Holding Company.</w:t>
      </w:r>
    </w:p>
    <w:p w:rsidR="002029D1" w:rsidRDefault="000E709C">
      <w:pPr>
        <w:pStyle w:val="enf4"/>
      </w:pPr>
      <w:r>
        <w:t>(2) For the purpose of application of the provisions of the preceding paragraph, the amount of assets or liabilities, or the amount of total assets or total liabilities as referred to in that paragraph is to be based on the b</w:t>
      </w:r>
      <w:r>
        <w:t>ook value as of the time immediately prior to the implementation of the transfer for a transfer of business referred to in item (i) of that paragraph, or based on the book value (with regard to assets or liabilities to be acquired, meaning the book value t</w:t>
      </w:r>
      <w:r>
        <w:t>o be assigned upon the implementation of the acquisition) as of the time immediately prior to the acquisition for an acquisition of business referred to in item (ii) of that paragraph.</w:t>
      </w:r>
    </w:p>
    <w:p w:rsidR="002029D1" w:rsidRDefault="002029D1"/>
    <w:p w:rsidR="002029D1" w:rsidRDefault="000E709C">
      <w:pPr>
        <w:pStyle w:val="ena"/>
      </w:pPr>
      <w:r>
        <w:t>(Replacement of Terms for a Foreign Holding Company Whose Subsidiary C</w:t>
      </w:r>
      <w:r>
        <w:t>ompanies Include an Insurance Company)</w:t>
      </w:r>
    </w:p>
    <w:p w:rsidR="002029D1" w:rsidRDefault="000E709C">
      <w:pPr>
        <w:pStyle w:val="enf3"/>
      </w:pPr>
      <w:r>
        <w:t>Article 37-7  The technical replacement of terms for applying the provisions of the Act to a Holding Company whose Subsidiary Companies include an Insurance Company and that was incorporated in accordance with the law</w:t>
      </w:r>
      <w:r>
        <w:t>s and regulations of a foreign state (hereinafter referred to as a "Foreign Holding Company Whose Subsidiary Companies Include an Insurance Company") pursuant to the provisions of Article 271-17 of the Act as applied mutatis mutandis pursuant to Article 27</w:t>
      </w:r>
      <w:r>
        <w:t>1-20 of that Act,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0"/>
        <w:gridCol w:w="2705"/>
        <w:gridCol w:w="3854"/>
      </w:tblGrid>
      <w:tr w:rsidR="002029D1">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Insurance Business Act whose terms are to be replaced</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271-30, paragraph (1)</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its articles of </w:t>
            </w:r>
            <w:r>
              <w:t>incorporation</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its articles of incorporation or any other provisions equivalent thereto</w:t>
            </w:r>
          </w:p>
        </w:tc>
      </w:tr>
      <w:tr w:rsidR="002029D1">
        <w:tblPrEx>
          <w:tblCellMar>
            <w:top w:w="0" w:type="dxa"/>
            <w:left w:w="0" w:type="dxa"/>
            <w:bottom w:w="0" w:type="dxa"/>
            <w:right w:w="0" w:type="dxa"/>
          </w:tblCellMar>
        </w:tblPrEx>
        <w:trPr>
          <w:cantSplit/>
        </w:trPr>
        <w:tc>
          <w:tcPr>
            <w:tcW w:w="2140"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its directors, executive officers, accounting advisors, company auditors or accounting auditors</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its directors, executive officers, accounting advisors, company auditor</w:t>
            </w:r>
            <w:r>
              <w:t>s or accounting auditors, or any other person holding an equivalent position</w:t>
            </w:r>
          </w:p>
        </w:tc>
      </w:tr>
      <w:tr w:rsidR="002029D1">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271-32, paragraph (2), item (vi)</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capital</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stated capital or contribution</w:t>
            </w:r>
          </w:p>
        </w:tc>
      </w:tr>
      <w:tr w:rsidR="002029D1">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317, item (vii)</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its directors, executive officers, accounting advisors, company auditors </w:t>
            </w:r>
            <w:r>
              <w:t>or accounting auditors</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its directors, executive officers, accounting advisors, company auditors or accounting auditors, or any other person holding an equivalent position</w:t>
            </w:r>
          </w:p>
        </w:tc>
      </w:tr>
      <w:tr w:rsidR="002029D1">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333, paragraph (1)</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the director, executive officer, accounting </w:t>
            </w:r>
            <w:r>
              <w:t>advisor or the member who carries out the duties thereof, the company auditor, manager or liquidator</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director, executive officer, accounting advisor or the member who carries out the duties thereo, the company auditor, manager or liquidator, or any per</w:t>
            </w:r>
            <w:r>
              <w:t>son in a position similar to any of these</w:t>
            </w:r>
          </w:p>
        </w:tc>
      </w:tr>
      <w:tr w:rsidR="002029D1">
        <w:tblPrEx>
          <w:tblCellMar>
            <w:top w:w="0" w:type="dxa"/>
            <w:left w:w="0" w:type="dxa"/>
            <w:bottom w:w="0" w:type="dxa"/>
            <w:right w:w="0" w:type="dxa"/>
          </w:tblCellMar>
        </w:tblPrEx>
        <w:trPr>
          <w:cantSplit/>
        </w:trPr>
        <w:tc>
          <w:tcPr>
            <w:tcW w:w="2140" w:type="dxa"/>
            <w:tcBorders>
              <w:left w:val="single" w:sz="4" w:space="0" w:color="auto"/>
              <w:bottom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the director, executive officer, accounting advisor or the member who carries out the duties thereof, the company auditor, manager, member who administers the business operations, or the liquidator</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the director, </w:t>
            </w:r>
            <w:r>
              <w:t>executive officer, accounting advisor or the member who carries out the duties thereof, the company auditor, manager, member who administers the business operations, or the liquidator, or any person in a position similar to any of these</w:t>
            </w:r>
          </w:p>
        </w:tc>
      </w:tr>
    </w:tbl>
    <w:p w:rsidR="002029D1" w:rsidRDefault="002029D1"/>
    <w:p w:rsidR="002029D1" w:rsidRDefault="000E709C">
      <w:pPr>
        <w:pStyle w:val="ena"/>
      </w:pPr>
      <w:r>
        <w:t xml:space="preserve">(Special </w:t>
      </w:r>
      <w:r>
        <w:t>Provisions on the Due Date for the Filing of Notifications by a Foreign Specified Holding Company)</w:t>
      </w:r>
    </w:p>
    <w:p w:rsidR="002029D1" w:rsidRDefault="000E709C">
      <w:pPr>
        <w:pStyle w:val="enf3"/>
      </w:pPr>
      <w:r>
        <w:t>Article 37-8  Notwithstanding the provisions of Article 27-18, paragraph (2) of the Act, where a Specified Holding Company as referred to in that paragraph i</w:t>
      </w:r>
      <w:r>
        <w:t>s a Foreign Holding Company Whose Subsidiary Companies Include an Insurance Company, said Foreign Holding Company Whose Subsidiary Companies Include an Insurance Company, within six months from the end of the business year that includes the day on which th</w:t>
      </w:r>
      <w:r>
        <w:t>e grounds specified in that paragraph have occurred, is to notify the Commissioner of the Financial Services Agency of the particulars specified in that paragraph; provided, however, that where, due to the laws and regulations or practices of its home stat</w:t>
      </w:r>
      <w:r>
        <w:t>e (meaning the State that has enacted the laws and regulations governing the incorporation of the Foreign Holding Company Whose Subsidiary Companies Include an Insurance Company) that are applicable to the preparation of business accounting books or any ot</w:t>
      </w:r>
      <w:r>
        <w:t>her justifiable reasons, it is unable to file the relevant notification within the six-month period, the due date may be extended, subject to the approval of the Commissioner of the Financial Services Agency.</w:t>
      </w:r>
    </w:p>
    <w:p w:rsidR="002029D1" w:rsidRDefault="002029D1"/>
    <w:p w:rsidR="002029D1" w:rsidRDefault="000E709C">
      <w:pPr>
        <w:pStyle w:val="ena"/>
      </w:pPr>
      <w:r>
        <w:t>(Scope of a Parent Financial Institution, etc.</w:t>
      </w:r>
      <w:r>
        <w:t xml:space="preserve"> and Subsidiary Financial Institution, etc.)</w:t>
      </w:r>
    </w:p>
    <w:p w:rsidR="002029D1" w:rsidRDefault="000E709C">
      <w:pPr>
        <w:pStyle w:val="enf3"/>
      </w:pPr>
      <w:r>
        <w:t>Article 37-9  (1) The reference, in Article 271-21-2, paragraph (2) of the Act, to a person specified by Cabinet Order means a person that is listed in the following items:</w:t>
      </w:r>
    </w:p>
    <w:p w:rsidR="002029D1" w:rsidRDefault="000E709C">
      <w:pPr>
        <w:pStyle w:val="enf6"/>
      </w:pPr>
      <w:r>
        <w:t>(i) the Parent Corporation, etc. of th</w:t>
      </w:r>
      <w:r>
        <w:t>e relevant Insurance Holding Company;</w:t>
      </w:r>
    </w:p>
    <w:p w:rsidR="002029D1" w:rsidRDefault="000E709C">
      <w:pPr>
        <w:pStyle w:val="enf6"/>
      </w:pPr>
      <w:r>
        <w:t xml:space="preserve">(ii) any Subsidiary Corporation, etc. of the Parent Corporation, etc. of the relevant Insurance Holding Company (excluding the Insurance Holding Company itself and corporations set forth in the preceding item and item </w:t>
      </w:r>
      <w:r>
        <w:t>(i) of paragraph (3));</w:t>
      </w:r>
    </w:p>
    <w:p w:rsidR="002029D1" w:rsidRDefault="000E709C">
      <w:pPr>
        <w:pStyle w:val="enf6"/>
      </w:pPr>
      <w:r>
        <w:t>(iii) any Affiliated Corporation, etc. of the Parent Corporation, etc. of the relevant Insurance Holding Company (excluding a corporation set forth in item (ii) of paragraph (3));</w:t>
      </w:r>
    </w:p>
    <w:p w:rsidR="002029D1" w:rsidRDefault="000E709C">
      <w:pPr>
        <w:pStyle w:val="enf6"/>
      </w:pPr>
      <w:r>
        <w:t>(iv) the following company, partnership, or other bus</w:t>
      </w:r>
      <w:r>
        <w:t>iness entity equivalent thereto (including equivalent entities in foreign states, and excluding the Insurance Holding Company itself and the corporations specified in the preceding three items and the items of paragraph (3); hereinafter referred to as a "C</w:t>
      </w:r>
      <w:r>
        <w:t>orporation, etc." in this item) that is associated with the Specified Individual Shareholder of the relevant Insurance Holding Company:</w:t>
      </w:r>
    </w:p>
    <w:p w:rsidR="002029D1" w:rsidRDefault="000E709C">
      <w:pPr>
        <w:pStyle w:val="enf9"/>
      </w:pPr>
      <w:r>
        <w:t>(a) a Corporation, etc. (including its Subsidiary Corporation, etc. and Affiliated Corporation, etc. of such Corporation</w:t>
      </w:r>
      <w:r>
        <w:t>, etc.) in which the relevant Specified Individual Shareholder holds voting rights that are greater than fifty percent of All Shareholders' Voting Rights, etc.; or</w:t>
      </w:r>
    </w:p>
    <w:p w:rsidR="002029D1" w:rsidRDefault="000E709C">
      <w:pPr>
        <w:pStyle w:val="enf9"/>
      </w:pPr>
      <w:r>
        <w:t xml:space="preserve">(b) a Corporation, etc. in which the relevant Specified Individual Shareholder holds voting </w:t>
      </w:r>
      <w:r>
        <w:t>rights that are at least twenty percent and up to fifty percent of All Shareholders' Voting Rights, etc.</w:t>
      </w:r>
    </w:p>
    <w:p w:rsidR="002029D1" w:rsidRDefault="000E709C">
      <w:pPr>
        <w:pStyle w:val="enf4"/>
      </w:pPr>
      <w:r>
        <w:t xml:space="preserve">(2) The reference, in Article 271-21-2, paragraph (2) of the Act, to a person conducting financial business that is specified by Cabinet Order means a </w:t>
      </w:r>
      <w:r>
        <w:t>person that is specified in the items of paragraph (2) of Article 13-8.</w:t>
      </w:r>
    </w:p>
    <w:p w:rsidR="002029D1" w:rsidRDefault="000E709C">
      <w:pPr>
        <w:pStyle w:val="enf4"/>
      </w:pPr>
      <w:r>
        <w:t>(3) The reference, in Article 271-21-2, paragraph (3) of the Act, to a person specified by Cabinet Order means a person that is listed in the following items:</w:t>
      </w:r>
    </w:p>
    <w:p w:rsidR="002029D1" w:rsidRDefault="000E709C">
      <w:pPr>
        <w:pStyle w:val="enf6"/>
      </w:pPr>
      <w:r>
        <w:t>(i) any Subsidiary Corpor</w:t>
      </w:r>
      <w:r>
        <w:t>ation etc. of the relevant Insurance Holding Company; and</w:t>
      </w:r>
    </w:p>
    <w:p w:rsidR="002029D1" w:rsidRDefault="000E709C">
      <w:pPr>
        <w:pStyle w:val="enf6"/>
      </w:pPr>
      <w:r>
        <w:t>(ii) any Affiliated Corporation, etc. of the relevant Insurance Holding Company.</w:t>
      </w:r>
    </w:p>
    <w:p w:rsidR="002029D1" w:rsidRDefault="000E709C">
      <w:pPr>
        <w:pStyle w:val="enf4"/>
      </w:pPr>
      <w:r>
        <w:t>(4) The reference, in Article 271-21-2, paragraph (3) of the Act, to a person conducting financial business that is s</w:t>
      </w:r>
      <w:r>
        <w:t>pecified by Cabinet Order means a person that is specified in Article 13-8, paragraph (2), item (i) to (iii) inclusive, and items (x) and (xi).</w:t>
      </w:r>
    </w:p>
    <w:p w:rsidR="002029D1" w:rsidRDefault="002029D1"/>
    <w:p w:rsidR="002029D1" w:rsidRDefault="000E709C">
      <w:pPr>
        <w:pStyle w:val="enf2"/>
      </w:pPr>
      <w:r>
        <w:t>Section 2 Special Provisions on Low-Cost and Short-Term Insurers</w:t>
      </w:r>
    </w:p>
    <w:p w:rsidR="002029D1" w:rsidRDefault="002029D1"/>
    <w:p w:rsidR="002029D1" w:rsidRDefault="000E709C">
      <w:pPr>
        <w:pStyle w:val="ena"/>
      </w:pPr>
      <w:r>
        <w:t xml:space="preserve">(Standards for Insurance Premiums </w:t>
      </w:r>
      <w:r>
        <w:t>Received by Low-Cost and Short-Term Insurers)</w:t>
      </w:r>
    </w:p>
    <w:p w:rsidR="002029D1" w:rsidRDefault="000E709C">
      <w:pPr>
        <w:pStyle w:val="enf3"/>
      </w:pPr>
      <w:r>
        <w:t xml:space="preserve">Article 38  The standard specified by Cabinet Order, referred to in Article 272, paragraph (2) of the Act, is to be that the amount of Annual Insurance Premiums Collected (meaning the total amount of </w:t>
      </w:r>
      <w:r>
        <w:t>insurance premiums that have been collected or that it has been determined will be collected in a business year (if the amount of insurance premiums include an amount that already has been or that will be refunded, the amount after deducting such amount; t</w:t>
      </w:r>
      <w:r>
        <w:t xml:space="preserve">he same applies in Article 38-4, item (ii)), reinsurance refunds, and any other amount specified by Cabinet Office Ordinance, less the total of the amounts of reinsurance premiums and cancellation refunds that have been paid or that it has been determined </w:t>
      </w:r>
      <w:r>
        <w:t>will be paid in the relevant business year) for the previous business year is five billion yen.</w:t>
      </w:r>
    </w:p>
    <w:p w:rsidR="002029D1" w:rsidRDefault="002029D1"/>
    <w:p w:rsidR="002029D1" w:rsidRDefault="000E709C">
      <w:pPr>
        <w:pStyle w:val="ena"/>
      </w:pPr>
      <w:r>
        <w:t>(Amount of Stated Capital, etc. of a Low-Cost and Short-Term Insurer That Requires an Accounting Auditor's Audit)</w:t>
      </w:r>
    </w:p>
    <w:p w:rsidR="002029D1" w:rsidRDefault="000E709C">
      <w:pPr>
        <w:pStyle w:val="enf3"/>
      </w:pPr>
      <w:r>
        <w:t>Article 38-2  The amount specified by Cabinet</w:t>
      </w:r>
      <w:r>
        <w:t xml:space="preserve"> Order, referred to in Article 272-4, paragraph (1), item (i), sub-item (a) of the Act, is to be three hundred million yen.</w:t>
      </w:r>
    </w:p>
    <w:p w:rsidR="002029D1" w:rsidRDefault="002029D1"/>
    <w:p w:rsidR="002029D1" w:rsidRDefault="000E709C">
      <w:pPr>
        <w:pStyle w:val="ena"/>
      </w:pPr>
      <w:r>
        <w:t>(Amount of Stated Capital, etc. of a Low-Cost and Short-Term Insurer That Is Required for the Protection of the Policyholders)</w:t>
      </w:r>
    </w:p>
    <w:p w:rsidR="002029D1" w:rsidRDefault="000E709C">
      <w:pPr>
        <w:pStyle w:val="enf3"/>
      </w:pPr>
      <w:r>
        <w:t>Arti</w:t>
      </w:r>
      <w:r>
        <w:t>cle 38-3  The amount specified by Cabinet Order, referred to in Article 272-4, paragraph (1), item (ii) of the Act, is to be ten million yen.</w:t>
      </w:r>
    </w:p>
    <w:p w:rsidR="002029D1" w:rsidRDefault="002029D1"/>
    <w:p w:rsidR="002029D1" w:rsidRDefault="000E709C">
      <w:pPr>
        <w:pStyle w:val="ena"/>
      </w:pPr>
      <w:r>
        <w:t>(Amount to Be Deposited by Low-Cost and Short-Term Insurers)</w:t>
      </w:r>
    </w:p>
    <w:p w:rsidR="002029D1" w:rsidRDefault="000E709C">
      <w:pPr>
        <w:pStyle w:val="enf3"/>
      </w:pPr>
      <w:r>
        <w:t>Article 38-4  The amount specified by Cabinet Order,</w:t>
      </w:r>
      <w:r>
        <w:t xml:space="preserve"> referred to in Article 272-5, paragraph (1) of the Act, is to be the amount specified in the following items, in accordance with the categories set forth in each of said items:</w:t>
      </w:r>
    </w:p>
    <w:p w:rsidR="002029D1" w:rsidRDefault="000E709C">
      <w:pPr>
        <w:pStyle w:val="enf6"/>
      </w:pPr>
      <w:r>
        <w:t>(i) for the period from the day on which business commences to the day on whic</w:t>
      </w:r>
      <w:r>
        <w:t>h four months have elapsed since the last day of the first business year: ten million yen</w:t>
      </w:r>
    </w:p>
    <w:p w:rsidR="002029D1" w:rsidRDefault="000E709C">
      <w:pPr>
        <w:pStyle w:val="enf6"/>
      </w:pPr>
      <w:r>
        <w:t>(ii) for the period from the day on which four months have elapsed from the day on which each business year begins (excluding the first business year; hereinafter the</w:t>
      </w:r>
      <w:r>
        <w:t xml:space="preserve"> same applies in this item) (such day is to be referred to as the "Reference Date" in the following Article and Article 38-8) to the day on which four months have elapsed since the last day of the relevant business year: ten million yen, plus the product o</w:t>
      </w:r>
      <w:r>
        <w:t>f the amount of the Annual Insurance Premiums Collected (meaning the total of the amount of insurance premiums that have been collected or that it has been determined will be collected in a business year, less the total of the amount of reinsurance premium</w:t>
      </w:r>
      <w:r>
        <w:t>s and cancellation refunds that have been paid or that it has been determined will be paid in the relevant business year) for the business year immediately prior to the relevant business year and the ratio specified by Cabinet Office Ordinance (if this res</w:t>
      </w:r>
      <w:r>
        <w:t>ults in an amount that includes a value of less than one million yen, such a value is to be rounded off).</w:t>
      </w:r>
    </w:p>
    <w:p w:rsidR="002029D1" w:rsidRDefault="002029D1"/>
    <w:p w:rsidR="002029D1" w:rsidRDefault="000E709C">
      <w:pPr>
        <w:pStyle w:val="ena"/>
      </w:pPr>
      <w:r>
        <w:t>(Terms and Conditions of a Contract That Wholly or Partially Replaces a Deposit)</w:t>
      </w:r>
    </w:p>
    <w:p w:rsidR="002029D1" w:rsidRDefault="000E709C">
      <w:pPr>
        <w:pStyle w:val="enf3"/>
      </w:pPr>
      <w:r>
        <w:t>Article 38-5  Where a Low-Cost and Short-Term Insurer concludes a co</w:t>
      </w:r>
      <w:r>
        <w:t xml:space="preserve">ntract as set forth in Article 272-5, paragraph (3) of the Act, it must have a Bank or other type of financial institution specified by Cabinet Office Ordinance as the other party thereto, and the terms and conditions thereunder must satisfy the following </w:t>
      </w:r>
      <w:r>
        <w:t>requirements:</w:t>
      </w:r>
    </w:p>
    <w:p w:rsidR="002029D1" w:rsidRDefault="000E709C">
      <w:pPr>
        <w:pStyle w:val="enf6"/>
      </w:pPr>
      <w:r>
        <w:t>(i) that, when any of the cases set forth in the following come to apply, the deposit in connection with the order issued by the Prime Minister pursuant to the provisions of Article 272-5, paragraph (4) of the Act (hereinafter simply referred</w:t>
      </w:r>
      <w:r>
        <w:t xml:space="preserve"> to as the "Order" in this item) will be deposited without delay on behalf of the Low-Cost and Short-Term Insurer;</w:t>
      </w:r>
    </w:p>
    <w:p w:rsidR="002029D1" w:rsidRDefault="000E709C">
      <w:pPr>
        <w:pStyle w:val="enf9"/>
      </w:pPr>
      <w:r>
        <w:t>(a) where an Order has been issued within the period from the Low-Cost and Short-Term Insurer's business commencement date or the Reference D</w:t>
      </w:r>
      <w:r>
        <w:t>ate, to the day immediately prior to the first Reference Date that falls after either of the aforementioned dates; and</w:t>
      </w:r>
    </w:p>
    <w:p w:rsidR="002029D1" w:rsidRDefault="000E709C">
      <w:pPr>
        <w:pStyle w:val="enf9"/>
      </w:pPr>
      <w:r>
        <w:t>(b) where the Low-Cost and Short-Term Insurer, even after the first Reference Date that falls after either of the other dates referred to</w:t>
      </w:r>
      <w:r>
        <w:t xml:space="preserve"> in sub-item (a), has failed to make the deposit under Article 272-5, paragraph (1) of the Act (including conclusion of a contract as set forth in paragraph (3) of that Article), when the other party to said contract has been issued an Order to make the de</w:t>
      </w:r>
      <w:r>
        <w:t>posit.</w:t>
      </w:r>
    </w:p>
    <w:p w:rsidR="002029D1" w:rsidRDefault="000E709C">
      <w:pPr>
        <w:pStyle w:val="enf6"/>
      </w:pPr>
      <w:r>
        <w:t>(ii) that the contract will be effective for a period of one year or longer; and</w:t>
      </w:r>
    </w:p>
    <w:p w:rsidR="002029D1" w:rsidRDefault="000E709C">
      <w:pPr>
        <w:pStyle w:val="enf6"/>
      </w:pPr>
      <w:r>
        <w:t xml:space="preserve">(iii) that the contract may not be cancelled and the terms and conditions thereunder may not be amended, unless this is done with the approval from the Commissioner of </w:t>
      </w:r>
      <w:r>
        <w:t>the Financial Services Agency.</w:t>
      </w:r>
    </w:p>
    <w:p w:rsidR="002029D1" w:rsidRDefault="002029D1"/>
    <w:p w:rsidR="002029D1" w:rsidRDefault="000E709C">
      <w:pPr>
        <w:pStyle w:val="ena"/>
      </w:pPr>
      <w:r>
        <w:t>(Procedures for the Fulfillment of Rights)</w:t>
      </w:r>
    </w:p>
    <w:p w:rsidR="002029D1" w:rsidRDefault="000E709C">
      <w:pPr>
        <w:pStyle w:val="enf3"/>
      </w:pPr>
      <w:r>
        <w:t>Article 38-6  (1) A person who holds the rights set forth in Article 272-5, paragraph (6) of the Act (hereinafter simply referred to as the "Rights" in this Article and the followin</w:t>
      </w:r>
      <w:r>
        <w:t>g Article) may file a petition for the fulfillment of those Rights with the Commissioner of the Financial Services Agency.</w:t>
      </w:r>
    </w:p>
    <w:p w:rsidR="002029D1" w:rsidRDefault="000E709C">
      <w:pPr>
        <w:pStyle w:val="enf4"/>
      </w:pPr>
      <w:r>
        <w:t xml:space="preserve">(2) Where a petition set forth in the preceding paragraph has been filed and where the Commissioner of the Financial Services Agency </w:t>
      </w:r>
      <w:r>
        <w:t>finds the petition to have reasonable grounds, said Commissioner must issue a public notice notifying persons who have a Right to the monies deposited pursuant to the provisions of Article 272-5, paragraph (1), (2), (4) or (8) of the Act that they must rep</w:t>
      </w:r>
      <w:r>
        <w:t xml:space="preserve">ort their Rights within a fixed period of time not shorter than sixty days and that they will be excluded from the distribution process if they fail to report their Rights within that period, and said Commissioner must also notify the person who filed the </w:t>
      </w:r>
      <w:r>
        <w:t>petition under the preceding paragraph (hereinafter referred to as the "Petitioner" in the following paragraph and paragraph (4)) and the Low-Cost and Short-Term Insurer for which said deposit was made (where the Low-Cost and Short-Term Insurer has conclud</w:t>
      </w:r>
      <w:r>
        <w:t>ed a contract under Article 272-5, paragraph (3) of the Act, the counterparty to said contract is included; the same applies in paragraphs (4) and (5)) to that effect.</w:t>
      </w:r>
    </w:p>
    <w:p w:rsidR="002029D1" w:rsidRDefault="000E709C">
      <w:pPr>
        <w:pStyle w:val="enf4"/>
      </w:pPr>
      <w:r>
        <w:t>(3) Once the public notice under the preceding paragraph has been given, even in the eve</w:t>
      </w:r>
      <w:r>
        <w:t>nt that the Petitioner withdraws a petition, this does not prevent the procedures for the fulfillment of the Rights from proceeding.</w:t>
      </w:r>
    </w:p>
    <w:p w:rsidR="002029D1" w:rsidRDefault="000E709C">
      <w:pPr>
        <w:pStyle w:val="enf4"/>
      </w:pPr>
      <w:r>
        <w:t xml:space="preserve">(4) The Commissioner of the Financial Services Agency must assess the Rights without delay after the period set forth in </w:t>
      </w:r>
      <w:r>
        <w:t>paragraph (2) has elapsed. In this case, the Commissioner of the Financial Services Agency must give public notice of the date and place and notify the Low-Cost and Short-Term Insurer of such information, in advance, and afford the Petitioner, any person w</w:t>
      </w:r>
      <w:r>
        <w:t>ho has reported their own Rights within the designated period, and the Low-Cost and Short-Term Insurer an opportunity to introduce evidence and to express their opinions as to the existence of the Rights and the amount of the claims secured by such Rights.</w:t>
      </w:r>
    </w:p>
    <w:p w:rsidR="002029D1" w:rsidRDefault="000E709C">
      <w:pPr>
        <w:pStyle w:val="enf4"/>
      </w:pPr>
      <w:r>
        <w:t>(5) The Commissioner of the Financial Services Agency, without delay, must prepare a distribution list based on the results of the assessment under the preceding paragraph, put such list on public notice, and must notify the Low-Cost and Short-Term Insure</w:t>
      </w:r>
      <w:r>
        <w:t>r thereof.</w:t>
      </w:r>
    </w:p>
    <w:p w:rsidR="002029D1" w:rsidRDefault="000E709C">
      <w:pPr>
        <w:pStyle w:val="enf4"/>
      </w:pPr>
      <w:r>
        <w:t>(6) Any distribution is to be implemented in accordance with the distribution list set forth in the preceding paragraph, after eighty days have elapsed since the public notice was given under the preceding paragraph.</w:t>
      </w:r>
    </w:p>
    <w:p w:rsidR="002029D1" w:rsidRDefault="000E709C">
      <w:pPr>
        <w:pStyle w:val="enf4"/>
      </w:pPr>
      <w:r>
        <w:t>(7) Where any securities hav</w:t>
      </w:r>
      <w:r>
        <w:t>e been deposited pursuant to the provisions of Article 272-5, paragraph (9) of the Act, and where it is necessary for fulfillment of the Rights, the Commissioner of the Financial Services Agency may realize such securities. In this case, the expenses incur</w:t>
      </w:r>
      <w:r>
        <w:t>red in relation to the realization of such securities are deducted from the proceeds of the realization.</w:t>
      </w:r>
    </w:p>
    <w:p w:rsidR="002029D1" w:rsidRDefault="002029D1"/>
    <w:p w:rsidR="002029D1" w:rsidRDefault="000E709C">
      <w:pPr>
        <w:pStyle w:val="ena"/>
      </w:pPr>
      <w:r>
        <w:t>(Recovery of Deposits)</w:t>
      </w:r>
    </w:p>
    <w:p w:rsidR="002029D1" w:rsidRDefault="000E709C">
      <w:pPr>
        <w:pStyle w:val="enf3"/>
      </w:pPr>
      <w:r>
        <w:t>Article 38-7  (1) A person who has deposited monies pursuant to the provisions of Article 272-5, paragraph (10) of the Act (her</w:t>
      </w:r>
      <w:r>
        <w:t>einafter referred to as the "Depositor" in the following paragraph) may, where any of the items of paragraph (10) of that Article applies, file a petition for the recovery of the deposit under that paragraph (hereinafter referred to as the "Recovery of the</w:t>
      </w:r>
      <w:r>
        <w:t xml:space="preserve"> Deposit" in this Article) with the Commissioner of the Financial Services Agency; provided, however, that this does not apply to the period during which the procedures for fulfillment of the Rights under the preceding Article are still pending.</w:t>
      </w:r>
    </w:p>
    <w:p w:rsidR="002029D1" w:rsidRDefault="000E709C">
      <w:pPr>
        <w:pStyle w:val="enf4"/>
      </w:pPr>
      <w:r>
        <w:t xml:space="preserve">(2) Where </w:t>
      </w:r>
      <w:r>
        <w:t xml:space="preserve">the petition under the preceding paragraph has been filed, and where, in addition to the Depositor who has filed said petition, there is any other Depositor in connection to such deposit, the petition for the recovery of the deposit is deemed to have been </w:t>
      </w:r>
      <w:r>
        <w:t>filed by said other Depositor as well.</w:t>
      </w:r>
    </w:p>
    <w:p w:rsidR="002029D1" w:rsidRDefault="000E709C">
      <w:pPr>
        <w:pStyle w:val="enf4"/>
      </w:pPr>
      <w:r>
        <w:t>(3) Where a petition set forth in paragraph (1) has been filed, the Commissioner of the Financial Services Agency must issue a public notice notifying persons who have a Right to the deposited monies that they must re</w:t>
      </w:r>
      <w:r>
        <w:t xml:space="preserve">port their Rights within a fixed period of time not shorter than sixty days and that they will be excluded from the distribution process if they fail to report their Rights within that period, and said Commissioner must also notify the party that formerly </w:t>
      </w:r>
      <w:r>
        <w:t>was the Low-Cost and Short-Term Insurer for which said deposit was made (where the relevant party has concluded a contract under Article 272-5, paragraph (3) of the Act, the counterparty to said contract is included) to that effect.</w:t>
      </w:r>
    </w:p>
    <w:p w:rsidR="002029D1" w:rsidRDefault="000E709C">
      <w:pPr>
        <w:pStyle w:val="enf4"/>
      </w:pPr>
      <w:r>
        <w:t>(4) Where no Rights hav</w:t>
      </w:r>
      <w:r>
        <w:t>e been reported within the period specified in the preceding paragraph, the Commissioner of the Financial Services Agency is to approve the Recovery of the Deposit.</w:t>
      </w:r>
    </w:p>
    <w:p w:rsidR="002029D1" w:rsidRDefault="000E709C">
      <w:pPr>
        <w:pStyle w:val="enf4"/>
      </w:pPr>
      <w:r>
        <w:t>(5) The provisions of paragraphs (4) to (6) inclusive of the preceding Article apply mutati</w:t>
      </w:r>
      <w:r>
        <w:t>s mutandis to where any Rights have been within the period specified in paragraph (3). In such case, the terms specified in the middle column of the following table as referred to in the provisions specified in the left column thereof are deemed to be repl</w:t>
      </w:r>
      <w:r>
        <w:t>aced with the terms as respectively set forth in the right column thereof.</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74"/>
        <w:gridCol w:w="2470"/>
        <w:gridCol w:w="4645"/>
      </w:tblGrid>
      <w:tr w:rsidR="002029D1">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38-6, paragraph (4)</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paragraph (2)</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paragraph (3) of the following Article</w:t>
            </w:r>
          </w:p>
        </w:tc>
      </w:tr>
      <w:tr w:rsidR="002029D1">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notify the Low-Cost and Short-Term Insurer of such information, and, afford the Petitioner, any p</w:t>
            </w:r>
            <w:r>
              <w:t>erson</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notify the person who formerly was the Low-Cost and Short-Term Insurer for which the deposit was made (where such a person has concluded a contract under Article 272-5, paragraph (3) of the Act, the counterparty to said contract is included; hereinaf</w:t>
            </w:r>
            <w:r>
              <w:t>ter referred to as the "Parties Relevant to the Deposit" in this paragraph and the following paragraph), and afford any person</w:t>
            </w:r>
          </w:p>
        </w:tc>
      </w:tr>
      <w:tr w:rsidR="002029D1">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and the Low-Cost and Short-Term Insurer</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and the Parties Relevant to the Deposit</w:t>
            </w:r>
          </w:p>
        </w:tc>
      </w:tr>
      <w:tr w:rsidR="002029D1">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38-6, paragraph (5)</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the </w:t>
            </w:r>
            <w:r>
              <w:t>Low-Cost and Short-Term Insurer</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the Parties Relevant to the Deposit</w:t>
            </w:r>
          </w:p>
        </w:tc>
      </w:tr>
    </w:tbl>
    <w:p w:rsidR="002029D1" w:rsidRDefault="002029D1"/>
    <w:p w:rsidR="002029D1" w:rsidRDefault="000E709C">
      <w:pPr>
        <w:pStyle w:val="enf4"/>
      </w:pPr>
      <w:r>
        <w:t xml:space="preserve">(6) Where any Rights have been reported within the period set forth in paragraph (3), the Commissioner of the Financial Services Agency is to approve Recovery of the Deposit, only to </w:t>
      </w:r>
      <w:r>
        <w:t>the extent of the amount remaining after completion of the procedures under paragraphs (4) to (6) inclusive of the preceding Article as applied mutatis mutandis pursuant to the preceding paragraphs, if any.</w:t>
      </w:r>
    </w:p>
    <w:p w:rsidR="002029D1" w:rsidRDefault="002029D1"/>
    <w:p w:rsidR="002029D1" w:rsidRDefault="000E709C">
      <w:pPr>
        <w:pStyle w:val="ena"/>
      </w:pPr>
      <w:r>
        <w:t>(Terms and Conditions under a Low-Cost and Short</w:t>
      </w:r>
      <w:r>
        <w:t>-Term Insurer's Liability Insurance Contract that is Substituted for Part of a Deposit)</w:t>
      </w:r>
    </w:p>
    <w:p w:rsidR="002029D1" w:rsidRDefault="000E709C">
      <w:pPr>
        <w:pStyle w:val="enf3"/>
      </w:pPr>
      <w:r>
        <w:t>Article 38-8  (1) Where a Low-Cost and Short-Term Insurer concludes a Low-Cost and Short-Term Insurers' Liability Insurance Contract as set forth in Article 272-6, para</w:t>
      </w:r>
      <w:r>
        <w:t xml:space="preserve">graph (1) of the Act (hereinafter referred to as the "Liability Insurance Contract" in the following paragraph), it must have a Non-Life Insurance Company (including a Foreign Non-Life Insurance Company, etc. and also including an Underwriting Member of a </w:t>
      </w:r>
      <w:r>
        <w:t>corporation which has obtained a specified non-life insurance business license as referred to in Article 219, paragraph (5) of the Act; the same applies in Article 44, paragraph (1)) or any other party specified by Cabinet Office Ordinance as the other par</w:t>
      </w:r>
      <w:r>
        <w:t>ty thereto, and the terms and conditions thereunder must satisfy the following requirements:</w:t>
      </w:r>
    </w:p>
    <w:p w:rsidR="002029D1" w:rsidRDefault="000E709C">
      <w:pPr>
        <w:pStyle w:val="enf6"/>
      </w:pPr>
      <w:r>
        <w:t>(i) the contract promises payment of the amount equivalent to all or part of the insurance proceeds payable by the Low-Cost and Short-Term Insurer, in the event of</w:t>
      </w:r>
      <w:r>
        <w:t xml:space="preserve"> a shortage in funds to pay insurance proceeds;</w:t>
      </w:r>
    </w:p>
    <w:p w:rsidR="002029D1" w:rsidRDefault="000E709C">
      <w:pPr>
        <w:pStyle w:val="enf6"/>
      </w:pPr>
      <w:r>
        <w:t>(ii) the contract will remain in effect for a period of one year or longer starting from the Low-Cost and Short-Term Insurer's business commencement date or the Reference Date;</w:t>
      </w:r>
    </w:p>
    <w:p w:rsidR="002029D1" w:rsidRDefault="000E709C">
      <w:pPr>
        <w:pStyle w:val="enf6"/>
      </w:pPr>
      <w:r>
        <w:t>(iii) the contract may not be c</w:t>
      </w:r>
      <w:r>
        <w:t>ancelled, and the terms and conditions thereunder may not be modified, unless this is done with the approval from the Commissioner of the Financial Services Agency; and</w:t>
      </w:r>
    </w:p>
    <w:p w:rsidR="002029D1" w:rsidRDefault="000E709C">
      <w:pPr>
        <w:pStyle w:val="enf6"/>
      </w:pPr>
      <w:r>
        <w:t>(iv) any other requirements specified by Cabinet Office Ordinance.</w:t>
      </w:r>
    </w:p>
    <w:p w:rsidR="002029D1" w:rsidRDefault="000E709C">
      <w:pPr>
        <w:pStyle w:val="enf4"/>
      </w:pPr>
      <w:r>
        <w:t>(2) Where a Low-Cost</w:t>
      </w:r>
      <w:r>
        <w:t xml:space="preserve"> and Short-Term Insurer has concluded a Liability Insurance Contract, the amount that the Prime Minister may approve as the portion of the deposit that it need not deposit under Article 272-6, paragraph (1) of the Act has as its limit the amount equivalent</w:t>
      </w:r>
      <w:r>
        <w:t xml:space="preserve"> to the amount to be deposited less ten million yen.</w:t>
      </w:r>
    </w:p>
    <w:p w:rsidR="002029D1" w:rsidRDefault="002029D1"/>
    <w:p w:rsidR="002029D1" w:rsidRDefault="000E709C">
      <w:pPr>
        <w:pStyle w:val="ena"/>
      </w:pPr>
      <w:r>
        <w:t>(Insurance Proceeds Per Policyholder)</w:t>
      </w:r>
    </w:p>
    <w:p w:rsidR="002029D1" w:rsidRDefault="000E709C">
      <w:pPr>
        <w:pStyle w:val="enf3"/>
      </w:pPr>
      <w:r>
        <w:t>Article 38-9  (1) The amount specified by Cabinet Order, referred to in Article 272-13, paragraph (1) of the Act, is to be ten million yen per insured; provided, ho</w:t>
      </w:r>
      <w:r>
        <w:t>wever, that where the insurance to be underwritten for the insured includes Low-Incidence Insurance (meaning insurance specified in Article 1-6, item (vi) that is designated by the Cabinet Office Ordinance as being projected to have an especially low incid</w:t>
      </w:r>
      <w:r>
        <w:t>ence of insured events; hereinafter the same applies in this Article), and where the total amount of the insurance proceeds per insured for said Low-Incidence Insurance and the total amount of the insurance proceeds per insured for any insurance other than</w:t>
      </w:r>
      <w:r>
        <w:t xml:space="preserve"> the Low-Incidence Insurance is not more than ten million yen, each, such amount is to be twenty million yen.</w:t>
      </w:r>
    </w:p>
    <w:p w:rsidR="002029D1" w:rsidRDefault="000E709C">
      <w:pPr>
        <w:pStyle w:val="enf4"/>
      </w:pPr>
      <w:r>
        <w:t xml:space="preserve">(2) In the case referred to in the preceding paragraph, the aggregate number of insured persons under a single Policyholder may not exceed one </w:t>
      </w:r>
      <w:r>
        <w:t>hundred, and the total amount of insurance proceeds per insured, categorized in accordance with the insurance set forth in each of the items of Article 1-6, does not exceed the amounts set forth in each of those items (where the insurance to be underwritte</w:t>
      </w:r>
      <w:r>
        <w:t>n for the insured contains a Low-Incidence Insurance, item (vi) is excluded).</w:t>
      </w:r>
    </w:p>
    <w:p w:rsidR="002029D1" w:rsidRDefault="002029D1"/>
    <w:p w:rsidR="002029D1" w:rsidRDefault="000E709C">
      <w:pPr>
        <w:pStyle w:val="ena"/>
      </w:pPr>
      <w:r>
        <w:t>(Specified Related Parties of a Low-Cost and Short-Term Insurer)</w:t>
      </w:r>
    </w:p>
    <w:p w:rsidR="002029D1" w:rsidRDefault="000E709C">
      <w:pPr>
        <w:pStyle w:val="enf3"/>
      </w:pPr>
      <w:r>
        <w:t>Article 38-10  The reference, in the main clause of Article 100-3 of the Act as applied mutatis mutandis pursuan</w:t>
      </w:r>
      <w:r>
        <w:t>t to Article 272-13, paragraph (2) of the Act, to a person to which the Low-Cost and Short-Term Insurer is specially related as specified by Cabinet Order means a person that is listed in the following items :</w:t>
      </w:r>
    </w:p>
    <w:p w:rsidR="002029D1" w:rsidRDefault="000E709C">
      <w:pPr>
        <w:pStyle w:val="enf6"/>
      </w:pPr>
      <w:r>
        <w:t>(i) any Subsidiary Company of the relevant Low</w:t>
      </w:r>
      <w:r>
        <w:t>-Cost and Short-Term Insurer;</w:t>
      </w:r>
    </w:p>
    <w:p w:rsidR="002029D1" w:rsidRDefault="000E709C">
      <w:pPr>
        <w:pStyle w:val="enf6"/>
      </w:pPr>
      <w:r>
        <w:t>(ii) the Low-Cost and Short-Term Insurer's Major Shareholder (meaning a Low-Cost and Short-Term Insurer's Major Shareholder as defined in Article 272-34, paragraph (1) of the Act; hereinafter the same applies in this Article a</w:t>
      </w:r>
      <w:r>
        <w:t>nd Article 47-2, paragraphs (8) to (10) inclusive) who holds a number of voting rights in the relevant Low-Cost and Short-Term Insurer equal to or exceeding the Major Shareholder Threshold;</w:t>
      </w:r>
    </w:p>
    <w:p w:rsidR="002029D1" w:rsidRDefault="000E709C">
      <w:pPr>
        <w:pStyle w:val="enf6"/>
      </w:pPr>
      <w:r>
        <w:t>(iii) the Low-Cost and Short-Term Insurance Holding Company (meani</w:t>
      </w:r>
      <w:r>
        <w:t>ng a Low-Cost and Short-Term Insurance Holding Company as defined in Article 272-37, paragraph (2) of the Act; hereinafter the same applies in this Article and Article 47-2, paragraphs (13) and (14)) whose Subsidiary Companies include the relevant Low-Cost</w:t>
      </w:r>
      <w:r>
        <w:t xml:space="preserve"> and Short-Term Insurer;</w:t>
      </w:r>
    </w:p>
    <w:p w:rsidR="002029D1" w:rsidRDefault="000E709C">
      <w:pPr>
        <w:pStyle w:val="enf6"/>
      </w:pPr>
      <w:r>
        <w:t>(iv) any Subsidiary Company of the company specified in the preceding item (excluding the Low-Cost and Short-Term Insurer itself and the company specified in item (i));</w:t>
      </w:r>
    </w:p>
    <w:p w:rsidR="002029D1" w:rsidRDefault="000E709C">
      <w:pPr>
        <w:pStyle w:val="enf6"/>
      </w:pPr>
      <w:r>
        <w:t xml:space="preserve">(v) any Subsidiary Corporation, etc. of the relevant </w:t>
      </w:r>
      <w:r>
        <w:t>Low-Cost and Short-Term Insurer (excluding a company set forth in item (i));</w:t>
      </w:r>
    </w:p>
    <w:p w:rsidR="002029D1" w:rsidRDefault="000E709C">
      <w:pPr>
        <w:pStyle w:val="enf6"/>
      </w:pPr>
      <w:r>
        <w:t>(vi) the Parent Corporation, etc. whose Subsidiaries Corporation, etc. include the relevant Low-Cost and Short-Term Insurer (excluding persons set forth in items (ii) and (iii));</w:t>
      </w:r>
    </w:p>
    <w:p w:rsidR="002029D1" w:rsidRDefault="000E709C">
      <w:pPr>
        <w:pStyle w:val="enf6"/>
      </w:pPr>
      <w:r>
        <w:t>(vii) any Subsidiary Corporation, etc. of the Parent Corporation, etc. whose Subsidiaries include the relevant Low-Cost and Short-Term Insurer as its Subsidiary Corporation, etc. (excluding such Low-Cost and Short-Term Insurer itself and the persons set fo</w:t>
      </w:r>
      <w:r>
        <w:t>rth in the preceding items);</w:t>
      </w:r>
    </w:p>
    <w:p w:rsidR="002029D1" w:rsidRDefault="000E709C">
      <w:pPr>
        <w:pStyle w:val="enf6"/>
      </w:pPr>
      <w:r>
        <w:t>(viii) any Affiliated Corporation, etc. of the relevant Low-Cost and Short-Term Insurer;</w:t>
      </w:r>
    </w:p>
    <w:p w:rsidR="002029D1" w:rsidRDefault="000E709C">
      <w:pPr>
        <w:pStyle w:val="enf6"/>
      </w:pPr>
      <w:r>
        <w:t>(ix) any Affiliated Corporation, etc. of the Parent Corporation, etc. that has the relevant Low-Cost and Short-Term Insurer (excluding the</w:t>
      </w:r>
      <w:r>
        <w:t xml:space="preserve"> corporation set forth in the preceding item);</w:t>
      </w:r>
    </w:p>
    <w:p w:rsidR="002029D1" w:rsidRDefault="000E709C">
      <w:pPr>
        <w:pStyle w:val="enf6"/>
      </w:pPr>
      <w:r>
        <w:t>(x) the following company, partnership, or other type of business entity equivalent thereto (including an equivalent entity in a foreign state, and excluding the Low-Cost and Short-Term Insurer itself; hereina</w:t>
      </w:r>
      <w:r>
        <w:t>fter referred to as a "Corporation, etc." in this item) that is associated with a person who, from among the persons specified in item (ii), holds voting rights in the Low-Cost and Short-Term Insurer that are greater than fifty percent of All Shareholders'</w:t>
      </w:r>
      <w:r>
        <w:t xml:space="preserve"> Voting Rights in said Low-Cost and Short-Term Insurer (limited to an individual person; hereinafter referred to as a "Low-Cost and Short-Term Insurer's Specified Individual Major Shareholder" in this item):</w:t>
      </w:r>
    </w:p>
    <w:p w:rsidR="002029D1" w:rsidRDefault="000E709C">
      <w:pPr>
        <w:pStyle w:val="enf9"/>
      </w:pPr>
      <w:r>
        <w:t>(a) a Corporation, etc. (including its Subsidiar</w:t>
      </w:r>
      <w:r>
        <w:t>y Corporation, etc. and Affiliated Corporation, etc. of such Corporation, etc.) in which the relevant Low-Cost and Short-Term Insurer's Specified Individual Major Shareholder holds voting rights that are greater than fifty percent of All Shareholders' Voti</w:t>
      </w:r>
      <w:r>
        <w:t>ng Rights, etc.; or</w:t>
      </w:r>
    </w:p>
    <w:p w:rsidR="002029D1" w:rsidRDefault="000E709C">
      <w:pPr>
        <w:pStyle w:val="enf9"/>
      </w:pPr>
      <w:r>
        <w:t>(b) a Corporation, etc. in which the relevant Low-Cost and Short-Term Insurer's Specified Individual Major Shareholder holds voting rights that are at least twenty percent and up to fifty percent of All Shareholders' Voting Rights, etc.</w:t>
      </w:r>
    </w:p>
    <w:p w:rsidR="002029D1" w:rsidRDefault="002029D1"/>
    <w:p w:rsidR="002029D1" w:rsidRDefault="000E709C">
      <w:pPr>
        <w:pStyle w:val="ena"/>
      </w:pPr>
      <w:r>
        <w:t>(Insurance Contracts Concluded by a Low-Cost and Short-Term Insurer That Are Excluded from Transfers)</w:t>
      </w:r>
    </w:p>
    <w:p w:rsidR="002029D1" w:rsidRDefault="000E709C">
      <w:pPr>
        <w:pStyle w:val="enf3"/>
      </w:pPr>
      <w:r>
        <w:t>Article 38-11  The insurance contracts specified by Cabinet Order, referred to in Article 135, paragraph (2) of the Act as applied mutatis mutandis purs</w:t>
      </w:r>
      <w:r>
        <w:t>uant to Article 272-29 of the Act, are to as follows:</w:t>
      </w:r>
    </w:p>
    <w:p w:rsidR="002029D1" w:rsidRDefault="000E709C">
      <w:pPr>
        <w:pStyle w:val="enf6"/>
      </w:pPr>
      <w:r>
        <w:t>(i) an insurance contract under which an insured event has already occurred as of the time of the public notice under Article 137, paragraph (1) of the Act as applied mutatis mutandis pursuant to Articl</w:t>
      </w:r>
      <w:r>
        <w:t>e 272-29 of the Act (referred to as the "Public Notice" in the following item) (limited to a contract that expires upon the payment of insurance proceeds in connection with the insured event); and</w:t>
      </w:r>
    </w:p>
    <w:p w:rsidR="002029D1" w:rsidRDefault="000E709C">
      <w:pPr>
        <w:pStyle w:val="enf6"/>
      </w:pPr>
      <w:r>
        <w:t>(ii) an insurance contract whose term of coverage has alrea</w:t>
      </w:r>
      <w:r>
        <w:t>dy ended as of the time of the Public Notice (including an insurance contract that has been canceled in the middle of the term of coverage or one under which any other grounds for the termination thereof have occurred as of the Public Notice, and excluding</w:t>
      </w:r>
      <w:r>
        <w:t xml:space="preserve"> an insurance contract set forth in the preceding item).</w:t>
      </w:r>
    </w:p>
    <w:p w:rsidR="002029D1" w:rsidRDefault="002029D1"/>
    <w:p w:rsidR="002029D1" w:rsidRDefault="000E709C">
      <w:pPr>
        <w:pStyle w:val="ena"/>
      </w:pPr>
      <w:r>
        <w:t>(Transactions and Acts Requiring Approval in Connection with Holders of a Number of Voting Rights in a Low-Cost and Short-Term Insurer Equal to or Exceeding the Major Shareholder Threshold)</w:t>
      </w:r>
    </w:p>
    <w:p w:rsidR="002029D1" w:rsidRDefault="000E709C">
      <w:pPr>
        <w:pStyle w:val="enf3"/>
      </w:pPr>
      <w:r>
        <w:t xml:space="preserve">Article </w:t>
      </w:r>
      <w:r>
        <w:t>38-12  The transactions and acts specified by Cabinet Order, referred to in Article 272-31, paragraph (1), item (iii) of the Act, are to as follows:</w:t>
      </w:r>
    </w:p>
    <w:p w:rsidR="002029D1" w:rsidRDefault="000E709C">
      <w:pPr>
        <w:pStyle w:val="enf6"/>
      </w:pPr>
      <w:r>
        <w:t>(i) acquisition of voting rights in a Company, etc. (meaning a Company, etc. as defined in Article 2-2, par</w:t>
      </w:r>
      <w:r>
        <w:t xml:space="preserve">agraph (1), item (ii) of the Act) other than a Low-Cost and Short-Term Insurer, by a person who wishes to become the holder of said voting rights (excluding the acquisition of shares or equity interests due to the exercise of a security interest, and also </w:t>
      </w:r>
      <w:r>
        <w:t>excluding acquisition due to any other grounds specified by Cabinet Office Ordinance);</w:t>
      </w:r>
    </w:p>
    <w:p w:rsidR="002029D1" w:rsidRDefault="000E709C">
      <w:pPr>
        <w:pStyle w:val="enf6"/>
      </w:pPr>
      <w:r>
        <w:t>(ii) a merger to which a company that wishes to become the holder of said voting rights (hereinafter referred to as a "Specified Company" in this Article) is a party, an</w:t>
      </w:r>
      <w:r>
        <w:t>d where said Specified Company survives;</w:t>
      </w:r>
    </w:p>
    <w:p w:rsidR="002029D1" w:rsidRDefault="000E709C">
      <w:pPr>
        <w:pStyle w:val="enf6"/>
      </w:pPr>
      <w:r>
        <w:t>(iii) a company split to which the relevant Specified Company is a party (limited to a company split whereby the Specified Company causes part of its business to be succeeded to); and</w:t>
      </w:r>
    </w:p>
    <w:p w:rsidR="002029D1" w:rsidRDefault="000E709C">
      <w:pPr>
        <w:pStyle w:val="enf6"/>
      </w:pPr>
      <w:r>
        <w:t xml:space="preserve">(iv) the transfer of a part of </w:t>
      </w:r>
      <w:r>
        <w:t>business by the relevant Specified Company.</w:t>
      </w:r>
    </w:p>
    <w:p w:rsidR="002029D1" w:rsidRDefault="002029D1"/>
    <w:p w:rsidR="002029D1" w:rsidRDefault="000E709C">
      <w:pPr>
        <w:pStyle w:val="ena"/>
      </w:pPr>
      <w:r>
        <w:t>(Transactions and Acts That Require Approval in Connection with a Low-Cost and Short-Term Insurance Holding Company)</w:t>
      </w:r>
    </w:p>
    <w:p w:rsidR="002029D1" w:rsidRDefault="000E709C">
      <w:pPr>
        <w:pStyle w:val="enf3"/>
      </w:pPr>
      <w:r>
        <w:t>Article 38-13  The transactions and acts specified by Cabinet Order, referred to in Article 27</w:t>
      </w:r>
      <w:r>
        <w:t>2-35, paragraph (1), item (iii) of the Act, are to as follows:</w:t>
      </w:r>
    </w:p>
    <w:p w:rsidR="002029D1" w:rsidRDefault="000E709C">
      <w:pPr>
        <w:pStyle w:val="enf6"/>
      </w:pPr>
      <w:r>
        <w:t>(i) acquisition of voting rights in a company other than a Low-Cost and Short-Term Insurer, by the relevant company or its Subsidiary Company (excluding the acquisition of shares or equity inte</w:t>
      </w:r>
      <w:r>
        <w:t>rests due to the exercise of a security interest, and also excluding acquisition due to other grounds specified by Cabinet Office Ordinance):</w:t>
      </w:r>
    </w:p>
    <w:p w:rsidR="002029D1" w:rsidRDefault="000E709C">
      <w:pPr>
        <w:pStyle w:val="enf6"/>
      </w:pPr>
      <w:r>
        <w:t>(ii) a merger to which the relevant company is a party, and where said company survives;</w:t>
      </w:r>
    </w:p>
    <w:p w:rsidR="002029D1" w:rsidRDefault="000E709C">
      <w:pPr>
        <w:pStyle w:val="enf6"/>
      </w:pPr>
      <w:r>
        <w:t xml:space="preserve">(iii) a company split to </w:t>
      </w:r>
      <w:r>
        <w:t>which the relevant company is a party (limited to a company split in which said company causes a part of its business to be succeeded to); and</w:t>
      </w:r>
    </w:p>
    <w:p w:rsidR="002029D1" w:rsidRDefault="000E709C">
      <w:pPr>
        <w:pStyle w:val="enf6"/>
      </w:pPr>
      <w:r>
        <w:t>(iv) the transfer of a part of business by the relevant company.</w:t>
      </w:r>
    </w:p>
    <w:p w:rsidR="002029D1" w:rsidRDefault="002029D1"/>
    <w:p w:rsidR="002029D1" w:rsidRDefault="000E709C">
      <w:pPr>
        <w:pStyle w:val="ena"/>
      </w:pPr>
      <w:r>
        <w:t xml:space="preserve">(Replacement of Terms Concerning the Major </w:t>
      </w:r>
      <w:r>
        <w:t>Shareholder of a Foreign Low-Cost and Short-Term Insurer)</w:t>
      </w:r>
    </w:p>
    <w:p w:rsidR="002029D1" w:rsidRDefault="000E709C">
      <w:pPr>
        <w:pStyle w:val="enf3"/>
      </w:pPr>
      <w:r>
        <w:t>Article 38-14  The technical replacement of terms for applying the provisions of the Act to the Major Shareholder of a Foreign Low-Cost and Short-Term Insurer, etc. (meaning the Major Shareholder of</w:t>
      </w:r>
      <w:r>
        <w:t xml:space="preserve"> a Foreign Low-Cost and Short-Term Insurer, etc. provided for in that Article) pursuant to the provisions of Article 272-41 of the Act, is 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22"/>
        <w:gridCol w:w="2610"/>
        <w:gridCol w:w="3958"/>
      </w:tblGrid>
      <w:tr w:rsidR="002029D1">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Insurance Business Act whose terms are to be replaced</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w:t>
            </w:r>
            <w:r>
              <w:t>riginal terms</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272-36, paragraph (1), item (ii)</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trade name</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trade name or name</w:t>
            </w:r>
          </w:p>
        </w:tc>
      </w:tr>
      <w:tr w:rsidR="002029D1">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272-36, paragraph (1), item (iii)</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amount of capital</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amount of stated capital or contribution</w:t>
            </w:r>
          </w:p>
        </w:tc>
      </w:tr>
      <w:tr w:rsidR="002029D1">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272-36, paragra</w:t>
            </w:r>
            <w:r>
              <w:t>ph (1), item (iv)</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directors and company auditors</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directors and company auditors, or any person holding position equivalent thereto</w:t>
            </w:r>
          </w:p>
        </w:tc>
      </w:tr>
      <w:tr w:rsidR="002029D1">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directors and executive officers</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directors and executive officers, or any person holding position equivalent thereto</w:t>
            </w:r>
          </w:p>
        </w:tc>
      </w:tr>
      <w:tr w:rsidR="002029D1">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272-36, paragraph (2)</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its articles of incorporation</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its articles of incorporation or any other rules equivalent thereto</w:t>
            </w:r>
          </w:p>
        </w:tc>
      </w:tr>
      <w:tr w:rsidR="002029D1">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271-30, paragraph (1) as applied mutatis mutandis pursuant to Article 272-40, paragraph (2)</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its articles of </w:t>
            </w:r>
            <w:r>
              <w:t>incorporation</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its articles of incorporation or any other rules equivalent thereto</w:t>
            </w:r>
          </w:p>
        </w:tc>
      </w:tr>
      <w:tr w:rsidR="002029D1">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its directors, executive officers, accounting advisors, company auditors or accounting auditors</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its directors, executive officers, accounting advisors, company auditors or </w:t>
            </w:r>
            <w:r>
              <w:t>accounting auditors, or any other person holding an equivalent position</w:t>
            </w:r>
          </w:p>
        </w:tc>
      </w:tr>
      <w:tr w:rsidR="002029D1">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272-42, paragraph (2), item (vi)</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amount of capital</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the amount of stated capital or contribution</w:t>
            </w:r>
          </w:p>
        </w:tc>
      </w:tr>
      <w:tr w:rsidR="002029D1">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317, item (vii)</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its directors, executive officers, </w:t>
            </w:r>
            <w:r>
              <w:t>accounting advisors, company auditors or accounting auditors</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its directors, executive officers, accounting advisors, company auditors or accounting auditors, or any other person holding an equivalent position</w:t>
            </w:r>
          </w:p>
        </w:tc>
      </w:tr>
      <w:tr w:rsidR="002029D1">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Article 333, paragraph (1)</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the </w:t>
            </w:r>
            <w:r>
              <w:t>director, executive officer, accounting advisor or the member who carries out the duties thereof, the company auditor, manager, member who administers the business operations, or the liquidator</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the director, executive officer, accounting advisor or the mem</w:t>
            </w:r>
            <w:r>
              <w:t>ber who carries out the duties thereof, the company auditor, representative, manager, member who administers the business operations, or the liquidator, or any person in a position similar to any of these</w:t>
            </w:r>
          </w:p>
        </w:tc>
      </w:tr>
      <w:tr w:rsidR="002029D1">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the director, executive officer, accounting advis</w:t>
            </w:r>
            <w:r>
              <w:t>or or the member who carries out the duties thereof, the company auditor, manager or liquidator</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 xml:space="preserve">the director, executive officer, accounting advisor or the member who carries out the duties thereof, the company auditor, manager or liquidator, or any person </w:t>
            </w:r>
            <w:r>
              <w:t>in a position similar to any of these</w:t>
            </w:r>
          </w:p>
        </w:tc>
      </w:tr>
      <w:tr w:rsidR="002029D1">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2029D1" w:rsidRDefault="002029D1">
            <w:pPr>
              <w:pStyle w:val="jaen"/>
            </w:pP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the director, executive officer, accounting advisor or the member who carries out the duties thereof, a company auditor, manager, member who executes the business or liquidator</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the director, executive officer, accoun</w:t>
            </w:r>
            <w:r>
              <w:t>ting advisor or the member who carries out the duties thereof, the company auditor, manager, member who administers the business operations, or the liquidator, or any person in a position similar to any of these</w:t>
            </w:r>
          </w:p>
        </w:tc>
      </w:tr>
    </w:tbl>
    <w:p w:rsidR="002029D1" w:rsidRDefault="002029D1"/>
    <w:p w:rsidR="002029D1" w:rsidRDefault="000E709C">
      <w:pPr>
        <w:pStyle w:val="ena"/>
      </w:pPr>
      <w:r>
        <w:t xml:space="preserve">(Special Provisions on the Due Date for </w:t>
      </w:r>
      <w:r>
        <w:t>Notification by a Foreign Specified Low-Cost and Short-Term Insurance Holding Company)</w:t>
      </w:r>
    </w:p>
    <w:p w:rsidR="002029D1" w:rsidRDefault="000E709C">
      <w:pPr>
        <w:pStyle w:val="enf3"/>
      </w:pPr>
      <w:r>
        <w:t>Article 38-15  Notwithstanding the provisions of Article 272-35, paragraph (2) of the Act, where a Specified Low-Cost and Short-Term Insurance Holding Company referred t</w:t>
      </w:r>
      <w:r>
        <w:t>o in that paragraph is a foreign Holding Company whose Subsidiary Companies include a Low-Cost and Short-Term Insurer, such foreign Holding Company whose Subsidiary Companies include the Low-Cost and Short-Term Insurer, within six months from the end of th</w:t>
      </w:r>
      <w:r>
        <w:t>e business year containing the day on which the grounds specified in that paragraph have occurred, is to notify the Commissioner of the Financial Services Agency of the particulars specified in that paragraph; provided, however, that where, due to laws and</w:t>
      </w:r>
      <w:r>
        <w:t xml:space="preserve"> regulations or practices of its own State (meaning the State that has enacted the laws and regulations governing the incorporation of the foreign Holding Company whose Subsidiary Companies include the relevant Low-Cost and Short-Term Insurer) that are app</w:t>
      </w:r>
      <w:r>
        <w:t>licable to its business accounting books or for any other justifiable reason, it is unable to file the relevant notification within the six-month period, the Due Date may be extended, subject to approval by the Commissioner of the Financial Services Agency</w:t>
      </w:r>
      <w:r>
        <w:t>.</w:t>
      </w:r>
    </w:p>
    <w:p w:rsidR="002029D1" w:rsidRDefault="002029D1"/>
    <w:p w:rsidR="002029D1" w:rsidRDefault="000E709C">
      <w:pPr>
        <w:pStyle w:val="en3"/>
      </w:pPr>
      <w:r>
        <w:t>Chapter III Insurance Solicitation</w:t>
      </w:r>
    </w:p>
    <w:p w:rsidR="002029D1" w:rsidRDefault="002029D1"/>
    <w:p w:rsidR="002029D1" w:rsidRDefault="000E709C">
      <w:pPr>
        <w:pStyle w:val="ena"/>
      </w:pPr>
      <w:r>
        <w:t>(Parties Eligible to Engage in Insurance Solicitation)</w:t>
      </w:r>
    </w:p>
    <w:p w:rsidR="002029D1" w:rsidRDefault="000E709C">
      <w:pPr>
        <w:pStyle w:val="enf3"/>
      </w:pPr>
      <w:r>
        <w:t>Article 39  Parties specified by Cabinet Order, referred to in Article 275, paragraph (1), item (i) of the Act, are to as follows:</w:t>
      </w:r>
    </w:p>
    <w:p w:rsidR="002029D1" w:rsidRDefault="000E709C">
      <w:pPr>
        <w:pStyle w:val="enf6"/>
      </w:pPr>
      <w:r>
        <w:t>(i) Banks;</w:t>
      </w:r>
    </w:p>
    <w:p w:rsidR="002029D1" w:rsidRDefault="000E709C">
      <w:pPr>
        <w:pStyle w:val="enf6"/>
      </w:pPr>
      <w:r>
        <w:t>(ii) Long-Term Credi</w:t>
      </w:r>
      <w:r>
        <w:t>t Banks;</w:t>
      </w:r>
    </w:p>
    <w:p w:rsidR="002029D1" w:rsidRDefault="000E709C">
      <w:pPr>
        <w:pStyle w:val="enf6"/>
      </w:pPr>
      <w:r>
        <w:t>(iii) Shoko Chukin Bank Limited;</w:t>
      </w:r>
    </w:p>
    <w:p w:rsidR="002029D1" w:rsidRDefault="000E709C">
      <w:pPr>
        <w:pStyle w:val="enf6"/>
      </w:pPr>
      <w:r>
        <w:t>(iv) Shinkin banks and federations of Shinkin banks;</w:t>
      </w:r>
    </w:p>
    <w:p w:rsidR="002029D1" w:rsidRDefault="000E709C">
      <w:pPr>
        <w:pStyle w:val="enf6"/>
      </w:pPr>
      <w:r>
        <w:t>(v) labor banks and federations of labor banks;</w:t>
      </w:r>
    </w:p>
    <w:p w:rsidR="002029D1" w:rsidRDefault="000E709C">
      <w:pPr>
        <w:pStyle w:val="enf6"/>
      </w:pPr>
      <w:r>
        <w:t>(vi) Norinchukin Bank;</w:t>
      </w:r>
    </w:p>
    <w:p w:rsidR="002029D1" w:rsidRDefault="000E709C">
      <w:pPr>
        <w:pStyle w:val="enf6"/>
      </w:pPr>
      <w:r>
        <w:t>(vii) credit cooperatives and any federation of cooperatives that is engaged in business s</w:t>
      </w:r>
      <w:r>
        <w:t>et forth in Article 9-9, paragraph (1), item (i) (Federations of Cooperatives) of the Small and Medium-Sized Enterprise Cooperatives Act;</w:t>
      </w:r>
    </w:p>
    <w:p w:rsidR="002029D1" w:rsidRDefault="000E709C">
      <w:pPr>
        <w:pStyle w:val="enf6"/>
      </w:pPr>
      <w:r>
        <w:t>(viii) agricultural cooperatives and any federation of agricultural cooperatives that is engaged in business set forth</w:t>
      </w:r>
      <w:r>
        <w:t xml:space="preserve"> in Article 10, paragraph (1), item (iii) (Business) of the Agricultural Cooperatives Act;</w:t>
      </w:r>
    </w:p>
    <w:p w:rsidR="002029D1" w:rsidRDefault="000E709C">
      <w:pPr>
        <w:pStyle w:val="enf6"/>
      </w:pPr>
      <w:r>
        <w:t>(ix) fishery cooperatives engaged in business set forth in Article 11, paragraph (1), item (iv) (Types of Business) of the Fishery Cooperatives Act (Act No. 242 of 1</w:t>
      </w:r>
      <w:r>
        <w:t>948); federations of fishery cooperatives engaged in business set forth in Article 87, paragraph (1), item (iv) (Types of Business) of that Act; marine products processing cooperatives engaged in business set forth in Article 93, paragraph (1), item (ii) (</w:t>
      </w:r>
      <w:r>
        <w:t>Types of Business) of that Act; and federations of marine products processing cooperatives engaged in business set forth in Article 97, paragraph (1), item (ii) (Types of Business) of that Act.</w:t>
      </w:r>
    </w:p>
    <w:p w:rsidR="002029D1" w:rsidRDefault="002029D1"/>
    <w:p w:rsidR="002029D1" w:rsidRDefault="000E709C">
      <w:pPr>
        <w:pStyle w:val="ena"/>
      </w:pPr>
      <w:r>
        <w:t>(Insurance Contracts with Foreign Insurers Other Than a Forei</w:t>
      </w:r>
      <w:r>
        <w:t>gn Insurance Company, etc., that Insurance Brokers, etc. Are Permitted to Engage in Insurance Solicitation)</w:t>
      </w:r>
    </w:p>
    <w:p w:rsidR="002029D1" w:rsidRDefault="000E709C">
      <w:pPr>
        <w:pStyle w:val="enf3"/>
      </w:pPr>
      <w:r>
        <w:t xml:space="preserve">Article 39-2  The insurance contracts specified by Cabinet Order, referred to in Article 275, paragraph (1), item (iv) of the Act, are to be </w:t>
      </w:r>
      <w:r>
        <w:t>insurance contracts specified in Article 19, item (i) to (iii) inclusive and any other insurance contracts specified by Cabinet Office Ordinance.</w:t>
      </w:r>
    </w:p>
    <w:p w:rsidR="002029D1" w:rsidRDefault="002029D1"/>
    <w:p w:rsidR="002029D1" w:rsidRDefault="000E709C">
      <w:pPr>
        <w:pStyle w:val="ena"/>
      </w:pPr>
      <w:r>
        <w:t>(Registration Fees)</w:t>
      </w:r>
    </w:p>
    <w:p w:rsidR="002029D1" w:rsidRDefault="000E709C">
      <w:pPr>
        <w:pStyle w:val="enf3"/>
      </w:pPr>
      <w:r>
        <w:t>Article 39-3  (1) The amount specified by Cabinet Order, referred to in Article 281 of th</w:t>
      </w:r>
      <w:r>
        <w:t>e Act, is to be as follows: 1,150 yen for a Life Insurance Agent; 1,700 yen for a Non-Life Insurance Representative; and 1,150 yen for a Low-Cost and Short-Term Insurance Agent.</w:t>
      </w:r>
    </w:p>
    <w:p w:rsidR="002029D1" w:rsidRDefault="000E709C">
      <w:pPr>
        <w:pStyle w:val="enf4"/>
      </w:pPr>
      <w:r>
        <w:t>(2) The fees set forth in the preceding paragraph must be paid through the sub</w:t>
      </w:r>
      <w:r>
        <w:t>mission of a revenue stamp equivalent to the amount of the fees, which must be affixed on the written application for registration; provided, however, that where a registration under Article 276 of the Act is being filed by means of an electronic or magnet</w:t>
      </w:r>
      <w:r>
        <w:t>ic data processing system as set forth in Article 3, paragraph (1) of the Act on Use of Information and Communications Technology in Administrative Procedure (Act No. 151 of 2002) in accordance with the provisions of that paragraph, payments may be made in</w:t>
      </w:r>
      <w:r>
        <w:t xml:space="preserve"> cash pursuant to the provisions of Cabinet Office Ordinance.</w:t>
      </w:r>
    </w:p>
    <w:p w:rsidR="002029D1" w:rsidRDefault="002029D1"/>
    <w:p w:rsidR="002029D1" w:rsidRDefault="000E709C">
      <w:pPr>
        <w:pStyle w:val="ena"/>
      </w:pPr>
      <w:r>
        <w:t>(Cases Excluded from Restrictions Imposed on Life Insurance Agents)</w:t>
      </w:r>
    </w:p>
    <w:p w:rsidR="002029D1" w:rsidRDefault="000E709C">
      <w:pPr>
        <w:pStyle w:val="enf3"/>
      </w:pPr>
      <w:r>
        <w:t>Article 40  The cases specified by Cabinet Order, referred to in Article 282, paragraph (3) of the Act, are to be as follows:</w:t>
      </w:r>
    </w:p>
    <w:p w:rsidR="002029D1" w:rsidRDefault="000E709C">
      <w:pPr>
        <w:pStyle w:val="enf6"/>
      </w:pPr>
      <w:r>
        <w:t xml:space="preserve">(i) cases in which, among a Life Insurance Agent and its employees (where the Life Insurance Agent is a corporation (including an association or a foundation without a legal personality but for which a representative or administrator has been appointed), </w:t>
      </w:r>
      <w:r>
        <w:t xml:space="preserve">this means its officers (including a representative or an administrator of an association or a foundation without legal personality) and employees) there is a person who has acquired knowledge, etc. that is required for carrying out business in connection </w:t>
      </w:r>
      <w:r>
        <w:t xml:space="preserve">with Insurance Sales on behalf of two or more Affiliated Insurance Companies, etc. in an accurate and fair manner, or a person who has been specified by the Commissioner of the Financial Services Agency as a person who is qualified to manage such business </w:t>
      </w:r>
      <w:r>
        <w:t>in an appropriate manner;</w:t>
      </w:r>
    </w:p>
    <w:p w:rsidR="002029D1" w:rsidRDefault="000E709C">
      <w:pPr>
        <w:pStyle w:val="enf6"/>
      </w:pPr>
      <w:r>
        <w:t>(ii) cases in which the relevant Life Insurance Agent comes to have two or more Affiliated Insurance Companies, etc. by making a person specified by the Commissioner of the Financial Services Agency as a Life Insurance Company (in</w:t>
      </w:r>
      <w:r>
        <w:t>cluding a Foreign Life Insurance Company, etc.) that is closely related to said Life Insurance Agent, its Affiliated Insurance Company, etc., and where the relevant case has been specified by the Commissioner of the Financial Services Agency as a case in w</w:t>
      </w:r>
      <w:r>
        <w:t>hich said Life Insurance Agent is found to be in a position to provide services in connection with Insurance Solicitation it engages in on behalf of the two or more Affiliated Insurance Companies, etc. in an accurate and fair manner.</w:t>
      </w:r>
    </w:p>
    <w:p w:rsidR="002029D1" w:rsidRDefault="002029D1"/>
    <w:p w:rsidR="002029D1" w:rsidRDefault="000E709C">
      <w:pPr>
        <w:pStyle w:val="ena"/>
      </w:pPr>
      <w:r>
        <w:t>(Amount of Security D</w:t>
      </w:r>
      <w:r>
        <w:t>eposits)</w:t>
      </w:r>
    </w:p>
    <w:p w:rsidR="002029D1" w:rsidRDefault="000E709C">
      <w:pPr>
        <w:pStyle w:val="enf3"/>
      </w:pPr>
      <w:r>
        <w:t xml:space="preserve">Article 41  The amount of security deposit specified by Cabinet Order, referred to in Article 291, paragraph (2) of the Act, is to be twenty million yen; provided, however, that on or after the day when three months has elapsed since the last day </w:t>
      </w:r>
      <w:r>
        <w:t>of an Insurance Broker's first business year, the amount of the security deposit for the period between the day on which three months have elapsed since the last day of the Insurance Broker's first business year (hereinafter referred to as the "Reference D</w:t>
      </w:r>
      <w:r>
        <w:t>ate" in the following Article and Article 44) and the day when three months has elapsed since the day on which each of the relevant business years end is to be the amount equivalent to the total of fees, remuneration and other types of consideration receiv</w:t>
      </w:r>
      <w:r>
        <w:t>ed by the Insurance Broker in connection with brokerage for the conclusion of insurance contracts in the three years prior to the day immediately preceding the day on which each business year begins (if such total amount is less than twenty million yen, th</w:t>
      </w:r>
      <w:r>
        <w:t>e amount of the security deposit is to be twenty million yen; and if the total amount exceeds eight hundred million yen, the amount of the security deposit is to be eight hundred million yen).</w:t>
      </w:r>
    </w:p>
    <w:p w:rsidR="002029D1" w:rsidRDefault="002029D1"/>
    <w:p w:rsidR="002029D1" w:rsidRDefault="000E709C">
      <w:pPr>
        <w:pStyle w:val="ena"/>
      </w:pPr>
      <w:r>
        <w:t>(Terms and Conditions of a Contract That Wholly or Partially R</w:t>
      </w:r>
      <w:r>
        <w:t>eplaces a Deposit)</w:t>
      </w:r>
    </w:p>
    <w:p w:rsidR="002029D1" w:rsidRDefault="000E709C">
      <w:pPr>
        <w:pStyle w:val="enf3"/>
      </w:pPr>
      <w:r>
        <w:t>Article 42  Where an Insurance Broker concludes a contract as set forth in Article 291, paragraph (3) of the Act, it must have a Bank or other type of financial institution specified by Cabinet Office Ordinance as the other party thereto</w:t>
      </w:r>
      <w:r>
        <w:t>, and the terms and conditions thereunder must satisfy the following requirements:</w:t>
      </w:r>
    </w:p>
    <w:p w:rsidR="002029D1" w:rsidRDefault="000E709C">
      <w:pPr>
        <w:pStyle w:val="enf6"/>
      </w:pPr>
      <w:r>
        <w:t>(i) that, when any of the cases set forth in the following come to apply, the deposit in connection with the order issued by the Prime Minister pursuant to the provisions of</w:t>
      </w:r>
      <w:r>
        <w:t xml:space="preserve"> Article 291, paragraph (4) of the Act (hereinafter simply referred to as the "Order" in this item) will be deposited without delay on behalf of such Insurance Broker:</w:t>
      </w:r>
    </w:p>
    <w:p w:rsidR="002029D1" w:rsidRDefault="000E709C">
      <w:pPr>
        <w:pStyle w:val="enf9"/>
      </w:pPr>
      <w:r>
        <w:t>(a) where an Order has been received within the period of time from the Insurance Broker</w:t>
      </w:r>
      <w:r>
        <w:t>'s business commencement date or the Reference Date, to the date immediately prior to the first Reference Date that falls after either of the aforementioned dates;</w:t>
      </w:r>
    </w:p>
    <w:p w:rsidR="002029D1" w:rsidRDefault="000E709C">
      <w:pPr>
        <w:pStyle w:val="enf9"/>
      </w:pPr>
      <w:r>
        <w:t xml:space="preserve">(b) where the Insurance Broker, even after the first Reference Date that falls after either </w:t>
      </w:r>
      <w:r>
        <w:t>of the other dates referred to in sub-item (a), has failed to make the deposit under Article 291, paragraph (1) of the Act (including the conclusion of a contract as set forth in paragraph (3) of that Article), when the other party to said contract has bee</w:t>
      </w:r>
      <w:r>
        <w:t>n issued an Order to make the deposit.</w:t>
      </w:r>
    </w:p>
    <w:p w:rsidR="002029D1" w:rsidRDefault="000E709C">
      <w:pPr>
        <w:pStyle w:val="enf6"/>
      </w:pPr>
      <w:r>
        <w:t>(ii) that the contract may not be cancelled and that the terms thereof may not be amended, unless this is done with the approval from the Commissioner of the Financial Services Agency.</w:t>
      </w:r>
    </w:p>
    <w:p w:rsidR="002029D1" w:rsidRDefault="002029D1"/>
    <w:p w:rsidR="002029D1" w:rsidRDefault="000E709C">
      <w:pPr>
        <w:pStyle w:val="ena"/>
      </w:pPr>
      <w:r>
        <w:t>(Procedures for the Fulfillment</w:t>
      </w:r>
      <w:r>
        <w:t xml:space="preserve"> of Rights)</w:t>
      </w:r>
    </w:p>
    <w:p w:rsidR="002029D1" w:rsidRDefault="000E709C">
      <w:pPr>
        <w:pStyle w:val="enf3"/>
      </w:pPr>
      <w:r>
        <w:t xml:space="preserve">Article 43  (1) A person who holds the rights set forth in Article 291, paragraph (6) of the Act (hereinafter simply referred to as the "Rights" in this Article and the following Article) may file a petition for the fulfillment of those </w:t>
      </w:r>
      <w:r>
        <w:t>Rights with the Commissioner of the Financial Services Agency.</w:t>
      </w:r>
    </w:p>
    <w:p w:rsidR="002029D1" w:rsidRDefault="000E709C">
      <w:pPr>
        <w:pStyle w:val="enf4"/>
      </w:pPr>
      <w:r>
        <w:t>(2) Where a petition set forth in the preceding paragraph has been filed and where the Commissioner of the Financial Services Agency finds the petition to have reasonable grounds, said Commissi</w:t>
      </w:r>
      <w:r>
        <w:t>oner must issue a public notice notifying persons who have a Right to the amount deposited pursuant to the provisions of Article 291, paragraph (1), (2), (4) or (8) of the Act that they must report their Rights within a fixed period of time not shorter tha</w:t>
      </w:r>
      <w:r>
        <w:t>n sixty days and that they will be excluded from the distribution process if they fail to report their Rights within that period, and said Commissioner must also notify the person who filed the petition under the preceding paragraph (hereinafter referred t</w:t>
      </w:r>
      <w:r>
        <w:t>o as the "Petitioner" in the following paragraph and paragraph (4)) and the Insurance Broker for which said deposit was made (where the Insurance Broker has concluded a contract under Article 291, paragraph (3) of the Act, including the counterparty to sai</w:t>
      </w:r>
      <w:r>
        <w:t>d contract; the same applies in paragraphs (4) and (5)) to that effect.</w:t>
      </w:r>
    </w:p>
    <w:p w:rsidR="002029D1" w:rsidRDefault="000E709C">
      <w:pPr>
        <w:pStyle w:val="enf4"/>
      </w:pPr>
      <w:r>
        <w:t>(3) Once the public notice under the preceding paragraph has been given, even in the event that the Petitioner withdraws a petition, this does not prevent the procedures for the fulfil</w:t>
      </w:r>
      <w:r>
        <w:t>lment of the Rights from proceeding.</w:t>
      </w:r>
    </w:p>
    <w:p w:rsidR="002029D1" w:rsidRDefault="000E709C">
      <w:pPr>
        <w:pStyle w:val="enf4"/>
      </w:pPr>
      <w:r>
        <w:t>(4) The Commissioner of the Financial Services Agency must assess the Rights without delay after the period set forth in paragraph (2) has elapsed. In this case, the Commissioner of the Financial Services Agency must gi</w:t>
      </w:r>
      <w:r>
        <w:t>ve public notice of the date and place and notify the Insurance Broker of such information, in advance, and afford the Petitioner, any person who has reported their own Rights within the designated period, and the Insurance Broker an opportunity to introdu</w:t>
      </w:r>
      <w:r>
        <w:t>ce evidence and to express their opinions as to the existence of the Rights and the amount of the claims secured by such Rights.</w:t>
      </w:r>
    </w:p>
    <w:p w:rsidR="002029D1" w:rsidRDefault="000E709C">
      <w:pPr>
        <w:pStyle w:val="enf4"/>
      </w:pPr>
      <w:r>
        <w:t xml:space="preserve">(5) The Commissioner of the Financial Services Agency must, without delay, prepare a distribution list based on the results of </w:t>
      </w:r>
      <w:r>
        <w:t>the assessment under the preceding paragraph, put such list on public notice, and notify the Insurance Broker thereof.</w:t>
      </w:r>
    </w:p>
    <w:p w:rsidR="002029D1" w:rsidRDefault="000E709C">
      <w:pPr>
        <w:pStyle w:val="enf4"/>
      </w:pPr>
      <w:r>
        <w:t>(6) Distribution is to be implemented in accordance with the distribution list set forth in the preceding paragraph, after eighty days ha</w:t>
      </w:r>
      <w:r>
        <w:t>ve elapsed since the public notice was given under the preceding paragraph.</w:t>
      </w:r>
    </w:p>
    <w:p w:rsidR="002029D1" w:rsidRDefault="000E709C">
      <w:pPr>
        <w:pStyle w:val="enf4"/>
      </w:pPr>
      <w:r>
        <w:t xml:space="preserve">(7) Where the Commissioner of the Financial Services Agency is unable to locate the office of the Insurance Broker, said Commissioner need not notify said Insurance Broker </w:t>
      </w:r>
      <w:r>
        <w:t>pursuant to paragraphs (2), (4) and (5).</w:t>
      </w:r>
    </w:p>
    <w:p w:rsidR="002029D1" w:rsidRDefault="000E709C">
      <w:pPr>
        <w:pStyle w:val="enf4"/>
      </w:pPr>
      <w:r>
        <w:t>(8) Where any securities have been deposited pursuant to the provisions of Article 291, paragraph (9) of the Act, and where it is necessary for fulfillment of the Rights, the Commissioner of the Financial Services A</w:t>
      </w:r>
      <w:r>
        <w:t>gency may realize such securities. In this case, the expenses incurred in connection to such realization of securities are deducted from the proceeds of the realization.</w:t>
      </w:r>
    </w:p>
    <w:p w:rsidR="002029D1" w:rsidRDefault="002029D1"/>
    <w:p w:rsidR="002029D1" w:rsidRDefault="000E709C">
      <w:pPr>
        <w:pStyle w:val="ena"/>
      </w:pPr>
      <w:r>
        <w:t>(Terms and Conditions of an Insurance Broker Liability Insurance Contract That Partia</w:t>
      </w:r>
      <w:r>
        <w:t>lly Replaces a Security Deposit)</w:t>
      </w:r>
    </w:p>
    <w:p w:rsidR="002029D1" w:rsidRDefault="000E709C">
      <w:pPr>
        <w:pStyle w:val="enf3"/>
      </w:pPr>
      <w:r>
        <w:t xml:space="preserve">Article 44  (1) Where an Insurance Broker concludes an Insurance Broker Liability Insurance Contract as set forth in Article 292, paragraph (1) of the Act (hereinafter referred to as a "Liability Insurance Contract" in the </w:t>
      </w:r>
      <w:r>
        <w:t>following paragraph), it must have a Non-Life Insurance Company or any other party specified by Cabinet Office Ordinance as the other party thereto, and the terms and conditions thereunder must satisfy the following requirements:</w:t>
      </w:r>
    </w:p>
    <w:p w:rsidR="002029D1" w:rsidRDefault="000E709C">
      <w:pPr>
        <w:pStyle w:val="enf6"/>
      </w:pPr>
      <w:r>
        <w:t>(i) that, where the Insura</w:t>
      </w:r>
      <w:r>
        <w:t xml:space="preserve">nce Broker has incurred any liability to compensate for damages in connection with its intermediation for the conclusion of insurance contracts, losses it incurs through the compensation of damages that were due to specific grounds (referred to as "Losses </w:t>
      </w:r>
      <w:r>
        <w:t>Due to Specific Grounds" in the following item) will be covered; and</w:t>
      </w:r>
    </w:p>
    <w:p w:rsidR="002029D1" w:rsidRDefault="000E709C">
      <w:pPr>
        <w:pStyle w:val="enf6"/>
      </w:pPr>
      <w:r>
        <w:t xml:space="preserve">(ii) that, where the loss that will be covered is limited to where the amount of Loss Due to Specific Grounds exceeds a fixed amount of money and said covered loss will be the portion of </w:t>
      </w:r>
      <w:r>
        <w:t>the loss that is greater than that fixed amount of money, said fixed amount is not more than the amount specified by the Commissioner of the Financial Services Agency in consideration of the Insurance Broker's business status and the protection of Policyho</w:t>
      </w:r>
      <w:r>
        <w:t>lders, etc.;</w:t>
      </w:r>
    </w:p>
    <w:p w:rsidR="002029D1" w:rsidRDefault="000E709C">
      <w:pPr>
        <w:pStyle w:val="enf6"/>
      </w:pPr>
      <w:r>
        <w:t>(iii) that the contract will remain in effect for a period of one year or longer starting from the Insurance Broker's business commencement date or the Reference Date; and</w:t>
      </w:r>
    </w:p>
    <w:p w:rsidR="002029D1" w:rsidRDefault="000E709C">
      <w:pPr>
        <w:pStyle w:val="enf6"/>
      </w:pPr>
      <w:r>
        <w:t>(iv) that the contract may not be cancelled, and the terms and conditio</w:t>
      </w:r>
      <w:r>
        <w:t>ns thereunder may not be modified, unless this is done with the approval from the Commissioner of the Financial Services Agency; and</w:t>
      </w:r>
    </w:p>
    <w:p w:rsidR="002029D1" w:rsidRDefault="000E709C">
      <w:pPr>
        <w:pStyle w:val="enf6"/>
      </w:pPr>
      <w:r>
        <w:t>(v) any other requirements set forth by the Commissioner of the Financial Services Agency.</w:t>
      </w:r>
    </w:p>
    <w:p w:rsidR="002029D1" w:rsidRDefault="000E709C">
      <w:pPr>
        <w:pStyle w:val="enf4"/>
      </w:pPr>
      <w:r>
        <w:t>(2) Where an Insurance Broker ha</w:t>
      </w:r>
      <w:r>
        <w:t>s concluded a Compensation Liability Insurance Contract, the amount that the Prime Minister may approve as the portion of the security deposit that it need not deposit under Article 291, paragraph (1) of the Act is limited the amount equivalent to the amou</w:t>
      </w:r>
      <w:r>
        <w:t>nt to be deposited less twenty million yen.</w:t>
      </w:r>
    </w:p>
    <w:p w:rsidR="002029D1" w:rsidRDefault="002029D1"/>
    <w:p w:rsidR="002029D1" w:rsidRDefault="000E709C">
      <w:pPr>
        <w:pStyle w:val="ena"/>
      </w:pPr>
      <w:r>
        <w:t>(Ways of Using Information and Communication Technology to Indicate the Name, etc. of an Insurance Broker)</w:t>
      </w:r>
    </w:p>
    <w:p w:rsidR="002029D1" w:rsidRDefault="000E709C">
      <w:pPr>
        <w:pStyle w:val="enf3"/>
      </w:pPr>
      <w:r>
        <w:t>Article 44-2  (1) Where, pursuant to the provisions of Article 296, paragraph (2) of the Act, an Insuran</w:t>
      </w:r>
      <w:r>
        <w:t>ce Broker seeks to provide the information set forth in that paragraph, , in advance and pursuant to the provisions of Cabinet Office Ordinance, it must indicate to the customer the type and details of the means set forth in that paragraph that it will use</w:t>
      </w:r>
      <w:r>
        <w:t xml:space="preserve"> (hereinafter referred to as "Electronic or magnetic Means" in this Article) and obtain consent therefrom in writing or by Electronic or magnetic Means.</w:t>
      </w:r>
    </w:p>
    <w:p w:rsidR="002029D1" w:rsidRDefault="000E709C">
      <w:pPr>
        <w:pStyle w:val="enf4"/>
      </w:pPr>
      <w:r>
        <w:t>(2) Where an Insurance Broker that has obtained the consent set forth in the preceding paragraph is not</w:t>
      </w:r>
      <w:r>
        <w:t>ified in writing or by Electronic or magnetic Means to the effect that the customer refuses to be provided with the information by Electronic or magnetic Means, said person must not provide said customer with the information set forth in Article 296, parag</w:t>
      </w:r>
      <w:r>
        <w:t>raph (2) of the Act by Electronic or magnetic Means; provided, however, that this does not apply where the customer has given consent under the preceding paragraph again.</w:t>
      </w:r>
    </w:p>
    <w:p w:rsidR="002029D1" w:rsidRDefault="002029D1"/>
    <w:p w:rsidR="002029D1" w:rsidRDefault="000E709C">
      <w:pPr>
        <w:pStyle w:val="ena"/>
      </w:pPr>
      <w:r>
        <w:t>(Provision of Information by Use of Information and Communication Technology)</w:t>
      </w:r>
    </w:p>
    <w:p w:rsidR="002029D1" w:rsidRDefault="000E709C">
      <w:pPr>
        <w:pStyle w:val="enf3"/>
      </w:pPr>
      <w:r>
        <w:t>Articl</w:t>
      </w:r>
      <w:r>
        <w:t>e 44-3  (1) In cases where, pursuant to the provisions of Article 34-2, paragraph (4) of the Financial Instruments and Exchange Act as applied mutatis mutandis pursuant to Article 300-2 of the Act (including cases where applied mutatis mutandis pursuant to</w:t>
      </w:r>
      <w:r>
        <w:t xml:space="preserve"> Article 34-3, paragraph (12) (including cases where applied mutatis mutandis pursuant to Article 34-4, paragraph (6) of the Financial Instruments and Exchange Act as applied mutatis mutandis), Article 34-4, paragraph (3), Article 37-3, paragraph (2) and A</w:t>
      </w:r>
      <w:r>
        <w:t xml:space="preserve">rticle 37-4, paragraph (2) of the Financial Instruments and Exchange Act; hereinafter the same applies in this Article) (such provisions is hereinafter referred to as the "Financial Instruments and Exchange Act as Applied Mutatis Mutandis" in this Article </w:t>
      </w:r>
      <w:r>
        <w:t>to Article 44-5 inclusive), an Insurance Company, etc. (meaning an Insurance Company, etc. as defined in Article 2-2, paragraph (1) of the Act; the same applies in the following paragraph, the following Article, Article 45, items (i) and (v) and Article 45</w:t>
      </w:r>
      <w:r>
        <w:t>-2, a Foreign Insurance Company, etc., an Insurance Solicitor, or an Insurance Broker intends to provide information set forth in Article 34-2, paragraph (4) of the Financial Instruments and Exchange Act as Applied Mutatis Mutandis, it must , in advance an</w:t>
      </w:r>
      <w:r>
        <w:t>d pursuant to the provisions of Cabinet Office Ordinance, present to the recipient of such information the types and details of the means which it will use (hereinafter referred to as the "Electronic or magnetic Means") and obtain from such recipient an ap</w:t>
      </w:r>
      <w:r>
        <w:t>proval thereon in writing or by Electronic or magnetic Means.</w:t>
      </w:r>
    </w:p>
    <w:p w:rsidR="002029D1" w:rsidRDefault="000E709C">
      <w:pPr>
        <w:pStyle w:val="enf4"/>
      </w:pPr>
      <w:r>
        <w:t>(2) In cases where the recipient has made a notice in writing or by Electronic or magnetic Means to the effect that such recipient will refuse to receive information provided by Electronic or ma</w:t>
      </w:r>
      <w:r>
        <w:t xml:space="preserve">gnetic Means, the Insurance Company, etc., Foreign Insurance Company, etc., Insurance Solicitor or Insurance Broker which has obtained approval under the preceding paragraph must not provide the recipient with the relevant information set forth in Article </w:t>
      </w:r>
      <w:r>
        <w:t>34-2, paragraph (4) of the Financial Instruments and Exchange Act as Applied Mutatis Mutandis by Electronic or magnetic Means; provided, however, that this does not apply to cases where the recipient reaffirms the authorization under the preceding paragrap</w:t>
      </w:r>
      <w:r>
        <w:t>h.</w:t>
      </w:r>
    </w:p>
    <w:p w:rsidR="002029D1" w:rsidRDefault="002029D1"/>
    <w:p w:rsidR="002029D1" w:rsidRDefault="000E709C">
      <w:pPr>
        <w:pStyle w:val="ena"/>
      </w:pPr>
      <w:r>
        <w:t>(Acquisition of Consent by Use of Information and Communication Technology)</w:t>
      </w:r>
    </w:p>
    <w:p w:rsidR="002029D1" w:rsidRDefault="000E709C">
      <w:pPr>
        <w:pStyle w:val="enf3"/>
      </w:pPr>
      <w:r>
        <w:t>Article 44-4  (1) In cases where, pursuant to the provisions of Article 34-2, paragraph (12) of the Financial Instruments and Exchange Act as Applied Mutatis Mutandis (includin</w:t>
      </w:r>
      <w:r>
        <w:t>g cases where applied mutatis mutandis pursuant to Article 34-3, paragraph (3) of the Financial Instruments and Exchange Act as Applied Mutatis Mutandis (including cases where applied mutatis mutandis pursuant to Article 34-4, paragraph (6) of the Financia</w:t>
      </w:r>
      <w:r>
        <w:t>l Instruments and Exchange Act as Applied Mutatis Mutandis); hereinafter the same applies in this Article), an Insurance Company, etc., a Foreign Insurance Company, etc., or an Insurance Broker intends to obtain consent by the means specified by Cabinet Of</w:t>
      </w:r>
      <w:r>
        <w:t>fice Ordinance as referred to in Article 34-2, paragraph (12) of the Financial Instruments and Exchange Act as Applied Mutatis Mutandis (hereinafter referred to as "Electronic or magnetic Means" in this Article) in lieu of the document set forth in paragra</w:t>
      </w:r>
      <w:r>
        <w:t>ph (11) of that Article, it must, in advance and pursuant to Cabinet Office Ordinance provisions, present to the other party from whom said consent is to be obtained, the types and details of the Electronic or magnetic Means and obtain from said other part</w:t>
      </w:r>
      <w:r>
        <w:t>y authorization thereon in writing or by Electronic or magnetic Means.</w:t>
      </w:r>
    </w:p>
    <w:p w:rsidR="002029D1" w:rsidRDefault="000E709C">
      <w:pPr>
        <w:pStyle w:val="enf4"/>
      </w:pPr>
      <w:r>
        <w:t>(2) In cases where the other party has made a notice in writing or by Electronic or magnetic Means to the effect that such party refuses to give consent by Electronic or magnetic Means,</w:t>
      </w:r>
      <w:r>
        <w:t xml:space="preserve"> the Insurance Company, etc., Foreign Insurance Company, etc. or Insurance Broker which has obtained the authorization under the preceding paragraph must not obtain from the other party the consent set forth in Article 34-2, paragraph (12) of the Financial</w:t>
      </w:r>
      <w:r>
        <w:t xml:space="preserve"> Instruments and Exchange Act as Applied Mutatis Mutandis by Electronic or magnetic Means; provided, however, that this does not apply to cases where the recipient reaffirms the authorization under the preceding paragraph.</w:t>
      </w:r>
    </w:p>
    <w:p w:rsidR="002029D1" w:rsidRDefault="002029D1"/>
    <w:p w:rsidR="002029D1" w:rsidRDefault="000E709C">
      <w:pPr>
        <w:pStyle w:val="ena"/>
      </w:pPr>
      <w:r>
        <w:t xml:space="preserve">(Important Particulars That May </w:t>
      </w:r>
      <w:r>
        <w:t>Influence a Customer's Judgment)</w:t>
      </w:r>
    </w:p>
    <w:p w:rsidR="002029D1" w:rsidRDefault="000E709C">
      <w:pPr>
        <w:pStyle w:val="enf3"/>
      </w:pPr>
      <w:r>
        <w:t>Article 44-5  (1) The particulars specified by Cabinet Order, referred to in Article 37, paragraph (1), item (iii) of the Financial Instruments and Exchange Act as Applied Mutatis Mutandis, are to as follows:</w:t>
      </w:r>
    </w:p>
    <w:p w:rsidR="002029D1" w:rsidRDefault="000E709C">
      <w:pPr>
        <w:pStyle w:val="enf6"/>
      </w:pPr>
      <w:r>
        <w:t>(i) particular</w:t>
      </w:r>
      <w:r>
        <w:t xml:space="preserve">s related to the fees, remuneration, or any other type of consideration payable by a customer under Specified Insurance Contract (meaning a Specified Insurance Contract as defined in Article 300-2 of the Act; the same applies hereinafter), as specified by </w:t>
      </w:r>
      <w:r>
        <w:t>Cabinet Office Ordinance;</w:t>
      </w:r>
    </w:p>
    <w:p w:rsidR="002029D1" w:rsidRDefault="000E709C">
      <w:pPr>
        <w:pStyle w:val="enf6"/>
      </w:pPr>
      <w:r>
        <w:t>(ii) where, with regard to the conclusion of a Specified Insurance Contract by a customer, there is a risk of losses arising directly from a fluctuation in such indicators as the interest rate, the value of currencies, or quotatio</w:t>
      </w:r>
      <w:r>
        <w:t>ns on a Financial Instruments Market, the following particulars:</w:t>
      </w:r>
    </w:p>
    <w:p w:rsidR="002029D1" w:rsidRDefault="000E709C">
      <w:pPr>
        <w:pStyle w:val="enf9"/>
      </w:pPr>
      <w:r>
        <w:t>(a) the indicators; and</w:t>
      </w:r>
    </w:p>
    <w:p w:rsidR="002029D1" w:rsidRDefault="000E709C">
      <w:pPr>
        <w:pStyle w:val="enf9"/>
      </w:pPr>
      <w:r>
        <w:t>(b) the fact that there is a risk of losses from fluctuations in the relevant indicators, and the reason therefor.</w:t>
      </w:r>
    </w:p>
    <w:p w:rsidR="002029D1" w:rsidRDefault="000E709C">
      <w:pPr>
        <w:pStyle w:val="enf6"/>
      </w:pPr>
      <w:r>
        <w:t xml:space="preserve">(iii) particulars specified by Cabinet Office </w:t>
      </w:r>
      <w:r>
        <w:t>Ordinance as equivalent to the particulars specified in the preceding two items.</w:t>
      </w:r>
    </w:p>
    <w:p w:rsidR="002029D1" w:rsidRDefault="000E709C">
      <w:pPr>
        <w:pStyle w:val="enf4"/>
      </w:pPr>
      <w:r>
        <w:t>(2) Notwithstanding the provisions of the preceding paragraph, where the action specified in Article 37, paragraph (1) of the Financial Instruments and Exchange Act as Applied</w:t>
      </w:r>
      <w:r>
        <w:t xml:space="preserve"> Mutatis Mutandis is to be implemented by means of broadcasting through the use of a Private Broadcaster's broadcasting facilities or by any other means specified by Cabinet Office Ordinance as equivalent thereto, the particulars specified by Cabinet Order</w:t>
      </w:r>
      <w:r>
        <w:t xml:space="preserve"> that are referred to in Article 37, paragraph (1), item (iii) of the Financial Instruments and Exchange Act as Applied Mutatis Mutandis are to as follows:</w:t>
      </w:r>
    </w:p>
    <w:p w:rsidR="002029D1" w:rsidRDefault="000E709C">
      <w:pPr>
        <w:pStyle w:val="enf6"/>
      </w:pPr>
      <w:r>
        <w:t>(i) where, with regard to the conclusion of a Specified Insurance Contract by a customer, there is a</w:t>
      </w:r>
      <w:r>
        <w:t xml:space="preserve"> risk of losses arising directly from a fluctuation in such indicators as the interest rate, the value of currencies, or quotations on a Financial Instruments Market, such risk; and</w:t>
      </w:r>
    </w:p>
    <w:p w:rsidR="002029D1" w:rsidRDefault="000E709C">
      <w:pPr>
        <w:pStyle w:val="enf6"/>
      </w:pPr>
      <w:r>
        <w:t>(ii) particulars specified by Cabinet Office Ordinance as equivalent to th</w:t>
      </w:r>
      <w:r>
        <w:t>e particulars specified in the preceding item.</w:t>
      </w:r>
    </w:p>
    <w:p w:rsidR="002029D1" w:rsidRDefault="002029D1"/>
    <w:p w:rsidR="002029D1" w:rsidRDefault="000E709C">
      <w:pPr>
        <w:pStyle w:val="ena"/>
      </w:pPr>
      <w:r>
        <w:t>(Replacement of Terms in Provisions of the Financial Instruments and Exchange Act That Are Applied Mutatis Mutandis to the Conclusion of Specified Insurance Contracts, etc.)</w:t>
      </w:r>
    </w:p>
    <w:p w:rsidR="002029D1" w:rsidRDefault="000E709C">
      <w:pPr>
        <w:pStyle w:val="enf3"/>
      </w:pPr>
      <w:r>
        <w:t xml:space="preserve">Article 44-6  (1) Where, pursuant </w:t>
      </w:r>
      <w:r>
        <w:t>to the provisions of Article 300-2 of the Act, the provisions of Article 34 of the Financial Instruments and Exchange Act are applied mutatis mutandis to the conclusion of a Specified Insurance Contract by an Insurance Company, etc., a Foreign Insurance Co</w:t>
      </w:r>
      <w:r>
        <w:t xml:space="preserve">mpany, etc., or an Insurance Broker or to the conclusion of a contract that has as its content intermediation for the conclusion of a Specified Insurance Contract thereby on behalf of the customer, the technical replacement of terms in those provisions is </w:t>
      </w:r>
      <w:r>
        <w:t>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58"/>
        <w:gridCol w:w="2766"/>
        <w:gridCol w:w="2766"/>
      </w:tblGrid>
      <w:tr w:rsidR="002029D1">
        <w:tblPrEx>
          <w:tblCellMar>
            <w:top w:w="0" w:type="dxa"/>
            <w:left w:w="0" w:type="dxa"/>
            <w:bottom w:w="0" w:type="dxa"/>
            <w:right w:w="0" w:type="dxa"/>
          </w:tblCellMar>
        </w:tblPrEx>
        <w:trPr>
          <w:cantSplit/>
        </w:trPr>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Financial Instruments and Exchange Act whose terms are to be replaced</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34</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item (iv), paragraph (31) of that Article</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2, paragrap</w:t>
            </w:r>
            <w:r>
              <w:t>h (31), item (iv)</w:t>
            </w:r>
          </w:p>
        </w:tc>
      </w:tr>
    </w:tbl>
    <w:p w:rsidR="002029D1" w:rsidRDefault="002029D1"/>
    <w:p w:rsidR="002029D1" w:rsidRDefault="000E709C">
      <w:pPr>
        <w:pStyle w:val="enf4"/>
      </w:pPr>
      <w:r>
        <w:t xml:space="preserve">(2) Where, pursuant to the provisions of Article 300-2 of the Act, the provisions of Article 37-3, paragraph (1) (excluding items (ii) and (vi)) of the Financial Instruments and Exchange Act are applied mutatis mutandis to the </w:t>
      </w:r>
      <w:r>
        <w:t xml:space="preserve">conclusion of a Specified Insurance Contract by an Insurance Company, etc., a Foreign Insurance Company, etc., an Insurance Agent, or an Insurance Broker or to its agency or intermediation therefor, the technical replacement of terms in such provisions is </w:t>
      </w:r>
      <w:r>
        <w:t>to be as set forth in the following table:</w:t>
      </w:r>
    </w:p>
    <w:p w:rsidR="002029D1" w:rsidRDefault="002029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27"/>
        <w:gridCol w:w="1461"/>
        <w:gridCol w:w="4210"/>
      </w:tblGrid>
      <w:tr w:rsidR="002029D1">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Provisions of the Financial Instruments and Exchange Act whose terms are to be replaced</w:t>
            </w:r>
          </w:p>
        </w:tc>
        <w:tc>
          <w:tcPr>
            <w:tcW w:w="1461"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Original terms</w:t>
            </w:r>
          </w:p>
        </w:tc>
        <w:tc>
          <w:tcPr>
            <w:tcW w:w="4210" w:type="dxa"/>
            <w:tcBorders>
              <w:top w:val="single" w:sz="4" w:space="0" w:color="auto"/>
              <w:left w:val="single" w:sz="4" w:space="0" w:color="auto"/>
              <w:right w:val="single" w:sz="4" w:space="0" w:color="auto"/>
            </w:tcBorders>
            <w:tcMar>
              <w:top w:w="0" w:type="dxa"/>
              <w:left w:w="108" w:type="dxa"/>
              <w:bottom w:w="0" w:type="dxa"/>
              <w:right w:w="108" w:type="dxa"/>
            </w:tcMar>
          </w:tcPr>
          <w:p w:rsidR="002029D1" w:rsidRDefault="000E709C">
            <w:pPr>
              <w:pStyle w:val="jaen"/>
            </w:pPr>
            <w:r>
              <w:t>Terms to replace the original terms</w:t>
            </w:r>
          </w:p>
        </w:tc>
      </w:tr>
      <w:tr w:rsidR="002029D1">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Article 37-3, paragraph (1), item (i)</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address</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29D1" w:rsidRDefault="000E709C">
            <w:pPr>
              <w:pStyle w:val="jaen"/>
            </w:pPr>
            <w:r>
              <w:t>address (for a Foreign Ins</w:t>
            </w:r>
            <w:r>
              <w:t>urance Company, etc., the address of a Branch Office, etc. (meaning Brach Office, as defined in Article 185, paragraph (1) of the Insurance Business Act))</w:t>
            </w:r>
          </w:p>
        </w:tc>
      </w:tr>
    </w:tbl>
    <w:p w:rsidR="002029D1" w:rsidRDefault="002029D1"/>
    <w:p w:rsidR="002029D1" w:rsidRDefault="002029D1"/>
    <w:p w:rsidR="002029D1" w:rsidRDefault="000E709C">
      <w:pPr>
        <w:pStyle w:val="en3"/>
      </w:pPr>
      <w:r>
        <w:t>Chapter IV Designated Dispute Resolution Organization</w:t>
      </w:r>
    </w:p>
    <w:p w:rsidR="002029D1" w:rsidRDefault="002029D1"/>
    <w:p w:rsidR="002029D1" w:rsidRDefault="000E709C">
      <w:pPr>
        <w:pStyle w:val="ena"/>
      </w:pPr>
      <w:r>
        <w:t xml:space="preserve">(Designation under Other Acts </w:t>
      </w:r>
      <w:r>
        <w:t>Pertaining to Business Equivalent to the Business of Dispute Resolution)</w:t>
      </w:r>
    </w:p>
    <w:p w:rsidR="002029D1" w:rsidRDefault="000E709C">
      <w:pPr>
        <w:pStyle w:val="enf3"/>
      </w:pPr>
      <w:r>
        <w:t>Article 44-7  The designation specified by Cabinet Order, as referred to in Article 308-2, paragraph (1), item (ii) and item (iv), sub-item (b), Article 308-6 and Article 308-23, para</w:t>
      </w:r>
      <w:r>
        <w:t>graph (3) of the Act, is to be as follows:</w:t>
      </w:r>
    </w:p>
    <w:p w:rsidR="002029D1" w:rsidRDefault="000E709C">
      <w:pPr>
        <w:pStyle w:val="enf6"/>
      </w:pPr>
      <w:r>
        <w:t>(i) the designation under Article 156-39, paragraph (1) (Designation of a Person to Conduct Business of Dispute Resolution, etc.) of the Financial Instruments and Exchange Act; and</w:t>
      </w:r>
    </w:p>
    <w:p w:rsidR="002029D1" w:rsidRDefault="000E709C">
      <w:pPr>
        <w:pStyle w:val="enf6"/>
      </w:pPr>
      <w:r>
        <w:t>(ii) the designation listed in t</w:t>
      </w:r>
      <w:r>
        <w:t>he items of Article 44-9.</w:t>
      </w:r>
    </w:p>
    <w:p w:rsidR="002029D1" w:rsidRDefault="002029D1"/>
    <w:p w:rsidR="002029D1" w:rsidRDefault="000E709C">
      <w:pPr>
        <w:pStyle w:val="ena"/>
      </w:pPr>
      <w:r>
        <w:t>(Proportion of the Number of Insurance Service Providers who have Stated Their Objection to the Total Number of Insurance Service Providers)</w:t>
      </w:r>
    </w:p>
    <w:p w:rsidR="002029D1" w:rsidRDefault="000E709C">
      <w:pPr>
        <w:pStyle w:val="enf3"/>
      </w:pPr>
      <w:r>
        <w:t>Article 44-8  The proportion specified by Cabinet Order, as referred to in Article 308-2</w:t>
      </w:r>
      <w:r>
        <w:t>, paragraph (1), item (viii) of the Act, is to be one-third (1/3).</w:t>
      </w:r>
    </w:p>
    <w:p w:rsidR="002029D1" w:rsidRDefault="002029D1"/>
    <w:p w:rsidR="002029D1" w:rsidRDefault="000E709C">
      <w:pPr>
        <w:pStyle w:val="ena"/>
      </w:pPr>
      <w:r>
        <w:t>(Exclusion from Restrictions on Use of Name)</w:t>
      </w:r>
    </w:p>
    <w:p w:rsidR="002029D1" w:rsidRDefault="000E709C">
      <w:pPr>
        <w:pStyle w:val="enf3"/>
      </w:pPr>
      <w:r>
        <w:t>Article 44-9  The reference, in Article 308-17 of the Act, to a persons specified by Cabinet Order means a person who has obtained any of the d</w:t>
      </w:r>
      <w:r>
        <w:t>esignations listed in the following items:</w:t>
      </w:r>
    </w:p>
    <w:p w:rsidR="002029D1" w:rsidRDefault="000E709C">
      <w:pPr>
        <w:pStyle w:val="enf6"/>
      </w:pPr>
      <w:r>
        <w:t>(i) designation under Article 35-2, paragraph (1) (Designation of a Person to Carry Out the Business of Dispute Resolution, etc.) of the Mutual Loan Business Act (Act No. 42 of 1931);</w:t>
      </w:r>
    </w:p>
    <w:p w:rsidR="002029D1" w:rsidRDefault="000E709C">
      <w:pPr>
        <w:pStyle w:val="enf6"/>
      </w:pPr>
      <w:r>
        <w:t>(ii) designation under Articl</w:t>
      </w:r>
      <w:r>
        <w:t>e 12-2, paragraph (1) (Designation of a Person to Carry Out the Business of Dispute Resolution, etc.) of the Act on Engagement in Trust Business Activities by Financial Institutions (Act No. 43 of 1943);</w:t>
      </w:r>
    </w:p>
    <w:p w:rsidR="002029D1" w:rsidRDefault="000E709C">
      <w:pPr>
        <w:pStyle w:val="enf6"/>
      </w:pPr>
      <w:r>
        <w:t xml:space="preserve">(iii) designation under Article 92-6, paragraph (1) </w:t>
      </w:r>
      <w:r>
        <w:t>(Designated Dispute Resolution Organization) of the Agricultural Cooperative Association Act;</w:t>
      </w:r>
    </w:p>
    <w:p w:rsidR="002029D1" w:rsidRDefault="000E709C">
      <w:pPr>
        <w:pStyle w:val="enf6"/>
      </w:pPr>
      <w:r>
        <w:t>(iv) designation under Article 121-6, paragraph (1) (Designation of a Person to Carry Out the Business of Dispute Resolution, etc.) of the Fisheries Cooperative A</w:t>
      </w:r>
      <w:r>
        <w:t>ssociation Act;</w:t>
      </w:r>
    </w:p>
    <w:p w:rsidR="002029D1" w:rsidRDefault="000E709C">
      <w:pPr>
        <w:pStyle w:val="enf6"/>
      </w:pPr>
      <w:r>
        <w:t>(v) designation under Article 69-2, paragraph (1) (Designation of a Person to Carry Out the Business of Dispute Resolution, etc.) of the Act on the Cooperative Associations of Small and Medium Enterprises, etc.;</w:t>
      </w:r>
    </w:p>
    <w:p w:rsidR="002029D1" w:rsidRDefault="000E709C">
      <w:pPr>
        <w:pStyle w:val="enf6"/>
      </w:pPr>
      <w:r>
        <w:t>(vi) designation under Artic</w:t>
      </w:r>
      <w:r>
        <w:t>le 85-4, paragraph (1) (Designation of a Person to Carry Out the Business of Dispute Resolution, etc.) of the Shinkin Bank Act (Act No. 238 of 1951);</w:t>
      </w:r>
    </w:p>
    <w:p w:rsidR="002029D1" w:rsidRDefault="000E709C">
      <w:pPr>
        <w:pStyle w:val="enf6"/>
      </w:pPr>
      <w:r>
        <w:t xml:space="preserve">(vii) designation under Article 16-8, paragraph (1) (Designation of a Person to Carry Out the Business of </w:t>
      </w:r>
      <w:r>
        <w:t>Dispute Resolution, etc.) of the Long-Term Credit Bank Act;</w:t>
      </w:r>
    </w:p>
    <w:p w:rsidR="002029D1" w:rsidRDefault="000E709C">
      <w:pPr>
        <w:pStyle w:val="enf6"/>
      </w:pPr>
      <w:r>
        <w:t>(viii) designation under Article 89-5, paragraph (1) (Designation of a Person to Carry Out the Business of Dispute Resolution, etc.) of the Labor Bank Act (Act No. 227 of 1953);</w:t>
      </w:r>
    </w:p>
    <w:p w:rsidR="002029D1" w:rsidRDefault="000E709C">
      <w:pPr>
        <w:pStyle w:val="enf6"/>
      </w:pPr>
      <w:r>
        <w:t xml:space="preserve">(ix) </w:t>
      </w:r>
      <w:r>
        <w:t>designation under Article 52-62, paragraph (1) (Designation of a Person to Carry Out the Business of Dispute Resolution, etc.) of the Banking Act;</w:t>
      </w:r>
    </w:p>
    <w:p w:rsidR="002029D1" w:rsidRDefault="000E709C">
      <w:pPr>
        <w:pStyle w:val="enf6"/>
      </w:pPr>
      <w:r>
        <w:t>(x) designation under Article 41-39, paragraph (1) (Designation of a Person to Carry Out the Business of Disp</w:t>
      </w:r>
      <w:r>
        <w:t>ute Resolution, etc.) of the Money Lending Business Act (Act No. 32 of 1983);</w:t>
      </w:r>
    </w:p>
    <w:p w:rsidR="002029D1" w:rsidRDefault="000E709C">
      <w:pPr>
        <w:pStyle w:val="enf6"/>
      </w:pPr>
      <w:r>
        <w:t>(xi) designation under Article 95-6, paragraph (1) (Designation of a Person to Carry Out the Business of Dispute Resolution, etc.) of the Norinchukin Bank Act (Act No. 93 of 2001</w:t>
      </w:r>
      <w:r>
        <w:t>);</w:t>
      </w:r>
    </w:p>
    <w:p w:rsidR="002029D1" w:rsidRDefault="000E709C">
      <w:pPr>
        <w:pStyle w:val="enf6"/>
      </w:pPr>
      <w:r>
        <w:t>(xii) designation under Article 85-2, paragraph (1) (Designation of a Person to Carry Out the Business of Dispute Resolution, etc.) of the Trust Business Act; and</w:t>
      </w:r>
    </w:p>
    <w:p w:rsidR="002029D1" w:rsidRDefault="000E709C">
      <w:pPr>
        <w:pStyle w:val="enf6"/>
      </w:pPr>
      <w:r>
        <w:t>(xiii) designation under Article 99, paragraph (1) (Designation of a Person to Carry Out t</w:t>
      </w:r>
      <w:r>
        <w:t>he Business of Dispute Resolution, etc.) of the Payment Services Act (Act No. 59 of 2009).</w:t>
      </w:r>
    </w:p>
    <w:p w:rsidR="002029D1" w:rsidRDefault="002029D1"/>
    <w:p w:rsidR="002029D1" w:rsidRDefault="000E709C">
      <w:pPr>
        <w:pStyle w:val="en3"/>
      </w:pPr>
      <w:r>
        <w:t>Chapter V Miscellaneous Provisions</w:t>
      </w:r>
    </w:p>
    <w:p w:rsidR="002029D1" w:rsidRDefault="002029D1"/>
    <w:p w:rsidR="002029D1" w:rsidRDefault="000E709C">
      <w:pPr>
        <w:pStyle w:val="ena"/>
      </w:pPr>
      <w:r>
        <w:t>(Cases Where an Application for a Policy under an Insurance Contract May Not Be Withdrawn)</w:t>
      </w:r>
    </w:p>
    <w:p w:rsidR="002029D1" w:rsidRDefault="000E709C">
      <w:pPr>
        <w:pStyle w:val="enf3"/>
      </w:pPr>
      <w:r>
        <w:t>Article 45  The cases specified by Ca</w:t>
      </w:r>
      <w:r>
        <w:t>binet Order, referred to in Article 309, paragraph (1), item (vi) of the Act, are as follows:</w:t>
      </w:r>
    </w:p>
    <w:p w:rsidR="002029D1" w:rsidRDefault="000E709C">
      <w:pPr>
        <w:pStyle w:val="enf6"/>
      </w:pPr>
      <w:r>
        <w:t>(i) where the Applicant, etc. (meaning the Applicant, etc. as defined in Article 309, paragraph (1) of the Act; hereinafter the same applies in this Article), upo</w:t>
      </w:r>
      <w:r>
        <w:t>n notifying the relevant Insurance Broker of the day of said Applicant, etc.'s visit in advance, visited the business office, office or any other facilities similar thereto (hereinafter referred to as the "Business Office, etc." in this item and the follow</w:t>
      </w:r>
      <w:r>
        <w:t>ing item) of the Insurance Company, etc., Foreign Insurance Company, etc. (including an Underwriting Member of a licensed specified corporation; the same applies in item (v) and the following Article), Specified Insurance Agent (meaning a Specified Insuran</w:t>
      </w:r>
      <w:r>
        <w:t>ce Agent as defined in Article 276 of the Act; the same applies in Article 47-3, paragraphs (1) and (4)) or Insurance Broker (hereinafter collectively referred to as the "Insurer" in this Article); where the Applicant, etc. after having expressly indicated</w:t>
      </w:r>
      <w:r>
        <w:t xml:space="preserve"> in such notice or at such visit that the purpose of said Applicant, etc.'s visit was to apply for a policy under an insurance contract, the Applicant, etc. applied for such a policy under an insurance contract at the relevant Business Office, etc.;</w:t>
      </w:r>
    </w:p>
    <w:p w:rsidR="002029D1" w:rsidRDefault="000E709C">
      <w:pPr>
        <w:pStyle w:val="enf6"/>
      </w:pPr>
      <w:r>
        <w:t>(ii) w</w:t>
      </w:r>
      <w:r>
        <w:t xml:space="preserve">here the Applicant, etc. requested to apply for a policy under an insurance contract at a place designated by said Applicant(excluding the Business Office, etc. of the Insurer, and also excluding his/her residence), when said person has applied for such a </w:t>
      </w:r>
      <w:r>
        <w:t>policy under an insurance contract;</w:t>
      </w:r>
    </w:p>
    <w:p w:rsidR="002029D1" w:rsidRDefault="000E709C">
      <w:pPr>
        <w:pStyle w:val="enf6"/>
      </w:pPr>
      <w:r>
        <w:t>(iii) where the Applicant, etc. has applied for a policy under an insurance contract by mail or any other means specified by Cabinet Office Ordinance;</w:t>
      </w:r>
    </w:p>
    <w:p w:rsidR="002029D1" w:rsidRDefault="000E709C">
      <w:pPr>
        <w:pStyle w:val="enf6"/>
      </w:pPr>
      <w:r>
        <w:t>(iv) where the Applicant, etc. has paid insurance premiums under an i</w:t>
      </w:r>
      <w:r>
        <w:t>nsurance contract or made any other payment equivalent thereto, by means of remittance to the deposit account or savings account of the Insurer (excluding where such Applicant, etc. made such payment at the request of the Insurer that is the other party to</w:t>
      </w:r>
      <w:r>
        <w:t xml:space="preserve"> the insurance contract, the Insurer that engaged in Insurance Solicitation for the relevant insurance contract, or to the officer or employee thereof);</w:t>
      </w:r>
    </w:p>
    <w:p w:rsidR="002029D1" w:rsidRDefault="000E709C">
      <w:pPr>
        <w:pStyle w:val="enf6"/>
      </w:pPr>
      <w:r>
        <w:t>(v) where the Applicant, etc. applied for a policy under an insurance contract that comes into effect c</w:t>
      </w:r>
      <w:r>
        <w:t>ontingent upon a diagnostic examination by a medical doctor designated by the Insurance Company, etc. or a Foreign Insurance Company, etc., when such diagnostic examination has been completed;</w:t>
      </w:r>
    </w:p>
    <w:p w:rsidR="002029D1" w:rsidRDefault="000E709C">
      <w:pPr>
        <w:pStyle w:val="enf6"/>
      </w:pPr>
      <w:r>
        <w:t>(vi) where the insurance contract falls under the category of a</w:t>
      </w:r>
      <w:r>
        <w:t xml:space="preserve"> workers' asset saving contract, workers' pension saving contract, or workers' housing fund saving contract as defined in Article 6 of the Workers' Property Accumulation Promotion Act;</w:t>
      </w:r>
    </w:p>
    <w:p w:rsidR="002029D1" w:rsidRDefault="000E709C">
      <w:pPr>
        <w:pStyle w:val="enf6"/>
      </w:pPr>
      <w:r>
        <w:t>(vii) where the insurance contract is intended to provide a security fo</w:t>
      </w:r>
      <w:r>
        <w:t>r the performance of obligations under a monetary loan agreement, lease agreement, or any other types of agreement; and</w:t>
      </w:r>
    </w:p>
    <w:p w:rsidR="002029D1" w:rsidRDefault="000E709C">
      <w:pPr>
        <w:pStyle w:val="enf6"/>
      </w:pPr>
      <w:r>
        <w:t>(viii) where the insurance contract is intended as the renewal (limited to renewals for the purpose of effecting any change to insurance</w:t>
      </w:r>
      <w:r>
        <w:t xml:space="preserve"> benefits such as the insurance proceeds or term of coverage) or extension of any insurance contract that has already been concluded (hereinafter referred to as an "Existing Contract" in this item), or for amending the insurance proceeds, term of coverage,</w:t>
      </w:r>
      <w:r>
        <w:t xml:space="preserve"> or any other terms and conditions under the Existing Contract.</w:t>
      </w:r>
    </w:p>
    <w:p w:rsidR="002029D1" w:rsidRDefault="002029D1"/>
    <w:p w:rsidR="002029D1" w:rsidRDefault="000E709C">
      <w:pPr>
        <w:pStyle w:val="ena"/>
      </w:pPr>
      <w:r>
        <w:t>(Ways of Using Information and Communications Technology to Withdraw an Application for a Policy under an Insurance Contract)</w:t>
      </w:r>
    </w:p>
    <w:p w:rsidR="002029D1" w:rsidRDefault="000E709C">
      <w:pPr>
        <w:pStyle w:val="enf3"/>
      </w:pPr>
      <w:r>
        <w:t>Article 45-2  (1) Where, pursuant to the provisions of Article 30</w:t>
      </w:r>
      <w:r>
        <w:t>9, paragraph (2) of the Act, an Insurance Company, etc. or Foreign Insurance Company seeks to provide the information set forth in that paragraph, it must , in advance and pursuant to the provisions of Cabinet Office Ordinance, indicate to the Applicant, e</w:t>
      </w:r>
      <w:r>
        <w:t>tc. the type and details of the means it will use as set forth in the first sentence of that paragraph (hereinafter referred to as "Electronic or magnetic Means" in this Article) and obtain consent therefrom in writing or by Electronic or magnetic Means.</w:t>
      </w:r>
    </w:p>
    <w:p w:rsidR="002029D1" w:rsidRDefault="000E709C">
      <w:pPr>
        <w:pStyle w:val="enf4"/>
      </w:pPr>
      <w:r>
        <w:t>(</w:t>
      </w:r>
      <w:r>
        <w:t>2) Where an Insurance Company, etc. or a Foreign Insurance Company, etc. that has obtained the consent set forth in the preceding paragraph is notified in writing or by Electronic or magnetic Means to the effect that the Applicant, etc. refuses to be provi</w:t>
      </w:r>
      <w:r>
        <w:t>ded with information by Electronic or magnetic Means, it must not provide the Applicant, etc. with the information set forth in Article 309, paragraph (2) of the Act by Electronic or magnetic Means; provided, however, that this does not apply where the App</w:t>
      </w:r>
      <w:r>
        <w:t>licant, etc. has given consent under the preceding paragraph again.</w:t>
      </w:r>
    </w:p>
    <w:p w:rsidR="002029D1" w:rsidRDefault="002029D1"/>
    <w:p w:rsidR="002029D1" w:rsidRDefault="000E709C">
      <w:pPr>
        <w:pStyle w:val="ena"/>
      </w:pPr>
      <w:r>
        <w:t>(Authority Excluded from the Scope of Authority Delegated to the Commissioner of Financial Services Agency)</w:t>
      </w:r>
    </w:p>
    <w:p w:rsidR="002029D1" w:rsidRDefault="000E709C">
      <w:pPr>
        <w:pStyle w:val="enf3"/>
      </w:pPr>
      <w:r>
        <w:t>Article 46  The authority specified by Cabinet Order, referred to in Article 31</w:t>
      </w:r>
      <w:r>
        <w:t>3, paragraph (1) of the Act, is to as follows:</w:t>
      </w:r>
    </w:p>
    <w:p w:rsidR="002029D1" w:rsidRDefault="000E709C">
      <w:pPr>
        <w:pStyle w:val="enf6"/>
      </w:pPr>
      <w:r>
        <w:t>(i) licensing under Article 3, paragraph (1), Article 185, paragraph (1) and Article 219, paragraph (1) of the Act;</w:t>
      </w:r>
    </w:p>
    <w:p w:rsidR="002029D1" w:rsidRDefault="000E709C">
      <w:pPr>
        <w:pStyle w:val="enf6"/>
      </w:pPr>
      <w:r>
        <w:t>(ii) rescission of licenses granted under Article 3, paragraph (1), Article 185, paragraph (1</w:t>
      </w:r>
      <w:r>
        <w:t>) and Article 219, paragraph (1) of the Act, as effected pursuant to the provisions of Article 133, Article 134, Article 205, Article 206, Article 231 and Article 232 of the Act;</w:t>
      </w:r>
    </w:p>
    <w:p w:rsidR="002029D1" w:rsidRDefault="000E709C">
      <w:pPr>
        <w:pStyle w:val="enf6"/>
      </w:pPr>
      <w:r>
        <w:t xml:space="preserve">(iii) authorization under Article 265-9, paragraph (2), Article </w:t>
      </w:r>
      <w:r>
        <w:t>271-18, paragraph (1) and the proviso to Article 271-18, paragraph (3) of the Act;</w:t>
      </w:r>
    </w:p>
    <w:p w:rsidR="002029D1" w:rsidRDefault="000E709C">
      <w:pPr>
        <w:pStyle w:val="enf6"/>
      </w:pPr>
      <w:r>
        <w:t>(iv) rescission of authorization under Article 265-9, paragraph (2), Article 271-18, paragraph (1) and the proviso to Article 271-18, paragraph (3) of the Act, as effected p</w:t>
      </w:r>
      <w:r>
        <w:t>ursuant to the provisions of Article 265-47 and Article 271-30, paragraph (1) of the Act;</w:t>
      </w:r>
    </w:p>
    <w:p w:rsidR="002029D1" w:rsidRDefault="000E709C">
      <w:pPr>
        <w:pStyle w:val="enf6"/>
      </w:pPr>
      <w:r>
        <w:t>(v) public notice under the first sentence of Article 189, the first sentence of Article 222, Article 237 (limited to the portion involving item (ii)) and Article 274</w:t>
      </w:r>
      <w:r>
        <w:t xml:space="preserve"> (limited to the portion involving items (ii) and (vi)) of the Act; and</w:t>
      </w:r>
    </w:p>
    <w:p w:rsidR="002029D1" w:rsidRDefault="000E709C">
      <w:pPr>
        <w:pStyle w:val="enf6"/>
      </w:pPr>
      <w:r>
        <w:t>(vi) notice under Article 311-3, paragraph (1) of the Act (limited to the portions involving item (i) (excluding the portion involving the registration under Article 272, paragraph (1)</w:t>
      </w:r>
      <w:r>
        <w:t xml:space="preserve"> of the Act), item (ii) (limited to the portion involving the authorization under Article 271-18, paragraph (1) and the proviso to Article 271-18 of the Act), item (iv) (excluding the portion involving rescission of the registration under Article 272, para</w:t>
      </w:r>
      <w:r>
        <w:t xml:space="preserve">graph (1) of the Act) and item (v) (limited to the portion involving rescission of authorization under Article 271-10, paragraph (1) or the proviso to Article 271-10, paragraph (2) of the Act and rescission of authorization under Article 271-18, paragraph </w:t>
      </w:r>
      <w:r>
        <w:t>(1) and the proviso to Article 271-18, paragraph (3) of the Act)).</w:t>
      </w:r>
    </w:p>
    <w:p w:rsidR="002029D1" w:rsidRDefault="002029D1"/>
    <w:p w:rsidR="002029D1" w:rsidRDefault="000E709C">
      <w:pPr>
        <w:pStyle w:val="ena"/>
      </w:pPr>
      <w:r>
        <w:t>(Delegation of Authority Over Insurance Companies, etc. to the Directors-General of Local Finance Bureaus and Other Officials)</w:t>
      </w:r>
    </w:p>
    <w:p w:rsidR="002029D1" w:rsidRDefault="000E709C">
      <w:pPr>
        <w:pStyle w:val="enf3"/>
      </w:pPr>
      <w:r>
        <w:t>Article 47  (1) Within the authority delegated to the Commiss</w:t>
      </w:r>
      <w:r>
        <w:t>ioner of the Financial Services Agency under Article 313, paragraph (1) of the Act and the authority of the Commissioner of the Financial Services Agency conferred under this Cabinet Order (hereinafter referred to as the "Commissioner's Authority"), the fo</w:t>
      </w:r>
      <w:r>
        <w:t>llowing authority may be exercised by the Director-General of the Local Finance Bureau with jurisdiction over the place in which the Head Office, etc. of the Insurance Company, Foreign Insurance Company, etc., or Licensed Specified Corporation or its Under</w:t>
      </w:r>
      <w:r>
        <w:t>writing Members (hereinafter referred to as the "Insurance Company, etc." in the following paragraph and paragraph (3)) is located (or by the Director-General of the Fukuoka Local Finance Branch Bureau, where the relevant location is within the district un</w:t>
      </w:r>
      <w:r>
        <w:t>der the jurisdiction of the Fukuoka Local Finance Branch Bureau):</w:t>
      </w:r>
    </w:p>
    <w:p w:rsidR="002029D1" w:rsidRDefault="000E709C">
      <w:pPr>
        <w:pStyle w:val="enf6"/>
      </w:pPr>
      <w:r>
        <w:t>(i) orders for the submission of reports and materials under Article 128, paragraphs (1) and (2), Article 200, paragraphs (1) and (2) and Article 226, paragraphs (1) and (2) of the Act;</w:t>
      </w:r>
    </w:p>
    <w:p w:rsidR="002029D1" w:rsidRDefault="000E709C">
      <w:pPr>
        <w:pStyle w:val="enf6"/>
      </w:pPr>
      <w:r>
        <w:t>(ii)</w:t>
      </w:r>
      <w:r>
        <w:t xml:space="preserve"> questioning and on-site inspections under Article 129, paragraphs (1) and (2), Article 201, paragraphs (1) and (2) and Article 227, paragraphs (1) and (2) of the Act; and</w:t>
      </w:r>
    </w:p>
    <w:p w:rsidR="002029D1" w:rsidRDefault="000E709C">
      <w:pPr>
        <w:pStyle w:val="enf6"/>
      </w:pPr>
      <w:r>
        <w:t>(iii) orders for the submission of reports and materials, questioning, and on-site i</w:t>
      </w:r>
      <w:r>
        <w:t>nspections as set forth in Article 42, paragraph (1) of the Trust Business Act as applied mutatis mutandis pursuant to Article 99, paragraph (8) of the Act.</w:t>
      </w:r>
    </w:p>
    <w:p w:rsidR="002029D1" w:rsidRDefault="000E709C">
      <w:pPr>
        <w:pStyle w:val="enf4"/>
      </w:pPr>
      <w:r>
        <w:t>(2) The authority referred to in the items of the preceding paragraph in relation to a Business Off</w:t>
      </w:r>
      <w:r>
        <w:t>ice, etc. (meaning the business office, office, or any other facilities of an Insurance Company other than its Head Office, etc.; a Subsidiary Companies, etc. (meaning a Subsidiary Companies, etc. as defined in Article 128, paragraph (2) of the Act; and in</w:t>
      </w:r>
      <w:r>
        <w:t>cluding its facilities) of an Insurance Company; a person that an Insurance Company has entrusted with its business (including persons entrusted from said person (including those under multi-tier entrustment arrangements) and their facilities); a Specified</w:t>
      </w:r>
      <w:r>
        <w:t xml:space="preserve"> Related Party as defined in Article 194 of the Act (including its facilities); a person that a Foreign Insurance Company, etc. has entrusted with business in Japan (including persons entrusted from said person (including those under multi-tier entrustment</w:t>
      </w:r>
      <w:r>
        <w:t xml:space="preserve"> arrangements) and their facilities); a person who a Licensed Specified Corporation, etc. as defined in Article 226, paragraph (2) of the Act (including persons entrusted from said person (including those under multi-tier entrustment arrangements) and thei</w:t>
      </w:r>
      <w:r>
        <w:t>r facilities) has entrusted with its business; a person who conducts business transactions with a Life Insurance Company, etc. Engaged in Insurance-Proceed Trust Services (including its facilities); or a Holding Company (meaning a Holding Company as define</w:t>
      </w:r>
      <w:r>
        <w:t xml:space="preserve">d in Article 5, paragraph (2), item (ix) of the Trust Business Act, and including its facilities) whose Subsidiary Companies include a Life Insurance Company, etc. Engaged in Insurance-Proceed Trust Services; hereinafter the same applies in this paragraph </w:t>
      </w:r>
      <w:r>
        <w:t>and the following paragraph) may, in addition to being exercised by the Director-General of the Local Finance Bureau or the Director-General of the Fukuoka Local Finance Branch Bureau set forth in the preceding paragraph, be exercised by the Director-Gener</w:t>
      </w:r>
      <w:r>
        <w:t>al of the Local Finance Bureau with jurisdiction over the place in which said Business Office, etc. is located (or over the domicile or residence, where the person who engages in business transactions with a Life Insurance Company, etc. Engaged in Insuranc</w:t>
      </w:r>
      <w:r>
        <w:t>e-Proceed Trust Services is an individual person; hereinafter the same applies in this paragraph) (or by the Director-General of the Fukuoka Local Finance Branch Bureau, where the relevant location is within the district under the jurisdiction of the Fukuo</w:t>
      </w:r>
      <w:r>
        <w:t>ka Local Finance Branch Bureau).</w:t>
      </w:r>
    </w:p>
    <w:p w:rsidR="002029D1" w:rsidRDefault="000E709C">
      <w:pPr>
        <w:pStyle w:val="enf4"/>
      </w:pPr>
      <w:r>
        <w:t xml:space="preserve">(3) When the Director-General of the Local Finance Bureau or the Director-General of the Fukuoka Local Finance Branch Bureau has ordered the Business Office, etc. of an Insurance Company, etc. to submit a report and </w:t>
      </w:r>
      <w:r>
        <w:t xml:space="preserve">materials or has conducted questioning or on-site inspections (hereinafter collectively referred to as "Inspection, etc." in this paragraph) at such a Business Office, etc. pursuant to the provisions of the preceding paragraph, and where said person finds </w:t>
      </w:r>
      <w:r>
        <w:t xml:space="preserve">it necessary to conduct an Inspection, etc. at the Head Office, etc. or at any Business Office, etc. other than the first-mentioned Business Office, etc. of such Insurance Company, etc., said person may conduct such an Inspection, etc. at the Head Office, </w:t>
      </w:r>
      <w:r>
        <w:t>etc. or at such other Business Office, etc.</w:t>
      </w:r>
    </w:p>
    <w:p w:rsidR="002029D1" w:rsidRDefault="000E709C">
      <w:pPr>
        <w:pStyle w:val="enf4"/>
      </w:pPr>
      <w:r>
        <w:t>(4) The following Commissioner's Authority is delegated to the Director-General of the Local Finance Bureau with jurisdiction over the place in which the principal office (for an individual person, domicile or re</w:t>
      </w:r>
      <w:r>
        <w:t>sidence of said person ; hereinafter referred to as "Principal Office, etc." in this Article and the following Article) of the Large-Volume Holder of Insurance Company Voting Rights (meaning a Large-Volume Holder of Insurance Company Voting Rights as defin</w:t>
      </w:r>
      <w:r>
        <w:t>ed in Article 271-3, paragraph (1) of the Act; hereinafter the same applies in this Article) is located (or to the Director-General of the Fukuoka Local Finance Branch Bureau, where the relevant location is within the district under the jurisdiction of the</w:t>
      </w:r>
      <w:r>
        <w:t xml:space="preserve"> Fukuoka Local Finance Branch Bureau); provided, however, that the foregoing does not preclude the Commissioner of the Financial Services Agency from personally exercising the authority specified in items (iii) and (iv), excluding the Commissioner's Author</w:t>
      </w:r>
      <w:r>
        <w:t>ity set forth in items (i) and (ii) in relation to the holder of a number of voting rights in the Insurance Company equal to or exceeding the Major Shareholder Threshold or in relation to a person required to file a notification under Article 271-10, parag</w:t>
      </w:r>
      <w:r>
        <w:t>raph (3) and Article 271-32, paragraph (1), item (iii) of the Act.</w:t>
      </w:r>
    </w:p>
    <w:p w:rsidR="002029D1" w:rsidRDefault="000E709C">
      <w:pPr>
        <w:pStyle w:val="enf6"/>
      </w:pPr>
      <w:r>
        <w:t>(i) acceptance of documents and notifications under Article 271-3, paragraph (1), Article 271-4, paragraphs (1), (3) and (4), and Article 271-5, paragraphs (1) and (2) of the Act;</w:t>
      </w:r>
    </w:p>
    <w:p w:rsidR="002029D1" w:rsidRDefault="000E709C">
      <w:pPr>
        <w:pStyle w:val="enf6"/>
      </w:pPr>
      <w:r>
        <w:t>(ii) orde</w:t>
      </w:r>
      <w:r>
        <w:t>rs for the submission of amended reports under Article 271-6 and Article 271-7 of the Act, and hearings related to such orders;</w:t>
      </w:r>
    </w:p>
    <w:p w:rsidR="002029D1" w:rsidRDefault="000E709C">
      <w:pPr>
        <w:pStyle w:val="enf6"/>
      </w:pPr>
      <w:r>
        <w:t>(iii) orders for the submission of reports and materials under Article 271-8 of the Act; and</w:t>
      </w:r>
    </w:p>
    <w:p w:rsidR="002029D1" w:rsidRDefault="000E709C">
      <w:pPr>
        <w:pStyle w:val="enf6"/>
      </w:pPr>
      <w:r>
        <w:t>(iv) questioning and on-site inspec</w:t>
      </w:r>
      <w:r>
        <w:t>tions under Article 271-9, paragraph (1) of the Act.</w:t>
      </w:r>
    </w:p>
    <w:p w:rsidR="002029D1" w:rsidRDefault="000E709C">
      <w:pPr>
        <w:pStyle w:val="enf4"/>
      </w:pPr>
      <w:r>
        <w:t>(5) The authority specified in items (iii) and (iv) of the preceding paragraph may, in addition to being exercised by the Director-General of the Local Finance Bureau or the Director-General of the Fukuo</w:t>
      </w:r>
      <w:r>
        <w:t>ka Local Finance Branch Bureau set forth in the preceding paragraph, be exercised by the Director-General of the Local Finance Bureau with jurisdiction over the place in which the head office or principal office of the Insurance Company or Insurance Holdin</w:t>
      </w:r>
      <w:r>
        <w:t>g Company with which the Large-Volume Holder of Insurance Company Voting Rights is connected, is located (or by the Director-General of the Fukuoka Local Finance Branch Bureau, where the relevant location is within the district under the jurisdiction of th</w:t>
      </w:r>
      <w:r>
        <w:t>e Fukuoka Local Finance Branch Bureau).</w:t>
      </w:r>
    </w:p>
    <w:p w:rsidR="002029D1" w:rsidRDefault="000E709C">
      <w:pPr>
        <w:pStyle w:val="enf4"/>
      </w:pPr>
      <w:r>
        <w:t>(6) The authority specified in items (iii) and (iv) of paragraph (4) in relation to an office or other facility other than the Principal Office, etc. of the Large-Volume Holder of Insurance Company Voting Rights (her</w:t>
      </w:r>
      <w:r>
        <w:t>einafter referred to as "Secondary Office, etc." in this paragraph, paragraph (12) of this Article and paragraph (9) of the following Article) may, in addition to being exercised by the Directors-General of the Local Finance Bureaus or the Director-General</w:t>
      </w:r>
      <w:r>
        <w:t xml:space="preserve"> of the Fukuoka Local Finance Branch Bureau set forth in the preceding two paragraphs, be exercised by the Director-General of the Local Finance Bureau with jurisdiction over the place in which said Secondary Office, etc. is located (or by the Director-Gen</w:t>
      </w:r>
      <w:r>
        <w:t>eral of the Fukuoka Local Finance Branch Bureau, where the relevant location is within the district under the jurisdiction of the Fukuoka Local Finance Branch Bureau).</w:t>
      </w:r>
    </w:p>
    <w:p w:rsidR="002029D1" w:rsidRDefault="000E709C">
      <w:pPr>
        <w:pStyle w:val="enf4"/>
      </w:pPr>
      <w:r>
        <w:t>(7) Notwithstanding the provisions of the preceding three paragraphs, within the Commiss</w:t>
      </w:r>
      <w:r>
        <w:t xml:space="preserve">ioner's Authority that is specified in the items of paragraph (4), that designated by the Commissioner of the Financial Services Agency (referred to as "Commissioner's Specific Authority" in the following paragraph) is delegated to the Director-General of </w:t>
      </w:r>
      <w:r>
        <w:t>the Local Finance Bureau designated by the Commissioner of the Financial Services Agency, or to the Director-General of the Fukuoka Local Finance Branch Bureau.</w:t>
      </w:r>
    </w:p>
    <w:p w:rsidR="002029D1" w:rsidRDefault="000E709C">
      <w:pPr>
        <w:pStyle w:val="enf4"/>
      </w:pPr>
      <w:r>
        <w:t>(8) The provisions of paragraphs (4) to (6) inclusive shall not apply to the Commissioner's Aut</w:t>
      </w:r>
      <w:r>
        <w:t>hority specified in the items of paragraph (4) (excluding the Commissioner's Specific Authority) that is designated by the Commissioner of the Financial Services Agency.</w:t>
      </w:r>
    </w:p>
    <w:p w:rsidR="002029D1" w:rsidRDefault="000E709C">
      <w:pPr>
        <w:pStyle w:val="enf4"/>
      </w:pPr>
      <w:r>
        <w:t>(9) When the Commissioner of the Financial Services Agency has made a designation unde</w:t>
      </w:r>
      <w:r>
        <w:t>r the preceding two paragraphs, said Commissioner is to issue a public notice to that effect. The same applies where said Commissioner has abolished, or effected any amendment to, such designation.</w:t>
      </w:r>
    </w:p>
    <w:p w:rsidR="002029D1" w:rsidRDefault="000E709C">
      <w:pPr>
        <w:pStyle w:val="enf4"/>
      </w:pPr>
      <w:r>
        <w:t>(10) With regard to the Large-Volume Holder of Insurance C</w:t>
      </w:r>
      <w:r>
        <w:t>ompany Voting Rights (limited to a holder who is a foreign national or a foreign corporation; hereinafter the same applies in this paragraph) with an office or any other facilities in Japan, its Principal Office, etc. in Japan are deemed to be its Principa</w:t>
      </w:r>
      <w:r>
        <w:t>l Office, etc., and a Large-Volume Holder of Insurance Company Voting Rights that does not have an office or other facilities in Japan, its Principal Office, etc.are deemed to be located in the district under the jurisdiction of the Kanto Local Finance Bur</w:t>
      </w:r>
      <w:r>
        <w:t>eau, and the provisions of paragraphs (4) to (9) apply.</w:t>
      </w:r>
    </w:p>
    <w:p w:rsidR="002029D1" w:rsidRDefault="000E709C">
      <w:pPr>
        <w:pStyle w:val="enf4"/>
      </w:pPr>
      <w:r>
        <w:t>(11) The Commissioner's Authority as specified in the following items may be exercised by the Director-General of the Local Finance Bureau with jurisdiction over the place in which the Principal Offic</w:t>
      </w:r>
      <w:r>
        <w:t>e, etc. of the Insurance Company's Major Shareholder is located (for the authority specified in item (iii), this means the Major Shareholder (meaning a Major Shareholder as defined in Article 5, paragraph (5) of the Trust Business Act; hereinafter the same</w:t>
      </w:r>
      <w:r>
        <w:t xml:space="preserve"> applies in this paragraph) of a Life Insurance Company engaged in Insurance-Proceed Trust Services, or the Major Shareholder of a Holding Company (meaning a Holding Company as defined in Article 5, paragraph (2), item (ix) of the Trust Business Act) whose</w:t>
      </w:r>
      <w:r>
        <w:t xml:space="preserve"> Subsidiary Companies include a Life Insurance Company Engaged in Insurance-Proceed Trust Services; hereinafter the same applies in this paragraph to paragraph (13) inclusive) or the place in which the head office of the Insurance Company with which said M</w:t>
      </w:r>
      <w:r>
        <w:t>ajor Shareholder is connected is located (or by the Director-General of the Fukuoka Local Finance Branch Bureau, where the relevant location is within the district under the jurisdiction of the Fukuoka Local Finance Branch Bureau):</w:t>
      </w:r>
    </w:p>
    <w:p w:rsidR="002029D1" w:rsidRDefault="000E709C">
      <w:pPr>
        <w:pStyle w:val="enf6"/>
      </w:pPr>
      <w:r>
        <w:t>(i) orders for the submi</w:t>
      </w:r>
      <w:r>
        <w:t>ssion of reports and materials under Article 271-12 of the Act;</w:t>
      </w:r>
    </w:p>
    <w:p w:rsidR="002029D1" w:rsidRDefault="000E709C">
      <w:pPr>
        <w:pStyle w:val="enf6"/>
      </w:pPr>
      <w:r>
        <w:t>(ii) questioning and on-site inspections under Article 271-13, paragraph (1) of the Act; and</w:t>
      </w:r>
    </w:p>
    <w:p w:rsidR="002029D1" w:rsidRDefault="000E709C">
      <w:pPr>
        <w:pStyle w:val="enf6"/>
      </w:pPr>
      <w:r>
        <w:t>(iii) orders for the submission of reports and materials, questioning, and on-site inspections unde</w:t>
      </w:r>
      <w:r>
        <w:t>r Article 42, paragraph (2) of the Trust Business Act as applied mutatis mutandis pursuant to Article 99, paragraph (8) of the Act.</w:t>
      </w:r>
    </w:p>
    <w:p w:rsidR="002029D1" w:rsidRDefault="000E709C">
      <w:pPr>
        <w:pStyle w:val="enf4"/>
      </w:pPr>
      <w:r>
        <w:t>(12) The authority specified in the items of the preceding paragraph in relation to the Secondary Office, etc. of an Insuran</w:t>
      </w:r>
      <w:r>
        <w:t>ce Company's Major Shareholder may, in addition to being exercised by the Director-General of the Local Finance Bureau or the Director-General of the Fukuoka Local Finance Branch Bureau set forth in the preceding paragraph, be exercised by the Director-Gen</w:t>
      </w:r>
      <w:r>
        <w:t>eral of the Local Finance Bureau with jurisdiction over the place in which said Secondary Office, etc. is located (or by the Director-General of the Fukuoka Local Finance Branch Bureau, where the relevant location is within the district under the jurisdict</w:t>
      </w:r>
      <w:r>
        <w:t>ion of the Fukuoka Local Finance Branch Bureau).</w:t>
      </w:r>
    </w:p>
    <w:p w:rsidR="002029D1" w:rsidRDefault="000E709C">
      <w:pPr>
        <w:pStyle w:val="enf4"/>
      </w:pPr>
      <w:r>
        <w:t xml:space="preserve">(13) With regard to an Insurance Company's Major Shareholder (limited to a foreign national or a foreign corporation, and including a person who formerly was an Insurance Company's Major </w:t>
      </w:r>
      <w:r>
        <w:t>Shareholder if said Insurance Company's Major Shareholder has ceased to be the Insurance Company's Major Shareholder; hereinafter the same applies in this paragraph) with an office or any other facilities in Japan, its Principal Office, etc. in Japan are d</w:t>
      </w:r>
      <w:r>
        <w:t>eemed to be its Principal Office, etc., and with regard to an Insurance Company's Major Shareholder that does not have an office or other facilities in Japan, its Principal Office, etc. are deemed to be located in the district under the jurisdiction of the</w:t>
      </w:r>
      <w:r>
        <w:t xml:space="preserve"> Kanto Local Finance Bureau, and the provisions of the preceding two paragraphs apply.</w:t>
      </w:r>
    </w:p>
    <w:p w:rsidR="002029D1" w:rsidRDefault="000E709C">
      <w:pPr>
        <w:pStyle w:val="enf4"/>
      </w:pPr>
      <w:r>
        <w:t xml:space="preserve">(14) The Commissioner's Authority specified in the following items may be exercised by the Director-General of the Local Finance Bureau with jurisdiction over the place </w:t>
      </w:r>
      <w:r>
        <w:t>in which the principal office of the Insurance Holding Company or the head office of the Insurance Company that is the Subsidiary Company of said Insurance Holding Company is located (or by the Director-General of the Fukuoka Local Finance Branch Bureau, w</w:t>
      </w:r>
      <w:r>
        <w:t>here the relevant location is within the district under the jurisdiction of the Fukuoka Local Finance Branch Bureau):</w:t>
      </w:r>
    </w:p>
    <w:p w:rsidR="002029D1" w:rsidRDefault="000E709C">
      <w:pPr>
        <w:pStyle w:val="enf6"/>
      </w:pPr>
      <w:r>
        <w:t>(i) orders for the submission of reports and materials under Article 271-27, paragraph (1) of the Act; and</w:t>
      </w:r>
    </w:p>
    <w:p w:rsidR="002029D1" w:rsidRDefault="000E709C">
      <w:pPr>
        <w:pStyle w:val="enf6"/>
      </w:pPr>
      <w:r>
        <w:t>(ii) questioning and on-site in</w:t>
      </w:r>
      <w:r>
        <w:t>spections under Article 271-28, paragraphs (1) and (2) of the Act.</w:t>
      </w:r>
    </w:p>
    <w:p w:rsidR="002029D1" w:rsidRDefault="000E709C">
      <w:pPr>
        <w:pStyle w:val="enf4"/>
      </w:pPr>
      <w:r>
        <w:t xml:space="preserve">(15) The authority specified in the items of the preceding paragraph in relation to the Branch Office, etc. (meaning an office or other facilities of an Insurance Holding Company excluding </w:t>
      </w:r>
      <w:r>
        <w:t>its principal office; a Subsidiary Corporation, etc. (meaning a "Subsidiary Corporation, etc." as defined in Article 271-27, paragraph (1) of the Act, and including its facilities) or an Insurance Holding Company; or a person that an Insurance Holding Comp</w:t>
      </w:r>
      <w:r>
        <w:t xml:space="preserve">any has entrusted with its business (including persons entrusted from said person (including those under multi-tier entrustment arrangements) and their facilities); hereinafter the same applies in this paragraph) may, in addition to being exercised by the </w:t>
      </w:r>
      <w:r>
        <w:t>Director-General of the Local Finance Bureau or the Director-General of the Fukuoka Local Finance Branch Bureau set forth in the preceding paragraph, be exercised by the Director-General of the Local Finance Bureau with jurisdiction over the place in which</w:t>
      </w:r>
      <w:r>
        <w:t xml:space="preserve"> said Branch Office, etc. is located (or by the Director-General of the Fukuoka Local Finance Branch Bureau, where the relevant location is within the district under the jurisdiction of the Fukuoka Local Finance Branch Bureau).</w:t>
      </w:r>
    </w:p>
    <w:p w:rsidR="002029D1" w:rsidRDefault="000E709C">
      <w:pPr>
        <w:pStyle w:val="enf4"/>
      </w:pPr>
      <w:r>
        <w:t>(16) With regard to a Foreig</w:t>
      </w:r>
      <w:r>
        <w:t>n Holding Company Whose Subsidiary Companies Include an Insurance Company and that has an office in Japan, its principal office in Japan is deemed to be its principal office, and with regard to a Foreign Holding Company Whose Subsidiary Companies Include a</w:t>
      </w:r>
      <w:r>
        <w:t>n Insurance Company but that does not have an office in Japan, its principal office is deemed to be located in the district under the jurisdiction of the Kanto Local Finance Bureau, and the provisions of the preceding two paragraphs apply.</w:t>
      </w:r>
    </w:p>
    <w:p w:rsidR="002029D1" w:rsidRDefault="002029D1"/>
    <w:p w:rsidR="002029D1" w:rsidRDefault="000E709C">
      <w:pPr>
        <w:pStyle w:val="ena"/>
      </w:pPr>
      <w:r>
        <w:t xml:space="preserve">(Delegation of </w:t>
      </w:r>
      <w:r>
        <w:t>Authority Over Low-Cost and Short-Term Insurers to the Directors-General of Local Finance Bureaus and Other Officials)</w:t>
      </w:r>
    </w:p>
    <w:p w:rsidR="002029D1" w:rsidRDefault="000E709C">
      <w:pPr>
        <w:pStyle w:val="enf3"/>
      </w:pPr>
      <w:r>
        <w:t>Article 47-2  (1) The following Commissioner's Authority (limited to authority over Low-Cost and Short-Term Insurers (excluding the Low-C</w:t>
      </w:r>
      <w:r>
        <w:t>ost and Short-Term Insurers designated by the Commissioner of the Financial Services Agency)) is delegated to the Director-General of the Local Finance Bureau with jurisdiction over the place in which the Head Office, etc. (meaning the head office or a pri</w:t>
      </w:r>
      <w:r>
        <w:t>ncipal office; hereinafter the same applies in this Article) of the Low-Cost and Short-Term Insurer is located (or to the Director-General of the Fukuoka Local Finance Branch Bureau, where the relevant location is within the district under the jurisdiction</w:t>
      </w:r>
      <w:r>
        <w:t xml:space="preserve"> of the Fukuoka Local Finance Branch Bureau); provided, however, that the foregoing does not preclude the Commissioner of the Financial Services Agency from personally exercising the authority specified in items (xiii), (xv) and (xvi).</w:t>
      </w:r>
    </w:p>
    <w:p w:rsidR="002029D1" w:rsidRDefault="000E709C">
      <w:pPr>
        <w:pStyle w:val="enf6"/>
      </w:pPr>
      <w:r>
        <w:t>(i) authorization un</w:t>
      </w:r>
      <w:r>
        <w:t>der Article 17-2, paragraph (3), Article 55-2, paragraph (5), Article 57, paragraph (5), Article 80, paragraph (1), Article 96-10, paragraph (1) and Article 153, paragraph (1) of the Act;</w:t>
      </w:r>
    </w:p>
    <w:p w:rsidR="002029D1" w:rsidRDefault="000E709C">
      <w:pPr>
        <w:pStyle w:val="enf6"/>
      </w:pPr>
      <w:r>
        <w:t>(ii) authorization under Article 167, paragraph (1) of the Act (limi</w:t>
      </w:r>
      <w:r>
        <w:t>ted to authorization for a merger to which an Insurance Company is not a party);</w:t>
      </w:r>
    </w:p>
    <w:p w:rsidR="002029D1" w:rsidRDefault="000E709C">
      <w:pPr>
        <w:pStyle w:val="enf6"/>
      </w:pPr>
      <w:r>
        <w:t>(iii) authorization under Article 173-6, paragraph (1) of the Act (limited to authorization for a company split to which an Insurance Company is not a party);</w:t>
      </w:r>
    </w:p>
    <w:p w:rsidR="002029D1" w:rsidRDefault="000E709C">
      <w:pPr>
        <w:pStyle w:val="enf6"/>
      </w:pPr>
      <w:r>
        <w:t>(iv) appointment</w:t>
      </w:r>
      <w:r>
        <w:t xml:space="preserve"> of liquidators under Article 174, paragraphs (1) and (4) of the Act;</w:t>
      </w:r>
    </w:p>
    <w:p w:rsidR="002029D1" w:rsidRDefault="000E709C">
      <w:pPr>
        <w:pStyle w:val="enf6"/>
      </w:pPr>
      <w:r>
        <w:t>(v) acceptance of notifications under Article 174, paragraph (8) of the Act;</w:t>
      </w:r>
    </w:p>
    <w:p w:rsidR="002029D1" w:rsidRDefault="000E709C">
      <w:pPr>
        <w:pStyle w:val="enf6"/>
      </w:pPr>
      <w:r>
        <w:t>(vi) dismissal and appointment of liquidators under Article 174, paragraph (9) of the Act;</w:t>
      </w:r>
    </w:p>
    <w:p w:rsidR="002029D1" w:rsidRDefault="000E709C">
      <w:pPr>
        <w:pStyle w:val="enf6"/>
      </w:pPr>
      <w:r>
        <w:t>(vii) commissionin</w:t>
      </w:r>
      <w:r>
        <w:t>g of registrations under Article 174, paragraph (12) of the Act;</w:t>
      </w:r>
    </w:p>
    <w:p w:rsidR="002029D1" w:rsidRDefault="000E709C">
      <w:pPr>
        <w:pStyle w:val="enf6"/>
      </w:pPr>
      <w:r>
        <w:t>(viii) decisions under Article 175, paragraph (2) of the Act;</w:t>
      </w:r>
    </w:p>
    <w:p w:rsidR="002029D1" w:rsidRDefault="000E709C">
      <w:pPr>
        <w:pStyle w:val="enf6"/>
      </w:pPr>
      <w:r>
        <w:t>(ix) acceptance of documents under Article 176 of the Act;</w:t>
      </w:r>
    </w:p>
    <w:p w:rsidR="002029D1" w:rsidRDefault="000E709C">
      <w:pPr>
        <w:pStyle w:val="enf6"/>
      </w:pPr>
      <w:r>
        <w:t>(x) permission under Article 500, paragraph (2) of the Companies Act (</w:t>
      </w:r>
      <w:r>
        <w:t>including cases where applied mutatis mutandis pursuant to Article 181-2 of the Act), as applied by replacing certain terms under Article 178 of the Act;</w:t>
      </w:r>
    </w:p>
    <w:p w:rsidR="002029D1" w:rsidRDefault="000E709C">
      <w:pPr>
        <w:pStyle w:val="enf6"/>
      </w:pPr>
      <w:r>
        <w:t>(xi) orders under Article 179, paragraph (1) of the Act;</w:t>
      </w:r>
    </w:p>
    <w:p w:rsidR="002029D1" w:rsidRDefault="000E709C">
      <w:pPr>
        <w:pStyle w:val="enf6"/>
      </w:pPr>
      <w:r>
        <w:t>(xii) authorization under Article 182, paragr</w:t>
      </w:r>
      <w:r>
        <w:t>aph (6) of the Act;</w:t>
      </w:r>
    </w:p>
    <w:p w:rsidR="002029D1" w:rsidRDefault="000E709C">
      <w:pPr>
        <w:pStyle w:val="enf6"/>
      </w:pPr>
      <w:r>
        <w:t>(xiii) orders under Article 241, paragraph (1) of the Act;</w:t>
      </w:r>
    </w:p>
    <w:p w:rsidR="002029D1" w:rsidRDefault="000E709C">
      <w:pPr>
        <w:pStyle w:val="enf6"/>
      </w:pPr>
      <w:r>
        <w:t>(xiv) acceptance of notifications under Article 241, paragraph (3) of the Act;</w:t>
      </w:r>
    </w:p>
    <w:p w:rsidR="002029D1" w:rsidRDefault="000E709C">
      <w:pPr>
        <w:pStyle w:val="enf6"/>
      </w:pPr>
      <w:r>
        <w:t>(xv) appointment of Insurance Administrators under Article 242, paragraph (2) of the Act;</w:t>
      </w:r>
    </w:p>
    <w:p w:rsidR="002029D1" w:rsidRDefault="000E709C">
      <w:pPr>
        <w:pStyle w:val="enf6"/>
      </w:pPr>
      <w:r>
        <w:t>(xvi) or</w:t>
      </w:r>
      <w:r>
        <w:t>ders under Article 242, paragraph (3) of the Act;</w:t>
      </w:r>
    </w:p>
    <w:p w:rsidR="002029D1" w:rsidRDefault="000E709C">
      <w:pPr>
        <w:pStyle w:val="enf6"/>
      </w:pPr>
      <w:r>
        <w:t>(xvii) appointment and dismissal of Insurance Administrators under Article 242, paragraph (4) of the Act;</w:t>
      </w:r>
    </w:p>
    <w:p w:rsidR="002029D1" w:rsidRDefault="000E709C">
      <w:pPr>
        <w:pStyle w:val="enf6"/>
      </w:pPr>
      <w:r>
        <w:t>(xviii) notices and public notices under Article 242, paragraph (5) of the Act;</w:t>
      </w:r>
    </w:p>
    <w:p w:rsidR="002029D1" w:rsidRDefault="000E709C">
      <w:pPr>
        <w:pStyle w:val="enf6"/>
      </w:pPr>
      <w:r>
        <w:t xml:space="preserve">(xix) commissioning </w:t>
      </w:r>
      <w:r>
        <w:t>of a notices and registrations under Article 244, paragraph (1) of the Act (including cases where applied mutatis mutandis pursuant to Article 248, paragraph (2) of the Act);</w:t>
      </w:r>
    </w:p>
    <w:p w:rsidR="002029D1" w:rsidRDefault="000E709C">
      <w:pPr>
        <w:pStyle w:val="enf6"/>
      </w:pPr>
      <w:r>
        <w:t>(xx) authorization under Article 245 of the Act;</w:t>
      </w:r>
    </w:p>
    <w:p w:rsidR="002029D1" w:rsidRDefault="000E709C">
      <w:pPr>
        <w:pStyle w:val="enf6"/>
      </w:pPr>
      <w:r>
        <w:t xml:space="preserve">(xxi) orders under </w:t>
      </w:r>
      <w:r>
        <w:t>Article 246 of the Act;</w:t>
      </w:r>
    </w:p>
    <w:p w:rsidR="002029D1" w:rsidRDefault="000E709C">
      <w:pPr>
        <w:pStyle w:val="enf6"/>
      </w:pPr>
      <w:r>
        <w:t>(xxii) acceptance of reports under Article 246-2 of the Act;</w:t>
      </w:r>
    </w:p>
    <w:p w:rsidR="002029D1" w:rsidRDefault="000E709C">
      <w:pPr>
        <w:pStyle w:val="enf6"/>
      </w:pPr>
      <w:r>
        <w:t>(xxiii) orders under Article 247, paragraphs (1) and (5) of the Act;</w:t>
      </w:r>
    </w:p>
    <w:p w:rsidR="002029D1" w:rsidRDefault="000E709C">
      <w:pPr>
        <w:pStyle w:val="enf6"/>
      </w:pPr>
      <w:r>
        <w:t>(xxiv) approvals under Article 247, paragraphs (2) and (4) of the Act;</w:t>
      </w:r>
    </w:p>
    <w:p w:rsidR="002029D1" w:rsidRDefault="000E709C">
      <w:pPr>
        <w:pStyle w:val="enf6"/>
      </w:pPr>
      <w:r>
        <w:t>(xxv) approvals under Article 2</w:t>
      </w:r>
      <w:r>
        <w:t>47-5, paragraph (1) of the Act;</w:t>
      </w:r>
    </w:p>
    <w:p w:rsidR="002029D1" w:rsidRDefault="000E709C">
      <w:pPr>
        <w:pStyle w:val="enf6"/>
      </w:pPr>
      <w:r>
        <w:t>(xxvi) rescissions under Article 248, paragraph (1) of the Act;</w:t>
      </w:r>
    </w:p>
    <w:p w:rsidR="002029D1" w:rsidRDefault="000E709C">
      <w:pPr>
        <w:pStyle w:val="enf6"/>
      </w:pPr>
      <w:r>
        <w:t>(xxvii) authorization under Article 250, paragraph (5), Article 254, paragraph (4) and Article 255-2, paragraph (3) of the Act;</w:t>
      </w:r>
    </w:p>
    <w:p w:rsidR="002029D1" w:rsidRDefault="000E709C">
      <w:pPr>
        <w:pStyle w:val="enf6"/>
      </w:pPr>
      <w:r>
        <w:t xml:space="preserve">(xxviii) statements of </w:t>
      </w:r>
      <w:r>
        <w:t>opinions under Article 271, paragraph (2) of the Act; and</w:t>
      </w:r>
    </w:p>
    <w:p w:rsidR="002029D1" w:rsidRDefault="000E709C">
      <w:pPr>
        <w:pStyle w:val="enf6"/>
      </w:pPr>
      <w:r>
        <w:t>(xxix) approvals under Article 273, paragraph (1), item (v) of the Act.</w:t>
      </w:r>
    </w:p>
    <w:p w:rsidR="002029D1" w:rsidRDefault="000E709C">
      <w:pPr>
        <w:pStyle w:val="enf4"/>
      </w:pPr>
      <w:r>
        <w:t>(2) The Commissioner's Authority specified in the following items is delegated to the Director-General of the Local Finance Bu</w:t>
      </w:r>
      <w:r>
        <w:t>reau with jurisdiction over the place in which the Head Office, etc. of the Low-Cost and Short-Term Insurer (including a person who seeks to obtain a registration under Article 272, paragraph (1) of the Act) is located (or to the Director-General of the Fu</w:t>
      </w:r>
      <w:r>
        <w:t>kuoka Local Finance Branch Bureau, where the relevant location is within the district under the jurisdiction of the Fukuoka Local Finance Branch Bureau):</w:t>
      </w:r>
    </w:p>
    <w:p w:rsidR="002029D1" w:rsidRDefault="000E709C">
      <w:pPr>
        <w:pStyle w:val="enf6"/>
      </w:pPr>
      <w:r>
        <w:t>(i) acceptance of written applications for registration under Article 272-2, paragraph (1) of the Act;</w:t>
      </w:r>
    </w:p>
    <w:p w:rsidR="002029D1" w:rsidRDefault="000E709C">
      <w:pPr>
        <w:pStyle w:val="enf6"/>
      </w:pPr>
      <w:r>
        <w:t>(ii) registrations under Article 272-3, paragraph (1) and Article 272-7, paragraph (2) of the Act;</w:t>
      </w:r>
    </w:p>
    <w:p w:rsidR="002029D1" w:rsidRDefault="000E709C">
      <w:pPr>
        <w:pStyle w:val="enf6"/>
      </w:pPr>
      <w:r>
        <w:t>(iii) offering of information for public inspection under Article 272-3, paragraph (2) of the Act; and</w:t>
      </w:r>
    </w:p>
    <w:p w:rsidR="002029D1" w:rsidRDefault="000E709C">
      <w:pPr>
        <w:pStyle w:val="enf6"/>
      </w:pPr>
      <w:r>
        <w:t>(iv) refusal of registrations under Article 272-4, pa</w:t>
      </w:r>
      <w:r>
        <w:t>ragraph (1) of the Act.</w:t>
      </w:r>
    </w:p>
    <w:p w:rsidR="002029D1" w:rsidRDefault="000E709C">
      <w:pPr>
        <w:pStyle w:val="enf4"/>
      </w:pPr>
      <w:r>
        <w:t>(3) The Commissioner's Authority specified in the following items (excluding authority of the Low-Cost and Short-Term Insurer designated by the Commissioner of the Financial Services Agency) is delegated to the Director-General of t</w:t>
      </w:r>
      <w:r>
        <w:t>he Local Finance Bureau with jurisdiction over the place in which the Head Office, etc. of the Low-Cost and Short-Term Insurer is located (or to the Director-General of the Fukuoka Local Finance Branch Bureau, where the relevant location is within the dist</w:t>
      </w:r>
      <w:r>
        <w:t>rict under the jurisdiction of the Fukuoka Local Finance Branch Bureau); provided, however, that the foregoing does not preclude the Commissioner of the Financial Services Agency from personally exercising the authority specified in item (xvii) to (xx) inc</w:t>
      </w:r>
      <w:r>
        <w:t>lusive and item (xxii).</w:t>
      </w:r>
    </w:p>
    <w:p w:rsidR="002029D1" w:rsidRDefault="000E709C">
      <w:pPr>
        <w:pStyle w:val="enf6"/>
      </w:pPr>
      <w:r>
        <w:t>(i) orders under Article 272-5, paragraphs (2) and (4) of the Act;</w:t>
      </w:r>
    </w:p>
    <w:p w:rsidR="002029D1" w:rsidRDefault="000E709C">
      <w:pPr>
        <w:pStyle w:val="enf6"/>
      </w:pPr>
      <w:r>
        <w:t>(ii) acceptance of notifications under Article 272-5, paragraphs (3), (5) and (8) of the Act;</w:t>
      </w:r>
    </w:p>
    <w:p w:rsidR="002029D1" w:rsidRDefault="000E709C">
      <w:pPr>
        <w:pStyle w:val="enf6"/>
      </w:pPr>
      <w:r>
        <w:t>(iii) approval under Article 272-6, paragraph (1) of the Act;</w:t>
      </w:r>
    </w:p>
    <w:p w:rsidR="002029D1" w:rsidRDefault="000E709C">
      <w:pPr>
        <w:pStyle w:val="enf6"/>
      </w:pPr>
      <w:r>
        <w:t>(iv) orde</w:t>
      </w:r>
      <w:r>
        <w:t>rs under Article 272-6, paragraph (2) of the Act;</w:t>
      </w:r>
    </w:p>
    <w:p w:rsidR="002029D1" w:rsidRDefault="000E709C">
      <w:pPr>
        <w:pStyle w:val="enf6"/>
      </w:pPr>
      <w:r>
        <w:t>(v) acceptance of notifications under Article 272-7, paragraph (1) of the Act;</w:t>
      </w:r>
    </w:p>
    <w:p w:rsidR="002029D1" w:rsidRDefault="000E709C">
      <w:pPr>
        <w:pStyle w:val="enf6"/>
      </w:pPr>
      <w:r>
        <w:t>(vi) approval under Article 272-10, paragraph (1) of the Act, Article 272-11, paragraph (1) of the Act, Article 100-3 of the Ac</w:t>
      </w:r>
      <w:r>
        <w:t>t as applied mutatis mutandis pursuant to Article 272-13, paragraph (2) of the Act, and Article 272-14, paragraph (2) of the Act;</w:t>
      </w:r>
    </w:p>
    <w:p w:rsidR="002029D1" w:rsidRDefault="000E709C">
      <w:pPr>
        <w:pStyle w:val="enf6"/>
      </w:pPr>
      <w:r>
        <w:t>(vii) acceptance of reports, etc. under Article 272-16, paragraphs (1) and (2) of the Act, and Article 110, paragraph (2) of t</w:t>
      </w:r>
      <w:r>
        <w:t>he Act as applied mutatis mutandis pursuant to paragraph (3) of that Article;</w:t>
      </w:r>
    </w:p>
    <w:p w:rsidR="002029D1" w:rsidRDefault="000E709C">
      <w:pPr>
        <w:pStyle w:val="enf6"/>
      </w:pPr>
      <w:r>
        <w:t>(viii) authorization under Article 115, paragraphs (1) and (2) as applied mutatis mutandis pursuant to Article 272-18 of the Act;</w:t>
      </w:r>
    </w:p>
    <w:p w:rsidR="002029D1" w:rsidRDefault="000E709C">
      <w:pPr>
        <w:pStyle w:val="enf6"/>
      </w:pPr>
      <w:r>
        <w:t>(ix) acceptance of notifications under Article 1</w:t>
      </w:r>
      <w:r>
        <w:t>20, paragraph (3) of the Act as applied mutatis mutandis pursuant to Article 272-18 of the Act;</w:t>
      </w:r>
    </w:p>
    <w:p w:rsidR="002029D1" w:rsidRDefault="000E709C">
      <w:pPr>
        <w:pStyle w:val="enf6"/>
      </w:pPr>
      <w:r>
        <w:t>(x) acceptance of copies of written opinions under Article 121, paragraph (2) of the Act as applied mutatis mutandis pursuant to Article 272-18 of the Act;</w:t>
      </w:r>
    </w:p>
    <w:p w:rsidR="002029D1" w:rsidRDefault="000E709C">
      <w:pPr>
        <w:pStyle w:val="enf6"/>
      </w:pPr>
      <w:r>
        <w:t>(xi)</w:t>
      </w:r>
      <w:r>
        <w:t xml:space="preserve"> hearings of opinions under Article 121, paragraph (3) of the Act as applied mutatis mutandis pursuant to Article 272-18 of the Act;</w:t>
      </w:r>
    </w:p>
    <w:p w:rsidR="002029D1" w:rsidRDefault="000E709C">
      <w:pPr>
        <w:pStyle w:val="enf6"/>
      </w:pPr>
      <w:r>
        <w:t>(xii) orders under Article 122 of the Act as applied mutatis mutandis pursuant to Article 272-18 of the Act;</w:t>
      </w:r>
    </w:p>
    <w:p w:rsidR="002029D1" w:rsidRDefault="000E709C">
      <w:pPr>
        <w:pStyle w:val="enf6"/>
      </w:pPr>
      <w:r>
        <w:t>(xiii) accepta</w:t>
      </w:r>
      <w:r>
        <w:t>nce of notifications under Article 272-19, paragraph (1) of the Act;</w:t>
      </w:r>
    </w:p>
    <w:p w:rsidR="002029D1" w:rsidRDefault="000E709C">
      <w:pPr>
        <w:pStyle w:val="enf6"/>
      </w:pPr>
      <w:r>
        <w:t>(xiv) notices under Article 272-20, paragraphs (2) and (3) of the Act;</w:t>
      </w:r>
    </w:p>
    <w:p w:rsidR="002029D1" w:rsidRDefault="000E709C">
      <w:pPr>
        <w:pStyle w:val="enf6"/>
      </w:pPr>
      <w:r>
        <w:t>(xv) orders under Article 272-20, paragraph (4) of the Act;</w:t>
      </w:r>
    </w:p>
    <w:p w:rsidR="002029D1" w:rsidRDefault="000E709C">
      <w:pPr>
        <w:pStyle w:val="enf6"/>
      </w:pPr>
      <w:r>
        <w:t xml:space="preserve">(xvi) acceptance of notifications under Article </w:t>
      </w:r>
      <w:r>
        <w:t>272-21, paragraph (1) of the Act;</w:t>
      </w:r>
    </w:p>
    <w:p w:rsidR="002029D1" w:rsidRDefault="000E709C">
      <w:pPr>
        <w:pStyle w:val="enf6"/>
      </w:pPr>
      <w:r>
        <w:t>(xvii) orders for the submission of reports and materials under Article 272-22, paragraph (1) (including cases where applied mutatis mutandis pursuant to Article 179, paragraph (2) of the Act) and paragraph (2) of the Act;</w:t>
      </w:r>
    </w:p>
    <w:p w:rsidR="002029D1" w:rsidRDefault="000E709C">
      <w:pPr>
        <w:pStyle w:val="enf6"/>
      </w:pPr>
      <w:r>
        <w:t>(xviii) questioning and on-site inspections under Article 272-23, paragraph (1) (including cases where applied mutatis mutandis pursuant to Article 179, paragraph (2) and Article 271, paragraph (3) of the Act) and paragraph (2) of the Act;</w:t>
      </w:r>
    </w:p>
    <w:p w:rsidR="002029D1" w:rsidRDefault="000E709C">
      <w:pPr>
        <w:pStyle w:val="enf6"/>
      </w:pPr>
      <w:r>
        <w:t>(xix) orders un</w:t>
      </w:r>
      <w:r>
        <w:t>der Article 272-24, paragraphs (1) and (2) and Article 272-25, paragraph (1) of the Act;</w:t>
      </w:r>
    </w:p>
    <w:p w:rsidR="002029D1" w:rsidRDefault="000E709C">
      <w:pPr>
        <w:pStyle w:val="enf6"/>
      </w:pPr>
      <w:r>
        <w:t>(xx) orders for the suspension of business in whole or in part, and rescission of registrations under Article 272-26, paragraph (1) of the Act;</w:t>
      </w:r>
    </w:p>
    <w:p w:rsidR="002029D1" w:rsidRDefault="000E709C">
      <w:pPr>
        <w:pStyle w:val="enf6"/>
      </w:pPr>
      <w:r>
        <w:t>(xxi) orders under Arti</w:t>
      </w:r>
      <w:r>
        <w:t>cle 272-26, paragraph (2) of the Act;</w:t>
      </w:r>
    </w:p>
    <w:p w:rsidR="002029D1" w:rsidRDefault="000E709C">
      <w:pPr>
        <w:pStyle w:val="enf6"/>
      </w:pPr>
      <w:r>
        <w:t>(xxii) rescission of registrations under Article 272-27 of the Act;</w:t>
      </w:r>
    </w:p>
    <w:p w:rsidR="002029D1" w:rsidRDefault="000E709C">
      <w:pPr>
        <w:pStyle w:val="enf6"/>
      </w:pPr>
      <w:r>
        <w:t>(xxiii) authorization under Article 139, paragraph (1) of the Act as applied mutatis mutandis pursuant to Article 272-29 of the Act (excluding authori</w:t>
      </w:r>
      <w:r>
        <w:t>zation for the transfer of an insurance contract under which an Insurance Company (including a Foreign Insurance Company, etc.; the same applies in the following item) is the Transferee Company (meaning a Transferee Company as defined in Article 135, parag</w:t>
      </w:r>
      <w:r>
        <w:t>raph (1) of the Act));</w:t>
      </w:r>
    </w:p>
    <w:p w:rsidR="002029D1" w:rsidRDefault="000E709C">
      <w:pPr>
        <w:pStyle w:val="enf6"/>
      </w:pPr>
      <w:r>
        <w:t>(xxiv) authorization under Article 142 of the Act as applied mutatis mutandis pursuant to Article 272-30, paragraph (1) of the Act (limited to authorization for the transfer or acquisition of business to which an Insurance Company is</w:t>
      </w:r>
      <w:r>
        <w:t xml:space="preserve"> not a party);</w:t>
      </w:r>
    </w:p>
    <w:p w:rsidR="002029D1" w:rsidRDefault="000E709C">
      <w:pPr>
        <w:pStyle w:val="enf6"/>
      </w:pPr>
      <w:r>
        <w:t>(xxv) authorization under Article 145, paragraph (1) and Article 149, paragraph (2) of the Act as applied mutatis mutandis pursuant to Article 272-30, paragraph (2) of the Act (excluding authorization for the entrustment of business and prop</w:t>
      </w:r>
      <w:r>
        <w:t>erty management to which an Insurance Company (including a Foreign Insurance Company, etc. (excluding the companies specified in Cabinet Office Ordinance)) is an Entrusted Company (meaning an Entrusted Company as defined in Article 144, paragraph (1) of th</w:t>
      </w:r>
      <w:r>
        <w:t>e Act as applied mutatis mutandis pursuant to Article 272-30, paragraph (2) of the Act));</w:t>
      </w:r>
    </w:p>
    <w:p w:rsidR="002029D1" w:rsidRDefault="000E709C">
      <w:pPr>
        <w:pStyle w:val="enf6"/>
      </w:pPr>
      <w:r>
        <w:t>(xxvi) approval under Article 38-5, item (iii) and Article 38-8, paragraph (1), item (iii);</w:t>
      </w:r>
    </w:p>
    <w:p w:rsidR="002029D1" w:rsidRDefault="000E709C">
      <w:pPr>
        <w:pStyle w:val="enf6"/>
      </w:pPr>
      <w:r>
        <w:t xml:space="preserve">(xxvii) acceptance of applications, public notices, notices, assessments, </w:t>
      </w:r>
      <w:r>
        <w:t>affording of opportunities for presenting opinions, preparation of distribution lists, and realization under Article 38-6; and</w:t>
      </w:r>
    </w:p>
    <w:p w:rsidR="002029D1" w:rsidRDefault="000E709C">
      <w:pPr>
        <w:pStyle w:val="enf6"/>
      </w:pPr>
      <w:r>
        <w:t>(xxviii) acceptance of applications, public notices, notices, approval, assessments, affording of opportunities for presenting op</w:t>
      </w:r>
      <w:r>
        <w:t>inions, and preparation of distribution lists under Article 38-7, and under Article 38-6 as applied mutatis mutandis pursuant to paragraph (5) of that Article.</w:t>
      </w:r>
    </w:p>
    <w:p w:rsidR="002029D1" w:rsidRDefault="000E709C">
      <w:pPr>
        <w:pStyle w:val="enf4"/>
      </w:pPr>
      <w:r>
        <w:t>(4) The authority specified in items (xvii) and (xviii) of the preceding paragraph in relation t</w:t>
      </w:r>
      <w:r>
        <w:t>o a Business Office, etc. (meaning the business office, office, or any other facilities of a Low-Cost and Short-Term Insurer other than its Head Office, etc., a Subsidiary Corporation, etc. (meaning a "Subsidiary Corporation, etc." as defined in Article 27</w:t>
      </w:r>
      <w:r>
        <w:t>2-22, paragraph (2) of the Act, and including its facilities) of a Low-Cost and Short-Term Insurer, or a person that a Low-Cost and Short-Term Insurer has entrusted with its business (including persons entrusted from said person (including those under mult</w:t>
      </w:r>
      <w:r>
        <w:t>i-tier entrustment arrangements) and their facilities); hereinafter the same applies in this paragraph and the following paragraph) may, in addition to being exercised by the Director-General of the Local Finance Bureau or the Director-General of the Fukuo</w:t>
      </w:r>
      <w:r>
        <w:t xml:space="preserve">ka Local Finance Branch Bureau set forth in the preceding paragraph, be exercised by the Director-General of the Local Finance Bureau with jurisdiction over the place in which the Business Office, etc. is located (or by the Director-General of the Fukuoka </w:t>
      </w:r>
      <w:r>
        <w:t>Local Finance Branch Bureau, where its location falls within the district under the jurisdiction of the Fukuoka Local Finance Branch Bureau).</w:t>
      </w:r>
    </w:p>
    <w:p w:rsidR="002029D1" w:rsidRDefault="000E709C">
      <w:pPr>
        <w:pStyle w:val="enf4"/>
      </w:pPr>
      <w:r>
        <w:t>(5) When the Director-General of the Local Finance Bureau or the Director-General of the Fukuoka Local Finance Bra</w:t>
      </w:r>
      <w:r>
        <w:t xml:space="preserve">nch Bureau that has ordered the Business Office, etc. of a Low-Cost and Short-Term Insurer to submit a report and materials or that has conducted questioning or on-site inspections (hereinafter referred to as "Inspection, etc." in this paragraph) pursuant </w:t>
      </w:r>
      <w:r>
        <w:t>to the provisions of the preceding paragraph finds it necessary to conduct such an Inspection, etc. at the Head Office, etc. or at any Business Office, etc. other than the first-mentioned Business Office, etc., said person may conduct said Inspection, etc.</w:t>
      </w:r>
      <w:r>
        <w:t xml:space="preserve"> at the Head Office, etc. or at such other Business Office, etc.</w:t>
      </w:r>
    </w:p>
    <w:p w:rsidR="002029D1" w:rsidRDefault="000E709C">
      <w:pPr>
        <w:pStyle w:val="enf4"/>
      </w:pPr>
      <w:r>
        <w:t>(6) The Commissioner's Authority specified in the following items is delegated to the Director-General of the Local Finance Bureau with jurisdiction over the place in which the head office of</w:t>
      </w:r>
      <w:r>
        <w:t xml:space="preserve"> the Low-Cost and Short-Term Insurer is located (or to the Director-General of the Fukuoka Local Finance Branch Bureau, where the relevant location is within the district under the jurisdiction of the Fukuoka Local Finance Branch Bureau):</w:t>
      </w:r>
    </w:p>
    <w:p w:rsidR="002029D1" w:rsidRDefault="000E709C">
      <w:pPr>
        <w:pStyle w:val="enf6"/>
      </w:pPr>
      <w:r>
        <w:t>(i) approval unde</w:t>
      </w:r>
      <w:r>
        <w:t>r Article 272-31, paragraph (1) of the Act and the proviso to paragraph (2) of that Article;</w:t>
      </w:r>
    </w:p>
    <w:p w:rsidR="002029D1" w:rsidRDefault="000E709C">
      <w:pPr>
        <w:pStyle w:val="enf6"/>
      </w:pPr>
      <w:r>
        <w:t>(ii) acceptance of notifications under Article 272-31, paragraph (3) of the Act;</w:t>
      </w:r>
    </w:p>
    <w:p w:rsidR="002029D1" w:rsidRDefault="000E709C">
      <w:pPr>
        <w:pStyle w:val="enf6"/>
      </w:pPr>
      <w:r>
        <w:t>(iii) acceptance of written applications for approval under Article 272-32, paragr</w:t>
      </w:r>
      <w:r>
        <w:t>aph (1) of the Act;</w:t>
      </w:r>
    </w:p>
    <w:p w:rsidR="002029D1" w:rsidRDefault="000E709C">
      <w:pPr>
        <w:pStyle w:val="enf6"/>
      </w:pPr>
      <w:r>
        <w:t>(iv) acceptance of notifications under Article 272-42, paragraph (1) of the Act; and</w:t>
      </w:r>
    </w:p>
    <w:p w:rsidR="002029D1" w:rsidRDefault="000E709C">
      <w:pPr>
        <w:pStyle w:val="enf6"/>
      </w:pPr>
      <w:r>
        <w:t>(v) approval under Article 271-33, paragraph (1), item (i) of the Act as applied mutatis mutandis pursuant to Article 272-43 of the Act.</w:t>
      </w:r>
    </w:p>
    <w:p w:rsidR="002029D1" w:rsidRDefault="000E709C">
      <w:pPr>
        <w:pStyle w:val="enf4"/>
      </w:pPr>
      <w:r>
        <w:t>(7) The Commis</w:t>
      </w:r>
      <w:r>
        <w:t>sioner's Authority specified in the following items (excluding authority in relation to Low-Cost and Short-Term Insurer designated by the Commissioner of the Financial Services Agency) is delegated to the Director-General of the Local Finance Bureau with j</w:t>
      </w:r>
      <w:r>
        <w:t>urisdiction over the place in which the head office of the Low-Cost and Short-Term Insurer is located (or to the Director-General of the Fukuoka Local Finance Branch Bureau, where the relevant location is within the district under the jurisdiction of the F</w:t>
      </w:r>
      <w:r>
        <w:t>ukuoka Local Finance Branch Bureau); provided, however, that the foregoing does not preclude the Commissioner of the Financial Services Agency from personally exercising the authority specified in items (ii) and (iii).</w:t>
      </w:r>
    </w:p>
    <w:p w:rsidR="002029D1" w:rsidRDefault="000E709C">
      <w:pPr>
        <w:pStyle w:val="enf6"/>
      </w:pPr>
      <w:r>
        <w:t>(i) orders under Article 272-31, para</w:t>
      </w:r>
      <w:r>
        <w:t>graph (4) of the Act;</w:t>
      </w:r>
    </w:p>
    <w:p w:rsidR="002029D1" w:rsidRDefault="000E709C">
      <w:pPr>
        <w:pStyle w:val="enf6"/>
      </w:pPr>
      <w:r>
        <w:t>(ii) orders for the submission of reports and materials under Article 272-12 of the Act as applied mutatis mutandis pursuant to Article 272-34, paragraph (1) of the Act;</w:t>
      </w:r>
    </w:p>
    <w:p w:rsidR="002029D1" w:rsidRDefault="000E709C">
      <w:pPr>
        <w:pStyle w:val="enf6"/>
      </w:pPr>
      <w:r>
        <w:t xml:space="preserve">(iii) questioning and on-site inspections under Article 271-13, </w:t>
      </w:r>
      <w:r>
        <w:t>paragraph (1) of the Act as applied mutatis mutandis pursuant to Article 272-34, paragraph (1) of the Act;</w:t>
      </w:r>
    </w:p>
    <w:p w:rsidR="002029D1" w:rsidRDefault="000E709C">
      <w:pPr>
        <w:pStyle w:val="enf6"/>
      </w:pPr>
      <w:r>
        <w:t>(iv) orders under Article 271-14 of the Act as applied mutatis mutandis pursuant to Article 272-34, paragraph (1) of the Act; and</w:t>
      </w:r>
    </w:p>
    <w:p w:rsidR="002029D1" w:rsidRDefault="000E709C">
      <w:pPr>
        <w:pStyle w:val="enf6"/>
      </w:pPr>
      <w:r>
        <w:t xml:space="preserve">(v) orders and </w:t>
      </w:r>
      <w:r>
        <w:t>rescissions of approval referred to in Article 271-16, paragraph (1) of the Act as applied mutatis mutandis pursuant to Article 272-34, paragraph (1) of the Act.</w:t>
      </w:r>
    </w:p>
    <w:p w:rsidR="002029D1" w:rsidRDefault="000E709C">
      <w:pPr>
        <w:pStyle w:val="enf4"/>
      </w:pPr>
      <w:r>
        <w:t xml:space="preserve">(8) The authority specified in items (ii) and (iii) of the preceding paragraph may, in </w:t>
      </w:r>
      <w:r>
        <w:t>addition to being exercised by the Director-General of the Local Finance Bureau or the Director-General of the Fukuoka Local Finance Branch Bureau set forth in that paragraph, be exercised by the Director-General of the Local Finance Bureau with jurisdicti</w:t>
      </w:r>
      <w:r>
        <w:t>on over the place in which the Principal Office, etc. of the Major Shareholder of a Low-Cost and Short-Term Insurer is located (or by the Director-General of the Fukuoka Local Finance Branch Bureau, where its location falls within the district under the ju</w:t>
      </w:r>
      <w:r>
        <w:t>risdiction of the Fukuoka Local Finance Branch Bureau).</w:t>
      </w:r>
    </w:p>
    <w:p w:rsidR="002029D1" w:rsidRDefault="000E709C">
      <w:pPr>
        <w:pStyle w:val="enf4"/>
      </w:pPr>
      <w:r>
        <w:t>(9) The authority specified in items (ii) and (iii) of paragraph (7) in relation to the Secondary Office, etc. of the Major Shareholder of a Low-Cost and Short-Term Insurer may, in addition to being e</w:t>
      </w:r>
      <w:r>
        <w:t xml:space="preserve">xercised by the Directors-General of the Local Finance Bureaus or the Director-General of the Fukuoka Local Finance Branch Bureau set forth in the preceding two paragraphs, be exercised by the Director-General of the Local Finance Bureau with jurisdiction </w:t>
      </w:r>
      <w:r>
        <w:t>over the place in which said Secondary Office, etc. is located (or by the Director-General of the Fukuoka Local Finance Branch Bureau, where its location falls within the district under the jurisdiction of the Fukuoka Local Finance Branch Bureau).</w:t>
      </w:r>
    </w:p>
    <w:p w:rsidR="002029D1" w:rsidRDefault="000E709C">
      <w:pPr>
        <w:pStyle w:val="enf4"/>
      </w:pPr>
      <w:r>
        <w:t>(10) Wit</w:t>
      </w:r>
      <w:r>
        <w:t xml:space="preserve">h regard to a Major Shareholder of a Low-Cost and Short- Term Insurer (including a person who formerly was the Major Shareholder of a Low-Cost and Short-Term Insurer, and limited to a foreign national or a foreign corporation; hereinafter the same applies </w:t>
      </w:r>
      <w:r>
        <w:t>in this paragraph) with an office or any other facilities in Japan, its Principal Office, etc. in Japan are deemed to be its Principal Office, etc., and with regard to a Major Shareholder of a Low-Cost and Short-Term Insurer that does not have an office or</w:t>
      </w:r>
      <w:r>
        <w:t xml:space="preserve"> any other facilities in Japan, its Principal Office, etc. are deemed to be located in the district under the jurisdiction of the Kanto Local Finance Bureau, and the provisions of the preceding two paragraphs apply.</w:t>
      </w:r>
    </w:p>
    <w:p w:rsidR="002029D1" w:rsidRDefault="000E709C">
      <w:pPr>
        <w:pStyle w:val="enf4"/>
      </w:pPr>
      <w:r>
        <w:t>(11) The Commissioner's Authority specif</w:t>
      </w:r>
      <w:r>
        <w:t>ied in the following items is delegated to the Director-General of the Local Finance Bureau with jurisdiction over the place in which the head office of the Low-Cost and Short-Term Insurer is located (or to the Director-General of the Fukuoka Local Finance</w:t>
      </w:r>
      <w:r>
        <w:t xml:space="preserve"> Branch Bureau, where the relevant location is within the district under the jurisdiction of the Fukuoka Local Finance Branch Bureau):</w:t>
      </w:r>
    </w:p>
    <w:p w:rsidR="002029D1" w:rsidRDefault="000E709C">
      <w:pPr>
        <w:pStyle w:val="enf6"/>
      </w:pPr>
      <w:r>
        <w:t>(i) approval under Article 272-35, paragraph (1) of the Act and the proviso to paragraph (3) of that Article;</w:t>
      </w:r>
    </w:p>
    <w:p w:rsidR="002029D1" w:rsidRDefault="000E709C">
      <w:pPr>
        <w:pStyle w:val="enf6"/>
      </w:pPr>
      <w:r>
        <w:t>(ii) accept</w:t>
      </w:r>
      <w:r>
        <w:t>ance of notifications under Article 272-35, paragraphs (2) and (4) of the Act;</w:t>
      </w:r>
    </w:p>
    <w:p w:rsidR="002029D1" w:rsidRDefault="000E709C">
      <w:pPr>
        <w:pStyle w:val="enf6"/>
      </w:pPr>
      <w:r>
        <w:t>(iii) acceptance of written applications for approval under Article 272-36, paragraph (1) of the Act;</w:t>
      </w:r>
    </w:p>
    <w:p w:rsidR="002029D1" w:rsidRDefault="000E709C">
      <w:pPr>
        <w:pStyle w:val="enf6"/>
      </w:pPr>
      <w:r>
        <w:t>(iv) approval under Article 272-39, paragraph (1) of the Act and the provis</w:t>
      </w:r>
      <w:r>
        <w:t>o to paragraph (4) of that Article;</w:t>
      </w:r>
    </w:p>
    <w:p w:rsidR="002029D1" w:rsidRDefault="000E709C">
      <w:pPr>
        <w:pStyle w:val="enf6"/>
      </w:pPr>
      <w:r>
        <w:t>(v) acceptance of written applications under Article 272-39, paragraph (2) of the Act;</w:t>
      </w:r>
    </w:p>
    <w:p w:rsidR="002029D1" w:rsidRDefault="000E709C">
      <w:pPr>
        <w:pStyle w:val="enf6"/>
      </w:pPr>
      <w:r>
        <w:t>(vi) acceptance of notifications under Article 272-42, paragraph (2) of the Act;</w:t>
      </w:r>
    </w:p>
    <w:p w:rsidR="002029D1" w:rsidRDefault="000E709C">
      <w:pPr>
        <w:pStyle w:val="enf6"/>
      </w:pPr>
      <w:r>
        <w:t xml:space="preserve">(vii) approval under Article 271-33, paragraph (2), </w:t>
      </w:r>
      <w:r>
        <w:t>item (i) of the Act as applied mutatis mutandis pursuant to Article 272-43 of the Act; and</w:t>
      </w:r>
    </w:p>
    <w:p w:rsidR="002029D1" w:rsidRDefault="000E709C">
      <w:pPr>
        <w:pStyle w:val="enf6"/>
      </w:pPr>
      <w:r>
        <w:t>(viii) acceptance of notifications under the main clause of Article 38-15 and approval under the proviso to that paragraph.</w:t>
      </w:r>
    </w:p>
    <w:p w:rsidR="002029D1" w:rsidRDefault="000E709C">
      <w:pPr>
        <w:pStyle w:val="enf4"/>
      </w:pPr>
      <w:r>
        <w:t>(12) The Commissioner's Authority specifi</w:t>
      </w:r>
      <w:r>
        <w:t>ed in the following items (excluding authority in relation to the Low-Cost and Short-Term Insurer designated by the Commissioner of the Financial Services Agency) is delegated to the Director-General of the Local Finance Bureau with jurisdiction over the p</w:t>
      </w:r>
      <w:r>
        <w:t>lace in which the head office of a Low-Cost and Short-Term Insurer is located (or to the Director-General of the Fukuoka Local Finance Branch Bureau, where the relevant location is within the district under the jurisdiction of the Fukuoka Local Finance Bra</w:t>
      </w:r>
      <w:r>
        <w:t>nch Bureau); provided, however, that the foregoing does not preclude the Commissioner of the Financial Services Agency from personally exercising the authority specified in items (iii) and (iv).</w:t>
      </w:r>
    </w:p>
    <w:p w:rsidR="002029D1" w:rsidRDefault="000E709C">
      <w:pPr>
        <w:pStyle w:val="enf6"/>
      </w:pPr>
      <w:r>
        <w:t>(i) orders under Article 272-35, paragraph (5) of the Act;</w:t>
      </w:r>
    </w:p>
    <w:p w:rsidR="002029D1" w:rsidRDefault="000E709C">
      <w:pPr>
        <w:pStyle w:val="enf6"/>
      </w:pPr>
      <w:r>
        <w:t>(i</w:t>
      </w:r>
      <w:r>
        <w:t>i) acceptance of business reports, etc. under Article 271-24 of the Act as applied mutatis mutandis pursuant to Article 272-40, paragraph (2) of the Act;</w:t>
      </w:r>
    </w:p>
    <w:p w:rsidR="002029D1" w:rsidRDefault="000E709C">
      <w:pPr>
        <w:pStyle w:val="enf6"/>
      </w:pPr>
      <w:r>
        <w:t>(iii) orders for the submission of reports and materials under Article 271-27 of the Act as applied mu</w:t>
      </w:r>
      <w:r>
        <w:t>tatis mutandis pursuant to Article 272-40, paragraph (2) of the Act;</w:t>
      </w:r>
    </w:p>
    <w:p w:rsidR="002029D1" w:rsidRDefault="000E709C">
      <w:pPr>
        <w:pStyle w:val="enf6"/>
      </w:pPr>
      <w:r>
        <w:t>(iv) questioning and on-site inspections under Article 271-28, paragraphs (1) and (2) as applied mutatis mutandis pursuant to Article 272-40, paragraph (2) of the Act;</w:t>
      </w:r>
    </w:p>
    <w:p w:rsidR="002029D1" w:rsidRDefault="000E709C">
      <w:pPr>
        <w:pStyle w:val="enf6"/>
      </w:pPr>
      <w:r>
        <w:t>(v) orders under Ar</w:t>
      </w:r>
      <w:r>
        <w:t>ticle 271-29, paragraphs (1) and (2) as applied mutatis mutandis pursuant to Article 272-40, paragraph (2) of the Act; and</w:t>
      </w:r>
    </w:p>
    <w:p w:rsidR="002029D1" w:rsidRDefault="000E709C">
      <w:pPr>
        <w:pStyle w:val="enf6"/>
      </w:pPr>
      <w:r>
        <w:t>(vi) orders and the rescission of approval referred to in Article 271-31, paragraphs (1) and (4) as applied mutatis mutandis pursuant</w:t>
      </w:r>
      <w:r>
        <w:t xml:space="preserve"> to Article 272-40, paragraph (2) of the Act.</w:t>
      </w:r>
    </w:p>
    <w:p w:rsidR="002029D1" w:rsidRDefault="000E709C">
      <w:pPr>
        <w:pStyle w:val="enf4"/>
      </w:pPr>
      <w:r>
        <w:t>(13) The authority specified in items (iii) and (iv) of the preceding paragraph may, in addition to being exercised by the Director-General of the Local Finance Bureau or the Director-General of the Fukuoka Loc</w:t>
      </w:r>
      <w:r>
        <w:t>al Finance Branch Bureau set forth in that paragraph, be exercised by the Director-General of the Local Finance Bureau with jurisdiction over the place in which the principal office of the Low-Cost and Short-Term Insurance Holding Company is located (or by</w:t>
      </w:r>
      <w:r>
        <w:t xml:space="preserve"> the Director-General of the Fukuoka Local Finance Branch Bureau, where its location falls within the district under the jurisdiction of the Fukuoka Local Finance Branch Bureau).</w:t>
      </w:r>
    </w:p>
    <w:p w:rsidR="002029D1" w:rsidRDefault="000E709C">
      <w:pPr>
        <w:pStyle w:val="enf4"/>
      </w:pPr>
      <w:r>
        <w:t>(14) The authority specified in items (iii) and (iv) of paragraph (12) in rel</w:t>
      </w:r>
      <w:r>
        <w:t>ation to the Branch Office, etc. (meaning the office or other facilities of a Low-Cost and Short-Term Insurance Holding Company excluding its principal office, a Subsidiary Corporation, etc. (meaning a "Subsidiary, etc." as defined in Article 271-40, parag</w:t>
      </w:r>
      <w:r>
        <w:t>raph (2) of the Act, and including its facilities) of a Low-Cost and Short- Term Insurance Holding Company or in relation to the person that a Low-Cost and Short-Term Insurance Holding Company has entrusted with its business (including persons entrusted fr</w:t>
      </w:r>
      <w:r>
        <w:t>om said person (including those under multi-tier entrustment arrangements) and their facilities); hereinafter the same applies in this paragraph) may, in addition to being exercised by the Directors-General of the Local Finance Bureaus or the Director-Gene</w:t>
      </w:r>
      <w:r>
        <w:t>ral of the Fukuoka Local Finance Branch Bureau set forth in the preceding two paragraphs, be exercised by the Director-General of the Local Finance Bureau with jurisdiction over the place in which said Branch Office, etc. is located (or by the Director-Gen</w:t>
      </w:r>
      <w:r>
        <w:t>eral of the Fukuoka Local Finance Branch Bureau, where the relevant location is within the district under the jurisdiction of the Fukuoka Local Finance Branch Bureau).</w:t>
      </w:r>
    </w:p>
    <w:p w:rsidR="002029D1" w:rsidRDefault="000E709C">
      <w:pPr>
        <w:pStyle w:val="enf4"/>
      </w:pPr>
      <w:r>
        <w:t>(15) With regard to a foreign Holding Company whose Subsidiary Companies include a Low-C</w:t>
      </w:r>
      <w:r>
        <w:t>ost and Short-Term Insurance Holding Company and that has an office in Japan, its principal office in Japan is deemed to be its principal office, and with regard to a foreign Holding Company whose Subsidiary Companies include a Low-Cost and Short-Term Insu</w:t>
      </w:r>
      <w:r>
        <w:t>rance Holding Company and that does not have an office in Japan, its principal office is deemed to be located in the district under the jurisdiction of the Kanto Local Finance Bureau, and the provisions of the preceding two paragraphs apply.</w:t>
      </w:r>
    </w:p>
    <w:p w:rsidR="002029D1" w:rsidRDefault="000E709C">
      <w:pPr>
        <w:pStyle w:val="enf4"/>
      </w:pPr>
      <w:r>
        <w:t xml:space="preserve">(16) When the </w:t>
      </w:r>
      <w:r>
        <w:t>Commissioner of the Financial Services Agency has made a designation under paragraphs (1), (3), (7) and (12), she said Commissioner is to issue a public notice in the Official Gazette to that effect. The same applies where the Commissioner of the Financial</w:t>
      </w:r>
      <w:r>
        <w:t xml:space="preserve"> Services Agency has rescinded such a designation.</w:t>
      </w:r>
    </w:p>
    <w:p w:rsidR="002029D1" w:rsidRDefault="002029D1"/>
    <w:p w:rsidR="002029D1" w:rsidRDefault="000E709C">
      <w:pPr>
        <w:pStyle w:val="ena"/>
      </w:pPr>
      <w:r>
        <w:t>(Delegation of Authority Over Insurance Agents, etc. to the Directors-General of Local Finance Bureaus and Other Officials)</w:t>
      </w:r>
    </w:p>
    <w:p w:rsidR="002029D1" w:rsidRDefault="000E709C">
      <w:pPr>
        <w:pStyle w:val="enf3"/>
      </w:pPr>
      <w:r>
        <w:t xml:space="preserve">Article 47-3  (1) The Commissioner's Authority specified in the following items </w:t>
      </w:r>
      <w:r>
        <w:t xml:space="preserve">is to be delegated to the Director-General of the Local Finance Bureau with jurisdiction over the place in which the principal office of the Specified Insurance Agent is located (or to the Director-General of the Fukuoka Local Finance Branch Bureau, where </w:t>
      </w:r>
      <w:r>
        <w:t>the relevant location is within the district under the jurisdiction of the Fukuoka Local Finance Branch Bureau); provided, however, that the foregoing does not preclude the Commissioner of the Financial Services Agency from personally exercising the author</w:t>
      </w:r>
      <w:r>
        <w:t>ity specified in item (vii).</w:t>
      </w:r>
    </w:p>
    <w:p w:rsidR="002029D1" w:rsidRDefault="000E709C">
      <w:pPr>
        <w:pStyle w:val="enf6"/>
      </w:pPr>
      <w:r>
        <w:t xml:space="preserve">(i) acceptance of the notifications under Article 127, paragraph (1), item (viii), Article 209, item (ix), Article 234, item (viii) and Article 272-21, paragraph (1), item (vi) of the Act (limited to notifications related to a </w:t>
      </w:r>
      <w:r>
        <w:t>Specified Insurance Agent or its officers or employees) that are specified by Cabinet Office Ordinance;</w:t>
      </w:r>
    </w:p>
    <w:p w:rsidR="002029D1" w:rsidRDefault="000E709C">
      <w:pPr>
        <w:pStyle w:val="enf6"/>
      </w:pPr>
      <w:r>
        <w:t>(ii) registrations under Article 276, Article 278, paragraph (1) and Article 280, paragraph (2) of the Act, and refusal of registrations pursuant to Art</w:t>
      </w:r>
      <w:r>
        <w:t>icle 279, paragraph (1) of the Act;</w:t>
      </w:r>
    </w:p>
    <w:p w:rsidR="002029D1" w:rsidRDefault="000E709C">
      <w:pPr>
        <w:pStyle w:val="enf6"/>
      </w:pPr>
      <w:r>
        <w:t>(iii) acceptance of written applications for registration under Article 277, paragraph (1) of the Act, and acceptance of notifications under Article 280, paragraph (1) and Article 302 of the Act;</w:t>
      </w:r>
    </w:p>
    <w:p w:rsidR="002029D1" w:rsidRDefault="000E709C">
      <w:pPr>
        <w:pStyle w:val="enf6"/>
      </w:pPr>
      <w:r>
        <w:t xml:space="preserve">(iv) custody of the </w:t>
      </w:r>
      <w:r>
        <w:t>registry of Life Insurance Agents, the registry of Non-Life Insurance Representatives, and the registry of Low-Cost and Short-Term Insurance Agents under Article 278, paragraph (1) of the Act;</w:t>
      </w:r>
    </w:p>
    <w:p w:rsidR="002029D1" w:rsidRDefault="000E709C">
      <w:pPr>
        <w:pStyle w:val="enf6"/>
      </w:pPr>
      <w:r>
        <w:t>(v) notices under Article 278, paragraph (2), Article 279, para</w:t>
      </w:r>
      <w:r>
        <w:t>graphs (2) and (4), Article 280, paragraph (2) and Article 308, paragraph (2) of the Act;</w:t>
      </w:r>
    </w:p>
    <w:p w:rsidR="002029D1" w:rsidRDefault="000E709C">
      <w:pPr>
        <w:pStyle w:val="enf6"/>
      </w:pPr>
      <w:r>
        <w:t>(vi) orders to appear, affording opportunities to present evidence, and hearings of opinions referred to in Article 279, paragraph (2) of the Act;</w:t>
      </w:r>
    </w:p>
    <w:p w:rsidR="002029D1" w:rsidRDefault="000E709C">
      <w:pPr>
        <w:pStyle w:val="enf6"/>
      </w:pPr>
      <w:r>
        <w:t>(vii) orders for th</w:t>
      </w:r>
      <w:r>
        <w:t>e submission of reports and materials under Article 305 of the Act, and implementation of on-site inspections and questioning under that Article;</w:t>
      </w:r>
    </w:p>
    <w:p w:rsidR="002029D1" w:rsidRDefault="000E709C">
      <w:pPr>
        <w:pStyle w:val="enf6"/>
      </w:pPr>
      <w:r>
        <w:t>(viii) orders under Article 306 of the Act;</w:t>
      </w:r>
    </w:p>
    <w:p w:rsidR="002029D1" w:rsidRDefault="000E709C">
      <w:pPr>
        <w:pStyle w:val="enf6"/>
      </w:pPr>
      <w:r>
        <w:t xml:space="preserve">(ix) rescission of registrations under Article 307, paragraph (1) </w:t>
      </w:r>
      <w:r>
        <w:t>of the Act, and orders to suspend all or a part of business pursuant to that paragraph;</w:t>
      </w:r>
    </w:p>
    <w:p w:rsidR="002029D1" w:rsidRDefault="000E709C">
      <w:pPr>
        <w:pStyle w:val="enf6"/>
      </w:pPr>
      <w:r>
        <w:t>(x) public notices and rescission of registrations referred to in Article 307, paragraph (2) of the Act; and</w:t>
      </w:r>
    </w:p>
    <w:p w:rsidR="002029D1" w:rsidRDefault="000E709C">
      <w:pPr>
        <w:pStyle w:val="enf6"/>
      </w:pPr>
      <w:r>
        <w:t>(xi) cancellation of registrations pursuant to Article 308,</w:t>
      </w:r>
      <w:r>
        <w:t xml:space="preserve"> paragraph (1) of the Act.</w:t>
      </w:r>
    </w:p>
    <w:p w:rsidR="002029D1" w:rsidRDefault="000E709C">
      <w:pPr>
        <w:pStyle w:val="enf4"/>
      </w:pPr>
      <w:r>
        <w:t>(2) The Commissioner's Authority specified in the following items is to be delegated to the Director-General of the Local Finance Bureau with jurisdiction over the place in which the principal office of the Insurance Broker is lo</w:t>
      </w:r>
      <w:r>
        <w:t>cated (or to the Director-General of the Fukuoka Local Finance Branch Bureau, where the relevant location is within the district under the jurisdiction of the Fukuoka Local Finance Branch Bureau); provided, however, that the foregoing does not preclude the</w:t>
      </w:r>
      <w:r>
        <w:t xml:space="preserve"> Commissioner of the Financial Services Agency from personally exercising the authority specified in item (x).</w:t>
      </w:r>
    </w:p>
    <w:p w:rsidR="002029D1" w:rsidRDefault="000E709C">
      <w:pPr>
        <w:pStyle w:val="enf6"/>
      </w:pPr>
      <w:r>
        <w:t>(i) registration under Article 286, Article 288, paragraph (1) and Article 290, paragraph (2) of the Act, and refusal of registrations under Arti</w:t>
      </w:r>
      <w:r>
        <w:t>cle 289, paragraph (1) of the Act;</w:t>
      </w:r>
    </w:p>
    <w:p w:rsidR="002029D1" w:rsidRDefault="000E709C">
      <w:pPr>
        <w:pStyle w:val="enf6"/>
      </w:pPr>
      <w:r>
        <w:t>(ii) acceptance of documents under Article 287, paragraph (1) and Article 304 of the Act, and acceptance of notifications under Article 290, paragraph (1), Article 291, paragraphs (3), (5) and (8) and Article 302 of the A</w:t>
      </w:r>
      <w:r>
        <w:t>ct;</w:t>
      </w:r>
    </w:p>
    <w:p w:rsidR="002029D1" w:rsidRDefault="000E709C">
      <w:pPr>
        <w:pStyle w:val="enf6"/>
      </w:pPr>
      <w:r>
        <w:t>(iii) custody of the registry of Insurance Brokers under Article 288, paragraph (1) of the Act;</w:t>
      </w:r>
    </w:p>
    <w:p w:rsidR="002029D1" w:rsidRDefault="000E709C">
      <w:pPr>
        <w:pStyle w:val="enf6"/>
      </w:pPr>
      <w:r>
        <w:t>(iv) notices under Article 288, paragraph (1), and Article 289, paragraphs (2) and (4) of the Act;</w:t>
      </w:r>
    </w:p>
    <w:p w:rsidR="002029D1" w:rsidRDefault="000E709C">
      <w:pPr>
        <w:pStyle w:val="enf6"/>
      </w:pPr>
      <w:r>
        <w:t>(v) offering information for public inspection under Arti</w:t>
      </w:r>
      <w:r>
        <w:t>cle 288, paragraph (3) of the Act;</w:t>
      </w:r>
    </w:p>
    <w:p w:rsidR="002029D1" w:rsidRDefault="000E709C">
      <w:pPr>
        <w:pStyle w:val="enf6"/>
      </w:pPr>
      <w:r>
        <w:t>(vi) orders to appear, affording opportunities to present evidence, and hearings of opinions referred to in Article 289, paragraph (2) of the Act;</w:t>
      </w:r>
    </w:p>
    <w:p w:rsidR="002029D1" w:rsidRDefault="000E709C">
      <w:pPr>
        <w:pStyle w:val="enf6"/>
      </w:pPr>
      <w:r>
        <w:t>(vii) orders for deposits under Article 291, paragraph (4) and Article 292</w:t>
      </w:r>
      <w:r>
        <w:t>, paragraph (2) of the Act;</w:t>
      </w:r>
    </w:p>
    <w:p w:rsidR="002029D1" w:rsidRDefault="000E709C">
      <w:pPr>
        <w:pStyle w:val="enf6"/>
      </w:pPr>
      <w:r>
        <w:t>(viii) approval under Article 291, paragraph (10) and Article 292, paragraph (1) of the Act;</w:t>
      </w:r>
    </w:p>
    <w:p w:rsidR="002029D1" w:rsidRDefault="000E709C">
      <w:pPr>
        <w:pStyle w:val="enf6"/>
      </w:pPr>
      <w:r>
        <w:t>(ix) designation under Article 291, paragraph (11) of the Act;</w:t>
      </w:r>
    </w:p>
    <w:p w:rsidR="002029D1" w:rsidRDefault="000E709C">
      <w:pPr>
        <w:pStyle w:val="enf6"/>
      </w:pPr>
      <w:r>
        <w:t>(x) orders for the submission of reports and materials under Article 305</w:t>
      </w:r>
      <w:r>
        <w:t xml:space="preserve"> of the Act, and on-site inspections and questioning under that Article;</w:t>
      </w:r>
    </w:p>
    <w:p w:rsidR="002029D1" w:rsidRDefault="000E709C">
      <w:pPr>
        <w:pStyle w:val="enf6"/>
      </w:pPr>
      <w:r>
        <w:t>(xi) orders under Article 306 of the Act;</w:t>
      </w:r>
    </w:p>
    <w:p w:rsidR="002029D1" w:rsidRDefault="000E709C">
      <w:pPr>
        <w:pStyle w:val="enf6"/>
      </w:pPr>
      <w:r>
        <w:t xml:space="preserve">(xii) rescission of registrations under Article 307, paragraph (1) of the Act, and orders to suspend all or a part of business under that </w:t>
      </w:r>
      <w:r>
        <w:t>paragraph;</w:t>
      </w:r>
    </w:p>
    <w:p w:rsidR="002029D1" w:rsidRDefault="000E709C">
      <w:pPr>
        <w:pStyle w:val="enf6"/>
      </w:pPr>
      <w:r>
        <w:t>(xiii) public notices and rescission of registrations pursuant to in Article 307, paragraph (2) of the Act; and</w:t>
      </w:r>
    </w:p>
    <w:p w:rsidR="002029D1" w:rsidRDefault="000E709C">
      <w:pPr>
        <w:pStyle w:val="enf6"/>
      </w:pPr>
      <w:r>
        <w:t>(xiv) cancellation of registrations under Article 308, paragraph (1) of the Act.</w:t>
      </w:r>
    </w:p>
    <w:p w:rsidR="002029D1" w:rsidRDefault="000E709C">
      <w:pPr>
        <w:pStyle w:val="enf4"/>
      </w:pPr>
      <w:r>
        <w:t>(3) The authority specified in items (i) and (vii) o</w:t>
      </w:r>
      <w:r>
        <w:t>f paragraph (1) and in item (x) of the preceding paragraph in relation to the offices of a Specified Insurance Agent or Insurance Agent (hereinafter collectively referred to as a "Specified Insurance Agent, etc." in this paragraph and the following paragra</w:t>
      </w:r>
      <w:r>
        <w:t xml:space="preserve">ph) that are other than its principal office (hereinafter referred to as "Secondary Office(s)" in this paragraph and the following paragraph) may, in addition to being exercised by the Directors-General of the Local Finance Bureaus or the Director-General </w:t>
      </w:r>
      <w:r>
        <w:t>of the Fukuoka Local Finance Branch Bureau set forth in paragraph (1) and the preceding paragraph, be exercised by the Director-General of the Local Finance Bureau with jurisdiction over the place in which said Secondary Office is located (or by the Direct</w:t>
      </w:r>
      <w:r>
        <w:t>or-General of the Fukuoka Local Finance Branch Bureau, where the relevant location is within the district under the jurisdiction of the Fukuoka Local Finance Branch Bureau).</w:t>
      </w:r>
    </w:p>
    <w:p w:rsidR="002029D1" w:rsidRDefault="000E709C">
      <w:pPr>
        <w:pStyle w:val="enf4"/>
      </w:pPr>
      <w:r>
        <w:t xml:space="preserve">(4) When the Director-General of the Local Finance Bureau or the Director-General </w:t>
      </w:r>
      <w:r>
        <w:t>of the Fukuoka Local Finance Branch Bureau who, pursuant to the provisions of the preceding paragraph, has ordered the Secondary Office, etc. of a Specified Insurance Agent, etc. to submit reports or materials or has conducted questioning or on-site inspec</w:t>
      </w:r>
      <w:r>
        <w:t>tions (hereinafter referred to as "Inspection, etc." in this paragraph) finds it necessary to conduct any Inspection, etc. at the Principal Office or at any Secondary Office other than the first-mentioned Secondary Office, said person may conduct such Insp</w:t>
      </w:r>
      <w:r>
        <w:t>ection, etc. at the Principal Office or at said other Second Office.</w:t>
      </w:r>
    </w:p>
    <w:p w:rsidR="002029D1" w:rsidRDefault="000E709C">
      <w:pPr>
        <w:pStyle w:val="enf4"/>
      </w:pPr>
      <w:r>
        <w:t>(5) The provisions of each of the preceding paragraphs does not apply to the Commissioner's Authority set forth in the items of paragraph (1) and the Commissioner's Authority set forth in</w:t>
      </w:r>
      <w:r>
        <w:t xml:space="preserve"> the items of paragraph (2) that are designated by the Commissioner of the Financial Services Agency.</w:t>
      </w:r>
    </w:p>
    <w:p w:rsidR="002029D1" w:rsidRDefault="000E709C">
      <w:pPr>
        <w:pStyle w:val="enf4"/>
      </w:pPr>
      <w:r>
        <w:t>(6) When the Commissioner of the Financial Services Agency has made a designation under the preceding paragraph, said Commissioner is to issue a public no</w:t>
      </w:r>
      <w:r>
        <w:t>tice in the Official Gazette to that effect. The same applies where the Commissioner of the Financial Services Agency has abolished or effected any amendment to such a designation.</w:t>
      </w:r>
    </w:p>
    <w:sectPr w:rsidR="002029D1" w:rsidSect="002029D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29D1" w:rsidRDefault="002029D1" w:rsidP="002029D1">
      <w:r>
        <w:separator/>
      </w:r>
    </w:p>
  </w:endnote>
  <w:endnote w:type="continuationSeparator" w:id="0">
    <w:p w:rsidR="002029D1" w:rsidRDefault="002029D1" w:rsidP="00202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29D1" w:rsidRDefault="002029D1">
    <w:pPr>
      <w:pStyle w:val="a3"/>
    </w:pPr>
    <w:r>
      <w:fldChar w:fldCharType="begin"/>
    </w:r>
    <w:r>
      <w:instrText xml:space="preserve"> PAGE  \* MERGEFORMAT </w:instrText>
    </w:r>
    <w:r>
      <w:fldChar w:fldCharType="separate"/>
    </w:r>
    <w:r w:rsidR="000E709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29D1" w:rsidRDefault="002029D1" w:rsidP="002029D1">
      <w:r>
        <w:separator/>
      </w:r>
    </w:p>
  </w:footnote>
  <w:footnote w:type="continuationSeparator" w:id="0">
    <w:p w:rsidR="002029D1" w:rsidRDefault="002029D1" w:rsidP="00202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22A63"/>
    <w:multiLevelType w:val="multilevel"/>
    <w:tmpl w:val="B4E08A3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344787D"/>
    <w:multiLevelType w:val="multilevel"/>
    <w:tmpl w:val="49D24A4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628500B"/>
    <w:multiLevelType w:val="multilevel"/>
    <w:tmpl w:val="06925B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F415E0C"/>
    <w:multiLevelType w:val="multilevel"/>
    <w:tmpl w:val="8DCE795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5B73D61"/>
    <w:multiLevelType w:val="multilevel"/>
    <w:tmpl w:val="05307DA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0447F0F"/>
    <w:multiLevelType w:val="multilevel"/>
    <w:tmpl w:val="55A0435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86318AA"/>
    <w:multiLevelType w:val="multilevel"/>
    <w:tmpl w:val="D8082F1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60568C"/>
    <w:multiLevelType w:val="multilevel"/>
    <w:tmpl w:val="E66C4C9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BC248E"/>
    <w:multiLevelType w:val="multilevel"/>
    <w:tmpl w:val="29B8FB8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11756F"/>
    <w:multiLevelType w:val="multilevel"/>
    <w:tmpl w:val="DDB4BE1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ED7129"/>
    <w:multiLevelType w:val="multilevel"/>
    <w:tmpl w:val="115AEB4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055342D"/>
    <w:multiLevelType w:val="multilevel"/>
    <w:tmpl w:val="35C2E42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8F3A64"/>
    <w:multiLevelType w:val="multilevel"/>
    <w:tmpl w:val="9506751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3"/>
  </w:num>
  <w:num w:numId="3">
    <w:abstractNumId w:val="1"/>
  </w:num>
  <w:num w:numId="4">
    <w:abstractNumId w:val="12"/>
  </w:num>
  <w:num w:numId="5">
    <w:abstractNumId w:val="5"/>
  </w:num>
  <w:num w:numId="6">
    <w:abstractNumId w:val="4"/>
  </w:num>
  <w:num w:numId="7">
    <w:abstractNumId w:val="2"/>
  </w:num>
  <w:num w:numId="8">
    <w:abstractNumId w:val="8"/>
  </w:num>
  <w:num w:numId="9">
    <w:abstractNumId w:val="6"/>
  </w:num>
  <w:num w:numId="10">
    <w:abstractNumId w:val="0"/>
  </w:num>
  <w:num w:numId="11">
    <w:abstractNumId w:val="7"/>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029D1"/>
    <w:rsid w:val="000E709C"/>
    <w:rsid w:val="002029D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9D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029D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029D1"/>
    <w:rPr>
      <w:rFonts w:ascii="Century" w:eastAsia="Century" w:hAnsi="Century"/>
    </w:rPr>
  </w:style>
  <w:style w:type="paragraph" w:customStyle="1" w:styleId="ja0">
    <w:name w:val="款（ja）"/>
    <w:basedOn w:val="a"/>
    <w:rsid w:val="002029D1"/>
    <w:pPr>
      <w:widowControl w:val="0"/>
      <w:ind w:left="1321" w:hanging="221"/>
    </w:pPr>
    <w:rPr>
      <w:rFonts w:ascii="ＭＳ 明朝" w:eastAsia="ＭＳ 明朝" w:hAnsi="ＭＳ 明朝" w:cs="ＭＳ 明朝"/>
      <w:b/>
    </w:rPr>
  </w:style>
  <w:style w:type="paragraph" w:customStyle="1" w:styleId="en0">
    <w:name w:val="款（en）"/>
    <w:basedOn w:val="ja0"/>
    <w:rsid w:val="002029D1"/>
    <w:rPr>
      <w:rFonts w:ascii="Century" w:eastAsia="Century" w:hAnsi="Century" w:cs="Century"/>
    </w:rPr>
  </w:style>
  <w:style w:type="paragraph" w:customStyle="1" w:styleId="ja1">
    <w:name w:val="前文（ja）"/>
    <w:basedOn w:val="a"/>
    <w:rsid w:val="002029D1"/>
    <w:pPr>
      <w:widowControl w:val="0"/>
      <w:ind w:firstLine="219"/>
    </w:pPr>
    <w:rPr>
      <w:rFonts w:ascii="ＭＳ 明朝" w:eastAsia="ＭＳ 明朝" w:hAnsi="ＭＳ 明朝" w:cs="ＭＳ 明朝"/>
    </w:rPr>
  </w:style>
  <w:style w:type="paragraph" w:customStyle="1" w:styleId="en1">
    <w:name w:val="前文（en）"/>
    <w:basedOn w:val="ja1"/>
    <w:rsid w:val="002029D1"/>
    <w:rPr>
      <w:rFonts w:ascii="Century" w:eastAsia="Century" w:hAnsi="Century" w:cs="Century"/>
    </w:rPr>
  </w:style>
  <w:style w:type="paragraph" w:customStyle="1" w:styleId="ja2">
    <w:name w:val="附則（ja）"/>
    <w:basedOn w:val="a"/>
    <w:rsid w:val="002029D1"/>
    <w:pPr>
      <w:widowControl w:val="0"/>
      <w:ind w:left="881" w:hanging="221"/>
    </w:pPr>
    <w:rPr>
      <w:rFonts w:ascii="ＭＳ 明朝" w:eastAsia="ＭＳ 明朝" w:hAnsi="ＭＳ 明朝" w:cs="ＭＳ 明朝"/>
      <w:b/>
    </w:rPr>
  </w:style>
  <w:style w:type="paragraph" w:customStyle="1" w:styleId="en2">
    <w:name w:val="附則（en）"/>
    <w:basedOn w:val="ja2"/>
    <w:rsid w:val="002029D1"/>
    <w:rPr>
      <w:rFonts w:ascii="Century" w:hAnsi="Century" w:cs="Century"/>
    </w:rPr>
  </w:style>
  <w:style w:type="paragraph" w:customStyle="1" w:styleId="ja3">
    <w:name w:val="章（ja）"/>
    <w:basedOn w:val="a"/>
    <w:rsid w:val="002029D1"/>
    <w:pPr>
      <w:widowControl w:val="0"/>
      <w:ind w:left="881" w:hanging="221"/>
    </w:pPr>
    <w:rPr>
      <w:rFonts w:ascii="ＭＳ 明朝" w:eastAsia="ＭＳ 明朝" w:hAnsi="ＭＳ 明朝" w:cs="ＭＳ 明朝"/>
      <w:b/>
    </w:rPr>
  </w:style>
  <w:style w:type="paragraph" w:customStyle="1" w:styleId="en3">
    <w:name w:val="章（en）"/>
    <w:basedOn w:val="ja3"/>
    <w:rsid w:val="002029D1"/>
    <w:rPr>
      <w:rFonts w:ascii="Century" w:eastAsia="Century" w:hAnsi="Century" w:cs="Century"/>
    </w:rPr>
  </w:style>
  <w:style w:type="paragraph" w:customStyle="1" w:styleId="ja4">
    <w:name w:val="目次編（ja）"/>
    <w:basedOn w:val="a"/>
    <w:rsid w:val="002029D1"/>
    <w:pPr>
      <w:widowControl w:val="0"/>
      <w:ind w:left="219" w:hanging="219"/>
    </w:pPr>
    <w:rPr>
      <w:rFonts w:ascii="ＭＳ 明朝" w:eastAsia="ＭＳ 明朝" w:hAnsi="ＭＳ 明朝"/>
    </w:rPr>
  </w:style>
  <w:style w:type="paragraph" w:customStyle="1" w:styleId="en4">
    <w:name w:val="目次編（en）"/>
    <w:basedOn w:val="ja4"/>
    <w:rsid w:val="002029D1"/>
    <w:rPr>
      <w:rFonts w:ascii="Century" w:eastAsia="Century" w:hAnsi="Century"/>
    </w:rPr>
  </w:style>
  <w:style w:type="paragraph" w:customStyle="1" w:styleId="ja5">
    <w:name w:val="目次章（ja）"/>
    <w:basedOn w:val="a"/>
    <w:rsid w:val="002029D1"/>
    <w:pPr>
      <w:widowControl w:val="0"/>
      <w:ind w:left="439" w:hanging="219"/>
    </w:pPr>
    <w:rPr>
      <w:rFonts w:ascii="ＭＳ 明朝" w:eastAsia="ＭＳ 明朝" w:hAnsi="ＭＳ 明朝"/>
    </w:rPr>
  </w:style>
  <w:style w:type="paragraph" w:customStyle="1" w:styleId="en5">
    <w:name w:val="目次章（en）"/>
    <w:basedOn w:val="ja5"/>
    <w:rsid w:val="002029D1"/>
    <w:rPr>
      <w:rFonts w:ascii="Century" w:eastAsia="Century" w:hAnsi="Century"/>
    </w:rPr>
  </w:style>
  <w:style w:type="paragraph" w:customStyle="1" w:styleId="ja6">
    <w:name w:val="目次節（ja）"/>
    <w:basedOn w:val="a"/>
    <w:rsid w:val="002029D1"/>
    <w:pPr>
      <w:widowControl w:val="0"/>
      <w:ind w:left="659" w:hanging="219"/>
    </w:pPr>
    <w:rPr>
      <w:rFonts w:ascii="ＭＳ 明朝" w:eastAsia="ＭＳ 明朝" w:hAnsi="ＭＳ 明朝"/>
    </w:rPr>
  </w:style>
  <w:style w:type="paragraph" w:customStyle="1" w:styleId="en6">
    <w:name w:val="目次節（en）"/>
    <w:basedOn w:val="ja6"/>
    <w:rsid w:val="002029D1"/>
    <w:rPr>
      <w:rFonts w:ascii="Century" w:eastAsia="Century" w:hAnsi="Century"/>
    </w:rPr>
  </w:style>
  <w:style w:type="paragraph" w:customStyle="1" w:styleId="ja7">
    <w:name w:val="目次款（ja）"/>
    <w:basedOn w:val="a"/>
    <w:rsid w:val="002029D1"/>
    <w:pPr>
      <w:widowControl w:val="0"/>
      <w:ind w:left="879" w:hanging="219"/>
    </w:pPr>
    <w:rPr>
      <w:rFonts w:ascii="ＭＳ 明朝" w:eastAsia="ＭＳ 明朝" w:hAnsi="ＭＳ 明朝" w:cs="Kochi Mincho"/>
    </w:rPr>
  </w:style>
  <w:style w:type="paragraph" w:customStyle="1" w:styleId="en7">
    <w:name w:val="目次款（en）"/>
    <w:basedOn w:val="ja7"/>
    <w:rsid w:val="002029D1"/>
    <w:rPr>
      <w:rFonts w:ascii="Century" w:eastAsia="Century" w:hAnsi="Century"/>
    </w:rPr>
  </w:style>
  <w:style w:type="paragraph" w:customStyle="1" w:styleId="ja8">
    <w:name w:val="別表名（ja）"/>
    <w:basedOn w:val="a"/>
    <w:rsid w:val="002029D1"/>
    <w:pPr>
      <w:widowControl w:val="0"/>
      <w:ind w:left="100" w:hangingChars="100" w:hanging="100"/>
    </w:pPr>
    <w:rPr>
      <w:rFonts w:ascii="ＭＳ 明朝" w:eastAsia="ＭＳ 明朝" w:hAnsi="ＭＳ 明朝" w:cs="ＭＳ 明朝"/>
    </w:rPr>
  </w:style>
  <w:style w:type="paragraph" w:customStyle="1" w:styleId="en8">
    <w:name w:val="別表名（en）"/>
    <w:basedOn w:val="ja8"/>
    <w:rsid w:val="002029D1"/>
    <w:rPr>
      <w:rFonts w:ascii="Century" w:eastAsia="Century" w:hAnsi="Century" w:cs="Century"/>
    </w:rPr>
  </w:style>
  <w:style w:type="paragraph" w:customStyle="1" w:styleId="ja9">
    <w:name w:val="目（ja）"/>
    <w:basedOn w:val="a"/>
    <w:rsid w:val="002029D1"/>
    <w:pPr>
      <w:widowControl w:val="0"/>
      <w:ind w:left="1541" w:hanging="221"/>
    </w:pPr>
    <w:rPr>
      <w:rFonts w:ascii="ＭＳ 明朝" w:eastAsia="ＭＳ 明朝" w:hAnsi="ＭＳ 明朝" w:cs="ＭＳ 明朝"/>
      <w:b/>
    </w:rPr>
  </w:style>
  <w:style w:type="paragraph" w:customStyle="1" w:styleId="en9">
    <w:name w:val="目（en）"/>
    <w:basedOn w:val="ja9"/>
    <w:rsid w:val="002029D1"/>
    <w:rPr>
      <w:rFonts w:ascii="Century" w:eastAsia="Century" w:hAnsi="Century" w:cs="Century"/>
    </w:rPr>
  </w:style>
  <w:style w:type="paragraph" w:customStyle="1" w:styleId="jaa">
    <w:name w:val="見出し（ja）"/>
    <w:basedOn w:val="a"/>
    <w:rsid w:val="002029D1"/>
    <w:pPr>
      <w:widowControl w:val="0"/>
      <w:ind w:left="439" w:hanging="219"/>
    </w:pPr>
    <w:rPr>
      <w:rFonts w:ascii="ＭＳ 明朝" w:eastAsia="ＭＳ 明朝" w:hAnsi="ＭＳ 明朝" w:cs="ＭＳ 明朝"/>
    </w:rPr>
  </w:style>
  <w:style w:type="paragraph" w:customStyle="1" w:styleId="ena">
    <w:name w:val="見出し（en）"/>
    <w:basedOn w:val="jaa"/>
    <w:rsid w:val="002029D1"/>
    <w:rPr>
      <w:rFonts w:ascii="Century" w:eastAsia="Century" w:hAnsi="Century" w:cs="Century"/>
    </w:rPr>
  </w:style>
  <w:style w:type="paragraph" w:styleId="a3">
    <w:name w:val="footer"/>
    <w:basedOn w:val="a"/>
    <w:rsid w:val="002029D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029D1"/>
    <w:pPr>
      <w:widowControl w:val="0"/>
      <w:ind w:left="1099" w:hanging="219"/>
    </w:pPr>
    <w:rPr>
      <w:rFonts w:ascii="ＭＳ 明朝" w:eastAsia="ＭＳ 明朝" w:hAnsi="ＭＳ 明朝" w:cs="Kochi Mincho"/>
    </w:rPr>
  </w:style>
  <w:style w:type="paragraph" w:customStyle="1" w:styleId="enb">
    <w:name w:val="目次目（en）"/>
    <w:basedOn w:val="jab"/>
    <w:rsid w:val="002029D1"/>
    <w:rPr>
      <w:rFonts w:ascii="Century" w:eastAsia="Century" w:hAnsi="Century"/>
    </w:rPr>
  </w:style>
  <w:style w:type="paragraph" w:customStyle="1" w:styleId="jac">
    <w:name w:val="目次附則（ja）"/>
    <w:basedOn w:val="a"/>
    <w:rsid w:val="002029D1"/>
    <w:pPr>
      <w:widowControl w:val="0"/>
      <w:ind w:left="439" w:hanging="219"/>
    </w:pPr>
    <w:rPr>
      <w:rFonts w:ascii="ＭＳ 明朝" w:eastAsia="ＭＳ 明朝" w:hAnsi="ＭＳ 明朝" w:cs="Kochi Mincho"/>
    </w:rPr>
  </w:style>
  <w:style w:type="paragraph" w:customStyle="1" w:styleId="enc">
    <w:name w:val="目次附則（en）"/>
    <w:basedOn w:val="jac"/>
    <w:rsid w:val="002029D1"/>
    <w:rPr>
      <w:rFonts w:ascii="Century" w:eastAsia="Century" w:hAnsi="Century" w:cs="Century"/>
    </w:rPr>
  </w:style>
  <w:style w:type="paragraph" w:customStyle="1" w:styleId="jad">
    <w:name w:val="目次前文（ja）"/>
    <w:basedOn w:val="jac"/>
    <w:rsid w:val="002029D1"/>
  </w:style>
  <w:style w:type="paragraph" w:customStyle="1" w:styleId="end">
    <w:name w:val="目次前文（en）"/>
    <w:basedOn w:val="enc"/>
    <w:rsid w:val="002029D1"/>
  </w:style>
  <w:style w:type="paragraph" w:customStyle="1" w:styleId="jae">
    <w:name w:val="制定文（ja）"/>
    <w:basedOn w:val="a"/>
    <w:rsid w:val="002029D1"/>
    <w:pPr>
      <w:widowControl w:val="0"/>
      <w:ind w:firstLine="219"/>
    </w:pPr>
    <w:rPr>
      <w:rFonts w:ascii="ＭＳ 明朝" w:eastAsia="ＭＳ 明朝" w:hAnsi="ＭＳ 明朝" w:cs="ＭＳ 明朝"/>
    </w:rPr>
  </w:style>
  <w:style w:type="paragraph" w:customStyle="1" w:styleId="ene">
    <w:name w:val="制定文（en）"/>
    <w:basedOn w:val="jae"/>
    <w:rsid w:val="002029D1"/>
    <w:rPr>
      <w:rFonts w:ascii="Century" w:eastAsia="Century" w:hAnsi="Century" w:cs="Century"/>
    </w:rPr>
  </w:style>
  <w:style w:type="paragraph" w:customStyle="1" w:styleId="jaf">
    <w:name w:val="法令番号（ja）"/>
    <w:basedOn w:val="a"/>
    <w:rsid w:val="002029D1"/>
    <w:pPr>
      <w:widowControl w:val="0"/>
      <w:jc w:val="right"/>
    </w:pPr>
    <w:rPr>
      <w:rFonts w:ascii="ＭＳ 明朝" w:eastAsia="ＭＳ 明朝" w:hAnsi="ＭＳ 明朝" w:cs="Kochi Mincho"/>
    </w:rPr>
  </w:style>
  <w:style w:type="paragraph" w:customStyle="1" w:styleId="enf">
    <w:name w:val="法令番号（en）"/>
    <w:basedOn w:val="jaf"/>
    <w:rsid w:val="002029D1"/>
    <w:rPr>
      <w:rFonts w:ascii="Century" w:eastAsia="Century" w:hAnsi="Century" w:cs="Century"/>
    </w:rPr>
  </w:style>
  <w:style w:type="paragraph" w:customStyle="1" w:styleId="jaf0">
    <w:name w:val="目次（ja）"/>
    <w:basedOn w:val="a"/>
    <w:rsid w:val="002029D1"/>
    <w:rPr>
      <w:rFonts w:ascii="ＭＳ 明朝" w:eastAsia="ＭＳ 明朝" w:hAnsi="ＭＳ 明朝"/>
    </w:rPr>
  </w:style>
  <w:style w:type="paragraph" w:customStyle="1" w:styleId="enf0">
    <w:name w:val="目次（en）"/>
    <w:basedOn w:val="jaf0"/>
    <w:rsid w:val="002029D1"/>
    <w:rPr>
      <w:rFonts w:ascii="Century" w:eastAsia="Century" w:hAnsi="Century"/>
    </w:rPr>
  </w:style>
  <w:style w:type="paragraph" w:customStyle="1" w:styleId="jaf1">
    <w:name w:val="編（ja）"/>
    <w:basedOn w:val="a"/>
    <w:rsid w:val="002029D1"/>
    <w:pPr>
      <w:widowControl w:val="0"/>
      <w:ind w:left="661" w:hanging="221"/>
    </w:pPr>
    <w:rPr>
      <w:rFonts w:ascii="ＭＳ 明朝" w:eastAsia="ＭＳ 明朝" w:hAnsi="ＭＳ 明朝" w:cs="ＭＳ 明朝"/>
      <w:b/>
    </w:rPr>
  </w:style>
  <w:style w:type="paragraph" w:customStyle="1" w:styleId="enf1">
    <w:name w:val="編（en）"/>
    <w:basedOn w:val="jaf1"/>
    <w:rsid w:val="002029D1"/>
    <w:rPr>
      <w:rFonts w:ascii="Century" w:eastAsia="Century" w:hAnsi="Century" w:cs="Century"/>
    </w:rPr>
  </w:style>
  <w:style w:type="paragraph" w:customStyle="1" w:styleId="jaf2">
    <w:name w:val="節（ja）"/>
    <w:basedOn w:val="a"/>
    <w:rsid w:val="002029D1"/>
    <w:pPr>
      <w:widowControl w:val="0"/>
      <w:ind w:left="1101" w:hanging="221"/>
    </w:pPr>
    <w:rPr>
      <w:rFonts w:ascii="ＭＳ 明朝" w:eastAsia="ＭＳ 明朝" w:hAnsi="ＭＳ 明朝" w:cs="ＭＳ 明朝"/>
      <w:b/>
    </w:rPr>
  </w:style>
  <w:style w:type="paragraph" w:customStyle="1" w:styleId="enf2">
    <w:name w:val="節（en）"/>
    <w:basedOn w:val="jaf2"/>
    <w:rsid w:val="002029D1"/>
    <w:rPr>
      <w:rFonts w:ascii="Century" w:eastAsia="Century" w:hAnsi="Century" w:cs="Century"/>
    </w:rPr>
  </w:style>
  <w:style w:type="paragraph" w:customStyle="1" w:styleId="jaf3">
    <w:name w:val="条（ja）"/>
    <w:basedOn w:val="a"/>
    <w:rsid w:val="002029D1"/>
    <w:pPr>
      <w:widowControl w:val="0"/>
      <w:ind w:left="219" w:hanging="219"/>
    </w:pPr>
    <w:rPr>
      <w:rFonts w:ascii="ＭＳ 明朝" w:eastAsia="ＭＳ 明朝" w:hAnsi="ＭＳ 明朝" w:cs="ＭＳ 明朝"/>
    </w:rPr>
  </w:style>
  <w:style w:type="paragraph" w:customStyle="1" w:styleId="enf3">
    <w:name w:val="条（en）"/>
    <w:basedOn w:val="jaf3"/>
    <w:rsid w:val="002029D1"/>
    <w:rPr>
      <w:rFonts w:ascii="Century" w:eastAsia="Century" w:hAnsi="Century" w:cs="Century"/>
    </w:rPr>
  </w:style>
  <w:style w:type="paragraph" w:customStyle="1" w:styleId="jaf4">
    <w:name w:val="項（ja）"/>
    <w:basedOn w:val="a"/>
    <w:rsid w:val="002029D1"/>
    <w:pPr>
      <w:widowControl w:val="0"/>
      <w:ind w:left="219" w:hanging="219"/>
    </w:pPr>
    <w:rPr>
      <w:rFonts w:ascii="ＭＳ 明朝" w:eastAsia="ＭＳ 明朝" w:hAnsi="ＭＳ 明朝" w:cs="ＭＳ 明朝"/>
    </w:rPr>
  </w:style>
  <w:style w:type="paragraph" w:customStyle="1" w:styleId="enf4">
    <w:name w:val="項（en）"/>
    <w:basedOn w:val="jaf4"/>
    <w:rsid w:val="002029D1"/>
    <w:rPr>
      <w:rFonts w:ascii="Century" w:eastAsia="Century" w:hAnsi="Century" w:cs="Century"/>
    </w:rPr>
  </w:style>
  <w:style w:type="paragraph" w:customStyle="1" w:styleId="jaf5">
    <w:name w:val="項　番号なし（ja）"/>
    <w:basedOn w:val="a"/>
    <w:rsid w:val="002029D1"/>
    <w:pPr>
      <w:widowControl w:val="0"/>
      <w:ind w:firstLine="221"/>
    </w:pPr>
    <w:rPr>
      <w:rFonts w:ascii="ＭＳ 明朝" w:eastAsia="ＭＳ 明朝" w:hAnsi="ＭＳ 明朝" w:cs="ＭＳ 明朝"/>
    </w:rPr>
  </w:style>
  <w:style w:type="paragraph" w:customStyle="1" w:styleId="enf5">
    <w:name w:val="項　番号なし（en）"/>
    <w:basedOn w:val="jaf5"/>
    <w:rsid w:val="002029D1"/>
    <w:rPr>
      <w:rFonts w:ascii="Century" w:eastAsia="Century" w:hAnsi="Century" w:cs="Century"/>
    </w:rPr>
  </w:style>
  <w:style w:type="paragraph" w:customStyle="1" w:styleId="jaf6">
    <w:name w:val="号（ja）"/>
    <w:basedOn w:val="a"/>
    <w:rsid w:val="002029D1"/>
    <w:pPr>
      <w:widowControl w:val="0"/>
      <w:ind w:left="439" w:hanging="219"/>
    </w:pPr>
    <w:rPr>
      <w:rFonts w:ascii="ＭＳ 明朝" w:eastAsia="ＭＳ 明朝" w:hAnsi="ＭＳ 明朝" w:cs="ＭＳ 明朝"/>
    </w:rPr>
  </w:style>
  <w:style w:type="paragraph" w:customStyle="1" w:styleId="enf6">
    <w:name w:val="号（en）"/>
    <w:basedOn w:val="jaf6"/>
    <w:rsid w:val="002029D1"/>
    <w:rPr>
      <w:rFonts w:ascii="Century" w:eastAsia="Century" w:hAnsi="Century" w:cs="Century"/>
    </w:rPr>
  </w:style>
  <w:style w:type="paragraph" w:customStyle="1" w:styleId="jaf7">
    <w:name w:val="号　番号なし（ja）"/>
    <w:basedOn w:val="a"/>
    <w:rsid w:val="002029D1"/>
    <w:pPr>
      <w:widowControl w:val="0"/>
      <w:ind w:left="221" w:firstLine="221"/>
    </w:pPr>
    <w:rPr>
      <w:rFonts w:ascii="ＭＳ 明朝" w:eastAsia="ＭＳ 明朝" w:hAnsi="ＭＳ 明朝" w:cs="ＭＳ 明朝"/>
    </w:rPr>
  </w:style>
  <w:style w:type="paragraph" w:customStyle="1" w:styleId="enf7">
    <w:name w:val="号　番号なし（en）"/>
    <w:basedOn w:val="jaf7"/>
    <w:rsid w:val="002029D1"/>
    <w:rPr>
      <w:rFonts w:ascii="Century" w:eastAsia="Century" w:hAnsi="Century" w:cs="Century"/>
    </w:rPr>
  </w:style>
  <w:style w:type="paragraph" w:customStyle="1" w:styleId="jaf8">
    <w:name w:val="備考号（ja）"/>
    <w:basedOn w:val="a"/>
    <w:rsid w:val="002029D1"/>
    <w:pPr>
      <w:widowControl w:val="0"/>
      <w:ind w:left="659" w:hanging="219"/>
    </w:pPr>
    <w:rPr>
      <w:rFonts w:ascii="ＭＳ 明朝" w:eastAsia="ＭＳ 明朝" w:hAnsi="ＭＳ 明朝" w:cs="ＭＳ 明朝"/>
    </w:rPr>
  </w:style>
  <w:style w:type="paragraph" w:customStyle="1" w:styleId="enf8">
    <w:name w:val="備考号（en）"/>
    <w:basedOn w:val="jaf8"/>
    <w:rsid w:val="002029D1"/>
    <w:rPr>
      <w:rFonts w:ascii="Century" w:eastAsia="Century" w:hAnsi="Century" w:cs="Century"/>
    </w:rPr>
  </w:style>
  <w:style w:type="paragraph" w:customStyle="1" w:styleId="jaf9">
    <w:name w:val="号細分（ja）"/>
    <w:basedOn w:val="a"/>
    <w:rsid w:val="002029D1"/>
    <w:pPr>
      <w:widowControl w:val="0"/>
      <w:ind w:left="659" w:hanging="219"/>
    </w:pPr>
    <w:rPr>
      <w:rFonts w:ascii="ＭＳ 明朝" w:eastAsia="ＭＳ 明朝" w:hAnsi="ＭＳ 明朝" w:cs="ＭＳ 明朝"/>
    </w:rPr>
  </w:style>
  <w:style w:type="paragraph" w:customStyle="1" w:styleId="enf9">
    <w:name w:val="号細分（en）"/>
    <w:basedOn w:val="jaf9"/>
    <w:rsid w:val="002029D1"/>
    <w:rPr>
      <w:rFonts w:ascii="Century" w:eastAsia="Century" w:hAnsi="Century" w:cs="Century"/>
    </w:rPr>
  </w:style>
  <w:style w:type="paragraph" w:customStyle="1" w:styleId="jafa">
    <w:name w:val="号細分　番号なし（ja）"/>
    <w:basedOn w:val="a"/>
    <w:rsid w:val="002029D1"/>
    <w:pPr>
      <w:widowControl w:val="0"/>
      <w:ind w:left="439"/>
    </w:pPr>
    <w:rPr>
      <w:rFonts w:ascii="ＭＳ 明朝" w:eastAsia="ＭＳ 明朝" w:hAnsi="ＭＳ 明朝" w:cs="ＭＳ 明朝"/>
    </w:rPr>
  </w:style>
  <w:style w:type="paragraph" w:customStyle="1" w:styleId="enfa">
    <w:name w:val="号細分　番号なし（en）"/>
    <w:basedOn w:val="jafa"/>
    <w:rsid w:val="002029D1"/>
    <w:rPr>
      <w:rFonts w:ascii="Century" w:eastAsia="Century" w:hAnsi="Century" w:cs="Century"/>
    </w:rPr>
  </w:style>
  <w:style w:type="paragraph" w:customStyle="1" w:styleId="jafb">
    <w:name w:val="備考号細分（ja）"/>
    <w:basedOn w:val="a"/>
    <w:rsid w:val="002029D1"/>
    <w:pPr>
      <w:widowControl w:val="0"/>
      <w:ind w:left="1099" w:hanging="439"/>
    </w:pPr>
    <w:rPr>
      <w:rFonts w:ascii="ＭＳ 明朝" w:eastAsia="ＭＳ 明朝" w:hAnsi="ＭＳ 明朝" w:cs="ＭＳ 明朝"/>
    </w:rPr>
  </w:style>
  <w:style w:type="paragraph" w:customStyle="1" w:styleId="enfb">
    <w:name w:val="備考号細分（en）"/>
    <w:basedOn w:val="jafb"/>
    <w:rsid w:val="002029D1"/>
    <w:rPr>
      <w:rFonts w:ascii="Century" w:eastAsia="Century" w:hAnsi="Century" w:cs="Century"/>
    </w:rPr>
  </w:style>
  <w:style w:type="paragraph" w:customStyle="1" w:styleId="jafc">
    <w:name w:val="号細細分（ja）"/>
    <w:basedOn w:val="a"/>
    <w:rsid w:val="002029D1"/>
    <w:pPr>
      <w:widowControl w:val="0"/>
      <w:ind w:left="1099" w:hanging="439"/>
    </w:pPr>
    <w:rPr>
      <w:rFonts w:ascii="ＭＳ 明朝" w:eastAsia="ＭＳ 明朝" w:hAnsi="ＭＳ 明朝" w:cs="ＭＳ 明朝"/>
    </w:rPr>
  </w:style>
  <w:style w:type="paragraph" w:customStyle="1" w:styleId="enfc">
    <w:name w:val="号細細分（en）"/>
    <w:basedOn w:val="jafc"/>
    <w:rsid w:val="002029D1"/>
    <w:rPr>
      <w:rFonts w:ascii="Century" w:eastAsia="Century" w:hAnsi="Century" w:cs="Century"/>
    </w:rPr>
  </w:style>
  <w:style w:type="paragraph" w:customStyle="1" w:styleId="jafd">
    <w:name w:val="号細細分　番号なし（ja）"/>
    <w:basedOn w:val="a"/>
    <w:rsid w:val="002029D1"/>
    <w:pPr>
      <w:widowControl w:val="0"/>
      <w:ind w:left="659"/>
    </w:pPr>
    <w:rPr>
      <w:rFonts w:ascii="ＭＳ 明朝" w:eastAsia="ＭＳ 明朝" w:hAnsi="ＭＳ 明朝" w:cs="ＭＳ 明朝"/>
    </w:rPr>
  </w:style>
  <w:style w:type="paragraph" w:customStyle="1" w:styleId="enfd">
    <w:name w:val="号細細分　番号なし（en）"/>
    <w:basedOn w:val="jafd"/>
    <w:rsid w:val="002029D1"/>
    <w:rPr>
      <w:rFonts w:ascii="Century" w:eastAsia="Century" w:hAnsi="Century" w:cs="Century"/>
    </w:rPr>
  </w:style>
  <w:style w:type="paragraph" w:customStyle="1" w:styleId="jafe">
    <w:name w:val="備考号細細分（ja）"/>
    <w:basedOn w:val="a"/>
    <w:rsid w:val="002029D1"/>
    <w:pPr>
      <w:widowControl w:val="0"/>
      <w:ind w:left="1319" w:hanging="439"/>
    </w:pPr>
    <w:rPr>
      <w:rFonts w:ascii="ＭＳ 明朝" w:eastAsia="ＭＳ 明朝" w:hAnsi="ＭＳ 明朝" w:cs="ＭＳ 明朝"/>
    </w:rPr>
  </w:style>
  <w:style w:type="paragraph" w:customStyle="1" w:styleId="enfe">
    <w:name w:val="備考号細細分（en）"/>
    <w:basedOn w:val="jafe"/>
    <w:rsid w:val="002029D1"/>
    <w:rPr>
      <w:rFonts w:ascii="Century" w:eastAsia="Century" w:hAnsi="Century" w:cs="Century"/>
    </w:rPr>
  </w:style>
  <w:style w:type="paragraph" w:customStyle="1" w:styleId="jaff">
    <w:name w:val="号細細細分（ja）"/>
    <w:basedOn w:val="a"/>
    <w:rsid w:val="002029D1"/>
    <w:pPr>
      <w:widowControl w:val="0"/>
      <w:ind w:left="1319" w:hanging="439"/>
    </w:pPr>
    <w:rPr>
      <w:rFonts w:ascii="ＭＳ 明朝" w:eastAsia="ＭＳ 明朝" w:hAnsi="ＭＳ 明朝" w:cs="ＭＳ 明朝"/>
    </w:rPr>
  </w:style>
  <w:style w:type="paragraph" w:customStyle="1" w:styleId="enff">
    <w:name w:val="号細細細分（en）"/>
    <w:basedOn w:val="jaff"/>
    <w:rsid w:val="002029D1"/>
    <w:rPr>
      <w:rFonts w:ascii="Century" w:eastAsia="Century" w:hAnsi="Century" w:cs="Century"/>
    </w:rPr>
  </w:style>
  <w:style w:type="paragraph" w:customStyle="1" w:styleId="jaff0">
    <w:name w:val="号細細細分　番号なし（ja）"/>
    <w:basedOn w:val="a"/>
    <w:rsid w:val="002029D1"/>
    <w:pPr>
      <w:widowControl w:val="0"/>
      <w:ind w:left="879"/>
    </w:pPr>
    <w:rPr>
      <w:rFonts w:ascii="ＭＳ 明朝" w:eastAsia="ＭＳ 明朝" w:hAnsi="ＭＳ 明朝" w:cs="ＭＳ 明朝"/>
    </w:rPr>
  </w:style>
  <w:style w:type="paragraph" w:customStyle="1" w:styleId="enff0">
    <w:name w:val="号細細細分　番号なし（en）"/>
    <w:basedOn w:val="jaff0"/>
    <w:rsid w:val="002029D1"/>
    <w:rPr>
      <w:rFonts w:ascii="Century" w:eastAsia="Century" w:hAnsi="Century" w:cs="Century"/>
    </w:rPr>
  </w:style>
  <w:style w:type="paragraph" w:customStyle="1" w:styleId="jaff1">
    <w:name w:val="備考号細細細分（ja）"/>
    <w:basedOn w:val="a"/>
    <w:rsid w:val="002029D1"/>
    <w:pPr>
      <w:widowControl w:val="0"/>
      <w:ind w:left="1539" w:hanging="439"/>
    </w:pPr>
    <w:rPr>
      <w:rFonts w:ascii="ＭＳ 明朝" w:eastAsia="ＭＳ 明朝" w:hAnsi="ＭＳ 明朝" w:cs="ＭＳ 明朝"/>
    </w:rPr>
  </w:style>
  <w:style w:type="paragraph" w:customStyle="1" w:styleId="enff1">
    <w:name w:val="備考号細細細分（en）"/>
    <w:basedOn w:val="jaff1"/>
    <w:rsid w:val="002029D1"/>
    <w:rPr>
      <w:rFonts w:ascii="Century" w:eastAsia="Century" w:hAnsi="Century" w:cs="Century"/>
    </w:rPr>
  </w:style>
  <w:style w:type="paragraph" w:customStyle="1" w:styleId="jaff2">
    <w:name w:val="類（ja）"/>
    <w:basedOn w:val="a"/>
    <w:rsid w:val="002029D1"/>
    <w:pPr>
      <w:widowControl w:val="0"/>
      <w:ind w:left="439" w:hanging="219"/>
    </w:pPr>
    <w:rPr>
      <w:rFonts w:ascii="ＭＳ 明朝" w:eastAsia="ＭＳ 明朝" w:hAnsi="ＭＳ 明朝" w:cs="ＭＳ 明朝"/>
    </w:rPr>
  </w:style>
  <w:style w:type="paragraph" w:customStyle="1" w:styleId="enff2">
    <w:name w:val="類（en）"/>
    <w:basedOn w:val="jaff2"/>
    <w:rsid w:val="002029D1"/>
    <w:rPr>
      <w:rFonts w:ascii="Century" w:eastAsia="Century" w:hAnsi="Century" w:cs="Century"/>
    </w:rPr>
  </w:style>
  <w:style w:type="paragraph" w:customStyle="1" w:styleId="jaff3">
    <w:name w:val="公布文（ja）"/>
    <w:basedOn w:val="a"/>
    <w:rsid w:val="002029D1"/>
    <w:pPr>
      <w:widowControl w:val="0"/>
      <w:ind w:firstLine="219"/>
    </w:pPr>
    <w:rPr>
      <w:rFonts w:ascii="ＭＳ 明朝" w:eastAsia="ＭＳ 明朝" w:hAnsi="ＭＳ 明朝" w:cs="ＭＳ 明朝"/>
    </w:rPr>
  </w:style>
  <w:style w:type="paragraph" w:customStyle="1" w:styleId="enff3">
    <w:name w:val="公布文（en）"/>
    <w:basedOn w:val="jaff3"/>
    <w:rsid w:val="002029D1"/>
    <w:rPr>
      <w:rFonts w:ascii="Century" w:eastAsia="Century" w:hAnsi="Century" w:cs="Century"/>
    </w:rPr>
  </w:style>
  <w:style w:type="paragraph" w:customStyle="1" w:styleId="jaen">
    <w:name w:val="表（ja：en）"/>
    <w:basedOn w:val="a"/>
    <w:rsid w:val="002029D1"/>
    <w:pPr>
      <w:widowControl w:val="0"/>
      <w:snapToGrid w:val="0"/>
    </w:pPr>
    <w:rPr>
      <w:rFonts w:ascii="Century" w:eastAsia="ＭＳ 明朝" w:hAnsi="Century"/>
    </w:rPr>
  </w:style>
  <w:style w:type="paragraph" w:customStyle="1" w:styleId="jaff4">
    <w:name w:val="備考（ja）"/>
    <w:basedOn w:val="a"/>
    <w:rsid w:val="002029D1"/>
    <w:pPr>
      <w:widowControl w:val="0"/>
      <w:ind w:left="439" w:hanging="219"/>
    </w:pPr>
    <w:rPr>
      <w:rFonts w:ascii="ＭＳ 明朝" w:eastAsia="ＭＳ 明朝" w:hAnsi="ＭＳ 明朝" w:cs="ＭＳ 明朝"/>
    </w:rPr>
  </w:style>
  <w:style w:type="paragraph" w:customStyle="1" w:styleId="enff4">
    <w:name w:val="備考（en）"/>
    <w:basedOn w:val="jaff4"/>
    <w:rsid w:val="002029D1"/>
    <w:rPr>
      <w:rFonts w:ascii="Century" w:eastAsia="Century" w:hAnsi="Century" w:cs="Century"/>
    </w:rPr>
  </w:style>
  <w:style w:type="paragraph" w:customStyle="1" w:styleId="jaff5">
    <w:name w:val="表タイトル（ja）"/>
    <w:basedOn w:val="a"/>
    <w:rsid w:val="002029D1"/>
    <w:pPr>
      <w:widowControl w:val="0"/>
      <w:ind w:left="219"/>
    </w:pPr>
    <w:rPr>
      <w:rFonts w:ascii="ＭＳ 明朝" w:eastAsia="ＭＳ 明朝" w:hAnsi="ＭＳ 明朝" w:cs="ＭＳ 明朝"/>
    </w:rPr>
  </w:style>
  <w:style w:type="paragraph" w:customStyle="1" w:styleId="enff5">
    <w:name w:val="表タイトル（en）"/>
    <w:basedOn w:val="jaff5"/>
    <w:rsid w:val="002029D1"/>
    <w:rPr>
      <w:rFonts w:ascii="Century" w:eastAsia="Century" w:hAnsi="Century" w:cs="Century"/>
    </w:rPr>
  </w:style>
  <w:style w:type="paragraph" w:customStyle="1" w:styleId="jaff6">
    <w:name w:val="改正規定文（ja）"/>
    <w:basedOn w:val="a"/>
    <w:rsid w:val="002029D1"/>
    <w:pPr>
      <w:widowControl w:val="0"/>
      <w:ind w:left="219" w:firstLine="219"/>
    </w:pPr>
    <w:rPr>
      <w:rFonts w:ascii="ＭＳ 明朝" w:eastAsia="ＭＳ 明朝" w:hAnsi="ＭＳ 明朝" w:cs="ＭＳ 明朝"/>
    </w:rPr>
  </w:style>
  <w:style w:type="paragraph" w:customStyle="1" w:styleId="enff6">
    <w:name w:val="改正規定文（en）"/>
    <w:basedOn w:val="jaff6"/>
    <w:rsid w:val="002029D1"/>
    <w:rPr>
      <w:rFonts w:ascii="Century" w:eastAsia="Century" w:hAnsi="Century" w:cs="Century"/>
    </w:rPr>
  </w:style>
  <w:style w:type="paragraph" w:customStyle="1" w:styleId="jaff7">
    <w:name w:val="付記（ja）"/>
    <w:basedOn w:val="a"/>
    <w:rsid w:val="002029D1"/>
    <w:pPr>
      <w:widowControl w:val="0"/>
      <w:ind w:left="219" w:firstLine="219"/>
    </w:pPr>
    <w:rPr>
      <w:rFonts w:ascii="ＭＳ 明朝" w:eastAsia="ＭＳ 明朝" w:hAnsi="ＭＳ 明朝" w:cs="ＭＳ 明朝"/>
    </w:rPr>
  </w:style>
  <w:style w:type="paragraph" w:customStyle="1" w:styleId="enff7">
    <w:name w:val="付記（en）"/>
    <w:basedOn w:val="jaff7"/>
    <w:rsid w:val="002029D1"/>
    <w:rPr>
      <w:rFonts w:ascii="Century" w:eastAsia="Century" w:hAnsi="Century" w:cs="Century"/>
    </w:rPr>
  </w:style>
  <w:style w:type="paragraph" w:customStyle="1" w:styleId="jaff8">
    <w:name w:val="様式名（ja）"/>
    <w:basedOn w:val="a"/>
    <w:rsid w:val="002029D1"/>
    <w:pPr>
      <w:widowControl w:val="0"/>
      <w:ind w:left="439" w:hanging="219"/>
    </w:pPr>
    <w:rPr>
      <w:rFonts w:ascii="ＭＳ 明朝" w:eastAsia="ＭＳ 明朝" w:hAnsi="ＭＳ 明朝" w:cs="ＭＳ 明朝"/>
    </w:rPr>
  </w:style>
  <w:style w:type="paragraph" w:customStyle="1" w:styleId="enff8">
    <w:name w:val="様式名（en）"/>
    <w:basedOn w:val="jaff8"/>
    <w:rsid w:val="002029D1"/>
    <w:rPr>
      <w:rFonts w:ascii="Century" w:eastAsia="Century" w:hAnsi="Century" w:cs="Century"/>
    </w:rPr>
  </w:style>
  <w:style w:type="paragraph" w:customStyle="1" w:styleId="jaff9">
    <w:name w:val="様式項目（ja）"/>
    <w:basedOn w:val="a"/>
    <w:rsid w:val="002029D1"/>
    <w:pPr>
      <w:widowControl w:val="0"/>
      <w:ind w:left="221" w:firstLine="221"/>
    </w:pPr>
    <w:rPr>
      <w:rFonts w:ascii="ＭＳ 明朝" w:eastAsia="ＭＳ 明朝" w:hAnsi="ＭＳ 明朝" w:cs="ＭＳ 明朝"/>
    </w:rPr>
  </w:style>
  <w:style w:type="paragraph" w:customStyle="1" w:styleId="enff9">
    <w:name w:val="様式項目（en）"/>
    <w:basedOn w:val="jaff9"/>
    <w:rsid w:val="002029D1"/>
    <w:rPr>
      <w:rFonts w:ascii="Century" w:eastAsia="Century" w:hAnsi="Century" w:cs="Century"/>
    </w:rPr>
  </w:style>
  <w:style w:type="table" w:customStyle="1" w:styleId="1">
    <w:name w:val="表1"/>
    <w:rsid w:val="002029D1"/>
    <w:tblPr>
      <w:tblInd w:w="340" w:type="dxa"/>
      <w:tblCellMar>
        <w:top w:w="0" w:type="dxa"/>
        <w:left w:w="0" w:type="dxa"/>
        <w:bottom w:w="0" w:type="dxa"/>
        <w:right w:w="0" w:type="dxa"/>
      </w:tblCellMar>
    </w:tblPr>
  </w:style>
  <w:style w:type="numbering" w:customStyle="1" w:styleId="WW8Num1">
    <w:name w:val="WW8Num1"/>
    <w:rsid w:val="002029D1"/>
    <w:pPr>
      <w:numPr>
        <w:numId w:val="2"/>
      </w:numPr>
    </w:pPr>
  </w:style>
  <w:style w:type="numbering" w:customStyle="1" w:styleId="WW8Num2">
    <w:name w:val="WW8Num2"/>
    <w:rsid w:val="002029D1"/>
    <w:pPr>
      <w:numPr>
        <w:numId w:val="3"/>
      </w:numPr>
    </w:pPr>
  </w:style>
  <w:style w:type="numbering" w:customStyle="1" w:styleId="WW8Num3">
    <w:name w:val="WW8Num3"/>
    <w:rsid w:val="002029D1"/>
    <w:pPr>
      <w:numPr>
        <w:numId w:val="4"/>
      </w:numPr>
    </w:pPr>
  </w:style>
  <w:style w:type="numbering" w:customStyle="1" w:styleId="WW8Num4">
    <w:name w:val="WW8Num4"/>
    <w:rsid w:val="002029D1"/>
    <w:pPr>
      <w:numPr>
        <w:numId w:val="5"/>
      </w:numPr>
    </w:pPr>
  </w:style>
  <w:style w:type="numbering" w:customStyle="1" w:styleId="WW8Num5">
    <w:name w:val="WW8Num5"/>
    <w:rsid w:val="002029D1"/>
    <w:pPr>
      <w:numPr>
        <w:numId w:val="6"/>
      </w:numPr>
    </w:pPr>
  </w:style>
  <w:style w:type="numbering" w:customStyle="1" w:styleId="WW8Num6">
    <w:name w:val="WW8Num6"/>
    <w:rsid w:val="002029D1"/>
    <w:pPr>
      <w:numPr>
        <w:numId w:val="7"/>
      </w:numPr>
    </w:pPr>
  </w:style>
  <w:style w:type="numbering" w:customStyle="1" w:styleId="WW8Num7">
    <w:name w:val="WW8Num7"/>
    <w:rsid w:val="002029D1"/>
    <w:pPr>
      <w:numPr>
        <w:numId w:val="8"/>
      </w:numPr>
    </w:pPr>
  </w:style>
  <w:style w:type="numbering" w:customStyle="1" w:styleId="WW8Num8">
    <w:name w:val="WW8Num8"/>
    <w:rsid w:val="002029D1"/>
    <w:pPr>
      <w:numPr>
        <w:numId w:val="9"/>
      </w:numPr>
    </w:pPr>
  </w:style>
  <w:style w:type="numbering" w:customStyle="1" w:styleId="WW8Num9">
    <w:name w:val="WW8Num9"/>
    <w:rsid w:val="002029D1"/>
    <w:pPr>
      <w:numPr>
        <w:numId w:val="10"/>
      </w:numPr>
    </w:pPr>
  </w:style>
  <w:style w:type="numbering" w:customStyle="1" w:styleId="WW8Num10">
    <w:name w:val="WW8Num10"/>
    <w:rsid w:val="002029D1"/>
    <w:pPr>
      <w:numPr>
        <w:numId w:val="11"/>
      </w:numPr>
    </w:pPr>
  </w:style>
  <w:style w:type="numbering" w:customStyle="1" w:styleId="WW8Num11">
    <w:name w:val="WW8Num11"/>
    <w:rsid w:val="002029D1"/>
    <w:pPr>
      <w:numPr>
        <w:numId w:val="12"/>
      </w:numPr>
    </w:pPr>
  </w:style>
  <w:style w:type="numbering" w:customStyle="1" w:styleId="WW8Num12">
    <w:name w:val="WW8Num12"/>
    <w:rsid w:val="002029D1"/>
    <w:pPr>
      <w:numPr>
        <w:numId w:val="13"/>
      </w:numPr>
    </w:pPr>
  </w:style>
  <w:style w:type="paragraph" w:styleId="a4">
    <w:name w:val="header"/>
    <w:basedOn w:val="a"/>
    <w:link w:val="a5"/>
    <w:uiPriority w:val="99"/>
    <w:unhideWhenUsed/>
    <w:rsid w:val="000E709C"/>
    <w:pPr>
      <w:tabs>
        <w:tab w:val="center" w:pos="4252"/>
        <w:tab w:val="right" w:pos="8504"/>
      </w:tabs>
      <w:snapToGrid w:val="0"/>
    </w:pPr>
  </w:style>
  <w:style w:type="character" w:customStyle="1" w:styleId="a5">
    <w:name w:val="ヘッダー (文字)"/>
    <w:basedOn w:val="a0"/>
    <w:link w:val="a4"/>
    <w:uiPriority w:val="99"/>
    <w:rsid w:val="000E709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56823</Words>
  <Characters>323894</Characters>
  <Application>Microsoft Office Word</Application>
  <DocSecurity>0</DocSecurity>
  <Lines>2699</Lines>
  <Paragraphs>759</Paragraphs>
  <ScaleCrop>false</ScaleCrop>
  <Company/>
  <LinksUpToDate>false</LinksUpToDate>
  <CharactersWithSpaces>379958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2022-01-04T07:30:00Z</dcterms:created>
  <dcterms:modified xsi:type="dcterms:W3CDTF">2022-01-04T07:30:00Z</dcterms:modified>
</cp:coreProperties>
</file>