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B08" w:rsidRDefault="00AC5152">
      <w:pPr>
        <w:pStyle w:val="ja"/>
      </w:pPr>
      <w:r>
        <w:t>取引デジタルプラットフォームを利用する消費者の利益の保護に関する法律施行規則</w:t>
      </w:r>
    </w:p>
    <w:p w:rsidR="00992B08" w:rsidRDefault="00992B08"/>
    <w:p w:rsidR="00992B08" w:rsidRDefault="00AC5152">
      <w:pPr>
        <w:pStyle w:val="jaf"/>
      </w:pPr>
      <w:r>
        <w:t>（令和四年二月二十四日内閣府令第九号）</w:t>
      </w:r>
    </w:p>
    <w:p w:rsidR="00992B08" w:rsidRDefault="00992B08"/>
    <w:p w:rsidR="00992B08" w:rsidRDefault="00AC5152">
      <w:pPr>
        <w:pStyle w:val="jae"/>
      </w:pPr>
      <w:r>
        <w:t>取引デジタルプラットフォームを利用する消費者の利益の保護に関する法律（令和三年法律第三十二号）第三条第二項、第四条第一項第一号、第五条第一項及び第二項、第七条第三項並びに第十二条の規定に基づき、取引デジタルプラットフォームを利用する消費者の利益の保護に関する法律施行規則を次のように定める。</w:t>
      </w:r>
    </w:p>
    <w:p w:rsidR="00992B08" w:rsidRDefault="00992B08"/>
    <w:p w:rsidR="00992B08" w:rsidRDefault="00AC5152">
      <w:pPr>
        <w:pStyle w:val="jaa"/>
      </w:pPr>
      <w:r>
        <w:t>（取引デジタルプラットフォーム提供者が講じた措置等の開示）</w:t>
      </w:r>
    </w:p>
    <w:p w:rsidR="00992B08" w:rsidRDefault="00AC5152">
      <w:pPr>
        <w:pStyle w:val="jaf3"/>
      </w:pPr>
      <w:r>
        <w:t>第一条　取引デジタルプラットフォームを利用する消費者の利益の保護に関する法律（以下「法」という。）第三条第二項の規定による事項の開示は、次に掲げるところにより</w:t>
      </w:r>
      <w:r>
        <w:t>行うものとする。この場合において、開示の内容が日本語で作成されていないものであるときは、当該開示の内容に日本語の翻訳文を付すものとする。</w:t>
      </w:r>
    </w:p>
    <w:p w:rsidR="00992B08" w:rsidRDefault="00AC5152">
      <w:pPr>
        <w:pStyle w:val="jaf6"/>
      </w:pPr>
      <w:r>
        <w:t>一　消費者がその使用に係る電子計算機の映像面において、常に容易に閲覧することができるように表示すること。</w:t>
      </w:r>
    </w:p>
    <w:p w:rsidR="00992B08" w:rsidRDefault="00AC5152">
      <w:pPr>
        <w:pStyle w:val="jaf6"/>
      </w:pPr>
      <w:r>
        <w:t>二　消費者にとって明確かつ平易な表現を用いること。</w:t>
      </w:r>
    </w:p>
    <w:p w:rsidR="00992B08" w:rsidRDefault="00992B08"/>
    <w:p w:rsidR="00992B08" w:rsidRDefault="00AC5152">
      <w:pPr>
        <w:pStyle w:val="jaa"/>
      </w:pPr>
      <w:r>
        <w:t>（取引デジタルプラットフォーム提供者が開示する事項）</w:t>
      </w:r>
    </w:p>
    <w:p w:rsidR="00992B08" w:rsidRDefault="00AC5152">
      <w:pPr>
        <w:pStyle w:val="jaf3"/>
      </w:pPr>
      <w:r>
        <w:t>第二条　法第三条第二項に規定する内閣府令で定める事項は、次に掲げるものとする。</w:t>
      </w:r>
    </w:p>
    <w:p w:rsidR="00992B08" w:rsidRDefault="00AC5152">
      <w:pPr>
        <w:pStyle w:val="jaf6"/>
      </w:pPr>
      <w:r>
        <w:t>一　法第三条第一項に基づき取引デジタルプラットフォーム提供者が講じた措置の概要</w:t>
      </w:r>
    </w:p>
    <w:p w:rsidR="00992B08" w:rsidRDefault="00AC5152">
      <w:pPr>
        <w:pStyle w:val="jaf6"/>
      </w:pPr>
      <w:r>
        <w:t>二　前号の措置の実施の状況</w:t>
      </w:r>
    </w:p>
    <w:p w:rsidR="00992B08" w:rsidRDefault="00AC5152">
      <w:pPr>
        <w:pStyle w:val="jaf6"/>
      </w:pPr>
      <w:r>
        <w:t>三　第一号の措置のほか、取引デジタルプラットフォーム提供者が取引デジタルプラットフォームを利用する消費者の利益の保護のために講じた措置がある場合には、当該措置の概要及び実施の状況</w:t>
      </w:r>
    </w:p>
    <w:p w:rsidR="00992B08" w:rsidRDefault="00992B08"/>
    <w:p w:rsidR="00992B08" w:rsidRDefault="00AC5152">
      <w:pPr>
        <w:pStyle w:val="jaa"/>
      </w:pPr>
      <w:r>
        <w:t>（商品の性能又は特定権利若しくは役務の内容に関する重要事項）</w:t>
      </w:r>
    </w:p>
    <w:p w:rsidR="00992B08" w:rsidRDefault="00AC5152">
      <w:pPr>
        <w:pStyle w:val="jaf3"/>
      </w:pPr>
      <w:r>
        <w:t>第三条　法第四条第一項第一号に規定する重要事項として内閣府令で定めるものは、次に掲げるものとする。</w:t>
      </w:r>
    </w:p>
    <w:p w:rsidR="00992B08" w:rsidRDefault="00AC5152">
      <w:pPr>
        <w:pStyle w:val="jaf6"/>
      </w:pPr>
      <w:r>
        <w:t>一　商品又は役務の安全性の判断に資する事項</w:t>
      </w:r>
    </w:p>
    <w:p w:rsidR="00992B08" w:rsidRDefault="00AC5152">
      <w:pPr>
        <w:pStyle w:val="jaf6"/>
      </w:pPr>
      <w:r>
        <w:t>二　商品、特定権利若しくは役務、販売業者等又は販売業者等の営む事業についての国、地方公共団体その</w:t>
      </w:r>
      <w:r>
        <w:t>他著名な法人その他の団体又は著名な個人の関与</w:t>
      </w:r>
    </w:p>
    <w:p w:rsidR="00992B08" w:rsidRDefault="00AC5152">
      <w:pPr>
        <w:pStyle w:val="jaf6"/>
      </w:pPr>
      <w:r>
        <w:t>三　商品の原産地若しくは製造地、商標又は製造者名</w:t>
      </w:r>
    </w:p>
    <w:p w:rsidR="00992B08" w:rsidRDefault="00AC5152">
      <w:pPr>
        <w:pStyle w:val="jaf6"/>
      </w:pPr>
      <w:r>
        <w:t>四　商品若しくは特定権利の販売又は役務の提供に係る許可、免許、資格、登録又は経験を証する事項</w:t>
      </w:r>
    </w:p>
    <w:p w:rsidR="00992B08" w:rsidRDefault="00AC5152">
      <w:pPr>
        <w:pStyle w:val="jaf6"/>
      </w:pPr>
      <w:r>
        <w:t>五　前各号に掲げるもののほか、商品の性能又は特定権利若しくは役務の内容に関する事項であって、取引デジタルプラットフォームを利用して行われる通信販売に係る取引を行うか否かについての消費者の判断に通常影響を及ぼすもの</w:t>
      </w:r>
    </w:p>
    <w:p w:rsidR="00992B08" w:rsidRDefault="00992B08"/>
    <w:p w:rsidR="00992B08" w:rsidRDefault="00AC5152">
      <w:pPr>
        <w:pStyle w:val="jaa"/>
      </w:pPr>
      <w:r>
        <w:t>（内閣府令で定める額）</w:t>
      </w:r>
    </w:p>
    <w:p w:rsidR="00992B08" w:rsidRDefault="00AC5152">
      <w:pPr>
        <w:pStyle w:val="jaf3"/>
      </w:pPr>
      <w:r>
        <w:t>第四条　法第五条第一項に規定する内閣府令で定める額は、一万円とする。</w:t>
      </w:r>
    </w:p>
    <w:p w:rsidR="00992B08" w:rsidRDefault="00992B08"/>
    <w:p w:rsidR="00992B08" w:rsidRDefault="00AC5152">
      <w:pPr>
        <w:pStyle w:val="jaa"/>
      </w:pPr>
      <w:r>
        <w:t>（販売業者等に関する情報として内閣府令で定めるもの）</w:t>
      </w:r>
    </w:p>
    <w:p w:rsidR="00992B08" w:rsidRDefault="00AC5152">
      <w:pPr>
        <w:pStyle w:val="jaf3"/>
      </w:pPr>
      <w:r>
        <w:t>第五条　法第五条第一項に規定する債権の行使に必要な販売業者等に関する情報として内閣府令で定めるものは、次に掲げるものとする。</w:t>
      </w:r>
    </w:p>
    <w:p w:rsidR="00992B08" w:rsidRDefault="00AC5152">
      <w:pPr>
        <w:pStyle w:val="jaf6"/>
      </w:pPr>
      <w:r>
        <w:t>一　当該販売業者等の氏名及び名称（法人その他の団体にあっては、その名称及び代表者の氏名）</w:t>
      </w:r>
    </w:p>
    <w:p w:rsidR="00992B08" w:rsidRDefault="00AC5152">
      <w:pPr>
        <w:pStyle w:val="jaf6"/>
      </w:pPr>
      <w:r>
        <w:t>二　当該販売業者等の住所</w:t>
      </w:r>
    </w:p>
    <w:p w:rsidR="00992B08" w:rsidRDefault="00AC5152">
      <w:pPr>
        <w:pStyle w:val="jaf6"/>
      </w:pPr>
      <w:r>
        <w:t>三　当該販売業者等の電話番号</w:t>
      </w:r>
    </w:p>
    <w:p w:rsidR="00992B08" w:rsidRDefault="00AC5152">
      <w:pPr>
        <w:pStyle w:val="jaf6"/>
      </w:pPr>
      <w:r>
        <w:t>四　当該販売業者等のファクシミリ番号</w:t>
      </w:r>
    </w:p>
    <w:p w:rsidR="00992B08" w:rsidRDefault="00AC5152">
      <w:pPr>
        <w:pStyle w:val="jaf6"/>
      </w:pPr>
      <w:r>
        <w:t>五　当該販売業者等の電子メールアドレス（特定電子メールの送信の適正化等に関する法律（平成十四年法律第二十六号）第二条第三号に規定する電子メールアドレ</w:t>
      </w:r>
      <w:r>
        <w:t>スをいう。）</w:t>
      </w:r>
    </w:p>
    <w:p w:rsidR="00992B08" w:rsidRDefault="00AC5152">
      <w:pPr>
        <w:pStyle w:val="jaf6"/>
      </w:pPr>
      <w:r>
        <w:t>六　当該販売業者等が法人その他の団体にあっては、法人番号（行政手続における特定の個人を識別するための番号の利用等に関する法律（平成二十五年法律第二十七号）第二条第十五項に規定する法人番号をいう。）</w:t>
      </w:r>
    </w:p>
    <w:p w:rsidR="00992B08" w:rsidRDefault="00992B08"/>
    <w:p w:rsidR="00992B08" w:rsidRDefault="00AC5152">
      <w:pPr>
        <w:pStyle w:val="jaa"/>
      </w:pPr>
      <w:r>
        <w:t>（販売業者等情報の開示請求の方法）</w:t>
      </w:r>
    </w:p>
    <w:p w:rsidR="00992B08" w:rsidRDefault="00AC5152">
      <w:pPr>
        <w:pStyle w:val="jaf3"/>
      </w:pPr>
      <w:r>
        <w:t>第六条　法第五条第二項の規定による提出又は提供は、書面を提出する場合にあっては郵便又は信書便（民間事業者による信書の送達に関する法律（平成十四年法律第九十九号）第二条第六項に規定する一般信書便事業者又は同条第九項に規定する特定信書便事業者による同条第二項に規定す</w:t>
      </w:r>
      <w:r>
        <w:t>る信書便をいう。）により、電磁的記録（電子的方式、磁気的方式その他人の知覚によっては認識することができない方式で作られる記録であって、電子計算機による情報処理の用に供されるものをいう。第八条第一項において同じ。）を提供する場合にあっては次に掲げる電磁的方法により行うものとする。</w:t>
      </w:r>
    </w:p>
    <w:p w:rsidR="00992B08" w:rsidRDefault="00AC5152">
      <w:pPr>
        <w:pStyle w:val="jaf6"/>
      </w:pPr>
      <w:r>
        <w:t>一　消費者の使用に係る電子計算機と取引デジタルプラットフォーム提供者の使用に係る電子計算機とを接続する電気通信回線を通じて送信し、受信者の使用に係る電子計算機に備えられたファイルに記録する方法</w:t>
      </w:r>
    </w:p>
    <w:p w:rsidR="00992B08" w:rsidRDefault="00AC5152">
      <w:pPr>
        <w:pStyle w:val="jaf6"/>
      </w:pPr>
      <w:r>
        <w:t>二　消費者の使用に係る電子計算機に備え</w:t>
      </w:r>
      <w:r>
        <w:t>られたファイルに記録された情報の内容を電気通信回線を通じて取引デジタルプラットフォーム提供者の閲覧に供し、当該取引デジタルプラットフォーム提供者の使用に係る電子計算機に備えられたファイルに当該情報を記録する方法</w:t>
      </w:r>
    </w:p>
    <w:p w:rsidR="00992B08" w:rsidRDefault="00992B08"/>
    <w:p w:rsidR="00992B08" w:rsidRDefault="00AC5152">
      <w:pPr>
        <w:pStyle w:val="jaa"/>
      </w:pPr>
      <w:r>
        <w:t>（官民協議会が協力を求めることができる場合）</w:t>
      </w:r>
    </w:p>
    <w:p w:rsidR="00992B08" w:rsidRDefault="00AC5152">
      <w:pPr>
        <w:pStyle w:val="jaf3"/>
      </w:pPr>
      <w:r>
        <w:t>第七条　法第七条第三項に規定する内閣府令で定める場合は、取引デジタルプラットフォーム官民協議会の構成員が行う取引デジタルプラットフォームを利用する消費者の利益の保護のための取組に関し他の構成員から要請があった場合とする。</w:t>
      </w:r>
    </w:p>
    <w:p w:rsidR="00992B08" w:rsidRDefault="00992B08"/>
    <w:p w:rsidR="00992B08" w:rsidRDefault="00AC5152">
      <w:pPr>
        <w:pStyle w:val="jaa"/>
      </w:pPr>
      <w:r>
        <w:lastRenderedPageBreak/>
        <w:t>（申出の方法）</w:t>
      </w:r>
    </w:p>
    <w:p w:rsidR="00992B08" w:rsidRDefault="00AC5152">
      <w:pPr>
        <w:pStyle w:val="jaf3"/>
      </w:pPr>
      <w:r>
        <w:t>第八条　法第</w:t>
      </w:r>
      <w:r>
        <w:t>十条第一項の規定により内閣総理大臣に対して申出をしようとする者は、次に掲げる事項を記載し、又は記録した書面又は電磁的記録を提出し、又は提供するものとする。</w:t>
      </w:r>
    </w:p>
    <w:p w:rsidR="00992B08" w:rsidRDefault="00AC5152">
      <w:pPr>
        <w:pStyle w:val="jaf6"/>
      </w:pPr>
      <w:r>
        <w:t>一　申出人の氏名又は名称、住所及び電話番号</w:t>
      </w:r>
    </w:p>
    <w:p w:rsidR="00992B08" w:rsidRDefault="00AC5152">
      <w:pPr>
        <w:pStyle w:val="jaf6"/>
      </w:pPr>
      <w:r>
        <w:t>二　申出に係る取引デジタルプラットフォームの名称</w:t>
      </w:r>
    </w:p>
    <w:p w:rsidR="00992B08" w:rsidRDefault="00AC5152">
      <w:pPr>
        <w:pStyle w:val="jaf6"/>
      </w:pPr>
      <w:r>
        <w:t>三　申出の趣旨</w:t>
      </w:r>
    </w:p>
    <w:p w:rsidR="00992B08" w:rsidRDefault="00AC5152">
      <w:pPr>
        <w:pStyle w:val="jaf6"/>
      </w:pPr>
      <w:r>
        <w:t>四　その他参考となる事項</w:t>
      </w:r>
    </w:p>
    <w:p w:rsidR="00992B08" w:rsidRDefault="00AC5152">
      <w:pPr>
        <w:pStyle w:val="jaf4"/>
      </w:pPr>
      <w:r>
        <w:t>２　前項の規定により提出する申出は、別記様式によること。</w:t>
      </w:r>
    </w:p>
    <w:p w:rsidR="00992B08" w:rsidRDefault="00992B08"/>
    <w:p w:rsidR="00992B08" w:rsidRDefault="00AC5152">
      <w:pPr>
        <w:pStyle w:val="ja2"/>
      </w:pPr>
      <w:r>
        <w:t>附　則</w:t>
      </w:r>
    </w:p>
    <w:p w:rsidR="00992B08" w:rsidRDefault="00992B08"/>
    <w:p w:rsidR="00992B08" w:rsidRDefault="00AC5152">
      <w:pPr>
        <w:pStyle w:val="jaf5"/>
      </w:pPr>
      <w:r>
        <w:t>この府令は、取引デジタルプラットフォームを利用する消費者の利益の保護に関する法律の施行の日（令和四年五月一日）から施行する。</w:t>
      </w:r>
    </w:p>
    <w:sectPr w:rsidR="00992B08" w:rsidSect="00992B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B08" w:rsidRDefault="00992B08" w:rsidP="00992B08">
      <w:r>
        <w:separator/>
      </w:r>
    </w:p>
  </w:endnote>
  <w:endnote w:type="continuationSeparator" w:id="0">
    <w:p w:rsidR="00992B08" w:rsidRDefault="00992B08" w:rsidP="0099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B08" w:rsidRDefault="00992B08">
    <w:pPr>
      <w:pStyle w:val="a3"/>
    </w:pPr>
    <w:r>
      <w:fldChar w:fldCharType="begin"/>
    </w:r>
    <w:r>
      <w:instrText xml:space="preserve"> PAGE  \* MERGEFORMAT </w:instrText>
    </w:r>
    <w:r>
      <w:fldChar w:fldCharType="separate"/>
    </w:r>
    <w:r w:rsidR="00AC51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B08" w:rsidRDefault="00992B08" w:rsidP="00992B08">
      <w:r>
        <w:separator/>
      </w:r>
    </w:p>
  </w:footnote>
  <w:footnote w:type="continuationSeparator" w:id="0">
    <w:p w:rsidR="00992B08" w:rsidRDefault="00992B08" w:rsidP="0099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A1C"/>
    <w:multiLevelType w:val="multilevel"/>
    <w:tmpl w:val="4DCA8E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9E276E"/>
    <w:multiLevelType w:val="multilevel"/>
    <w:tmpl w:val="7D721B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677141"/>
    <w:multiLevelType w:val="multilevel"/>
    <w:tmpl w:val="393E75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0665D"/>
    <w:multiLevelType w:val="multilevel"/>
    <w:tmpl w:val="8FF089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AC7ADB"/>
    <w:multiLevelType w:val="multilevel"/>
    <w:tmpl w:val="E0A600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7572C3"/>
    <w:multiLevelType w:val="multilevel"/>
    <w:tmpl w:val="0B202D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06447"/>
    <w:multiLevelType w:val="multilevel"/>
    <w:tmpl w:val="6D8E44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426BF6"/>
    <w:multiLevelType w:val="multilevel"/>
    <w:tmpl w:val="2F9E1D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C74F3D"/>
    <w:multiLevelType w:val="multilevel"/>
    <w:tmpl w:val="355C5A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1451E"/>
    <w:multiLevelType w:val="multilevel"/>
    <w:tmpl w:val="C4A235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0157C2"/>
    <w:multiLevelType w:val="multilevel"/>
    <w:tmpl w:val="D90C2A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4E491D"/>
    <w:multiLevelType w:val="multilevel"/>
    <w:tmpl w:val="58C264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AD7866"/>
    <w:multiLevelType w:val="multilevel"/>
    <w:tmpl w:val="6C78C5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2799846">
    <w:abstractNumId w:val="1"/>
  </w:num>
  <w:num w:numId="2" w16cid:durableId="112023942">
    <w:abstractNumId w:val="8"/>
  </w:num>
  <w:num w:numId="3" w16cid:durableId="2033607967">
    <w:abstractNumId w:val="10"/>
  </w:num>
  <w:num w:numId="4" w16cid:durableId="1997956268">
    <w:abstractNumId w:val="2"/>
  </w:num>
  <w:num w:numId="5" w16cid:durableId="330372520">
    <w:abstractNumId w:val="7"/>
  </w:num>
  <w:num w:numId="6" w16cid:durableId="2057772352">
    <w:abstractNumId w:val="9"/>
  </w:num>
  <w:num w:numId="7" w16cid:durableId="1923371441">
    <w:abstractNumId w:val="3"/>
  </w:num>
  <w:num w:numId="8" w16cid:durableId="878054173">
    <w:abstractNumId w:val="12"/>
  </w:num>
  <w:num w:numId="9" w16cid:durableId="234708570">
    <w:abstractNumId w:val="6"/>
  </w:num>
  <w:num w:numId="10" w16cid:durableId="1256404300">
    <w:abstractNumId w:val="5"/>
  </w:num>
  <w:num w:numId="11" w16cid:durableId="987050210">
    <w:abstractNumId w:val="4"/>
  </w:num>
  <w:num w:numId="12" w16cid:durableId="1169708412">
    <w:abstractNumId w:val="11"/>
  </w:num>
  <w:num w:numId="13" w16cid:durableId="58491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2B08"/>
    <w:rsid w:val="00992B08"/>
    <w:rsid w:val="00AC51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B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2B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2B08"/>
    <w:rPr>
      <w:rFonts w:ascii="Century" w:eastAsia="Century" w:hAnsi="Century"/>
    </w:rPr>
  </w:style>
  <w:style w:type="paragraph" w:customStyle="1" w:styleId="ja0">
    <w:name w:val="款（ja）"/>
    <w:basedOn w:val="a"/>
    <w:rsid w:val="00992B08"/>
    <w:pPr>
      <w:widowControl w:val="0"/>
      <w:ind w:left="1321" w:hanging="221"/>
    </w:pPr>
    <w:rPr>
      <w:rFonts w:ascii="ＭＳ 明朝" w:eastAsia="ＭＳ 明朝" w:hAnsi="ＭＳ 明朝" w:cs="ＭＳ 明朝"/>
      <w:b/>
    </w:rPr>
  </w:style>
  <w:style w:type="paragraph" w:customStyle="1" w:styleId="en0">
    <w:name w:val="款（en）"/>
    <w:basedOn w:val="ja0"/>
    <w:rsid w:val="00992B08"/>
    <w:rPr>
      <w:rFonts w:ascii="Century" w:eastAsia="Century" w:hAnsi="Century" w:cs="Century"/>
    </w:rPr>
  </w:style>
  <w:style w:type="paragraph" w:customStyle="1" w:styleId="ja1">
    <w:name w:val="前文（ja）"/>
    <w:basedOn w:val="a"/>
    <w:rsid w:val="00992B08"/>
    <w:pPr>
      <w:widowControl w:val="0"/>
      <w:ind w:firstLine="219"/>
    </w:pPr>
    <w:rPr>
      <w:rFonts w:ascii="ＭＳ 明朝" w:eastAsia="ＭＳ 明朝" w:hAnsi="ＭＳ 明朝" w:cs="ＭＳ 明朝"/>
    </w:rPr>
  </w:style>
  <w:style w:type="paragraph" w:customStyle="1" w:styleId="en1">
    <w:name w:val="前文（en）"/>
    <w:basedOn w:val="ja1"/>
    <w:rsid w:val="00992B08"/>
    <w:rPr>
      <w:rFonts w:ascii="Century" w:eastAsia="Century" w:hAnsi="Century" w:cs="Century"/>
    </w:rPr>
  </w:style>
  <w:style w:type="paragraph" w:customStyle="1" w:styleId="ja2">
    <w:name w:val="附則（ja）"/>
    <w:basedOn w:val="a"/>
    <w:rsid w:val="00992B08"/>
    <w:pPr>
      <w:widowControl w:val="0"/>
      <w:ind w:left="881" w:hanging="221"/>
    </w:pPr>
    <w:rPr>
      <w:rFonts w:ascii="ＭＳ 明朝" w:eastAsia="ＭＳ 明朝" w:hAnsi="ＭＳ 明朝" w:cs="ＭＳ 明朝"/>
      <w:b/>
    </w:rPr>
  </w:style>
  <w:style w:type="paragraph" w:customStyle="1" w:styleId="en2">
    <w:name w:val="附則（en）"/>
    <w:basedOn w:val="ja2"/>
    <w:rsid w:val="00992B08"/>
    <w:rPr>
      <w:rFonts w:ascii="Century" w:hAnsi="Century" w:cs="Century"/>
    </w:rPr>
  </w:style>
  <w:style w:type="paragraph" w:customStyle="1" w:styleId="ja3">
    <w:name w:val="章（ja）"/>
    <w:basedOn w:val="a"/>
    <w:rsid w:val="00992B08"/>
    <w:pPr>
      <w:widowControl w:val="0"/>
      <w:ind w:left="881" w:hanging="221"/>
    </w:pPr>
    <w:rPr>
      <w:rFonts w:ascii="ＭＳ 明朝" w:eastAsia="ＭＳ 明朝" w:hAnsi="ＭＳ 明朝" w:cs="ＭＳ 明朝"/>
      <w:b/>
    </w:rPr>
  </w:style>
  <w:style w:type="paragraph" w:customStyle="1" w:styleId="en3">
    <w:name w:val="章（en）"/>
    <w:basedOn w:val="ja3"/>
    <w:rsid w:val="00992B08"/>
    <w:rPr>
      <w:rFonts w:ascii="Century" w:eastAsia="Century" w:hAnsi="Century" w:cs="Century"/>
    </w:rPr>
  </w:style>
  <w:style w:type="paragraph" w:customStyle="1" w:styleId="ja4">
    <w:name w:val="目次編（ja）"/>
    <w:basedOn w:val="a"/>
    <w:rsid w:val="00992B08"/>
    <w:pPr>
      <w:widowControl w:val="0"/>
      <w:ind w:left="219" w:hanging="219"/>
    </w:pPr>
    <w:rPr>
      <w:rFonts w:ascii="ＭＳ 明朝" w:eastAsia="ＭＳ 明朝" w:hAnsi="ＭＳ 明朝"/>
    </w:rPr>
  </w:style>
  <w:style w:type="paragraph" w:customStyle="1" w:styleId="en4">
    <w:name w:val="目次編（en）"/>
    <w:basedOn w:val="ja4"/>
    <w:rsid w:val="00992B08"/>
    <w:rPr>
      <w:rFonts w:ascii="Century" w:eastAsia="Century" w:hAnsi="Century"/>
    </w:rPr>
  </w:style>
  <w:style w:type="paragraph" w:customStyle="1" w:styleId="ja5">
    <w:name w:val="目次章（ja）"/>
    <w:basedOn w:val="a"/>
    <w:rsid w:val="00992B08"/>
    <w:pPr>
      <w:widowControl w:val="0"/>
      <w:ind w:left="439" w:hanging="219"/>
    </w:pPr>
    <w:rPr>
      <w:rFonts w:ascii="ＭＳ 明朝" w:eastAsia="ＭＳ 明朝" w:hAnsi="ＭＳ 明朝"/>
    </w:rPr>
  </w:style>
  <w:style w:type="paragraph" w:customStyle="1" w:styleId="en5">
    <w:name w:val="目次章（en）"/>
    <w:basedOn w:val="ja5"/>
    <w:rsid w:val="00992B08"/>
    <w:rPr>
      <w:rFonts w:ascii="Century" w:eastAsia="Century" w:hAnsi="Century"/>
    </w:rPr>
  </w:style>
  <w:style w:type="paragraph" w:customStyle="1" w:styleId="ja6">
    <w:name w:val="目次節（ja）"/>
    <w:basedOn w:val="a"/>
    <w:rsid w:val="00992B08"/>
    <w:pPr>
      <w:widowControl w:val="0"/>
      <w:ind w:left="659" w:hanging="219"/>
    </w:pPr>
    <w:rPr>
      <w:rFonts w:ascii="ＭＳ 明朝" w:eastAsia="ＭＳ 明朝" w:hAnsi="ＭＳ 明朝"/>
    </w:rPr>
  </w:style>
  <w:style w:type="paragraph" w:customStyle="1" w:styleId="en6">
    <w:name w:val="目次節（en）"/>
    <w:basedOn w:val="ja6"/>
    <w:rsid w:val="00992B08"/>
    <w:rPr>
      <w:rFonts w:ascii="Century" w:eastAsia="Century" w:hAnsi="Century"/>
    </w:rPr>
  </w:style>
  <w:style w:type="paragraph" w:customStyle="1" w:styleId="ja7">
    <w:name w:val="目次款（ja）"/>
    <w:basedOn w:val="a"/>
    <w:rsid w:val="00992B08"/>
    <w:pPr>
      <w:widowControl w:val="0"/>
      <w:ind w:left="879" w:hanging="219"/>
    </w:pPr>
    <w:rPr>
      <w:rFonts w:ascii="ＭＳ 明朝" w:eastAsia="ＭＳ 明朝" w:hAnsi="ＭＳ 明朝" w:cs="Kochi Mincho"/>
    </w:rPr>
  </w:style>
  <w:style w:type="paragraph" w:customStyle="1" w:styleId="en7">
    <w:name w:val="目次款（en）"/>
    <w:basedOn w:val="ja7"/>
    <w:rsid w:val="00992B08"/>
    <w:rPr>
      <w:rFonts w:ascii="Century" w:eastAsia="Century" w:hAnsi="Century"/>
    </w:rPr>
  </w:style>
  <w:style w:type="paragraph" w:customStyle="1" w:styleId="ja8">
    <w:name w:val="別表名（ja）"/>
    <w:basedOn w:val="a"/>
    <w:rsid w:val="00992B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2B08"/>
    <w:rPr>
      <w:rFonts w:ascii="Century" w:eastAsia="Century" w:hAnsi="Century" w:cs="Century"/>
    </w:rPr>
  </w:style>
  <w:style w:type="paragraph" w:customStyle="1" w:styleId="ja9">
    <w:name w:val="目（ja）"/>
    <w:basedOn w:val="a"/>
    <w:rsid w:val="00992B08"/>
    <w:pPr>
      <w:widowControl w:val="0"/>
      <w:ind w:left="1541" w:hanging="221"/>
    </w:pPr>
    <w:rPr>
      <w:rFonts w:ascii="ＭＳ 明朝" w:eastAsia="ＭＳ 明朝" w:hAnsi="ＭＳ 明朝" w:cs="ＭＳ 明朝"/>
      <w:b/>
    </w:rPr>
  </w:style>
  <w:style w:type="paragraph" w:customStyle="1" w:styleId="en9">
    <w:name w:val="目（en）"/>
    <w:basedOn w:val="ja9"/>
    <w:rsid w:val="00992B08"/>
    <w:rPr>
      <w:rFonts w:ascii="Century" w:eastAsia="Century" w:hAnsi="Century" w:cs="Century"/>
    </w:rPr>
  </w:style>
  <w:style w:type="paragraph" w:customStyle="1" w:styleId="jaa">
    <w:name w:val="見出し（ja）"/>
    <w:basedOn w:val="a"/>
    <w:rsid w:val="00992B08"/>
    <w:pPr>
      <w:widowControl w:val="0"/>
      <w:ind w:left="439" w:hanging="219"/>
    </w:pPr>
    <w:rPr>
      <w:rFonts w:ascii="ＭＳ 明朝" w:eastAsia="ＭＳ 明朝" w:hAnsi="ＭＳ 明朝" w:cs="ＭＳ 明朝"/>
    </w:rPr>
  </w:style>
  <w:style w:type="paragraph" w:customStyle="1" w:styleId="ena">
    <w:name w:val="見出し（en）"/>
    <w:basedOn w:val="jaa"/>
    <w:rsid w:val="00992B08"/>
    <w:rPr>
      <w:rFonts w:ascii="Century" w:eastAsia="Century" w:hAnsi="Century" w:cs="Century"/>
    </w:rPr>
  </w:style>
  <w:style w:type="paragraph" w:styleId="a3">
    <w:name w:val="footer"/>
    <w:basedOn w:val="a"/>
    <w:rsid w:val="00992B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2B08"/>
    <w:pPr>
      <w:widowControl w:val="0"/>
      <w:ind w:left="1099" w:hanging="219"/>
    </w:pPr>
    <w:rPr>
      <w:rFonts w:ascii="ＭＳ 明朝" w:eastAsia="ＭＳ 明朝" w:hAnsi="ＭＳ 明朝" w:cs="Kochi Mincho"/>
    </w:rPr>
  </w:style>
  <w:style w:type="paragraph" w:customStyle="1" w:styleId="enb">
    <w:name w:val="目次目（en）"/>
    <w:basedOn w:val="jab"/>
    <w:rsid w:val="00992B08"/>
    <w:rPr>
      <w:rFonts w:ascii="Century" w:eastAsia="Century" w:hAnsi="Century"/>
    </w:rPr>
  </w:style>
  <w:style w:type="paragraph" w:customStyle="1" w:styleId="jac">
    <w:name w:val="目次附則（ja）"/>
    <w:basedOn w:val="a"/>
    <w:rsid w:val="00992B08"/>
    <w:pPr>
      <w:widowControl w:val="0"/>
      <w:ind w:left="439" w:hanging="219"/>
    </w:pPr>
    <w:rPr>
      <w:rFonts w:ascii="ＭＳ 明朝" w:eastAsia="ＭＳ 明朝" w:hAnsi="ＭＳ 明朝" w:cs="Kochi Mincho"/>
    </w:rPr>
  </w:style>
  <w:style w:type="paragraph" w:customStyle="1" w:styleId="enc">
    <w:name w:val="目次附則（en）"/>
    <w:basedOn w:val="jac"/>
    <w:rsid w:val="00992B08"/>
    <w:rPr>
      <w:rFonts w:ascii="Century" w:eastAsia="Century" w:hAnsi="Century" w:cs="Century"/>
    </w:rPr>
  </w:style>
  <w:style w:type="paragraph" w:customStyle="1" w:styleId="jad">
    <w:name w:val="目次前文（ja）"/>
    <w:basedOn w:val="jac"/>
    <w:rsid w:val="00992B08"/>
  </w:style>
  <w:style w:type="paragraph" w:customStyle="1" w:styleId="end">
    <w:name w:val="目次前文（en）"/>
    <w:basedOn w:val="enc"/>
    <w:rsid w:val="00992B08"/>
  </w:style>
  <w:style w:type="paragraph" w:customStyle="1" w:styleId="jae">
    <w:name w:val="制定文（ja）"/>
    <w:basedOn w:val="a"/>
    <w:rsid w:val="00992B08"/>
    <w:pPr>
      <w:widowControl w:val="0"/>
      <w:ind w:firstLine="219"/>
    </w:pPr>
    <w:rPr>
      <w:rFonts w:ascii="ＭＳ 明朝" w:eastAsia="ＭＳ 明朝" w:hAnsi="ＭＳ 明朝" w:cs="ＭＳ 明朝"/>
    </w:rPr>
  </w:style>
  <w:style w:type="paragraph" w:customStyle="1" w:styleId="ene">
    <w:name w:val="制定文（en）"/>
    <w:basedOn w:val="jae"/>
    <w:rsid w:val="00992B08"/>
    <w:rPr>
      <w:rFonts w:ascii="Century" w:eastAsia="Century" w:hAnsi="Century" w:cs="Century"/>
    </w:rPr>
  </w:style>
  <w:style w:type="paragraph" w:customStyle="1" w:styleId="jaf">
    <w:name w:val="法令番号（ja）"/>
    <w:basedOn w:val="a"/>
    <w:rsid w:val="00992B08"/>
    <w:pPr>
      <w:widowControl w:val="0"/>
      <w:jc w:val="right"/>
    </w:pPr>
    <w:rPr>
      <w:rFonts w:ascii="ＭＳ 明朝" w:eastAsia="ＭＳ 明朝" w:hAnsi="ＭＳ 明朝" w:cs="Kochi Mincho"/>
    </w:rPr>
  </w:style>
  <w:style w:type="paragraph" w:customStyle="1" w:styleId="enf">
    <w:name w:val="法令番号（en）"/>
    <w:basedOn w:val="jaf"/>
    <w:rsid w:val="00992B08"/>
    <w:rPr>
      <w:rFonts w:ascii="Century" w:eastAsia="Century" w:hAnsi="Century" w:cs="Century"/>
    </w:rPr>
  </w:style>
  <w:style w:type="paragraph" w:customStyle="1" w:styleId="jaf0">
    <w:name w:val="目次（ja）"/>
    <w:basedOn w:val="a"/>
    <w:rsid w:val="00992B08"/>
    <w:rPr>
      <w:rFonts w:ascii="ＭＳ 明朝" w:eastAsia="ＭＳ 明朝" w:hAnsi="ＭＳ 明朝"/>
    </w:rPr>
  </w:style>
  <w:style w:type="paragraph" w:customStyle="1" w:styleId="enf0">
    <w:name w:val="目次（en）"/>
    <w:basedOn w:val="jaf0"/>
    <w:rsid w:val="00992B08"/>
    <w:rPr>
      <w:rFonts w:ascii="Century" w:eastAsia="Century" w:hAnsi="Century"/>
    </w:rPr>
  </w:style>
  <w:style w:type="paragraph" w:customStyle="1" w:styleId="jaf1">
    <w:name w:val="編（ja）"/>
    <w:basedOn w:val="a"/>
    <w:rsid w:val="00992B08"/>
    <w:pPr>
      <w:widowControl w:val="0"/>
      <w:ind w:left="661" w:hanging="221"/>
    </w:pPr>
    <w:rPr>
      <w:rFonts w:ascii="ＭＳ 明朝" w:eastAsia="ＭＳ 明朝" w:hAnsi="ＭＳ 明朝" w:cs="ＭＳ 明朝"/>
      <w:b/>
    </w:rPr>
  </w:style>
  <w:style w:type="paragraph" w:customStyle="1" w:styleId="enf1">
    <w:name w:val="編（en）"/>
    <w:basedOn w:val="jaf1"/>
    <w:rsid w:val="00992B08"/>
    <w:rPr>
      <w:rFonts w:ascii="Century" w:eastAsia="Century" w:hAnsi="Century" w:cs="Century"/>
    </w:rPr>
  </w:style>
  <w:style w:type="paragraph" w:customStyle="1" w:styleId="jaf2">
    <w:name w:val="節（ja）"/>
    <w:basedOn w:val="a"/>
    <w:rsid w:val="00992B08"/>
    <w:pPr>
      <w:widowControl w:val="0"/>
      <w:ind w:left="1101" w:hanging="221"/>
    </w:pPr>
    <w:rPr>
      <w:rFonts w:ascii="ＭＳ 明朝" w:eastAsia="ＭＳ 明朝" w:hAnsi="ＭＳ 明朝" w:cs="ＭＳ 明朝"/>
      <w:b/>
    </w:rPr>
  </w:style>
  <w:style w:type="paragraph" w:customStyle="1" w:styleId="enf2">
    <w:name w:val="節（en）"/>
    <w:basedOn w:val="jaf2"/>
    <w:rsid w:val="00992B08"/>
    <w:rPr>
      <w:rFonts w:ascii="Century" w:eastAsia="Century" w:hAnsi="Century" w:cs="Century"/>
    </w:rPr>
  </w:style>
  <w:style w:type="paragraph" w:customStyle="1" w:styleId="jaf3">
    <w:name w:val="条（ja）"/>
    <w:basedOn w:val="a"/>
    <w:rsid w:val="00992B08"/>
    <w:pPr>
      <w:widowControl w:val="0"/>
      <w:ind w:left="219" w:hanging="219"/>
    </w:pPr>
    <w:rPr>
      <w:rFonts w:ascii="ＭＳ 明朝" w:eastAsia="ＭＳ 明朝" w:hAnsi="ＭＳ 明朝" w:cs="ＭＳ 明朝"/>
    </w:rPr>
  </w:style>
  <w:style w:type="paragraph" w:customStyle="1" w:styleId="enf3">
    <w:name w:val="条（en）"/>
    <w:basedOn w:val="jaf3"/>
    <w:rsid w:val="00992B08"/>
    <w:rPr>
      <w:rFonts w:ascii="Century" w:eastAsia="Century" w:hAnsi="Century" w:cs="Century"/>
    </w:rPr>
  </w:style>
  <w:style w:type="paragraph" w:customStyle="1" w:styleId="jaf4">
    <w:name w:val="項（ja）"/>
    <w:basedOn w:val="a"/>
    <w:rsid w:val="00992B08"/>
    <w:pPr>
      <w:widowControl w:val="0"/>
      <w:ind w:left="219" w:hanging="219"/>
    </w:pPr>
    <w:rPr>
      <w:rFonts w:ascii="ＭＳ 明朝" w:eastAsia="ＭＳ 明朝" w:hAnsi="ＭＳ 明朝" w:cs="ＭＳ 明朝"/>
    </w:rPr>
  </w:style>
  <w:style w:type="paragraph" w:customStyle="1" w:styleId="enf4">
    <w:name w:val="項（en）"/>
    <w:basedOn w:val="jaf4"/>
    <w:rsid w:val="00992B08"/>
    <w:rPr>
      <w:rFonts w:ascii="Century" w:eastAsia="Century" w:hAnsi="Century" w:cs="Century"/>
    </w:rPr>
  </w:style>
  <w:style w:type="paragraph" w:customStyle="1" w:styleId="jaf5">
    <w:name w:val="項　番号なし（ja）"/>
    <w:basedOn w:val="a"/>
    <w:rsid w:val="00992B08"/>
    <w:pPr>
      <w:widowControl w:val="0"/>
      <w:ind w:firstLine="221"/>
    </w:pPr>
    <w:rPr>
      <w:rFonts w:ascii="ＭＳ 明朝" w:eastAsia="ＭＳ 明朝" w:hAnsi="ＭＳ 明朝" w:cs="ＭＳ 明朝"/>
    </w:rPr>
  </w:style>
  <w:style w:type="paragraph" w:customStyle="1" w:styleId="enf5">
    <w:name w:val="項　番号なし（en）"/>
    <w:basedOn w:val="jaf5"/>
    <w:rsid w:val="00992B08"/>
    <w:rPr>
      <w:rFonts w:ascii="Century" w:eastAsia="Century" w:hAnsi="Century" w:cs="Century"/>
    </w:rPr>
  </w:style>
  <w:style w:type="paragraph" w:customStyle="1" w:styleId="jaf6">
    <w:name w:val="号（ja）"/>
    <w:basedOn w:val="a"/>
    <w:rsid w:val="00992B08"/>
    <w:pPr>
      <w:widowControl w:val="0"/>
      <w:ind w:left="439" w:hanging="219"/>
    </w:pPr>
    <w:rPr>
      <w:rFonts w:ascii="ＭＳ 明朝" w:eastAsia="ＭＳ 明朝" w:hAnsi="ＭＳ 明朝" w:cs="ＭＳ 明朝"/>
    </w:rPr>
  </w:style>
  <w:style w:type="paragraph" w:customStyle="1" w:styleId="enf6">
    <w:name w:val="号（en）"/>
    <w:basedOn w:val="jaf6"/>
    <w:rsid w:val="00992B08"/>
    <w:rPr>
      <w:rFonts w:ascii="Century" w:eastAsia="Century" w:hAnsi="Century" w:cs="Century"/>
    </w:rPr>
  </w:style>
  <w:style w:type="paragraph" w:customStyle="1" w:styleId="jaf7">
    <w:name w:val="号　番号なし（ja）"/>
    <w:basedOn w:val="a"/>
    <w:rsid w:val="00992B08"/>
    <w:pPr>
      <w:widowControl w:val="0"/>
      <w:ind w:left="221" w:firstLine="221"/>
    </w:pPr>
    <w:rPr>
      <w:rFonts w:ascii="ＭＳ 明朝" w:eastAsia="ＭＳ 明朝" w:hAnsi="ＭＳ 明朝" w:cs="ＭＳ 明朝"/>
    </w:rPr>
  </w:style>
  <w:style w:type="paragraph" w:customStyle="1" w:styleId="enf7">
    <w:name w:val="号　番号なし（en）"/>
    <w:basedOn w:val="jaf7"/>
    <w:rsid w:val="00992B08"/>
    <w:rPr>
      <w:rFonts w:ascii="Century" w:eastAsia="Century" w:hAnsi="Century" w:cs="Century"/>
    </w:rPr>
  </w:style>
  <w:style w:type="paragraph" w:customStyle="1" w:styleId="jaf8">
    <w:name w:val="備考号（ja）"/>
    <w:basedOn w:val="a"/>
    <w:rsid w:val="00992B08"/>
    <w:pPr>
      <w:widowControl w:val="0"/>
      <w:ind w:left="659" w:hanging="219"/>
    </w:pPr>
    <w:rPr>
      <w:rFonts w:ascii="ＭＳ 明朝" w:eastAsia="ＭＳ 明朝" w:hAnsi="ＭＳ 明朝" w:cs="ＭＳ 明朝"/>
    </w:rPr>
  </w:style>
  <w:style w:type="paragraph" w:customStyle="1" w:styleId="enf8">
    <w:name w:val="備考号（en）"/>
    <w:basedOn w:val="jaf8"/>
    <w:rsid w:val="00992B08"/>
    <w:rPr>
      <w:rFonts w:ascii="Century" w:eastAsia="Century" w:hAnsi="Century" w:cs="Century"/>
    </w:rPr>
  </w:style>
  <w:style w:type="paragraph" w:customStyle="1" w:styleId="jaf9">
    <w:name w:val="号細分（ja）"/>
    <w:basedOn w:val="a"/>
    <w:rsid w:val="00992B08"/>
    <w:pPr>
      <w:widowControl w:val="0"/>
      <w:ind w:left="659" w:hanging="219"/>
    </w:pPr>
    <w:rPr>
      <w:rFonts w:ascii="ＭＳ 明朝" w:eastAsia="ＭＳ 明朝" w:hAnsi="ＭＳ 明朝" w:cs="ＭＳ 明朝"/>
    </w:rPr>
  </w:style>
  <w:style w:type="paragraph" w:customStyle="1" w:styleId="enf9">
    <w:name w:val="号細分（en）"/>
    <w:basedOn w:val="jaf9"/>
    <w:rsid w:val="00992B08"/>
    <w:rPr>
      <w:rFonts w:ascii="Century" w:eastAsia="Century" w:hAnsi="Century" w:cs="Century"/>
    </w:rPr>
  </w:style>
  <w:style w:type="paragraph" w:customStyle="1" w:styleId="jafa">
    <w:name w:val="号細分　番号なし（ja）"/>
    <w:basedOn w:val="a"/>
    <w:rsid w:val="00992B08"/>
    <w:pPr>
      <w:widowControl w:val="0"/>
      <w:ind w:left="439"/>
    </w:pPr>
    <w:rPr>
      <w:rFonts w:ascii="ＭＳ 明朝" w:eastAsia="ＭＳ 明朝" w:hAnsi="ＭＳ 明朝" w:cs="ＭＳ 明朝"/>
    </w:rPr>
  </w:style>
  <w:style w:type="paragraph" w:customStyle="1" w:styleId="enfa">
    <w:name w:val="号細分　番号なし（en）"/>
    <w:basedOn w:val="jafa"/>
    <w:rsid w:val="00992B08"/>
    <w:rPr>
      <w:rFonts w:ascii="Century" w:eastAsia="Century" w:hAnsi="Century" w:cs="Century"/>
    </w:rPr>
  </w:style>
  <w:style w:type="paragraph" w:customStyle="1" w:styleId="jafb">
    <w:name w:val="備考号細分（ja）"/>
    <w:basedOn w:val="a"/>
    <w:rsid w:val="00992B08"/>
    <w:pPr>
      <w:widowControl w:val="0"/>
      <w:ind w:left="1099" w:hanging="439"/>
    </w:pPr>
    <w:rPr>
      <w:rFonts w:ascii="ＭＳ 明朝" w:eastAsia="ＭＳ 明朝" w:hAnsi="ＭＳ 明朝" w:cs="ＭＳ 明朝"/>
    </w:rPr>
  </w:style>
  <w:style w:type="paragraph" w:customStyle="1" w:styleId="enfb">
    <w:name w:val="備考号細分（en）"/>
    <w:basedOn w:val="jafb"/>
    <w:rsid w:val="00992B08"/>
    <w:rPr>
      <w:rFonts w:ascii="Century" w:eastAsia="Century" w:hAnsi="Century" w:cs="Century"/>
    </w:rPr>
  </w:style>
  <w:style w:type="paragraph" w:customStyle="1" w:styleId="jafc">
    <w:name w:val="号細細分（ja）"/>
    <w:basedOn w:val="a"/>
    <w:rsid w:val="00992B08"/>
    <w:pPr>
      <w:widowControl w:val="0"/>
      <w:ind w:left="1099" w:hanging="439"/>
    </w:pPr>
    <w:rPr>
      <w:rFonts w:ascii="ＭＳ 明朝" w:eastAsia="ＭＳ 明朝" w:hAnsi="ＭＳ 明朝" w:cs="ＭＳ 明朝"/>
    </w:rPr>
  </w:style>
  <w:style w:type="paragraph" w:customStyle="1" w:styleId="enfc">
    <w:name w:val="号細細分（en）"/>
    <w:basedOn w:val="jafc"/>
    <w:rsid w:val="00992B08"/>
    <w:rPr>
      <w:rFonts w:ascii="Century" w:eastAsia="Century" w:hAnsi="Century" w:cs="Century"/>
    </w:rPr>
  </w:style>
  <w:style w:type="paragraph" w:customStyle="1" w:styleId="jafd">
    <w:name w:val="号細細分　番号なし（ja）"/>
    <w:basedOn w:val="a"/>
    <w:rsid w:val="00992B08"/>
    <w:pPr>
      <w:widowControl w:val="0"/>
      <w:ind w:left="659"/>
    </w:pPr>
    <w:rPr>
      <w:rFonts w:ascii="ＭＳ 明朝" w:eastAsia="ＭＳ 明朝" w:hAnsi="ＭＳ 明朝" w:cs="ＭＳ 明朝"/>
    </w:rPr>
  </w:style>
  <w:style w:type="paragraph" w:customStyle="1" w:styleId="enfd">
    <w:name w:val="号細細分　番号なし（en）"/>
    <w:basedOn w:val="jafd"/>
    <w:rsid w:val="00992B08"/>
    <w:rPr>
      <w:rFonts w:ascii="Century" w:eastAsia="Century" w:hAnsi="Century" w:cs="Century"/>
    </w:rPr>
  </w:style>
  <w:style w:type="paragraph" w:customStyle="1" w:styleId="jafe">
    <w:name w:val="備考号細細分（ja）"/>
    <w:basedOn w:val="a"/>
    <w:rsid w:val="00992B08"/>
    <w:pPr>
      <w:widowControl w:val="0"/>
      <w:ind w:left="1319" w:hanging="439"/>
    </w:pPr>
    <w:rPr>
      <w:rFonts w:ascii="ＭＳ 明朝" w:eastAsia="ＭＳ 明朝" w:hAnsi="ＭＳ 明朝" w:cs="ＭＳ 明朝"/>
    </w:rPr>
  </w:style>
  <w:style w:type="paragraph" w:customStyle="1" w:styleId="enfe">
    <w:name w:val="備考号細細分（en）"/>
    <w:basedOn w:val="jafe"/>
    <w:rsid w:val="00992B08"/>
    <w:rPr>
      <w:rFonts w:ascii="Century" w:eastAsia="Century" w:hAnsi="Century" w:cs="Century"/>
    </w:rPr>
  </w:style>
  <w:style w:type="paragraph" w:customStyle="1" w:styleId="jaff">
    <w:name w:val="号細細細分（ja）"/>
    <w:basedOn w:val="a"/>
    <w:rsid w:val="00992B08"/>
    <w:pPr>
      <w:widowControl w:val="0"/>
      <w:ind w:left="1319" w:hanging="439"/>
    </w:pPr>
    <w:rPr>
      <w:rFonts w:ascii="ＭＳ 明朝" w:eastAsia="ＭＳ 明朝" w:hAnsi="ＭＳ 明朝" w:cs="ＭＳ 明朝"/>
    </w:rPr>
  </w:style>
  <w:style w:type="paragraph" w:customStyle="1" w:styleId="enff">
    <w:name w:val="号細細細分（en）"/>
    <w:basedOn w:val="jaff"/>
    <w:rsid w:val="00992B08"/>
    <w:rPr>
      <w:rFonts w:ascii="Century" w:eastAsia="Century" w:hAnsi="Century" w:cs="Century"/>
    </w:rPr>
  </w:style>
  <w:style w:type="paragraph" w:customStyle="1" w:styleId="jaff0">
    <w:name w:val="号細細細分　番号なし（ja）"/>
    <w:basedOn w:val="a"/>
    <w:rsid w:val="00992B08"/>
    <w:pPr>
      <w:widowControl w:val="0"/>
      <w:ind w:left="879"/>
    </w:pPr>
    <w:rPr>
      <w:rFonts w:ascii="ＭＳ 明朝" w:eastAsia="ＭＳ 明朝" w:hAnsi="ＭＳ 明朝" w:cs="ＭＳ 明朝"/>
    </w:rPr>
  </w:style>
  <w:style w:type="paragraph" w:customStyle="1" w:styleId="enff0">
    <w:name w:val="号細細細分　番号なし（en）"/>
    <w:basedOn w:val="jaff0"/>
    <w:rsid w:val="00992B08"/>
    <w:rPr>
      <w:rFonts w:ascii="Century" w:eastAsia="Century" w:hAnsi="Century" w:cs="Century"/>
    </w:rPr>
  </w:style>
  <w:style w:type="paragraph" w:customStyle="1" w:styleId="jaff1">
    <w:name w:val="備考号細細細分（ja）"/>
    <w:basedOn w:val="a"/>
    <w:rsid w:val="00992B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2B08"/>
    <w:rPr>
      <w:rFonts w:ascii="Century" w:eastAsia="Century" w:hAnsi="Century" w:cs="Century"/>
    </w:rPr>
  </w:style>
  <w:style w:type="paragraph" w:customStyle="1" w:styleId="jaff2">
    <w:name w:val="類（ja）"/>
    <w:basedOn w:val="a"/>
    <w:rsid w:val="00992B08"/>
    <w:pPr>
      <w:widowControl w:val="0"/>
      <w:ind w:left="439" w:hanging="219"/>
    </w:pPr>
    <w:rPr>
      <w:rFonts w:ascii="ＭＳ 明朝" w:eastAsia="ＭＳ 明朝" w:hAnsi="ＭＳ 明朝" w:cs="ＭＳ 明朝"/>
    </w:rPr>
  </w:style>
  <w:style w:type="paragraph" w:customStyle="1" w:styleId="enff2">
    <w:name w:val="類（en）"/>
    <w:basedOn w:val="jaff2"/>
    <w:rsid w:val="00992B08"/>
    <w:rPr>
      <w:rFonts w:ascii="Century" w:eastAsia="Century" w:hAnsi="Century" w:cs="Century"/>
    </w:rPr>
  </w:style>
  <w:style w:type="paragraph" w:customStyle="1" w:styleId="jaff3">
    <w:name w:val="公布文（ja）"/>
    <w:basedOn w:val="a"/>
    <w:rsid w:val="00992B08"/>
    <w:pPr>
      <w:widowControl w:val="0"/>
      <w:ind w:firstLine="219"/>
    </w:pPr>
    <w:rPr>
      <w:rFonts w:ascii="ＭＳ 明朝" w:eastAsia="ＭＳ 明朝" w:hAnsi="ＭＳ 明朝" w:cs="ＭＳ 明朝"/>
    </w:rPr>
  </w:style>
  <w:style w:type="paragraph" w:customStyle="1" w:styleId="enff3">
    <w:name w:val="公布文（en）"/>
    <w:basedOn w:val="jaff3"/>
    <w:rsid w:val="00992B08"/>
    <w:rPr>
      <w:rFonts w:ascii="Century" w:eastAsia="Century" w:hAnsi="Century" w:cs="Century"/>
    </w:rPr>
  </w:style>
  <w:style w:type="paragraph" w:customStyle="1" w:styleId="jaen">
    <w:name w:val="表（ja：en）"/>
    <w:basedOn w:val="a"/>
    <w:rsid w:val="00992B08"/>
    <w:pPr>
      <w:widowControl w:val="0"/>
      <w:snapToGrid w:val="0"/>
    </w:pPr>
    <w:rPr>
      <w:rFonts w:ascii="Century" w:eastAsia="ＭＳ 明朝" w:hAnsi="Century"/>
    </w:rPr>
  </w:style>
  <w:style w:type="paragraph" w:customStyle="1" w:styleId="jaff4">
    <w:name w:val="備考（ja）"/>
    <w:basedOn w:val="a"/>
    <w:rsid w:val="00992B08"/>
    <w:pPr>
      <w:widowControl w:val="0"/>
      <w:ind w:left="439" w:hanging="219"/>
    </w:pPr>
    <w:rPr>
      <w:rFonts w:ascii="ＭＳ 明朝" w:eastAsia="ＭＳ 明朝" w:hAnsi="ＭＳ 明朝" w:cs="ＭＳ 明朝"/>
    </w:rPr>
  </w:style>
  <w:style w:type="paragraph" w:customStyle="1" w:styleId="enff4">
    <w:name w:val="備考（en）"/>
    <w:basedOn w:val="jaff4"/>
    <w:rsid w:val="00992B08"/>
    <w:rPr>
      <w:rFonts w:ascii="Century" w:eastAsia="Century" w:hAnsi="Century" w:cs="Century"/>
    </w:rPr>
  </w:style>
  <w:style w:type="paragraph" w:customStyle="1" w:styleId="jaff5">
    <w:name w:val="表タイトル（ja）"/>
    <w:basedOn w:val="a"/>
    <w:rsid w:val="00992B08"/>
    <w:pPr>
      <w:widowControl w:val="0"/>
      <w:ind w:left="219"/>
    </w:pPr>
    <w:rPr>
      <w:rFonts w:ascii="ＭＳ 明朝" w:eastAsia="ＭＳ 明朝" w:hAnsi="ＭＳ 明朝" w:cs="ＭＳ 明朝"/>
    </w:rPr>
  </w:style>
  <w:style w:type="paragraph" w:customStyle="1" w:styleId="enff5">
    <w:name w:val="表タイトル（en）"/>
    <w:basedOn w:val="jaff5"/>
    <w:rsid w:val="00992B08"/>
    <w:rPr>
      <w:rFonts w:ascii="Century" w:eastAsia="Century" w:hAnsi="Century" w:cs="Century"/>
    </w:rPr>
  </w:style>
  <w:style w:type="paragraph" w:customStyle="1" w:styleId="jaff6">
    <w:name w:val="改正規定文（ja）"/>
    <w:basedOn w:val="a"/>
    <w:rsid w:val="00992B08"/>
    <w:pPr>
      <w:widowControl w:val="0"/>
      <w:ind w:left="219" w:firstLine="219"/>
    </w:pPr>
    <w:rPr>
      <w:rFonts w:ascii="ＭＳ 明朝" w:eastAsia="ＭＳ 明朝" w:hAnsi="ＭＳ 明朝" w:cs="ＭＳ 明朝"/>
    </w:rPr>
  </w:style>
  <w:style w:type="paragraph" w:customStyle="1" w:styleId="enff6">
    <w:name w:val="改正規定文（en）"/>
    <w:basedOn w:val="jaff6"/>
    <w:rsid w:val="00992B08"/>
    <w:rPr>
      <w:rFonts w:ascii="Century" w:eastAsia="Century" w:hAnsi="Century" w:cs="Century"/>
    </w:rPr>
  </w:style>
  <w:style w:type="paragraph" w:customStyle="1" w:styleId="jaff7">
    <w:name w:val="付記（ja）"/>
    <w:basedOn w:val="a"/>
    <w:rsid w:val="00992B08"/>
    <w:pPr>
      <w:widowControl w:val="0"/>
      <w:ind w:left="219" w:firstLine="219"/>
    </w:pPr>
    <w:rPr>
      <w:rFonts w:ascii="ＭＳ 明朝" w:eastAsia="ＭＳ 明朝" w:hAnsi="ＭＳ 明朝" w:cs="ＭＳ 明朝"/>
    </w:rPr>
  </w:style>
  <w:style w:type="paragraph" w:customStyle="1" w:styleId="enff7">
    <w:name w:val="付記（en）"/>
    <w:basedOn w:val="jaff7"/>
    <w:rsid w:val="00992B08"/>
    <w:rPr>
      <w:rFonts w:ascii="Century" w:eastAsia="Century" w:hAnsi="Century" w:cs="Century"/>
    </w:rPr>
  </w:style>
  <w:style w:type="paragraph" w:customStyle="1" w:styleId="jaff8">
    <w:name w:val="様式名（ja）"/>
    <w:basedOn w:val="a"/>
    <w:rsid w:val="00992B08"/>
    <w:pPr>
      <w:widowControl w:val="0"/>
      <w:ind w:left="439" w:hanging="219"/>
    </w:pPr>
    <w:rPr>
      <w:rFonts w:ascii="ＭＳ 明朝" w:eastAsia="ＭＳ 明朝" w:hAnsi="ＭＳ 明朝" w:cs="ＭＳ 明朝"/>
    </w:rPr>
  </w:style>
  <w:style w:type="paragraph" w:customStyle="1" w:styleId="enff8">
    <w:name w:val="様式名（en）"/>
    <w:basedOn w:val="jaff8"/>
    <w:rsid w:val="00992B08"/>
    <w:rPr>
      <w:rFonts w:ascii="Century" w:eastAsia="Century" w:hAnsi="Century" w:cs="Century"/>
    </w:rPr>
  </w:style>
  <w:style w:type="paragraph" w:customStyle="1" w:styleId="jaff9">
    <w:name w:val="様式項目（ja）"/>
    <w:basedOn w:val="a"/>
    <w:rsid w:val="00992B08"/>
    <w:pPr>
      <w:widowControl w:val="0"/>
      <w:ind w:left="221" w:firstLine="221"/>
    </w:pPr>
    <w:rPr>
      <w:rFonts w:ascii="ＭＳ 明朝" w:eastAsia="ＭＳ 明朝" w:hAnsi="ＭＳ 明朝" w:cs="ＭＳ 明朝"/>
    </w:rPr>
  </w:style>
  <w:style w:type="paragraph" w:customStyle="1" w:styleId="enff9">
    <w:name w:val="様式項目（en）"/>
    <w:basedOn w:val="jaff9"/>
    <w:rsid w:val="00992B08"/>
    <w:rPr>
      <w:rFonts w:ascii="Century" w:eastAsia="Century" w:hAnsi="Century" w:cs="Century"/>
    </w:rPr>
  </w:style>
  <w:style w:type="table" w:customStyle="1" w:styleId="1">
    <w:name w:val="表1"/>
    <w:rsid w:val="00992B08"/>
    <w:tblPr>
      <w:tblInd w:w="340" w:type="dxa"/>
      <w:tblCellMar>
        <w:top w:w="0" w:type="dxa"/>
        <w:left w:w="0" w:type="dxa"/>
        <w:bottom w:w="0" w:type="dxa"/>
        <w:right w:w="0" w:type="dxa"/>
      </w:tblCellMar>
    </w:tblPr>
  </w:style>
  <w:style w:type="numbering" w:customStyle="1" w:styleId="WW8Num1">
    <w:name w:val="WW8Num1"/>
    <w:rsid w:val="00992B08"/>
    <w:pPr>
      <w:numPr>
        <w:numId w:val="2"/>
      </w:numPr>
    </w:pPr>
  </w:style>
  <w:style w:type="numbering" w:customStyle="1" w:styleId="WW8Num2">
    <w:name w:val="WW8Num2"/>
    <w:rsid w:val="00992B08"/>
    <w:pPr>
      <w:numPr>
        <w:numId w:val="3"/>
      </w:numPr>
    </w:pPr>
  </w:style>
  <w:style w:type="numbering" w:customStyle="1" w:styleId="WW8Num3">
    <w:name w:val="WW8Num3"/>
    <w:rsid w:val="00992B08"/>
    <w:pPr>
      <w:numPr>
        <w:numId w:val="4"/>
      </w:numPr>
    </w:pPr>
  </w:style>
  <w:style w:type="numbering" w:customStyle="1" w:styleId="WW8Num4">
    <w:name w:val="WW8Num4"/>
    <w:rsid w:val="00992B08"/>
    <w:pPr>
      <w:numPr>
        <w:numId w:val="5"/>
      </w:numPr>
    </w:pPr>
  </w:style>
  <w:style w:type="numbering" w:customStyle="1" w:styleId="WW8Num5">
    <w:name w:val="WW8Num5"/>
    <w:rsid w:val="00992B08"/>
    <w:pPr>
      <w:numPr>
        <w:numId w:val="6"/>
      </w:numPr>
    </w:pPr>
  </w:style>
  <w:style w:type="numbering" w:customStyle="1" w:styleId="WW8Num6">
    <w:name w:val="WW8Num6"/>
    <w:rsid w:val="00992B08"/>
    <w:pPr>
      <w:numPr>
        <w:numId w:val="7"/>
      </w:numPr>
    </w:pPr>
  </w:style>
  <w:style w:type="numbering" w:customStyle="1" w:styleId="WW8Num7">
    <w:name w:val="WW8Num7"/>
    <w:rsid w:val="00992B08"/>
    <w:pPr>
      <w:numPr>
        <w:numId w:val="8"/>
      </w:numPr>
    </w:pPr>
  </w:style>
  <w:style w:type="numbering" w:customStyle="1" w:styleId="WW8Num8">
    <w:name w:val="WW8Num8"/>
    <w:rsid w:val="00992B08"/>
    <w:pPr>
      <w:numPr>
        <w:numId w:val="9"/>
      </w:numPr>
    </w:pPr>
  </w:style>
  <w:style w:type="numbering" w:customStyle="1" w:styleId="WW8Num9">
    <w:name w:val="WW8Num9"/>
    <w:rsid w:val="00992B08"/>
    <w:pPr>
      <w:numPr>
        <w:numId w:val="10"/>
      </w:numPr>
    </w:pPr>
  </w:style>
  <w:style w:type="numbering" w:customStyle="1" w:styleId="WW8Num10">
    <w:name w:val="WW8Num10"/>
    <w:rsid w:val="00992B08"/>
    <w:pPr>
      <w:numPr>
        <w:numId w:val="11"/>
      </w:numPr>
    </w:pPr>
  </w:style>
  <w:style w:type="numbering" w:customStyle="1" w:styleId="WW8Num11">
    <w:name w:val="WW8Num11"/>
    <w:rsid w:val="00992B08"/>
    <w:pPr>
      <w:numPr>
        <w:numId w:val="12"/>
      </w:numPr>
    </w:pPr>
  </w:style>
  <w:style w:type="numbering" w:customStyle="1" w:styleId="WW8Num12">
    <w:name w:val="WW8Num12"/>
    <w:rsid w:val="00992B08"/>
    <w:pPr>
      <w:numPr>
        <w:numId w:val="13"/>
      </w:numPr>
    </w:pPr>
  </w:style>
  <w:style w:type="paragraph" w:styleId="a4">
    <w:name w:val="header"/>
    <w:basedOn w:val="a"/>
    <w:link w:val="a5"/>
    <w:uiPriority w:val="99"/>
    <w:unhideWhenUsed/>
    <w:rsid w:val="00AC5152"/>
    <w:pPr>
      <w:tabs>
        <w:tab w:val="center" w:pos="4252"/>
        <w:tab w:val="right" w:pos="8504"/>
      </w:tabs>
      <w:snapToGrid w:val="0"/>
    </w:pPr>
  </w:style>
  <w:style w:type="character" w:customStyle="1" w:styleId="a5">
    <w:name w:val="ヘッダー (文字)"/>
    <w:basedOn w:val="a0"/>
    <w:link w:val="a4"/>
    <w:uiPriority w:val="99"/>
    <w:rsid w:val="00AC51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2023-04-26T02:07:00Z</dcterms:created>
  <dcterms:modified xsi:type="dcterms:W3CDTF">2023-04-26T02:07:00Z</dcterms:modified>
</cp:coreProperties>
</file>