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078E" w:rsidRDefault="00B07F3A">
      <w:pPr>
        <w:pStyle w:val="ja"/>
      </w:pPr>
      <w:r>
        <w:t>裁判所職員定員法</w:t>
      </w:r>
    </w:p>
    <w:p w:rsidR="00FF078E" w:rsidRDefault="00FF078E"/>
    <w:p w:rsidR="00FF078E" w:rsidRDefault="00B07F3A">
      <w:pPr>
        <w:pStyle w:val="jaf"/>
      </w:pPr>
      <w:r>
        <w:t>（昭和二十六年三月三十日法律第五十三号）</w:t>
      </w:r>
    </w:p>
    <w:p w:rsidR="00FF078E" w:rsidRDefault="00FF078E"/>
    <w:p w:rsidR="00FF078E" w:rsidRDefault="00B07F3A">
      <w:pPr>
        <w:pStyle w:val="jae"/>
      </w:pPr>
      <w:r>
        <w:t>裁判所職員の定員に関する法律（昭和二十二年法律第六十四号）の全部を改正する。</w:t>
      </w:r>
    </w:p>
    <w:p w:rsidR="00FF078E" w:rsidRDefault="00FF078E"/>
    <w:p w:rsidR="00FF078E" w:rsidRDefault="00B07F3A">
      <w:pPr>
        <w:pStyle w:val="jaf3"/>
      </w:pPr>
      <w:r>
        <w:t>第一条　下級裁判所の裁判官の員数は、次の表のとおりとする。</w:t>
      </w:r>
    </w:p>
    <w:p w:rsidR="00FF078E" w:rsidRDefault="00FF078E"/>
    <w:tbl>
      <w:tblPr>
        <w:tblStyle w:val="1"/>
        <w:tblW w:w="0" w:type="auto"/>
        <w:tblInd w:w="2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4689"/>
      </w:tblGrid>
      <w:tr w:rsidR="00FF0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8E" w:rsidRDefault="00B07F3A">
            <w:pPr>
              <w:pStyle w:val="jaen"/>
            </w:pPr>
            <w:r>
              <w:t>区分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8E" w:rsidRDefault="00B07F3A">
            <w:pPr>
              <w:pStyle w:val="jaen"/>
            </w:pPr>
            <w:r>
              <w:t>員数</w:t>
            </w:r>
          </w:p>
        </w:tc>
      </w:tr>
      <w:tr w:rsidR="00FF0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8E" w:rsidRDefault="00B07F3A">
            <w:pPr>
              <w:pStyle w:val="jaen"/>
            </w:pPr>
            <w:r>
              <w:t>高等裁判所長官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8E" w:rsidRDefault="00B07F3A">
            <w:pPr>
              <w:pStyle w:val="jaen"/>
            </w:pPr>
            <w:r>
              <w:t>八人</w:t>
            </w:r>
          </w:p>
        </w:tc>
      </w:tr>
      <w:tr w:rsidR="00FF0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8E" w:rsidRDefault="00B07F3A">
            <w:pPr>
              <w:pStyle w:val="jaen"/>
            </w:pPr>
            <w:r>
              <w:t>判事</w:t>
            </w:r>
          </w:p>
        </w:tc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8E" w:rsidRDefault="00B07F3A">
            <w:pPr>
              <w:pStyle w:val="jaen"/>
            </w:pPr>
            <w:r>
              <w:t>二、一五五人</w:t>
            </w:r>
          </w:p>
        </w:tc>
      </w:tr>
      <w:tr w:rsidR="00FF0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8E" w:rsidRDefault="00B07F3A">
            <w:pPr>
              <w:pStyle w:val="jaen"/>
            </w:pPr>
            <w:r>
              <w:t>判事補</w:t>
            </w:r>
          </w:p>
        </w:tc>
        <w:tc>
          <w:tcPr>
            <w:tcW w:w="468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8E" w:rsidRDefault="00B07F3A">
            <w:pPr>
              <w:pStyle w:val="jaen"/>
            </w:pPr>
            <w:r>
              <w:t>八四二人</w:t>
            </w:r>
          </w:p>
        </w:tc>
      </w:tr>
      <w:tr w:rsidR="00FF07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8E" w:rsidRDefault="00B07F3A">
            <w:pPr>
              <w:pStyle w:val="jaen"/>
            </w:pPr>
            <w:r>
              <w:t>簡易裁判所判事</w:t>
            </w:r>
          </w:p>
        </w:tc>
        <w:tc>
          <w:tcPr>
            <w:tcW w:w="4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78E" w:rsidRDefault="00B07F3A">
            <w:pPr>
              <w:pStyle w:val="jaen"/>
            </w:pPr>
            <w:r>
              <w:t>八〇六人</w:t>
            </w:r>
          </w:p>
        </w:tc>
      </w:tr>
    </w:tbl>
    <w:p w:rsidR="00FF078E" w:rsidRDefault="00FF078E"/>
    <w:p w:rsidR="00FF078E" w:rsidRDefault="00B07F3A">
      <w:pPr>
        <w:pStyle w:val="jaf3"/>
      </w:pPr>
      <w:r>
        <w:t>第二条　裁判官以外の裁判所の職員（執行官、非常勤職員、二箇月以内の期間を定めて雇用される者及び休職者を除く。）の員数は、二万千七百四十四人とする。</w:t>
      </w:r>
    </w:p>
    <w:sectPr w:rsidR="00FF078E" w:rsidSect="00FF078E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078E" w:rsidRDefault="00FF078E" w:rsidP="00FF078E">
      <w:r>
        <w:separator/>
      </w:r>
    </w:p>
  </w:endnote>
  <w:endnote w:type="continuationSeparator" w:id="0">
    <w:p w:rsidR="00FF078E" w:rsidRDefault="00FF078E" w:rsidP="00FF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078E" w:rsidRDefault="00FF078E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B07F3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078E" w:rsidRDefault="00FF078E" w:rsidP="00FF078E">
      <w:r>
        <w:separator/>
      </w:r>
    </w:p>
  </w:footnote>
  <w:footnote w:type="continuationSeparator" w:id="0">
    <w:p w:rsidR="00FF078E" w:rsidRDefault="00FF078E" w:rsidP="00FF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8B8"/>
    <w:multiLevelType w:val="multilevel"/>
    <w:tmpl w:val="42368C88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FCE5162"/>
    <w:multiLevelType w:val="multilevel"/>
    <w:tmpl w:val="E050F4D6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22420036"/>
    <w:multiLevelType w:val="multilevel"/>
    <w:tmpl w:val="947A9FE2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27AE0219"/>
    <w:multiLevelType w:val="multilevel"/>
    <w:tmpl w:val="44FE1E60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4" w15:restartNumberingAfterBreak="0">
    <w:nsid w:val="29C81EE3"/>
    <w:multiLevelType w:val="multilevel"/>
    <w:tmpl w:val="2826AF8C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2B0B7E3B"/>
    <w:multiLevelType w:val="multilevel"/>
    <w:tmpl w:val="D026DE00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2C4C2927"/>
    <w:multiLevelType w:val="multilevel"/>
    <w:tmpl w:val="E7124D6E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A5B4426"/>
    <w:multiLevelType w:val="multilevel"/>
    <w:tmpl w:val="5FAA56A6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4E6D72EB"/>
    <w:multiLevelType w:val="multilevel"/>
    <w:tmpl w:val="06A8A1D6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375722F"/>
    <w:multiLevelType w:val="multilevel"/>
    <w:tmpl w:val="8CFC0AEA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10" w15:restartNumberingAfterBreak="0">
    <w:nsid w:val="54B85D46"/>
    <w:multiLevelType w:val="multilevel"/>
    <w:tmpl w:val="052E0462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8183810"/>
    <w:multiLevelType w:val="multilevel"/>
    <w:tmpl w:val="F330FD5C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2" w15:restartNumberingAfterBreak="0">
    <w:nsid w:val="74617E84"/>
    <w:multiLevelType w:val="multilevel"/>
    <w:tmpl w:val="CA965FF2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2138375330">
    <w:abstractNumId w:val="3"/>
  </w:num>
  <w:num w:numId="2" w16cid:durableId="1157115748">
    <w:abstractNumId w:val="5"/>
  </w:num>
  <w:num w:numId="3" w16cid:durableId="1502695953">
    <w:abstractNumId w:val="4"/>
  </w:num>
  <w:num w:numId="4" w16cid:durableId="874922533">
    <w:abstractNumId w:val="12"/>
  </w:num>
  <w:num w:numId="5" w16cid:durableId="202518399">
    <w:abstractNumId w:val="1"/>
  </w:num>
  <w:num w:numId="6" w16cid:durableId="572080685">
    <w:abstractNumId w:val="7"/>
  </w:num>
  <w:num w:numId="7" w16cid:durableId="544290305">
    <w:abstractNumId w:val="0"/>
  </w:num>
  <w:num w:numId="8" w16cid:durableId="281884871">
    <w:abstractNumId w:val="8"/>
  </w:num>
  <w:num w:numId="9" w16cid:durableId="896433035">
    <w:abstractNumId w:val="2"/>
  </w:num>
  <w:num w:numId="10" w16cid:durableId="509640398">
    <w:abstractNumId w:val="10"/>
  </w:num>
  <w:num w:numId="11" w16cid:durableId="114717697">
    <w:abstractNumId w:val="6"/>
  </w:num>
  <w:num w:numId="12" w16cid:durableId="2146728102">
    <w:abstractNumId w:val="11"/>
  </w:num>
  <w:num w:numId="13" w16cid:durableId="2097345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078E"/>
    <w:rsid w:val="00B07F3A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78E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FF078E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FF078E"/>
    <w:rPr>
      <w:rFonts w:ascii="Century" w:eastAsia="Century" w:hAnsi="Century"/>
    </w:rPr>
  </w:style>
  <w:style w:type="paragraph" w:customStyle="1" w:styleId="ja0">
    <w:name w:val="款（ja）"/>
    <w:basedOn w:val="a"/>
    <w:rsid w:val="00FF078E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FF078E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FF078E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FF078E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FF078E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FF078E"/>
    <w:rPr>
      <w:rFonts w:ascii="Century" w:hAnsi="Century" w:cs="Century"/>
    </w:rPr>
  </w:style>
  <w:style w:type="paragraph" w:customStyle="1" w:styleId="ja3">
    <w:name w:val="章（ja）"/>
    <w:basedOn w:val="a"/>
    <w:rsid w:val="00FF078E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FF078E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FF078E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FF078E"/>
    <w:rPr>
      <w:rFonts w:ascii="Century" w:eastAsia="Century" w:hAnsi="Century"/>
    </w:rPr>
  </w:style>
  <w:style w:type="paragraph" w:customStyle="1" w:styleId="ja5">
    <w:name w:val="目次章（ja）"/>
    <w:basedOn w:val="a"/>
    <w:rsid w:val="00FF078E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FF078E"/>
    <w:rPr>
      <w:rFonts w:ascii="Century" w:eastAsia="Century" w:hAnsi="Century"/>
    </w:rPr>
  </w:style>
  <w:style w:type="paragraph" w:customStyle="1" w:styleId="ja6">
    <w:name w:val="目次節（ja）"/>
    <w:basedOn w:val="a"/>
    <w:rsid w:val="00FF078E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FF078E"/>
    <w:rPr>
      <w:rFonts w:ascii="Century" w:eastAsia="Century" w:hAnsi="Century"/>
    </w:rPr>
  </w:style>
  <w:style w:type="paragraph" w:customStyle="1" w:styleId="ja7">
    <w:name w:val="目次款（ja）"/>
    <w:basedOn w:val="a"/>
    <w:rsid w:val="00FF078E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FF078E"/>
    <w:rPr>
      <w:rFonts w:ascii="Century" w:eastAsia="Century" w:hAnsi="Century"/>
    </w:rPr>
  </w:style>
  <w:style w:type="paragraph" w:customStyle="1" w:styleId="ja8">
    <w:name w:val="別表名（ja）"/>
    <w:basedOn w:val="a"/>
    <w:rsid w:val="00FF078E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FF078E"/>
    <w:rPr>
      <w:rFonts w:ascii="Century" w:eastAsia="Century" w:hAnsi="Century" w:cs="Century"/>
    </w:rPr>
  </w:style>
  <w:style w:type="paragraph" w:customStyle="1" w:styleId="ja9">
    <w:name w:val="目（ja）"/>
    <w:basedOn w:val="a"/>
    <w:rsid w:val="00FF078E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FF078E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FF078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FF078E"/>
    <w:rPr>
      <w:rFonts w:ascii="Century" w:eastAsia="Century" w:hAnsi="Century" w:cs="Century"/>
    </w:rPr>
  </w:style>
  <w:style w:type="paragraph" w:styleId="a3">
    <w:name w:val="footer"/>
    <w:basedOn w:val="a"/>
    <w:rsid w:val="00FF078E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FF078E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FF078E"/>
    <w:rPr>
      <w:rFonts w:ascii="Century" w:eastAsia="Century" w:hAnsi="Century"/>
    </w:rPr>
  </w:style>
  <w:style w:type="paragraph" w:customStyle="1" w:styleId="jac">
    <w:name w:val="目次附則（ja）"/>
    <w:basedOn w:val="a"/>
    <w:rsid w:val="00FF078E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FF078E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FF078E"/>
  </w:style>
  <w:style w:type="paragraph" w:customStyle="1" w:styleId="end">
    <w:name w:val="目次前文（en）"/>
    <w:basedOn w:val="enc"/>
    <w:rsid w:val="00FF078E"/>
  </w:style>
  <w:style w:type="paragraph" w:customStyle="1" w:styleId="jae">
    <w:name w:val="制定文（ja）"/>
    <w:basedOn w:val="a"/>
    <w:rsid w:val="00FF078E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FF078E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FF078E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FF078E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FF078E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FF078E"/>
    <w:rPr>
      <w:rFonts w:ascii="Century" w:eastAsia="Century" w:hAnsi="Century"/>
    </w:rPr>
  </w:style>
  <w:style w:type="paragraph" w:customStyle="1" w:styleId="jaf1">
    <w:name w:val="編（ja）"/>
    <w:basedOn w:val="a"/>
    <w:rsid w:val="00FF078E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FF078E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FF078E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FF078E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FF078E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FF078E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FF078E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FF078E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FF078E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FF078E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FF078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FF078E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FF078E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FF078E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FF078E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FF078E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FF078E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FF078E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FF078E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FF078E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FF078E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FF078E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FF078E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FF078E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FF078E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FF078E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FF078E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FF078E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FF078E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FF078E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FF078E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FF078E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FF078E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FF078E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FF078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FF078E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FF078E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FF078E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FF078E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FF078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FF078E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FF078E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FF078E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FF078E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FF078E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FF078E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FF078E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FF078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FF078E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FF078E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FF078E"/>
    <w:rPr>
      <w:rFonts w:ascii="Century" w:eastAsia="Century" w:hAnsi="Century" w:cs="Century"/>
    </w:rPr>
  </w:style>
  <w:style w:type="table" w:customStyle="1" w:styleId="1">
    <w:name w:val="表1"/>
    <w:rsid w:val="00FF078E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FF078E"/>
    <w:pPr>
      <w:numPr>
        <w:numId w:val="2"/>
      </w:numPr>
    </w:pPr>
  </w:style>
  <w:style w:type="numbering" w:customStyle="1" w:styleId="WW8Num2">
    <w:name w:val="WW8Num2"/>
    <w:rsid w:val="00FF078E"/>
    <w:pPr>
      <w:numPr>
        <w:numId w:val="3"/>
      </w:numPr>
    </w:pPr>
  </w:style>
  <w:style w:type="numbering" w:customStyle="1" w:styleId="WW8Num3">
    <w:name w:val="WW8Num3"/>
    <w:rsid w:val="00FF078E"/>
    <w:pPr>
      <w:numPr>
        <w:numId w:val="4"/>
      </w:numPr>
    </w:pPr>
  </w:style>
  <w:style w:type="numbering" w:customStyle="1" w:styleId="WW8Num4">
    <w:name w:val="WW8Num4"/>
    <w:rsid w:val="00FF078E"/>
    <w:pPr>
      <w:numPr>
        <w:numId w:val="5"/>
      </w:numPr>
    </w:pPr>
  </w:style>
  <w:style w:type="numbering" w:customStyle="1" w:styleId="WW8Num5">
    <w:name w:val="WW8Num5"/>
    <w:rsid w:val="00FF078E"/>
    <w:pPr>
      <w:numPr>
        <w:numId w:val="6"/>
      </w:numPr>
    </w:pPr>
  </w:style>
  <w:style w:type="numbering" w:customStyle="1" w:styleId="WW8Num6">
    <w:name w:val="WW8Num6"/>
    <w:rsid w:val="00FF078E"/>
    <w:pPr>
      <w:numPr>
        <w:numId w:val="7"/>
      </w:numPr>
    </w:pPr>
  </w:style>
  <w:style w:type="numbering" w:customStyle="1" w:styleId="WW8Num7">
    <w:name w:val="WW8Num7"/>
    <w:rsid w:val="00FF078E"/>
    <w:pPr>
      <w:numPr>
        <w:numId w:val="8"/>
      </w:numPr>
    </w:pPr>
  </w:style>
  <w:style w:type="numbering" w:customStyle="1" w:styleId="WW8Num8">
    <w:name w:val="WW8Num8"/>
    <w:rsid w:val="00FF078E"/>
    <w:pPr>
      <w:numPr>
        <w:numId w:val="9"/>
      </w:numPr>
    </w:pPr>
  </w:style>
  <w:style w:type="numbering" w:customStyle="1" w:styleId="WW8Num9">
    <w:name w:val="WW8Num9"/>
    <w:rsid w:val="00FF078E"/>
    <w:pPr>
      <w:numPr>
        <w:numId w:val="10"/>
      </w:numPr>
    </w:pPr>
  </w:style>
  <w:style w:type="numbering" w:customStyle="1" w:styleId="WW8Num10">
    <w:name w:val="WW8Num10"/>
    <w:rsid w:val="00FF078E"/>
    <w:pPr>
      <w:numPr>
        <w:numId w:val="11"/>
      </w:numPr>
    </w:pPr>
  </w:style>
  <w:style w:type="numbering" w:customStyle="1" w:styleId="WW8Num11">
    <w:name w:val="WW8Num11"/>
    <w:rsid w:val="00FF078E"/>
    <w:pPr>
      <w:numPr>
        <w:numId w:val="12"/>
      </w:numPr>
    </w:pPr>
  </w:style>
  <w:style w:type="numbering" w:customStyle="1" w:styleId="WW8Num12">
    <w:name w:val="WW8Num12"/>
    <w:rsid w:val="00FF078E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B07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3A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2023-09-21T06:17:00Z</dcterms:created>
  <dcterms:modified xsi:type="dcterms:W3CDTF">2023-09-21T06:17:00Z</dcterms:modified>
</cp:coreProperties>
</file>