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D9E5" w14:textId="77777777" w:rsidR="00E42EC2" w:rsidRPr="00CE0653" w:rsidRDefault="00BA0E50" w:rsidP="0044271D">
      <w:pPr>
        <w:pStyle w:val="LawTitle"/>
        <w:kinsoku w:val="0"/>
        <w:overflowPunct w:val="0"/>
        <w:spacing w:line="240" w:lineRule="auto"/>
        <w:ind w:leftChars="0" w:left="0"/>
        <w:rPr>
          <w:rFonts w:ascii="Century" w:hAnsi="Century"/>
          <w:kern w:val="1"/>
          <w:sz w:val="32"/>
          <w:szCs w:val="32"/>
        </w:rPr>
      </w:pPr>
      <w:r w:rsidRPr="00CE0653">
        <w:rPr>
          <w:rFonts w:ascii="Century" w:hAnsi="Century" w:hint="eastAsia"/>
          <w:kern w:val="1"/>
          <w:sz w:val="32"/>
          <w:szCs w:val="32"/>
        </w:rPr>
        <w:t>個人情報の保護に関する法律施行規則（平成二十八年十月五日個人情報保護委員会規則第三号）</w:t>
      </w:r>
    </w:p>
    <w:p w14:paraId="367802E4" w14:textId="77777777" w:rsidR="00E42EC2" w:rsidRPr="00CE0653" w:rsidRDefault="00BA0E50" w:rsidP="0044271D">
      <w:pPr>
        <w:pStyle w:val="LawTitle"/>
        <w:kinsoku w:val="0"/>
        <w:overflowPunct w:val="0"/>
        <w:spacing w:line="240" w:lineRule="auto"/>
        <w:ind w:leftChars="0" w:left="0"/>
        <w:rPr>
          <w:rFonts w:ascii="Century" w:hAnsi="Century" w:cs="Times New Roman"/>
          <w:sz w:val="32"/>
          <w:szCs w:val="32"/>
        </w:rPr>
      </w:pPr>
      <w:r w:rsidRPr="00CE0653">
        <w:rPr>
          <w:rFonts w:ascii="Century" w:hAnsi="Century" w:cs="Times New Roman"/>
          <w:sz w:val="32"/>
          <w:szCs w:val="32"/>
        </w:rPr>
        <w:t>Rules for Enforcement of the Act on the Protection of Personal Information (Rules of the Personal Information Protection Commission No. 3 of October 5, 2016)</w:t>
      </w:r>
    </w:p>
    <w:p w14:paraId="77984BAA" w14:textId="10568BE7" w:rsidR="005856AC" w:rsidRDefault="005856AC" w:rsidP="005856AC">
      <w:pPr>
        <w:pStyle w:val="EnactStatement"/>
        <w:kinsoku w:val="0"/>
        <w:overflowPunct w:val="0"/>
        <w:ind w:firstLineChars="0" w:firstLine="0"/>
        <w:jc w:val="right"/>
        <w:rPr>
          <w:rFonts w:ascii="Century" w:hAnsi="Century" w:cs="Times New Roman"/>
          <w:sz w:val="22"/>
          <w:szCs w:val="22"/>
        </w:rPr>
      </w:pPr>
      <w:r>
        <w:rPr>
          <w:rFonts w:ascii="Century" w:hAnsi="Century" w:cs="Times New Roman" w:hint="eastAsia"/>
          <w:sz w:val="22"/>
          <w:szCs w:val="22"/>
        </w:rPr>
        <w:t>（</w:t>
      </w:r>
      <w:r w:rsidRPr="005856AC">
        <w:rPr>
          <w:rFonts w:ascii="Century" w:hAnsi="Century" w:cs="Times New Roman" w:hint="eastAsia"/>
          <w:sz w:val="22"/>
          <w:szCs w:val="22"/>
        </w:rPr>
        <w:t>平成二十八年個人情報保護委員会規則第三号</w:t>
      </w:r>
      <w:r>
        <w:rPr>
          <w:rFonts w:ascii="Century" w:hAnsi="Century" w:cs="Times New Roman" w:hint="eastAsia"/>
          <w:sz w:val="22"/>
          <w:szCs w:val="22"/>
        </w:rPr>
        <w:t>）</w:t>
      </w:r>
    </w:p>
    <w:p w14:paraId="6E5435B8" w14:textId="6EC7C5A7" w:rsidR="005856AC" w:rsidRPr="005856AC" w:rsidRDefault="005856AC" w:rsidP="005856AC">
      <w:pPr>
        <w:pStyle w:val="EnactStatement"/>
        <w:kinsoku w:val="0"/>
        <w:overflowPunct w:val="0"/>
        <w:ind w:firstLineChars="0" w:firstLine="0"/>
        <w:jc w:val="right"/>
        <w:rPr>
          <w:rFonts w:ascii="Century" w:hAnsi="Century" w:hint="eastAsia"/>
          <w:kern w:val="1"/>
          <w:sz w:val="22"/>
          <w:szCs w:val="22"/>
        </w:rPr>
      </w:pPr>
      <w:r>
        <w:rPr>
          <w:rFonts w:ascii="Century" w:hAnsi="Century" w:cs="Times New Roman" w:hint="eastAsia"/>
        </w:rPr>
        <w:t>(</w:t>
      </w:r>
      <w:r w:rsidRPr="00CE0653">
        <w:rPr>
          <w:rFonts w:ascii="Century" w:hAnsi="Century" w:cs="Times New Roman" w:hint="eastAsia"/>
        </w:rPr>
        <w:t>Rules</w:t>
      </w:r>
      <w:r w:rsidRPr="00CE0653">
        <w:rPr>
          <w:rFonts w:ascii="Century" w:hAnsi="Century" w:cs="Times New Roman"/>
        </w:rPr>
        <w:t xml:space="preserve"> of the Personal Information Protection Commission</w:t>
      </w:r>
      <w:r w:rsidRPr="00CE0653">
        <w:rPr>
          <w:rFonts w:ascii="Century" w:hAnsi="Century" w:cs="Times New Roman" w:hint="eastAsia"/>
        </w:rPr>
        <w:t xml:space="preserve"> </w:t>
      </w:r>
      <w:r w:rsidRPr="00CE0653">
        <w:rPr>
          <w:rFonts w:ascii="Century" w:hAnsi="Century" w:cs="Times New Roman"/>
        </w:rPr>
        <w:t>No. 3 of 2016</w:t>
      </w:r>
      <w:r>
        <w:rPr>
          <w:rFonts w:ascii="Century" w:hAnsi="Century" w:cs="Times New Roman" w:hint="eastAsia"/>
        </w:rPr>
        <w:t>)</w:t>
      </w:r>
    </w:p>
    <w:p w14:paraId="4145E138" w14:textId="6FA71332" w:rsidR="00E42EC2" w:rsidRPr="00CE0653" w:rsidRDefault="0098123E" w:rsidP="005856AC">
      <w:pPr>
        <w:pStyle w:val="EnactStatement"/>
        <w:kinsoku w:val="0"/>
        <w:overflowPunct w:val="0"/>
        <w:ind w:firstLineChars="0" w:firstLine="0"/>
        <w:rPr>
          <w:rFonts w:ascii="Century" w:hAnsi="Century"/>
          <w:kern w:val="1"/>
          <w:sz w:val="22"/>
          <w:szCs w:val="22"/>
        </w:rPr>
      </w:pPr>
      <w:r w:rsidRPr="00CE0653">
        <w:rPr>
          <w:rFonts w:ascii="Century" w:hAnsi="Century" w:hint="eastAsia"/>
          <w:kern w:val="1"/>
          <w:sz w:val="22"/>
          <w:szCs w:val="22"/>
        </w:rPr>
        <w:t>個人情報の保護に関する法律（平成十五年法律第五十七号）及び個人情報の保護に関する法律施行令（平成十五年政令第五百七号）の規定に基づき、並びに同法を実施するため、個人情報の保護に関する法律施行規則を次のように定める。</w:t>
      </w:r>
    </w:p>
    <w:p w14:paraId="570522BE" w14:textId="77777777" w:rsidR="00E42EC2" w:rsidRPr="00CE0653" w:rsidRDefault="0098123E" w:rsidP="003667F8">
      <w:pPr>
        <w:pStyle w:val="EnactStatement"/>
        <w:kinsoku w:val="0"/>
        <w:overflowPunct w:val="0"/>
        <w:ind w:firstLineChars="0" w:firstLine="240"/>
        <w:rPr>
          <w:rFonts w:ascii="Century" w:hAnsi="Century"/>
          <w:kern w:val="1"/>
          <w:sz w:val="22"/>
          <w:szCs w:val="22"/>
        </w:rPr>
      </w:pPr>
      <w:r w:rsidRPr="00CE0653">
        <w:rPr>
          <w:rFonts w:ascii="Century" w:hAnsi="Century"/>
          <w:kern w:val="1"/>
          <w:sz w:val="22"/>
          <w:szCs w:val="22"/>
        </w:rPr>
        <w:t>In accordance with the Act on the Protection of Personal Information (Act No. 57 of 2003) and the Cabinet Order</w:t>
      </w:r>
      <w:r w:rsidR="003E395C" w:rsidRPr="00CE0653">
        <w:rPr>
          <w:rFonts w:ascii="Century" w:hAnsi="Century" w:hint="eastAsia"/>
          <w:kern w:val="1"/>
          <w:sz w:val="22"/>
          <w:szCs w:val="22"/>
        </w:rPr>
        <w:t xml:space="preserve"> for</w:t>
      </w:r>
      <w:r w:rsidRPr="00CE0653">
        <w:rPr>
          <w:rFonts w:ascii="Century" w:hAnsi="Century"/>
          <w:kern w:val="1"/>
          <w:sz w:val="22"/>
          <w:szCs w:val="22"/>
        </w:rPr>
        <w:t xml:space="preserve"> Enforce</w:t>
      </w:r>
      <w:r w:rsidR="00EB06BB" w:rsidRPr="00CE0653">
        <w:rPr>
          <w:rFonts w:ascii="Century" w:hAnsi="Century" w:hint="eastAsia"/>
          <w:kern w:val="1"/>
          <w:sz w:val="22"/>
          <w:szCs w:val="22"/>
        </w:rPr>
        <w:t>ment of</w:t>
      </w:r>
      <w:r w:rsidRPr="00CE0653">
        <w:rPr>
          <w:rFonts w:ascii="Century" w:hAnsi="Century"/>
          <w:kern w:val="1"/>
          <w:sz w:val="22"/>
          <w:szCs w:val="22"/>
        </w:rPr>
        <w:t xml:space="preserve"> the Act on the Protection of Personal Information (Cabinet Order No. 507 of 2003), and in order to implement the Act, the </w:t>
      </w:r>
      <w:r w:rsidR="00027E0A" w:rsidRPr="00CE0653">
        <w:rPr>
          <w:rFonts w:ascii="Century" w:hAnsi="Century" w:hint="eastAsia"/>
          <w:kern w:val="1"/>
          <w:sz w:val="22"/>
          <w:szCs w:val="22"/>
        </w:rPr>
        <w:t xml:space="preserve">Regulations </w:t>
      </w:r>
      <w:r w:rsidR="0099773D" w:rsidRPr="00CE0653">
        <w:rPr>
          <w:rFonts w:ascii="Century" w:hAnsi="Century" w:hint="eastAsia"/>
          <w:kern w:val="1"/>
          <w:sz w:val="22"/>
          <w:szCs w:val="22"/>
        </w:rPr>
        <w:t xml:space="preserve">for </w:t>
      </w:r>
      <w:r w:rsidRPr="00CE0653">
        <w:rPr>
          <w:rFonts w:ascii="Century" w:hAnsi="Century"/>
          <w:kern w:val="1"/>
          <w:sz w:val="22"/>
          <w:szCs w:val="22"/>
        </w:rPr>
        <w:t xml:space="preserve">Enforcement </w:t>
      </w:r>
      <w:r w:rsidR="0099773D" w:rsidRPr="00CE0653">
        <w:rPr>
          <w:rFonts w:ascii="Century" w:hAnsi="Century" w:hint="eastAsia"/>
          <w:kern w:val="1"/>
          <w:sz w:val="22"/>
          <w:szCs w:val="22"/>
        </w:rPr>
        <w:t>of</w:t>
      </w:r>
      <w:r w:rsidRPr="00CE0653">
        <w:rPr>
          <w:rFonts w:ascii="Century" w:hAnsi="Century"/>
          <w:kern w:val="1"/>
          <w:sz w:val="22"/>
          <w:szCs w:val="22"/>
        </w:rPr>
        <w:t xml:space="preserve"> the Act on the Protection of Personal Information are provided for in the following.</w:t>
      </w:r>
    </w:p>
    <w:p w14:paraId="4B3EB89D" w14:textId="77777777" w:rsidR="006D1DBB" w:rsidRPr="00CE0653" w:rsidRDefault="006D1DBB" w:rsidP="003667F8">
      <w:pPr>
        <w:pStyle w:val="EnactStatement"/>
        <w:kinsoku w:val="0"/>
        <w:overflowPunct w:val="0"/>
        <w:ind w:firstLineChars="0" w:firstLine="240"/>
        <w:rPr>
          <w:rFonts w:ascii="Century" w:hAnsi="Century"/>
          <w:kern w:val="1"/>
          <w:sz w:val="22"/>
          <w:szCs w:val="22"/>
        </w:rPr>
      </w:pPr>
    </w:p>
    <w:p w14:paraId="6209E688"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（定義）</w:t>
      </w:r>
    </w:p>
    <w:p w14:paraId="08A54320" w14:textId="77777777" w:rsidR="00E42EC2" w:rsidRPr="00CE0653" w:rsidRDefault="00405004" w:rsidP="00555A2B">
      <w:pPr>
        <w:ind w:firstLineChars="193" w:firstLine="457"/>
        <w:rPr>
          <w:rFonts w:ascii="Century" w:eastAsia="ＭＳ 明朝" w:hAnsi="Century"/>
          <w:sz w:val="22"/>
        </w:rPr>
      </w:pPr>
      <w:r w:rsidRPr="00CE0653">
        <w:rPr>
          <w:rFonts w:ascii="Century" w:eastAsia="ＭＳ 明朝" w:hAnsi="Century" w:cs="Times New Roman"/>
          <w:sz w:val="22"/>
        </w:rPr>
        <w:t>(Definition)</w:t>
      </w:r>
    </w:p>
    <w:p w14:paraId="6D73A1D0"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第一条　この規則において使用する用語は、個人情報の保護に関する法律（以下「法」という。）において使用する用語の例による。</w:t>
      </w:r>
    </w:p>
    <w:p w14:paraId="6DA9D881" w14:textId="77777777" w:rsidR="00E42EC2" w:rsidRPr="00CE0653" w:rsidRDefault="000A2523" w:rsidP="00014BC9">
      <w:pPr>
        <w:pStyle w:val="a3"/>
        <w:kinsoku w:val="0"/>
        <w:overflowPunct w:val="0"/>
        <w:ind w:leftChars="0" w:left="0"/>
        <w:rPr>
          <w:rFonts w:ascii="Century" w:hAnsi="Century" w:cs="Times New Roman"/>
          <w:sz w:val="22"/>
          <w:szCs w:val="22"/>
        </w:rPr>
      </w:pPr>
      <w:r w:rsidRPr="00CE0653">
        <w:rPr>
          <w:rFonts w:ascii="Century" w:hAnsi="Century" w:cs="Times New Roman"/>
          <w:sz w:val="22"/>
          <w:szCs w:val="22"/>
        </w:rPr>
        <w:t>Article 1 Terms used in these rules are governed by the terms used in the Act on the Protection of Personal Information (referred to below as the "Act").</w:t>
      </w:r>
    </w:p>
    <w:p w14:paraId="4571391A"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（身体の特徴を電子計算機の用に供するために変換した文字、番号、記号その他の符号に関する基準）</w:t>
      </w:r>
    </w:p>
    <w:p w14:paraId="13270C3C" w14:textId="2BE52D94" w:rsidR="00E42EC2" w:rsidRPr="00CE0653" w:rsidRDefault="00405004" w:rsidP="00555A2B">
      <w:pPr>
        <w:ind w:leftChars="135" w:left="307" w:hanging="1"/>
        <w:rPr>
          <w:rFonts w:ascii="Century" w:eastAsia="ＭＳ 明朝" w:hAnsi="Century" w:cs="Times New Roman"/>
          <w:kern w:val="0"/>
          <w:sz w:val="22"/>
        </w:rPr>
      </w:pPr>
      <w:r w:rsidRPr="00CE0653">
        <w:rPr>
          <w:rFonts w:ascii="Century" w:eastAsia="ＭＳ 明朝" w:hAnsi="Century" w:cs="Times New Roman"/>
          <w:kern w:val="0"/>
          <w:sz w:val="22"/>
        </w:rPr>
        <w:t xml:space="preserve">(Standards </w:t>
      </w:r>
      <w:r w:rsidR="006D1DBB" w:rsidRPr="00CE0653">
        <w:rPr>
          <w:rFonts w:ascii="Century" w:eastAsia="ＭＳ 明朝" w:hAnsi="Century" w:cs="Times New Roman" w:hint="eastAsia"/>
          <w:kern w:val="0"/>
          <w:sz w:val="22"/>
        </w:rPr>
        <w:t>C</w:t>
      </w:r>
      <w:r w:rsidR="00B12685" w:rsidRPr="00CE0653">
        <w:rPr>
          <w:rFonts w:ascii="Century" w:eastAsia="ＭＳ 明朝" w:hAnsi="Century" w:cs="Times New Roman" w:hint="eastAsia"/>
          <w:kern w:val="0"/>
          <w:sz w:val="22"/>
        </w:rPr>
        <w:t xml:space="preserve">oncerning </w:t>
      </w:r>
      <w:r w:rsidRPr="00CE0653">
        <w:rPr>
          <w:rFonts w:ascii="Century" w:eastAsia="ＭＳ 明朝" w:hAnsi="Century" w:cs="Times New Roman"/>
          <w:kern w:val="0"/>
          <w:sz w:val="22"/>
        </w:rPr>
        <w:t xml:space="preserve">the </w:t>
      </w:r>
      <w:r w:rsidR="006D1DBB" w:rsidRPr="00CE0653">
        <w:rPr>
          <w:rFonts w:ascii="Century" w:eastAsia="ＭＳ 明朝" w:hAnsi="Century" w:cs="Times New Roman" w:hint="eastAsia"/>
          <w:kern w:val="0"/>
          <w:sz w:val="22"/>
        </w:rPr>
        <w:t>L</w:t>
      </w:r>
      <w:r w:rsidR="006D1DBB" w:rsidRPr="00CE0653">
        <w:rPr>
          <w:rFonts w:ascii="Century" w:eastAsia="ＭＳ 明朝" w:hAnsi="Century" w:cs="Times New Roman"/>
          <w:kern w:val="0"/>
          <w:sz w:val="22"/>
        </w:rPr>
        <w:t>etters</w:t>
      </w:r>
      <w:r w:rsidRPr="00CE0653">
        <w:rPr>
          <w:rFonts w:ascii="Century" w:eastAsia="ＭＳ 明朝" w:hAnsi="Century" w:cs="Times New Roman"/>
          <w:kern w:val="0"/>
          <w:sz w:val="22"/>
        </w:rPr>
        <w:t xml:space="preserve">, </w:t>
      </w:r>
      <w:r w:rsidR="006D1DBB" w:rsidRPr="00CE0653">
        <w:rPr>
          <w:rFonts w:ascii="Century" w:eastAsia="ＭＳ 明朝" w:hAnsi="Century" w:cs="Times New Roman" w:hint="eastAsia"/>
          <w:kern w:val="0"/>
          <w:sz w:val="22"/>
        </w:rPr>
        <w:t>N</w:t>
      </w:r>
      <w:r w:rsidR="006D1DBB" w:rsidRPr="00CE0653">
        <w:rPr>
          <w:rFonts w:ascii="Century" w:eastAsia="ＭＳ 明朝" w:hAnsi="Century" w:cs="Times New Roman"/>
          <w:kern w:val="0"/>
          <w:sz w:val="22"/>
        </w:rPr>
        <w:t>umbers</w:t>
      </w:r>
      <w:r w:rsidRPr="00CE0653">
        <w:rPr>
          <w:rFonts w:ascii="Century" w:eastAsia="ＭＳ 明朝" w:hAnsi="Century" w:cs="Times New Roman"/>
          <w:kern w:val="0"/>
          <w:sz w:val="22"/>
        </w:rPr>
        <w:t xml:space="preserve">, </w:t>
      </w:r>
      <w:r w:rsidR="006D1DBB" w:rsidRPr="00CE0653">
        <w:rPr>
          <w:rFonts w:ascii="Century" w:eastAsia="ＭＳ 明朝" w:hAnsi="Century" w:cs="Times New Roman" w:hint="eastAsia"/>
          <w:kern w:val="0"/>
          <w:sz w:val="22"/>
        </w:rPr>
        <w:t>S</w:t>
      </w:r>
      <w:r w:rsidR="006D1DBB" w:rsidRPr="00CE0653">
        <w:rPr>
          <w:rFonts w:ascii="Century" w:eastAsia="ＭＳ 明朝" w:hAnsi="Century" w:cs="Times New Roman"/>
          <w:kern w:val="0"/>
          <w:sz w:val="22"/>
        </w:rPr>
        <w:t xml:space="preserve">ymbols </w:t>
      </w:r>
      <w:r w:rsidRPr="00CE0653">
        <w:rPr>
          <w:rFonts w:ascii="Century" w:eastAsia="ＭＳ 明朝" w:hAnsi="Century" w:cs="Times New Roman"/>
          <w:kern w:val="0"/>
          <w:sz w:val="22"/>
        </w:rPr>
        <w:t xml:space="preserve">or </w:t>
      </w:r>
      <w:r w:rsidR="006D1DBB" w:rsidRPr="00CE0653">
        <w:rPr>
          <w:rFonts w:ascii="Century" w:eastAsia="ＭＳ 明朝" w:hAnsi="Century" w:cs="Times New Roman" w:hint="eastAsia"/>
          <w:kern w:val="0"/>
          <w:sz w:val="22"/>
        </w:rPr>
        <w:t>O</w:t>
      </w:r>
      <w:r w:rsidR="006D1DBB" w:rsidRPr="00CE0653">
        <w:rPr>
          <w:rFonts w:ascii="Century" w:eastAsia="ＭＳ 明朝" w:hAnsi="Century" w:cs="Times New Roman"/>
          <w:kern w:val="0"/>
          <w:sz w:val="22"/>
        </w:rPr>
        <w:t xml:space="preserve">ther </w:t>
      </w:r>
      <w:r w:rsidR="006D1DBB" w:rsidRPr="00CE0653">
        <w:rPr>
          <w:rFonts w:ascii="Century" w:eastAsia="ＭＳ 明朝" w:hAnsi="Century" w:cs="Times New Roman" w:hint="eastAsia"/>
          <w:kern w:val="0"/>
          <w:sz w:val="22"/>
        </w:rPr>
        <w:t>C</w:t>
      </w:r>
      <w:r w:rsidR="006D1DBB" w:rsidRPr="00CE0653">
        <w:rPr>
          <w:rFonts w:ascii="Century" w:eastAsia="ＭＳ 明朝" w:hAnsi="Century" w:cs="Times New Roman"/>
          <w:kern w:val="0"/>
          <w:sz w:val="22"/>
        </w:rPr>
        <w:t xml:space="preserve">odes </w:t>
      </w:r>
      <w:r w:rsidR="006D1DBB" w:rsidRPr="00CE0653">
        <w:rPr>
          <w:rFonts w:ascii="Century" w:eastAsia="ＭＳ 明朝" w:hAnsi="Century" w:cs="Times New Roman" w:hint="eastAsia"/>
          <w:kern w:val="0"/>
          <w:sz w:val="22"/>
        </w:rPr>
        <w:t xml:space="preserve">Representing </w:t>
      </w:r>
      <w:r w:rsidR="0049494A" w:rsidRPr="00CE0653">
        <w:rPr>
          <w:rFonts w:ascii="Century" w:eastAsia="ＭＳ 明朝" w:hAnsi="Century" w:cs="Times New Roman" w:hint="eastAsia"/>
          <w:kern w:val="0"/>
          <w:sz w:val="22"/>
        </w:rPr>
        <w:t xml:space="preserve">the </w:t>
      </w:r>
      <w:r w:rsidR="006D1DBB" w:rsidRPr="00CE0653">
        <w:rPr>
          <w:rFonts w:ascii="Century" w:eastAsia="ＭＳ 明朝" w:hAnsi="Century" w:cs="Times New Roman" w:hint="eastAsia"/>
          <w:kern w:val="0"/>
          <w:sz w:val="22"/>
        </w:rPr>
        <w:t xml:space="preserve">Physical Characteristics </w:t>
      </w:r>
      <w:r w:rsidR="0049494A" w:rsidRPr="00CE0653">
        <w:rPr>
          <w:rFonts w:ascii="Century" w:eastAsia="ＭＳ 明朝" w:hAnsi="Century" w:cs="Times New Roman" w:hint="eastAsia"/>
          <w:kern w:val="0"/>
          <w:sz w:val="22"/>
        </w:rPr>
        <w:t xml:space="preserve">of an </w:t>
      </w:r>
      <w:r w:rsidR="006D1DBB" w:rsidRPr="00CE0653">
        <w:rPr>
          <w:rFonts w:ascii="Century" w:eastAsia="ＭＳ 明朝" w:hAnsi="Century" w:cs="Times New Roman" w:hint="eastAsia"/>
          <w:kern w:val="0"/>
          <w:sz w:val="22"/>
        </w:rPr>
        <w:t xml:space="preserve">Individual </w:t>
      </w:r>
      <w:r w:rsidR="00FA6D39" w:rsidRPr="00CE0653">
        <w:rPr>
          <w:rFonts w:ascii="Century" w:eastAsia="ＭＳ 明朝" w:hAnsi="Century" w:cs="Times New Roman" w:hint="eastAsia"/>
          <w:kern w:val="0"/>
          <w:sz w:val="22"/>
        </w:rPr>
        <w:t xml:space="preserve">that </w:t>
      </w:r>
      <w:r w:rsidR="0049494A" w:rsidRPr="00CE0653">
        <w:rPr>
          <w:rFonts w:ascii="Century" w:eastAsia="ＭＳ 明朝" w:hAnsi="Century" w:cs="Times New Roman" w:hint="eastAsia"/>
          <w:kern w:val="0"/>
          <w:sz w:val="22"/>
        </w:rPr>
        <w:t xml:space="preserve">are </w:t>
      </w:r>
      <w:r w:rsidR="006D1DBB" w:rsidRPr="00CE0653">
        <w:rPr>
          <w:rFonts w:ascii="Century" w:eastAsia="ＭＳ 明朝" w:hAnsi="Century" w:cs="Times New Roman" w:hint="eastAsia"/>
          <w:kern w:val="0"/>
          <w:sz w:val="22"/>
        </w:rPr>
        <w:t>C</w:t>
      </w:r>
      <w:r w:rsidR="006D1DBB" w:rsidRPr="00CE0653">
        <w:rPr>
          <w:rFonts w:ascii="Century" w:eastAsia="ＭＳ 明朝" w:hAnsi="Century" w:cs="Times New Roman"/>
          <w:kern w:val="0"/>
          <w:sz w:val="22"/>
        </w:rPr>
        <w:t xml:space="preserve">onverted </w:t>
      </w:r>
      <w:proofErr w:type="gramStart"/>
      <w:r w:rsidR="006D1DBB" w:rsidRPr="00CE0653">
        <w:rPr>
          <w:rFonts w:ascii="Century" w:eastAsia="ＭＳ 明朝" w:hAnsi="Century" w:cs="Times New Roman" w:hint="eastAsia"/>
          <w:kern w:val="0"/>
          <w:sz w:val="22"/>
        </w:rPr>
        <w:t>Into</w:t>
      </w:r>
      <w:proofErr w:type="gramEnd"/>
      <w:r w:rsidR="006D1DBB" w:rsidRPr="00CE0653">
        <w:rPr>
          <w:rFonts w:ascii="Century" w:eastAsia="ＭＳ 明朝" w:hAnsi="Century" w:cs="Times New Roman" w:hint="eastAsia"/>
          <w:kern w:val="0"/>
          <w:sz w:val="22"/>
        </w:rPr>
        <w:t xml:space="preserve"> Codes </w:t>
      </w:r>
      <w:r w:rsidR="0049494A" w:rsidRPr="00CE0653">
        <w:rPr>
          <w:rFonts w:ascii="Century" w:eastAsia="ＭＳ 明朝" w:hAnsi="Century" w:cs="Times New Roman" w:hint="eastAsia"/>
          <w:kern w:val="0"/>
          <w:sz w:val="22"/>
        </w:rPr>
        <w:t>for</w:t>
      </w:r>
      <w:r w:rsidRPr="00CE0653">
        <w:rPr>
          <w:rFonts w:ascii="Century" w:eastAsia="ＭＳ 明朝" w:hAnsi="Century" w:cs="Times New Roman"/>
          <w:kern w:val="0"/>
          <w:sz w:val="22"/>
        </w:rPr>
        <w:t xml:space="preserve"> </w:t>
      </w:r>
      <w:r w:rsidR="006D1DBB" w:rsidRPr="00CE0653">
        <w:rPr>
          <w:rFonts w:ascii="Century" w:eastAsia="ＭＳ 明朝" w:hAnsi="Century" w:cs="Times New Roman" w:hint="eastAsia"/>
          <w:kern w:val="0"/>
          <w:sz w:val="22"/>
        </w:rPr>
        <w:t>U</w:t>
      </w:r>
      <w:r w:rsidR="006D1DBB" w:rsidRPr="00CE0653">
        <w:rPr>
          <w:rFonts w:ascii="Century" w:eastAsia="ＭＳ 明朝" w:hAnsi="Century" w:cs="Times New Roman"/>
          <w:kern w:val="0"/>
          <w:sz w:val="22"/>
        </w:rPr>
        <w:t xml:space="preserve">se </w:t>
      </w:r>
      <w:r w:rsidR="009A2B70" w:rsidRPr="00CE0653">
        <w:rPr>
          <w:rFonts w:ascii="Century" w:eastAsia="ＭＳ 明朝" w:hAnsi="Century" w:cs="Times New Roman" w:hint="eastAsia"/>
          <w:kern w:val="0"/>
          <w:sz w:val="22"/>
        </w:rPr>
        <w:t>in</w:t>
      </w:r>
      <w:r w:rsidR="00FF204D" w:rsidRPr="00CE0653">
        <w:rPr>
          <w:rFonts w:ascii="Century" w:eastAsia="ＭＳ 明朝" w:hAnsi="Century" w:cs="Times New Roman"/>
          <w:kern w:val="0"/>
          <w:sz w:val="22"/>
        </w:rPr>
        <w:t xml:space="preserve"> </w:t>
      </w:r>
      <w:r w:rsidR="006D1DBB" w:rsidRPr="00CE0653">
        <w:rPr>
          <w:rFonts w:ascii="Century" w:eastAsia="ＭＳ 明朝" w:hAnsi="Century" w:cs="Times New Roman" w:hint="eastAsia"/>
          <w:kern w:val="0"/>
          <w:sz w:val="22"/>
        </w:rPr>
        <w:t>C</w:t>
      </w:r>
      <w:r w:rsidR="006D1DBB" w:rsidRPr="00CE0653">
        <w:rPr>
          <w:rFonts w:ascii="Century" w:eastAsia="ＭＳ 明朝" w:hAnsi="Century" w:cs="Times New Roman"/>
          <w:kern w:val="0"/>
          <w:sz w:val="22"/>
        </w:rPr>
        <w:t>omputers</w:t>
      </w:r>
      <w:r w:rsidRPr="00CE0653">
        <w:rPr>
          <w:rFonts w:ascii="Century" w:eastAsia="ＭＳ 明朝" w:hAnsi="Century" w:cs="Times New Roman"/>
          <w:kern w:val="0"/>
          <w:sz w:val="22"/>
        </w:rPr>
        <w:t>)</w:t>
      </w:r>
    </w:p>
    <w:p w14:paraId="7572536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第二条　個人情報の保護に関する法律施行令（以下「令」という。）第一条第一号の個人情報保護委員会規則で定める基準は、特定の個人を識別することができる水準が確保されるよう、適切な範囲を適切な手法により電子計算機の用に供するために変換することとする。</w:t>
      </w:r>
    </w:p>
    <w:p w14:paraId="71398CFF" w14:textId="7D7252B6" w:rsidR="00E42EC2" w:rsidRPr="00CE0653" w:rsidRDefault="000A2523" w:rsidP="00014BC9">
      <w:pPr>
        <w:pStyle w:val="a3"/>
        <w:kinsoku w:val="0"/>
        <w:overflowPunct w:val="0"/>
        <w:ind w:leftChars="0" w:left="0"/>
        <w:rPr>
          <w:rFonts w:ascii="Century" w:hAnsi="Century" w:cs="Times New Roman"/>
          <w:sz w:val="22"/>
          <w:szCs w:val="22"/>
        </w:rPr>
      </w:pPr>
      <w:r w:rsidRPr="00CE0653">
        <w:rPr>
          <w:rFonts w:ascii="Century" w:hAnsi="Century" w:cs="Times New Roman"/>
          <w:sz w:val="22"/>
          <w:szCs w:val="22"/>
        </w:rPr>
        <w:t xml:space="preserve">Article 2 Standards prescribed by </w:t>
      </w:r>
      <w:r w:rsidR="00DA3F0F" w:rsidRPr="00CE0653">
        <w:rPr>
          <w:rFonts w:ascii="Century" w:hAnsi="Century" w:cs="Times New Roman" w:hint="eastAsia"/>
          <w:sz w:val="22"/>
          <w:szCs w:val="22"/>
        </w:rPr>
        <w:t>Rules</w:t>
      </w:r>
      <w:r w:rsidRPr="00CE0653">
        <w:rPr>
          <w:rFonts w:ascii="Century" w:hAnsi="Century" w:cs="Times New Roman"/>
          <w:sz w:val="22"/>
          <w:szCs w:val="22"/>
        </w:rPr>
        <w:t xml:space="preserve"> of the Personal Information Protection Commission under Article 1, item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of the Order for Enforcement of </w:t>
      </w:r>
      <w:r w:rsidRPr="00CE0653">
        <w:rPr>
          <w:rFonts w:ascii="Century" w:hAnsi="Century" w:cs="Times New Roman"/>
          <w:sz w:val="22"/>
          <w:szCs w:val="22"/>
        </w:rPr>
        <w:lastRenderedPageBreak/>
        <w:t>the Act on the Protection of Personal Information (referred to below as the "Cabinet Order") are that codes are converted for the purpose of being provided for use in computers in an appropriate scope by using an appropriate method so as to ensure the level of the ability of the codes to identify a specific individual.</w:t>
      </w:r>
    </w:p>
    <w:p w14:paraId="31B8193B"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w:t>
      </w:r>
      <w:r w:rsidR="00457B01" w:rsidRPr="00CE0653">
        <w:rPr>
          <w:rFonts w:ascii="Century" w:hAnsi="Century" w:hint="eastAsia"/>
          <w:kern w:val="1"/>
          <w:sz w:val="22"/>
          <w:szCs w:val="22"/>
        </w:rPr>
        <w:t>介護保険の被保険者</w:t>
      </w:r>
      <w:r w:rsidRPr="00CE0653">
        <w:rPr>
          <w:rFonts w:ascii="Century" w:hAnsi="Century"/>
          <w:kern w:val="1"/>
          <w:sz w:val="22"/>
          <w:szCs w:val="22"/>
        </w:rPr>
        <w:t>証にその発行を受ける者ごとに異なるものとなるように記載された文字、番号、記号その他の符号）</w:t>
      </w:r>
    </w:p>
    <w:p w14:paraId="1E8394F6" w14:textId="19467D86" w:rsidR="00E42EC2" w:rsidRPr="00CE0653" w:rsidRDefault="00405004" w:rsidP="00555A2B">
      <w:pPr>
        <w:ind w:leftChars="135" w:left="306"/>
        <w:rPr>
          <w:rFonts w:ascii="Century" w:eastAsia="ＭＳ 明朝" w:hAnsi="Century" w:cs="Times New Roman"/>
          <w:kern w:val="0"/>
          <w:sz w:val="22"/>
        </w:rPr>
      </w:pPr>
      <w:r w:rsidRPr="00CE0653">
        <w:rPr>
          <w:rFonts w:ascii="Century" w:eastAsia="ＭＳ 明朝" w:hAnsi="Century" w:cs="Times New Roman"/>
          <w:kern w:val="0"/>
          <w:sz w:val="22"/>
        </w:rPr>
        <w:t>(Character</w:t>
      </w:r>
      <w:r w:rsidR="00933916" w:rsidRPr="00CE0653">
        <w:rPr>
          <w:rFonts w:ascii="Century" w:eastAsia="ＭＳ 明朝" w:hAnsi="Century" w:cs="Times New Roman"/>
          <w:kern w:val="0"/>
          <w:sz w:val="22"/>
        </w:rPr>
        <w:t>s</w:t>
      </w:r>
      <w:r w:rsidRPr="00CE0653">
        <w:rPr>
          <w:rFonts w:ascii="Century" w:eastAsia="ＭＳ 明朝" w:hAnsi="Century" w:cs="Times New Roman"/>
          <w:kern w:val="0"/>
          <w:sz w:val="22"/>
        </w:rPr>
        <w:t xml:space="preserve">, </w:t>
      </w:r>
      <w:r w:rsidR="00407330" w:rsidRPr="00CE0653">
        <w:rPr>
          <w:rFonts w:ascii="Century" w:eastAsia="ＭＳ 明朝" w:hAnsi="Century" w:cs="Times New Roman" w:hint="eastAsia"/>
          <w:kern w:val="0"/>
          <w:sz w:val="22"/>
        </w:rPr>
        <w:t>L</w:t>
      </w:r>
      <w:r w:rsidR="00407330" w:rsidRPr="00CE0653">
        <w:rPr>
          <w:rFonts w:ascii="Century" w:eastAsia="ＭＳ 明朝" w:hAnsi="Century" w:cs="Times New Roman"/>
          <w:kern w:val="0"/>
          <w:sz w:val="22"/>
        </w:rPr>
        <w:t>etters</w:t>
      </w:r>
      <w:r w:rsidRPr="00CE0653">
        <w:rPr>
          <w:rFonts w:ascii="Century" w:eastAsia="ＭＳ 明朝" w:hAnsi="Century" w:cs="Times New Roman"/>
          <w:kern w:val="0"/>
          <w:sz w:val="22"/>
        </w:rPr>
        <w:t xml:space="preserve">, </w:t>
      </w:r>
      <w:r w:rsidR="00407330" w:rsidRPr="00CE0653">
        <w:rPr>
          <w:rFonts w:ascii="Century" w:eastAsia="ＭＳ 明朝" w:hAnsi="Century" w:cs="Times New Roman" w:hint="eastAsia"/>
          <w:kern w:val="0"/>
          <w:sz w:val="22"/>
        </w:rPr>
        <w:t>N</w:t>
      </w:r>
      <w:r w:rsidR="00407330" w:rsidRPr="00CE0653">
        <w:rPr>
          <w:rFonts w:ascii="Century" w:eastAsia="ＭＳ 明朝" w:hAnsi="Century" w:cs="Times New Roman"/>
          <w:kern w:val="0"/>
          <w:sz w:val="22"/>
        </w:rPr>
        <w:t>umbers</w:t>
      </w:r>
      <w:r w:rsidRPr="00CE0653">
        <w:rPr>
          <w:rFonts w:ascii="Century" w:eastAsia="ＭＳ 明朝" w:hAnsi="Century" w:cs="Times New Roman"/>
          <w:kern w:val="0"/>
          <w:sz w:val="22"/>
        </w:rPr>
        <w:t xml:space="preserve">, </w:t>
      </w:r>
      <w:r w:rsidR="00407330" w:rsidRPr="00CE0653">
        <w:rPr>
          <w:rFonts w:ascii="Century" w:eastAsia="ＭＳ 明朝" w:hAnsi="Century" w:cs="Times New Roman" w:hint="eastAsia"/>
          <w:kern w:val="0"/>
          <w:sz w:val="22"/>
        </w:rPr>
        <w:t>S</w:t>
      </w:r>
      <w:r w:rsidR="00407330" w:rsidRPr="00CE0653">
        <w:rPr>
          <w:rFonts w:ascii="Century" w:eastAsia="ＭＳ 明朝" w:hAnsi="Century" w:cs="Times New Roman"/>
          <w:kern w:val="0"/>
          <w:sz w:val="22"/>
        </w:rPr>
        <w:t xml:space="preserve">ymbols </w:t>
      </w:r>
      <w:r w:rsidRPr="00CE0653">
        <w:rPr>
          <w:rFonts w:ascii="Century" w:eastAsia="ＭＳ 明朝" w:hAnsi="Century" w:cs="Times New Roman"/>
          <w:kern w:val="0"/>
          <w:sz w:val="22"/>
        </w:rPr>
        <w:t xml:space="preserve">or </w:t>
      </w:r>
      <w:r w:rsidR="00407330" w:rsidRPr="00CE0653">
        <w:rPr>
          <w:rFonts w:ascii="Century" w:eastAsia="ＭＳ 明朝" w:hAnsi="Century" w:cs="Times New Roman" w:hint="eastAsia"/>
          <w:kern w:val="0"/>
          <w:sz w:val="22"/>
        </w:rPr>
        <w:t>O</w:t>
      </w:r>
      <w:r w:rsidR="00407330" w:rsidRPr="00CE0653">
        <w:rPr>
          <w:rFonts w:ascii="Century" w:eastAsia="ＭＳ 明朝" w:hAnsi="Century" w:cs="Times New Roman"/>
          <w:kern w:val="0"/>
          <w:sz w:val="22"/>
        </w:rPr>
        <w:t xml:space="preserve">ther </w:t>
      </w:r>
      <w:r w:rsidR="00407330" w:rsidRPr="00CE0653">
        <w:rPr>
          <w:rFonts w:ascii="Century" w:eastAsia="ＭＳ 明朝" w:hAnsi="Century" w:cs="Times New Roman" w:hint="eastAsia"/>
          <w:kern w:val="0"/>
          <w:sz w:val="22"/>
        </w:rPr>
        <w:t>C</w:t>
      </w:r>
      <w:r w:rsidR="00407330" w:rsidRPr="00CE0653">
        <w:rPr>
          <w:rFonts w:ascii="Century" w:eastAsia="ＭＳ 明朝" w:hAnsi="Century" w:cs="Times New Roman"/>
          <w:kern w:val="0"/>
          <w:sz w:val="22"/>
        </w:rPr>
        <w:t xml:space="preserve">odes </w:t>
      </w:r>
      <w:r w:rsidR="00407330" w:rsidRPr="00CE0653">
        <w:rPr>
          <w:rFonts w:ascii="Century" w:eastAsia="ＭＳ 明朝" w:hAnsi="Century" w:cs="Times New Roman" w:hint="eastAsia"/>
          <w:kern w:val="0"/>
          <w:sz w:val="22"/>
        </w:rPr>
        <w:t>S</w:t>
      </w:r>
      <w:r w:rsidR="00407330" w:rsidRPr="00CE0653">
        <w:rPr>
          <w:rFonts w:ascii="Century" w:eastAsia="ＭＳ 明朝" w:hAnsi="Century" w:cs="Times New Roman"/>
          <w:kern w:val="0"/>
          <w:sz w:val="22"/>
        </w:rPr>
        <w:t xml:space="preserve">tated </w:t>
      </w:r>
      <w:r w:rsidR="00933916" w:rsidRPr="00CE0653">
        <w:rPr>
          <w:rFonts w:ascii="Century" w:eastAsia="ＭＳ 明朝" w:hAnsi="Century" w:cs="Times New Roman"/>
          <w:kern w:val="0"/>
          <w:sz w:val="22"/>
        </w:rPr>
        <w:t>in</w:t>
      </w:r>
      <w:r w:rsidRPr="00CE0653">
        <w:rPr>
          <w:rFonts w:ascii="Century" w:eastAsia="ＭＳ 明朝" w:hAnsi="Century" w:cs="Times New Roman"/>
          <w:kern w:val="0"/>
          <w:sz w:val="22"/>
        </w:rPr>
        <w:t xml:space="preserve"> a </w:t>
      </w:r>
      <w:r w:rsidR="00407330" w:rsidRPr="00CE0653">
        <w:rPr>
          <w:rFonts w:ascii="Century" w:eastAsia="ＭＳ 明朝" w:hAnsi="Century" w:cs="Times New Roman" w:hint="eastAsia"/>
          <w:kern w:val="0"/>
          <w:sz w:val="22"/>
        </w:rPr>
        <w:t>C</w:t>
      </w:r>
      <w:r w:rsidR="00407330" w:rsidRPr="00CE0653">
        <w:rPr>
          <w:rFonts w:ascii="Century" w:eastAsia="ＭＳ 明朝" w:hAnsi="Century" w:cs="Times New Roman"/>
          <w:kern w:val="0"/>
          <w:sz w:val="22"/>
        </w:rPr>
        <w:t>ertificate</w:t>
      </w:r>
      <w:r w:rsidR="00407330" w:rsidRPr="00CE0653">
        <w:rPr>
          <w:rFonts w:ascii="Century" w:eastAsia="ＭＳ 明朝" w:hAnsi="Century" w:cs="Times New Roman" w:hint="eastAsia"/>
          <w:kern w:val="0"/>
          <w:sz w:val="22"/>
        </w:rPr>
        <w:t xml:space="preserve"> </w:t>
      </w:r>
      <w:r w:rsidR="00A80D6B" w:rsidRPr="00CE0653">
        <w:rPr>
          <w:rFonts w:ascii="Century" w:eastAsia="ＭＳ 明朝" w:hAnsi="Century" w:cs="Times New Roman" w:hint="eastAsia"/>
          <w:kern w:val="0"/>
          <w:sz w:val="22"/>
        </w:rPr>
        <w:t>of</w:t>
      </w:r>
      <w:r w:rsidR="000C1E90" w:rsidRPr="00CE0653">
        <w:rPr>
          <w:rFonts w:ascii="Century" w:eastAsia="ＭＳ 明朝" w:hAnsi="Century" w:cs="Times New Roman" w:hint="eastAsia"/>
          <w:kern w:val="0"/>
          <w:sz w:val="22"/>
        </w:rPr>
        <w:t xml:space="preserve"> </w:t>
      </w:r>
      <w:r w:rsidR="00407330" w:rsidRPr="00CE0653">
        <w:rPr>
          <w:rFonts w:ascii="Century" w:eastAsia="ＭＳ 明朝" w:hAnsi="Century" w:cs="Times New Roman" w:hint="eastAsia"/>
          <w:kern w:val="0"/>
          <w:sz w:val="22"/>
        </w:rPr>
        <w:t xml:space="preserve">Insured Person </w:t>
      </w:r>
      <w:r w:rsidR="000C1E90" w:rsidRPr="00CE0653">
        <w:rPr>
          <w:rFonts w:ascii="Century" w:eastAsia="ＭＳ 明朝" w:hAnsi="Century" w:cs="Times New Roman" w:hint="eastAsia"/>
          <w:kern w:val="0"/>
          <w:sz w:val="22"/>
        </w:rPr>
        <w:t>of Long-Term Care Insur</w:t>
      </w:r>
      <w:r w:rsidR="000D3B53" w:rsidRPr="00CE0653">
        <w:rPr>
          <w:rFonts w:ascii="Century" w:eastAsia="ＭＳ 明朝" w:hAnsi="Century" w:cs="Times New Roman" w:hint="eastAsia"/>
          <w:kern w:val="0"/>
          <w:sz w:val="22"/>
        </w:rPr>
        <w:t xml:space="preserve">ance </w:t>
      </w:r>
      <w:r w:rsidRPr="00CE0653">
        <w:rPr>
          <w:rFonts w:ascii="Century" w:eastAsia="ＭＳ 明朝" w:hAnsi="Century" w:cs="Times New Roman"/>
          <w:kern w:val="0"/>
          <w:sz w:val="22"/>
        </w:rPr>
        <w:t xml:space="preserve">to </w:t>
      </w:r>
      <w:r w:rsidR="00407330" w:rsidRPr="00CE0653">
        <w:rPr>
          <w:rFonts w:ascii="Century" w:eastAsia="ＭＳ 明朝" w:hAnsi="Century" w:cs="Times New Roman" w:hint="eastAsia"/>
          <w:kern w:val="0"/>
          <w:sz w:val="22"/>
        </w:rPr>
        <w:t>B</w:t>
      </w:r>
      <w:r w:rsidR="00407330" w:rsidRPr="00CE0653">
        <w:rPr>
          <w:rFonts w:ascii="Century" w:eastAsia="ＭＳ 明朝" w:hAnsi="Century" w:cs="Times New Roman"/>
          <w:kern w:val="0"/>
          <w:sz w:val="22"/>
        </w:rPr>
        <w:t xml:space="preserve">e </w:t>
      </w:r>
      <w:r w:rsidR="00AB222D" w:rsidRPr="00CE0653">
        <w:rPr>
          <w:rFonts w:ascii="Century" w:eastAsia="ＭＳ 明朝" w:hAnsi="Century" w:cs="Times New Roman" w:hint="eastAsia"/>
          <w:kern w:val="0"/>
          <w:sz w:val="22"/>
        </w:rPr>
        <w:t>A</w:t>
      </w:r>
      <w:r w:rsidR="00407330" w:rsidRPr="00CE0653">
        <w:rPr>
          <w:rFonts w:ascii="Century" w:eastAsia="ＭＳ 明朝" w:hAnsi="Century" w:cs="Times New Roman"/>
          <w:kern w:val="0"/>
          <w:sz w:val="22"/>
        </w:rPr>
        <w:t xml:space="preserve">ssigned </w:t>
      </w:r>
      <w:r w:rsidR="00407330" w:rsidRPr="00CE0653">
        <w:rPr>
          <w:rFonts w:ascii="Century" w:eastAsia="ＭＳ 明朝" w:hAnsi="Century" w:cs="Times New Roman" w:hint="eastAsia"/>
          <w:kern w:val="0"/>
          <w:sz w:val="22"/>
        </w:rPr>
        <w:t>D</w:t>
      </w:r>
      <w:r w:rsidR="00407330" w:rsidRPr="00CE0653">
        <w:rPr>
          <w:rFonts w:ascii="Century" w:eastAsia="ＭＳ 明朝" w:hAnsi="Century" w:cs="Times New Roman"/>
          <w:kern w:val="0"/>
          <w:sz w:val="22"/>
        </w:rPr>
        <w:t xml:space="preserve">ifferently </w:t>
      </w:r>
      <w:r w:rsidR="005859FA" w:rsidRPr="00CE0653">
        <w:rPr>
          <w:rFonts w:ascii="Century" w:eastAsia="ＭＳ 明朝" w:hAnsi="Century" w:cs="Times New Roman"/>
          <w:kern w:val="0"/>
          <w:sz w:val="22"/>
        </w:rPr>
        <w:t xml:space="preserve">for </w:t>
      </w:r>
      <w:r w:rsidR="00407330" w:rsidRPr="00CE0653">
        <w:rPr>
          <w:rFonts w:ascii="Century" w:eastAsia="ＭＳ 明朝" w:hAnsi="Century" w:cs="Times New Roman" w:hint="eastAsia"/>
          <w:kern w:val="0"/>
          <w:sz w:val="22"/>
        </w:rPr>
        <w:t>E</w:t>
      </w:r>
      <w:r w:rsidR="00407330" w:rsidRPr="00CE0653">
        <w:rPr>
          <w:rFonts w:ascii="Century" w:eastAsia="ＭＳ 明朝" w:hAnsi="Century" w:cs="Times New Roman"/>
          <w:kern w:val="0"/>
          <w:sz w:val="22"/>
        </w:rPr>
        <w:t xml:space="preserve">ach </w:t>
      </w:r>
      <w:r w:rsidR="00407330" w:rsidRPr="00CE0653">
        <w:rPr>
          <w:rFonts w:ascii="Century" w:eastAsia="ＭＳ 明朝" w:hAnsi="Century" w:cs="Times New Roman" w:hint="eastAsia"/>
          <w:kern w:val="0"/>
          <w:sz w:val="22"/>
        </w:rPr>
        <w:t>R</w:t>
      </w:r>
      <w:r w:rsidR="00407330" w:rsidRPr="00CE0653">
        <w:rPr>
          <w:rFonts w:ascii="Century" w:eastAsia="ＭＳ 明朝" w:hAnsi="Century" w:cs="Times New Roman"/>
          <w:kern w:val="0"/>
          <w:sz w:val="22"/>
        </w:rPr>
        <w:t>ecipient</w:t>
      </w:r>
      <w:r w:rsidRPr="00CE0653">
        <w:rPr>
          <w:rFonts w:ascii="Century" w:eastAsia="ＭＳ 明朝" w:hAnsi="Century" w:cs="Times New Roman"/>
          <w:kern w:val="0"/>
          <w:sz w:val="22"/>
        </w:rPr>
        <w:t>)</w:t>
      </w:r>
    </w:p>
    <w:p w14:paraId="2FEBB74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第三条　令第一条第</w:t>
      </w:r>
      <w:r w:rsidR="0073145C" w:rsidRPr="00CE0653">
        <w:rPr>
          <w:rFonts w:ascii="Century" w:hAnsi="Century" w:hint="eastAsia"/>
          <w:kern w:val="1"/>
          <w:sz w:val="22"/>
          <w:szCs w:val="22"/>
        </w:rPr>
        <w:t>八</w:t>
      </w:r>
      <w:r w:rsidRPr="00CE0653">
        <w:rPr>
          <w:rFonts w:ascii="Century" w:hAnsi="Century"/>
          <w:kern w:val="1"/>
          <w:sz w:val="22"/>
          <w:szCs w:val="22"/>
        </w:rPr>
        <w:t>号の個人情報保護委員会規則で定める文字、番号、記号その他の符号は、</w:t>
      </w:r>
      <w:r w:rsidR="00B24914" w:rsidRPr="00CE0653">
        <w:rPr>
          <w:rFonts w:ascii="Century" w:hAnsi="Century" w:hint="eastAsia"/>
          <w:kern w:val="1"/>
          <w:sz w:val="22"/>
          <w:szCs w:val="22"/>
        </w:rPr>
        <w:t>同号に規定する被保険者証の番号及び保険者番号</w:t>
      </w:r>
      <w:r w:rsidRPr="00CE0653">
        <w:rPr>
          <w:rFonts w:ascii="Century" w:hAnsi="Century"/>
          <w:kern w:val="1"/>
          <w:sz w:val="22"/>
          <w:szCs w:val="22"/>
        </w:rPr>
        <w:t>とする。</w:t>
      </w:r>
    </w:p>
    <w:p w14:paraId="3434AF3F" w14:textId="7DBF5343" w:rsidR="00E42EC2" w:rsidRPr="00CE0653" w:rsidRDefault="00405004" w:rsidP="00DF2B18">
      <w:pPr>
        <w:pStyle w:val="ParagraphSentence"/>
        <w:tabs>
          <w:tab w:val="left" w:pos="0"/>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w:t>
      </w:r>
      <w:r w:rsidR="00DF2B18" w:rsidRPr="00CE0653">
        <w:rPr>
          <w:rFonts w:ascii="Century" w:hAnsi="Century" w:cs="Times New Roman"/>
          <w:sz w:val="22"/>
          <w:szCs w:val="22"/>
        </w:rPr>
        <w:t xml:space="preserve"> </w:t>
      </w:r>
      <w:r w:rsidR="00384515" w:rsidRPr="00CE0653">
        <w:rPr>
          <w:rFonts w:ascii="Century" w:hAnsi="Century" w:cs="Times New Roman"/>
          <w:sz w:val="22"/>
          <w:szCs w:val="22"/>
        </w:rPr>
        <w:t>C</w:t>
      </w:r>
      <w:r w:rsidRPr="00CE0653">
        <w:rPr>
          <w:rFonts w:ascii="Century" w:hAnsi="Century" w:cs="Times New Roman"/>
          <w:sz w:val="22"/>
          <w:szCs w:val="22"/>
        </w:rPr>
        <w:t>haracter</w:t>
      </w:r>
      <w:r w:rsidR="00B362EE" w:rsidRPr="00CE0653">
        <w:rPr>
          <w:rFonts w:ascii="Century" w:hAnsi="Century" w:cs="Times New Roman"/>
          <w:sz w:val="22"/>
          <w:szCs w:val="22"/>
        </w:rPr>
        <w:t>s</w:t>
      </w:r>
      <w:r w:rsidRPr="00CE0653">
        <w:rPr>
          <w:rFonts w:ascii="Century" w:hAnsi="Century" w:cs="Times New Roman"/>
          <w:sz w:val="22"/>
          <w:szCs w:val="22"/>
        </w:rPr>
        <w:t>, letter</w:t>
      </w:r>
      <w:r w:rsidR="00B362EE" w:rsidRPr="00CE0653">
        <w:rPr>
          <w:rFonts w:ascii="Century" w:hAnsi="Century" w:cs="Times New Roman"/>
          <w:sz w:val="22"/>
          <w:szCs w:val="22"/>
        </w:rPr>
        <w:t>s</w:t>
      </w:r>
      <w:r w:rsidRPr="00CE0653">
        <w:rPr>
          <w:rFonts w:ascii="Century" w:hAnsi="Century" w:cs="Times New Roman"/>
          <w:sz w:val="22"/>
          <w:szCs w:val="22"/>
        </w:rPr>
        <w:t>, number</w:t>
      </w:r>
      <w:r w:rsidR="00B362EE" w:rsidRPr="00CE0653">
        <w:rPr>
          <w:rFonts w:ascii="Century" w:hAnsi="Century" w:cs="Times New Roman"/>
          <w:sz w:val="22"/>
          <w:szCs w:val="22"/>
        </w:rPr>
        <w:t>s</w:t>
      </w:r>
      <w:r w:rsidRPr="00CE0653">
        <w:rPr>
          <w:rFonts w:ascii="Century" w:hAnsi="Century" w:cs="Times New Roman"/>
          <w:sz w:val="22"/>
          <w:szCs w:val="22"/>
        </w:rPr>
        <w:t>, symbol</w:t>
      </w:r>
      <w:r w:rsidR="00B362EE" w:rsidRPr="00CE0653">
        <w:rPr>
          <w:rFonts w:ascii="Century" w:hAnsi="Century" w:cs="Times New Roman"/>
          <w:sz w:val="22"/>
          <w:szCs w:val="22"/>
        </w:rPr>
        <w:t>s</w:t>
      </w:r>
      <w:r w:rsidRPr="00CE0653">
        <w:rPr>
          <w:rFonts w:ascii="Century" w:hAnsi="Century" w:cs="Times New Roman"/>
          <w:sz w:val="22"/>
          <w:szCs w:val="22"/>
        </w:rPr>
        <w:t xml:space="preserve"> or other codes prescribed by </w:t>
      </w:r>
      <w:r w:rsidR="00DA3F0F"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1, </w:t>
      </w:r>
      <w:r w:rsidR="00384515" w:rsidRPr="00CE0653">
        <w:rPr>
          <w:rFonts w:ascii="Century" w:hAnsi="Century" w:cs="Times New Roman"/>
          <w:sz w:val="22"/>
          <w:szCs w:val="22"/>
        </w:rPr>
        <w:t>i</w:t>
      </w:r>
      <w:r w:rsidRPr="00CE0653">
        <w:rPr>
          <w:rFonts w:ascii="Century" w:hAnsi="Century" w:cs="Times New Roman"/>
          <w:sz w:val="22"/>
          <w:szCs w:val="22"/>
        </w:rPr>
        <w:t>tem (vii</w:t>
      </w:r>
      <w:r w:rsidR="00E701E2" w:rsidRPr="00CE0653">
        <w:rPr>
          <w:rFonts w:ascii="Century" w:hAnsi="Century" w:cs="Times New Roman" w:hint="eastAsia"/>
          <w:sz w:val="22"/>
          <w:szCs w:val="22"/>
        </w:rPr>
        <w:t>i</w:t>
      </w:r>
      <w:r w:rsidRPr="00CE0653">
        <w:rPr>
          <w:rFonts w:ascii="Century" w:hAnsi="Century" w:cs="Times New Roman"/>
          <w:sz w:val="22"/>
          <w:szCs w:val="22"/>
        </w:rPr>
        <w:t xml:space="preserve">) of the </w:t>
      </w:r>
      <w:r w:rsidR="00B362EE" w:rsidRPr="00CE0653">
        <w:rPr>
          <w:rFonts w:ascii="Century" w:hAnsi="Century" w:cs="Times New Roman"/>
          <w:sz w:val="22"/>
          <w:szCs w:val="22"/>
        </w:rPr>
        <w:t xml:space="preserve">Cabinet </w:t>
      </w:r>
      <w:r w:rsidRPr="00CE0653">
        <w:rPr>
          <w:rFonts w:ascii="Century" w:hAnsi="Century" w:cs="Times New Roman"/>
          <w:sz w:val="22"/>
          <w:szCs w:val="22"/>
        </w:rPr>
        <w:t xml:space="preserve">Order </w:t>
      </w:r>
      <w:r w:rsidR="002924F9" w:rsidRPr="00CE0653">
        <w:rPr>
          <w:rFonts w:ascii="Century" w:hAnsi="Century" w:cs="Times New Roman" w:hint="eastAsia"/>
          <w:sz w:val="22"/>
          <w:szCs w:val="22"/>
        </w:rPr>
        <w:t xml:space="preserve">are to be </w:t>
      </w:r>
      <w:r w:rsidR="00B208A5" w:rsidRPr="00CE0653">
        <w:rPr>
          <w:rFonts w:ascii="Century" w:hAnsi="Century" w:cs="Times New Roman" w:hint="eastAsia"/>
          <w:sz w:val="22"/>
          <w:szCs w:val="22"/>
        </w:rPr>
        <w:t xml:space="preserve">the </w:t>
      </w:r>
      <w:r w:rsidR="00197D6E" w:rsidRPr="00CE0653">
        <w:rPr>
          <w:rFonts w:ascii="Century" w:hAnsi="Century" w:cs="Times New Roman" w:hint="eastAsia"/>
          <w:sz w:val="22"/>
          <w:szCs w:val="22"/>
        </w:rPr>
        <w:t>number of</w:t>
      </w:r>
      <w:r w:rsidR="00C4157F" w:rsidRPr="00CE0653">
        <w:rPr>
          <w:rFonts w:ascii="Century" w:hAnsi="Century" w:cs="Times New Roman" w:hint="eastAsia"/>
          <w:sz w:val="22"/>
          <w:szCs w:val="22"/>
        </w:rPr>
        <w:t xml:space="preserve"> </w:t>
      </w:r>
      <w:r w:rsidR="00B208A5" w:rsidRPr="00CE0653">
        <w:rPr>
          <w:rFonts w:ascii="Century" w:hAnsi="Century" w:cs="Times New Roman" w:hint="eastAsia"/>
          <w:sz w:val="22"/>
          <w:szCs w:val="22"/>
        </w:rPr>
        <w:t>the</w:t>
      </w:r>
      <w:r w:rsidR="00C4157F" w:rsidRPr="00CE0653">
        <w:rPr>
          <w:rFonts w:ascii="Century" w:hAnsi="Century" w:cs="Times New Roman" w:hint="eastAsia"/>
          <w:sz w:val="22"/>
          <w:szCs w:val="22"/>
        </w:rPr>
        <w:t xml:space="preserve"> certification of </w:t>
      </w:r>
      <w:r w:rsidR="00B208A5" w:rsidRPr="00CE0653">
        <w:rPr>
          <w:rFonts w:ascii="Century" w:hAnsi="Century" w:cs="Times New Roman" w:hint="eastAsia"/>
          <w:sz w:val="22"/>
          <w:szCs w:val="22"/>
        </w:rPr>
        <w:t xml:space="preserve">an </w:t>
      </w:r>
      <w:r w:rsidR="00C4157F" w:rsidRPr="00CE0653">
        <w:rPr>
          <w:rFonts w:ascii="Century" w:hAnsi="Century" w:cs="Times New Roman" w:hint="eastAsia"/>
          <w:sz w:val="22"/>
          <w:szCs w:val="22"/>
        </w:rPr>
        <w:t>insured person</w:t>
      </w:r>
      <w:r w:rsidR="0072284A" w:rsidRPr="00CE0653">
        <w:rPr>
          <w:rFonts w:ascii="Century" w:hAnsi="Century" w:cs="Times New Roman" w:hint="eastAsia"/>
          <w:sz w:val="22"/>
          <w:szCs w:val="22"/>
        </w:rPr>
        <w:t xml:space="preserve"> and </w:t>
      </w:r>
      <w:r w:rsidR="00B208A5" w:rsidRPr="00CE0653">
        <w:rPr>
          <w:rFonts w:ascii="Century" w:hAnsi="Century" w:cs="Times New Roman" w:hint="eastAsia"/>
          <w:sz w:val="22"/>
          <w:szCs w:val="22"/>
        </w:rPr>
        <w:t xml:space="preserve">the </w:t>
      </w:r>
      <w:r w:rsidR="00562595" w:rsidRPr="00CE0653">
        <w:rPr>
          <w:rFonts w:ascii="Century" w:hAnsi="Century" w:cs="Times New Roman" w:hint="eastAsia"/>
          <w:sz w:val="22"/>
          <w:szCs w:val="22"/>
        </w:rPr>
        <w:t>insurer number</w:t>
      </w:r>
      <w:r w:rsidR="00B362EE" w:rsidRPr="00CE0653">
        <w:rPr>
          <w:rFonts w:ascii="Century" w:hAnsi="Century" w:cs="Times New Roman"/>
          <w:sz w:val="22"/>
          <w:szCs w:val="22"/>
        </w:rPr>
        <w:t xml:space="preserve"> prescribed in </w:t>
      </w:r>
      <w:r w:rsidR="00562595" w:rsidRPr="00CE0653">
        <w:rPr>
          <w:rFonts w:ascii="Century" w:hAnsi="Century" w:cs="Times New Roman" w:hint="eastAsia"/>
          <w:sz w:val="22"/>
          <w:szCs w:val="22"/>
        </w:rPr>
        <w:t>that</w:t>
      </w:r>
      <w:r w:rsidR="00B362EE" w:rsidRPr="00CE0653">
        <w:rPr>
          <w:rFonts w:ascii="Century" w:hAnsi="Century" w:cs="Times New Roman"/>
          <w:sz w:val="22"/>
          <w:szCs w:val="22"/>
        </w:rPr>
        <w:t xml:space="preserve"> item</w:t>
      </w:r>
      <w:r w:rsidR="00384515" w:rsidRPr="00CE0653">
        <w:rPr>
          <w:rFonts w:ascii="Century" w:hAnsi="Century" w:cs="Times New Roman"/>
          <w:sz w:val="22"/>
          <w:szCs w:val="22"/>
        </w:rPr>
        <w:t>.</w:t>
      </w:r>
    </w:p>
    <w:p w14:paraId="37251811"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（旅券の番号等に準ずる文字、番号、記号その他の符号）</w:t>
      </w:r>
    </w:p>
    <w:p w14:paraId="02A7A7F8" w14:textId="33387D92" w:rsidR="00E42EC2" w:rsidRPr="00CE0653" w:rsidRDefault="008A22CB" w:rsidP="0031571E">
      <w:pPr>
        <w:ind w:leftChars="187" w:left="490" w:hangingChars="28" w:hanging="66"/>
        <w:rPr>
          <w:rFonts w:ascii="Century" w:eastAsia="ＭＳ 明朝" w:hAnsi="Century"/>
          <w:sz w:val="22"/>
        </w:rPr>
      </w:pPr>
      <w:r w:rsidRPr="00CE0653">
        <w:rPr>
          <w:rFonts w:ascii="Century" w:eastAsia="ＭＳ 明朝" w:hAnsi="Century" w:cs="Times New Roman"/>
          <w:sz w:val="22"/>
        </w:rPr>
        <w:t>(Character</w:t>
      </w:r>
      <w:r w:rsidR="003C313F" w:rsidRPr="00CE0653">
        <w:rPr>
          <w:rFonts w:ascii="Century" w:eastAsia="ＭＳ 明朝" w:hAnsi="Century" w:cs="Times New Roman"/>
          <w:sz w:val="22"/>
        </w:rPr>
        <w:t>s</w:t>
      </w:r>
      <w:r w:rsidRPr="00CE0653">
        <w:rPr>
          <w:rFonts w:ascii="Century" w:eastAsia="ＭＳ 明朝" w:hAnsi="Century" w:cs="Times New Roman"/>
          <w:sz w:val="22"/>
        </w:rPr>
        <w:t xml:space="preserve">, </w:t>
      </w:r>
      <w:r w:rsidR="00407330" w:rsidRPr="00CE0653">
        <w:rPr>
          <w:rFonts w:ascii="Century" w:eastAsia="ＭＳ 明朝" w:hAnsi="Century" w:cs="Times New Roman" w:hint="eastAsia"/>
          <w:sz w:val="22"/>
        </w:rPr>
        <w:t>L</w:t>
      </w:r>
      <w:r w:rsidR="00407330" w:rsidRPr="00CE0653">
        <w:rPr>
          <w:rFonts w:ascii="Century" w:eastAsia="ＭＳ 明朝" w:hAnsi="Century" w:cs="Times New Roman"/>
          <w:sz w:val="22"/>
        </w:rPr>
        <w:t>etters</w:t>
      </w:r>
      <w:r w:rsidRPr="00CE0653">
        <w:rPr>
          <w:rFonts w:ascii="Century" w:eastAsia="ＭＳ 明朝" w:hAnsi="Century" w:cs="Times New Roman"/>
          <w:sz w:val="22"/>
        </w:rPr>
        <w:t xml:space="preserve">, </w:t>
      </w:r>
      <w:r w:rsidR="00407330" w:rsidRPr="00CE0653">
        <w:rPr>
          <w:rFonts w:ascii="Century" w:eastAsia="ＭＳ 明朝" w:hAnsi="Century" w:cs="Times New Roman" w:hint="eastAsia"/>
          <w:sz w:val="22"/>
        </w:rPr>
        <w:t>N</w:t>
      </w:r>
      <w:r w:rsidR="00407330" w:rsidRPr="00CE0653">
        <w:rPr>
          <w:rFonts w:ascii="Century" w:eastAsia="ＭＳ 明朝" w:hAnsi="Century" w:cs="Times New Roman"/>
          <w:sz w:val="22"/>
        </w:rPr>
        <w:t>umbers</w:t>
      </w:r>
      <w:r w:rsidRPr="00CE0653">
        <w:rPr>
          <w:rFonts w:ascii="Century" w:eastAsia="ＭＳ 明朝" w:hAnsi="Century" w:cs="Times New Roman"/>
          <w:sz w:val="22"/>
        </w:rPr>
        <w:t xml:space="preserve">, </w:t>
      </w:r>
      <w:r w:rsidR="00407330" w:rsidRPr="00CE0653">
        <w:rPr>
          <w:rFonts w:ascii="Century" w:eastAsia="ＭＳ 明朝" w:hAnsi="Century" w:cs="Times New Roman" w:hint="eastAsia"/>
          <w:sz w:val="22"/>
        </w:rPr>
        <w:t>S</w:t>
      </w:r>
      <w:r w:rsidR="00407330" w:rsidRPr="00CE0653">
        <w:rPr>
          <w:rFonts w:ascii="Century" w:eastAsia="ＭＳ 明朝" w:hAnsi="Century" w:cs="Times New Roman"/>
          <w:sz w:val="22"/>
        </w:rPr>
        <w:t xml:space="preserve">ymbols </w:t>
      </w:r>
      <w:r w:rsidRPr="00CE0653">
        <w:rPr>
          <w:rFonts w:ascii="Century" w:eastAsia="ＭＳ 明朝" w:hAnsi="Century" w:cs="Times New Roman"/>
          <w:sz w:val="22"/>
        </w:rPr>
        <w:t xml:space="preserve">or </w:t>
      </w:r>
      <w:r w:rsidR="00407330" w:rsidRPr="00CE0653">
        <w:rPr>
          <w:rFonts w:ascii="Century" w:eastAsia="ＭＳ 明朝" w:hAnsi="Century" w:cs="Times New Roman" w:hint="eastAsia"/>
          <w:sz w:val="22"/>
        </w:rPr>
        <w:t>O</w:t>
      </w:r>
      <w:r w:rsidR="00407330" w:rsidRPr="00CE0653">
        <w:rPr>
          <w:rFonts w:ascii="Century" w:eastAsia="ＭＳ 明朝" w:hAnsi="Century" w:cs="Times New Roman"/>
          <w:sz w:val="22"/>
        </w:rPr>
        <w:t xml:space="preserve">ther </w:t>
      </w:r>
      <w:r w:rsidR="00407330" w:rsidRPr="00CE0653">
        <w:rPr>
          <w:rFonts w:ascii="Century" w:eastAsia="ＭＳ 明朝" w:hAnsi="Century" w:cs="Times New Roman" w:hint="eastAsia"/>
          <w:sz w:val="22"/>
        </w:rPr>
        <w:t>C</w:t>
      </w:r>
      <w:r w:rsidR="00407330" w:rsidRPr="00CE0653">
        <w:rPr>
          <w:rFonts w:ascii="Century" w:eastAsia="ＭＳ 明朝" w:hAnsi="Century" w:cs="Times New Roman"/>
          <w:sz w:val="22"/>
        </w:rPr>
        <w:t xml:space="preserve">odes </w:t>
      </w:r>
      <w:r w:rsidR="00407330" w:rsidRPr="00CE0653">
        <w:rPr>
          <w:rFonts w:ascii="Century" w:eastAsia="ＭＳ 明朝" w:hAnsi="Century" w:cs="Times New Roman" w:hint="eastAsia"/>
          <w:sz w:val="22"/>
        </w:rPr>
        <w:t>E</w:t>
      </w:r>
      <w:r w:rsidR="00407330" w:rsidRPr="00CE0653">
        <w:rPr>
          <w:rFonts w:ascii="Century" w:eastAsia="ＭＳ 明朝" w:hAnsi="Century" w:cs="Times New Roman"/>
          <w:sz w:val="22"/>
        </w:rPr>
        <w:t xml:space="preserve">quivalent </w:t>
      </w:r>
      <w:r w:rsidRPr="00CE0653">
        <w:rPr>
          <w:rFonts w:ascii="Century" w:eastAsia="ＭＳ 明朝" w:hAnsi="Century" w:cs="Times New Roman"/>
          <w:sz w:val="22"/>
        </w:rPr>
        <w:t xml:space="preserve">to a </w:t>
      </w:r>
      <w:r w:rsidR="00407330" w:rsidRPr="00CE0653">
        <w:rPr>
          <w:rFonts w:ascii="Century" w:eastAsia="ＭＳ 明朝" w:hAnsi="Century" w:cs="Times New Roman" w:hint="eastAsia"/>
          <w:sz w:val="22"/>
        </w:rPr>
        <w:t>P</w:t>
      </w:r>
      <w:r w:rsidR="00407330" w:rsidRPr="00CE0653">
        <w:rPr>
          <w:rFonts w:ascii="Century" w:eastAsia="ＭＳ 明朝" w:hAnsi="Century" w:cs="Times New Roman"/>
          <w:sz w:val="22"/>
        </w:rPr>
        <w:t xml:space="preserve">assport </w:t>
      </w:r>
      <w:r w:rsidR="00407330" w:rsidRPr="00CE0653">
        <w:rPr>
          <w:rFonts w:ascii="Century" w:eastAsia="ＭＳ 明朝" w:hAnsi="Century" w:cs="Times New Roman" w:hint="eastAsia"/>
          <w:sz w:val="22"/>
        </w:rPr>
        <w:t>N</w:t>
      </w:r>
      <w:r w:rsidR="00407330" w:rsidRPr="00CE0653">
        <w:rPr>
          <w:rFonts w:ascii="Century" w:eastAsia="ＭＳ 明朝" w:hAnsi="Century" w:cs="Times New Roman"/>
          <w:sz w:val="22"/>
        </w:rPr>
        <w:t>umber</w:t>
      </w:r>
      <w:r w:rsidRPr="00CE0653">
        <w:rPr>
          <w:rFonts w:ascii="Century" w:eastAsia="ＭＳ 明朝" w:hAnsi="Century" w:cs="Times New Roman"/>
          <w:sz w:val="22"/>
        </w:rPr>
        <w:t>)</w:t>
      </w:r>
    </w:p>
    <w:p w14:paraId="659B48A5"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第四条　令第一条第</w:t>
      </w:r>
      <w:r w:rsidR="00A8745A" w:rsidRPr="00CE0653">
        <w:rPr>
          <w:rFonts w:ascii="Century" w:hAnsi="Century" w:hint="eastAsia"/>
          <w:kern w:val="1"/>
          <w:sz w:val="22"/>
          <w:szCs w:val="22"/>
        </w:rPr>
        <w:t>十</w:t>
      </w:r>
      <w:r w:rsidRPr="00CE0653">
        <w:rPr>
          <w:rFonts w:ascii="Century" w:hAnsi="Century"/>
          <w:kern w:val="1"/>
          <w:sz w:val="22"/>
          <w:szCs w:val="22"/>
        </w:rPr>
        <w:t>号の個人情報保護委員会規則で定める文字、番号、記号その他の符号は、次に掲げるものとする。</w:t>
      </w:r>
    </w:p>
    <w:p w14:paraId="2FB50B0B" w14:textId="754E6F90"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lang w:eastAsia="en-US"/>
        </w:rPr>
        <w:t>Article 4 Characters, letters, numbers, symbols or other codes prescribed by Order of the Personal Information Protection Commission under Article 1, item (x) of the Cabinet Order are to be those stated in the following</w:t>
      </w:r>
      <w:r w:rsidR="00407330" w:rsidRPr="00CE0653">
        <w:rPr>
          <w:rFonts w:ascii="Century" w:hAnsi="Century" w:cs="Times New Roman" w:hint="eastAsia"/>
          <w:sz w:val="22"/>
          <w:szCs w:val="22"/>
        </w:rPr>
        <w:t>:</w:t>
      </w:r>
    </w:p>
    <w:p w14:paraId="26BA9CD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健康保険法（大正十一年法律第七十号）第三条第十一項に規定する保険者番号及び同条第十二項に規定する被保険者等記号・番号</w:t>
      </w:r>
    </w:p>
    <w:p w14:paraId="17592C7F" w14:textId="77777777" w:rsidR="00E42EC2" w:rsidRPr="00CE0653" w:rsidRDefault="007B1F09" w:rsidP="007B1F09">
      <w:pPr>
        <w:pStyle w:val="ItemSentence"/>
        <w:tabs>
          <w:tab w:val="left" w:pos="465"/>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w:t>
      </w:r>
      <w:r w:rsidR="008A22CB" w:rsidRPr="00CE0653">
        <w:rPr>
          <w:rFonts w:ascii="Century" w:hAnsi="Century" w:cs="Times New Roman"/>
          <w:sz w:val="22"/>
          <w:szCs w:val="22"/>
        </w:rPr>
        <w:t xml:space="preserve">insurer number </w:t>
      </w:r>
      <w:r w:rsidR="00913D04" w:rsidRPr="00CE0653">
        <w:rPr>
          <w:rFonts w:ascii="Century" w:hAnsi="Century" w:cs="Times New Roman" w:hint="eastAsia"/>
          <w:sz w:val="22"/>
          <w:szCs w:val="22"/>
        </w:rPr>
        <w:t>p</w:t>
      </w:r>
      <w:r w:rsidR="00913D04" w:rsidRPr="00CE0653">
        <w:rPr>
          <w:rFonts w:ascii="Century" w:hAnsi="Century" w:cs="Times New Roman"/>
          <w:sz w:val="22"/>
          <w:szCs w:val="22"/>
        </w:rPr>
        <w:t xml:space="preserve">rovided for in </w:t>
      </w:r>
      <w:r w:rsidR="008A22CB" w:rsidRPr="00CE0653">
        <w:rPr>
          <w:rFonts w:ascii="Century" w:hAnsi="Century" w:cs="Times New Roman"/>
          <w:sz w:val="22"/>
          <w:szCs w:val="22"/>
        </w:rPr>
        <w:t xml:space="preserve">Article 3, </w:t>
      </w:r>
      <w:r w:rsidR="00654DD4"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(11) of the Health Insurance Act (Act No. 70 of 1922) and insured person symbol</w:t>
      </w:r>
      <w:r w:rsidR="00481668" w:rsidRPr="00CE0653">
        <w:rPr>
          <w:rFonts w:ascii="Century" w:hAnsi="Century" w:cs="Times New Roman" w:hint="eastAsia"/>
          <w:sz w:val="22"/>
          <w:szCs w:val="22"/>
        </w:rPr>
        <w:t xml:space="preserve"> and </w:t>
      </w:r>
      <w:r w:rsidR="008A22CB" w:rsidRPr="00CE0653">
        <w:rPr>
          <w:rFonts w:ascii="Century" w:hAnsi="Century" w:cs="Times New Roman"/>
          <w:sz w:val="22"/>
          <w:szCs w:val="22"/>
        </w:rPr>
        <w:t xml:space="preserve">number </w:t>
      </w:r>
      <w:r w:rsidR="00913D04" w:rsidRPr="00CE0653">
        <w:rPr>
          <w:rFonts w:ascii="Century" w:hAnsi="Century" w:cs="Times New Roman"/>
          <w:sz w:val="22"/>
          <w:szCs w:val="22"/>
        </w:rPr>
        <w:t xml:space="preserve">provided for in </w:t>
      </w:r>
      <w:r w:rsidR="00654DD4"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(12) of </w:t>
      </w:r>
      <w:r w:rsidR="00D61ED9" w:rsidRPr="00CE0653">
        <w:rPr>
          <w:rFonts w:ascii="Century" w:hAnsi="Century" w:cs="Times New Roman"/>
          <w:sz w:val="22"/>
          <w:szCs w:val="22"/>
        </w:rPr>
        <w:t>that Article</w:t>
      </w:r>
      <w:r w:rsidR="00933916" w:rsidRPr="00CE0653">
        <w:rPr>
          <w:rFonts w:ascii="Century" w:hAnsi="Century" w:cs="Times New Roman"/>
          <w:sz w:val="22"/>
          <w:szCs w:val="22"/>
        </w:rPr>
        <w:t>;</w:t>
      </w:r>
    </w:p>
    <w:p w14:paraId="09EA003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船員保険法（昭和十四年法律第七十三号）第二条第十項に規定する保険者番号及び同条第十一項に規定する被保険者等記号・番号</w:t>
      </w:r>
    </w:p>
    <w:p w14:paraId="3FC707C0" w14:textId="00C56678" w:rsidR="00E42EC2" w:rsidRPr="00CE0653" w:rsidRDefault="007B1F09"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(ii) </w:t>
      </w:r>
      <w:r w:rsidR="008A22CB" w:rsidRPr="00CE0653">
        <w:rPr>
          <w:rFonts w:ascii="Century" w:hAnsi="Century" w:cs="Times New Roman"/>
          <w:sz w:val="22"/>
          <w:szCs w:val="22"/>
        </w:rPr>
        <w:t xml:space="preserve">insurer number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2, </w:t>
      </w:r>
      <w:r w:rsidR="00A82E28"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(10) of </w:t>
      </w:r>
      <w:r w:rsidR="00933916" w:rsidRPr="00CE0653">
        <w:rPr>
          <w:rFonts w:ascii="Century" w:hAnsi="Century" w:cs="Times New Roman"/>
          <w:sz w:val="22"/>
          <w:szCs w:val="22"/>
        </w:rPr>
        <w:t xml:space="preserve">the </w:t>
      </w:r>
      <w:r w:rsidR="008A22CB" w:rsidRPr="00CE0653">
        <w:rPr>
          <w:rFonts w:ascii="Century" w:hAnsi="Century" w:cs="Times New Roman"/>
          <w:sz w:val="22"/>
          <w:szCs w:val="22"/>
        </w:rPr>
        <w:t>Mariner</w:t>
      </w:r>
      <w:r w:rsidR="00407330" w:rsidRPr="00CE0653">
        <w:rPr>
          <w:rFonts w:ascii="Century" w:hAnsi="Century" w:cs="Times New Roman" w:hint="eastAsia"/>
          <w:sz w:val="22"/>
          <w:szCs w:val="22"/>
        </w:rPr>
        <w:t>s</w:t>
      </w:r>
      <w:r w:rsidR="008A22CB" w:rsidRPr="00CE0653">
        <w:rPr>
          <w:rFonts w:ascii="Century" w:hAnsi="Century" w:cs="Times New Roman"/>
          <w:sz w:val="22"/>
          <w:szCs w:val="22"/>
        </w:rPr>
        <w:t xml:space="preserve"> Insurance Act (Act No. 73 of 1939) and insured person symbol</w:t>
      </w:r>
      <w:r w:rsidR="00481668" w:rsidRPr="00CE0653">
        <w:rPr>
          <w:rFonts w:ascii="Century" w:hAnsi="Century" w:cs="Times New Roman" w:hint="eastAsia"/>
          <w:sz w:val="22"/>
          <w:szCs w:val="22"/>
        </w:rPr>
        <w:t xml:space="preserve"> and </w:t>
      </w:r>
      <w:r w:rsidR="008A22CB" w:rsidRPr="00CE0653">
        <w:rPr>
          <w:rFonts w:ascii="Century" w:hAnsi="Century" w:cs="Times New Roman"/>
          <w:sz w:val="22"/>
          <w:szCs w:val="22"/>
        </w:rPr>
        <w:t xml:space="preserve">number </w:t>
      </w:r>
      <w:r w:rsidR="00913D04" w:rsidRPr="00CE0653">
        <w:rPr>
          <w:rFonts w:ascii="Century" w:hAnsi="Century" w:cs="Times New Roman"/>
          <w:sz w:val="22"/>
          <w:szCs w:val="22"/>
        </w:rPr>
        <w:t xml:space="preserve">provided for in </w:t>
      </w:r>
      <w:r w:rsidR="00A82E28"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(11) of </w:t>
      </w:r>
      <w:r w:rsidR="00D61ED9" w:rsidRPr="00CE0653">
        <w:rPr>
          <w:rFonts w:ascii="Century" w:hAnsi="Century" w:cs="Times New Roman"/>
          <w:sz w:val="22"/>
          <w:szCs w:val="22"/>
        </w:rPr>
        <w:t>that Article</w:t>
      </w:r>
      <w:r w:rsidR="00933916" w:rsidRPr="00CE0653">
        <w:rPr>
          <w:rFonts w:ascii="Century" w:hAnsi="Century" w:cs="Times New Roman"/>
          <w:sz w:val="22"/>
          <w:szCs w:val="22"/>
        </w:rPr>
        <w:t>;</w:t>
      </w:r>
    </w:p>
    <w:p w14:paraId="560135E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出入国管理及び難民認定法（昭和二十六年政令第三百十九号）第二条第五号に規定する旅券（日本国政府の発行したものを除く。）の番号</w:t>
      </w:r>
    </w:p>
    <w:p w14:paraId="668B1FF1" w14:textId="77777777" w:rsidR="00E42EC2" w:rsidRPr="00CE0653" w:rsidRDefault="007B1F09" w:rsidP="007B1F09">
      <w:pPr>
        <w:pStyle w:val="ItemSentence"/>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 xml:space="preserve">(iii) </w:t>
      </w:r>
      <w:r w:rsidR="008A22CB" w:rsidRPr="00CE0653">
        <w:rPr>
          <w:rFonts w:ascii="Century" w:hAnsi="Century" w:cs="Times New Roman"/>
          <w:sz w:val="22"/>
          <w:szCs w:val="22"/>
        </w:rPr>
        <w:t xml:space="preserve">number of a passport (excluding those issued by the Japanese government)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2, </w:t>
      </w:r>
      <w:r w:rsidR="00E62C06" w:rsidRPr="00CE0653">
        <w:rPr>
          <w:rFonts w:ascii="Century" w:hAnsi="Century" w:cs="Times New Roman"/>
          <w:sz w:val="22"/>
          <w:szCs w:val="22"/>
        </w:rPr>
        <w:t xml:space="preserve">item (v) </w:t>
      </w:r>
      <w:r w:rsidR="008A22CB" w:rsidRPr="00CE0653">
        <w:rPr>
          <w:rFonts w:ascii="Century" w:hAnsi="Century" w:cs="Times New Roman"/>
          <w:sz w:val="22"/>
          <w:szCs w:val="22"/>
        </w:rPr>
        <w:t>of the Immigration Control and Refugee Recognition Act (Cabinet Order No. 319 of 1951)</w:t>
      </w:r>
      <w:r w:rsidR="00933916" w:rsidRPr="00CE0653">
        <w:rPr>
          <w:rFonts w:ascii="Century" w:hAnsi="Century" w:cs="Times New Roman"/>
          <w:sz w:val="22"/>
          <w:szCs w:val="22"/>
        </w:rPr>
        <w:t>;</w:t>
      </w:r>
    </w:p>
    <w:p w14:paraId="38A4755C"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lastRenderedPageBreak/>
        <w:t>四　出入国管理及び難民認定法第十九条の四第一項第五号の在留カードの番号</w:t>
      </w:r>
    </w:p>
    <w:p w14:paraId="684D6946" w14:textId="77777777" w:rsidR="00E42EC2" w:rsidRPr="00CE0653" w:rsidRDefault="007B1F09" w:rsidP="007B1F09">
      <w:pPr>
        <w:pStyle w:val="ItemSentence"/>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 xml:space="preserve">(iv) </w:t>
      </w:r>
      <w:r w:rsidR="008A22CB" w:rsidRPr="00CE0653">
        <w:rPr>
          <w:rFonts w:ascii="Century" w:hAnsi="Century" w:cs="Times New Roman"/>
          <w:sz w:val="22"/>
          <w:szCs w:val="22"/>
        </w:rPr>
        <w:t xml:space="preserve">number of a residence card </w:t>
      </w:r>
      <w:r w:rsidR="00913D04" w:rsidRPr="00CE0653">
        <w:rPr>
          <w:rFonts w:ascii="Century" w:hAnsi="Century" w:cs="Times New Roman"/>
          <w:sz w:val="22"/>
          <w:szCs w:val="22"/>
        </w:rPr>
        <w:t xml:space="preserve">referred to in </w:t>
      </w:r>
      <w:r w:rsidR="008A22CB" w:rsidRPr="00CE0653">
        <w:rPr>
          <w:rFonts w:ascii="Century" w:hAnsi="Century" w:cs="Times New Roman"/>
          <w:sz w:val="22"/>
          <w:szCs w:val="22"/>
        </w:rPr>
        <w:t xml:space="preserve">Article 19-4, </w:t>
      </w:r>
      <w:r w:rsidR="00E62C06"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 </w:t>
      </w:r>
      <w:r w:rsidR="00E62C06" w:rsidRPr="00CE0653">
        <w:rPr>
          <w:rFonts w:ascii="Century" w:hAnsi="Century" w:cs="Times New Roman"/>
          <w:sz w:val="22"/>
          <w:szCs w:val="22"/>
        </w:rPr>
        <w:t>i</w:t>
      </w:r>
      <w:r w:rsidR="008A22CB" w:rsidRPr="00CE0653">
        <w:rPr>
          <w:rFonts w:ascii="Century" w:hAnsi="Century" w:cs="Times New Roman"/>
          <w:sz w:val="22"/>
          <w:szCs w:val="22"/>
        </w:rPr>
        <w:t>tem (v) of the Immigration Control and Refugee Recognition Act</w:t>
      </w:r>
      <w:r w:rsidR="00933916" w:rsidRPr="00CE0653">
        <w:rPr>
          <w:rFonts w:ascii="Century" w:hAnsi="Century" w:cs="Times New Roman"/>
          <w:sz w:val="22"/>
          <w:szCs w:val="22"/>
        </w:rPr>
        <w:t>;</w:t>
      </w:r>
    </w:p>
    <w:p w14:paraId="799F33A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私立学校教職員共済法（昭和二十八年法律第二百四十五号）第四十五条第一項に規定する加入者等記号・番号</w:t>
      </w:r>
      <w:r w:rsidR="009902A8" w:rsidRPr="00CE0653">
        <w:rPr>
          <w:rFonts w:ascii="Century" w:hAnsi="Century" w:hint="eastAsia"/>
          <w:kern w:val="1"/>
          <w:sz w:val="22"/>
          <w:szCs w:val="22"/>
        </w:rPr>
        <w:t>等</w:t>
      </w:r>
    </w:p>
    <w:p w14:paraId="75871C1D" w14:textId="77777777" w:rsidR="00E42EC2" w:rsidRPr="00CE0653" w:rsidRDefault="007B1F09"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(v) </w:t>
      </w:r>
      <w:r w:rsidR="008A22CB" w:rsidRPr="00CE0653">
        <w:rPr>
          <w:rFonts w:ascii="Century" w:hAnsi="Century" w:cs="Times New Roman"/>
          <w:sz w:val="22"/>
          <w:szCs w:val="22"/>
        </w:rPr>
        <w:t>subscriber</w:t>
      </w:r>
      <w:r w:rsidR="002156C3" w:rsidRPr="00CE0653">
        <w:rPr>
          <w:rFonts w:ascii="Century" w:hAnsi="Century" w:cs="Times New Roman" w:hint="eastAsia"/>
          <w:sz w:val="22"/>
          <w:szCs w:val="22"/>
        </w:rPr>
        <w:t xml:space="preserve"> etc.</w:t>
      </w:r>
      <w:r w:rsidR="008A22CB" w:rsidRPr="00CE0653">
        <w:rPr>
          <w:rFonts w:ascii="Century" w:hAnsi="Century" w:cs="Times New Roman"/>
          <w:sz w:val="22"/>
          <w:szCs w:val="22"/>
        </w:rPr>
        <w:t xml:space="preserve"> </w:t>
      </w:r>
      <w:r w:rsidR="006D1366" w:rsidRPr="00CE0653">
        <w:rPr>
          <w:rFonts w:ascii="Century" w:hAnsi="Century" w:cs="Times New Roman"/>
          <w:sz w:val="22"/>
          <w:szCs w:val="22"/>
        </w:rPr>
        <w:t>symbol</w:t>
      </w:r>
      <w:r w:rsidR="006D1366" w:rsidRPr="00CE0653">
        <w:rPr>
          <w:rFonts w:ascii="Century" w:hAnsi="Century" w:cs="Times New Roman" w:hint="eastAsia"/>
          <w:sz w:val="22"/>
          <w:szCs w:val="22"/>
        </w:rPr>
        <w:t xml:space="preserve"> and</w:t>
      </w:r>
      <w:r w:rsidR="006D1366" w:rsidRPr="00CE0653">
        <w:rPr>
          <w:rFonts w:ascii="Century" w:hAnsi="Century" w:cs="Times New Roman"/>
          <w:sz w:val="22"/>
          <w:szCs w:val="22"/>
        </w:rPr>
        <w:t xml:space="preserve"> number</w:t>
      </w:r>
      <w:r w:rsidR="00155457" w:rsidRPr="00CE0653">
        <w:rPr>
          <w:rFonts w:ascii="Century" w:hAnsi="Century" w:cs="Times New Roman" w:hint="eastAsia"/>
          <w:sz w:val="22"/>
          <w:szCs w:val="22"/>
        </w:rPr>
        <w:t xml:space="preserve"> etc.</w:t>
      </w:r>
      <w:r w:rsidR="008A22CB" w:rsidRPr="00CE0653">
        <w:rPr>
          <w:rFonts w:ascii="Century" w:hAnsi="Century" w:cs="Times New Roman"/>
          <w:sz w:val="22"/>
          <w:szCs w:val="22"/>
        </w:rPr>
        <w:t xml:space="preserve">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45, </w:t>
      </w:r>
      <w:r w:rsidR="00E62C06" w:rsidRPr="00CE0653">
        <w:rPr>
          <w:rFonts w:ascii="Century" w:hAnsi="Century" w:cs="Times New Roman"/>
          <w:sz w:val="22"/>
          <w:szCs w:val="22"/>
        </w:rPr>
        <w:t>p</w:t>
      </w:r>
      <w:r w:rsidR="00633195" w:rsidRPr="00CE0653">
        <w:rPr>
          <w:rFonts w:ascii="Century" w:hAnsi="Century" w:cs="Times New Roman"/>
          <w:sz w:val="22"/>
          <w:szCs w:val="22"/>
        </w:rPr>
        <w:t>aragraph</w:t>
      </w:r>
      <w:r w:rsidR="008A22CB" w:rsidRPr="00CE0653">
        <w:rPr>
          <w:rFonts w:ascii="Century" w:hAnsi="Century" w:cs="Times New Roman"/>
          <w:sz w:val="22"/>
          <w:szCs w:val="22"/>
        </w:rPr>
        <w:t xml:space="preserve"> (1) of the Private School Personnel Mutual Aid </w:t>
      </w:r>
      <w:r w:rsidR="00D61ED9" w:rsidRPr="00CE0653">
        <w:rPr>
          <w:rFonts w:ascii="Century" w:hAnsi="Century" w:cs="Times New Roman"/>
          <w:sz w:val="22"/>
          <w:szCs w:val="22"/>
        </w:rPr>
        <w:t xml:space="preserve">Association </w:t>
      </w:r>
      <w:r w:rsidR="00933916" w:rsidRPr="00CE0653">
        <w:rPr>
          <w:rFonts w:ascii="Century" w:hAnsi="Century" w:cs="Times New Roman"/>
          <w:sz w:val="22"/>
          <w:szCs w:val="22"/>
        </w:rPr>
        <w:t xml:space="preserve">Act </w:t>
      </w:r>
      <w:r w:rsidR="008A22CB" w:rsidRPr="00CE0653">
        <w:rPr>
          <w:rFonts w:ascii="Century" w:hAnsi="Century" w:cs="Times New Roman"/>
          <w:sz w:val="22"/>
          <w:szCs w:val="22"/>
        </w:rPr>
        <w:t>(Act No. 245 of 1953)</w:t>
      </w:r>
      <w:r w:rsidR="00933916" w:rsidRPr="00CE0653">
        <w:rPr>
          <w:rFonts w:ascii="Century" w:hAnsi="Century" w:cs="Times New Roman"/>
          <w:sz w:val="22"/>
          <w:szCs w:val="22"/>
        </w:rPr>
        <w:t>;</w:t>
      </w:r>
    </w:p>
    <w:p w14:paraId="544DA10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六　国家公務員共済組合法（昭和三十三年法律第百二十八号）第百十二条の二第一項に規定する組合員等記号・番号</w:t>
      </w:r>
      <w:r w:rsidR="002156C3" w:rsidRPr="00CE0653">
        <w:rPr>
          <w:rFonts w:ascii="Century" w:hAnsi="Century" w:hint="eastAsia"/>
          <w:kern w:val="1"/>
          <w:sz w:val="22"/>
          <w:szCs w:val="22"/>
        </w:rPr>
        <w:t>等</w:t>
      </w:r>
    </w:p>
    <w:p w14:paraId="2FA57E1B" w14:textId="77777777" w:rsidR="00E42EC2" w:rsidRPr="00CE0653" w:rsidRDefault="007B1F09" w:rsidP="002156C3">
      <w:pPr>
        <w:pStyle w:val="ItemSentence"/>
        <w:kinsoku w:val="0"/>
        <w:overflowPunct w:val="0"/>
        <w:ind w:leftChars="0" w:left="467" w:firstLineChars="0" w:hanging="240"/>
        <w:rPr>
          <w:rFonts w:ascii="Century" w:hAnsi="Century" w:cs="Times New Roman"/>
          <w:sz w:val="22"/>
          <w:szCs w:val="22"/>
        </w:rPr>
      </w:pPr>
      <w:r w:rsidRPr="00CE0653">
        <w:rPr>
          <w:rFonts w:ascii="Century" w:hAnsi="Century" w:cs="Times New Roman"/>
          <w:sz w:val="22"/>
          <w:szCs w:val="22"/>
        </w:rPr>
        <w:t xml:space="preserve">(vi) </w:t>
      </w:r>
      <w:r w:rsidR="008A22CB" w:rsidRPr="00CE0653">
        <w:rPr>
          <w:rFonts w:ascii="Century" w:hAnsi="Century" w:cs="Times New Roman"/>
          <w:sz w:val="22"/>
          <w:szCs w:val="22"/>
        </w:rPr>
        <w:t>member</w:t>
      </w:r>
      <w:r w:rsidR="002156C3" w:rsidRPr="00CE0653">
        <w:rPr>
          <w:rFonts w:ascii="Century" w:hAnsi="Century" w:cs="Times New Roman" w:hint="eastAsia"/>
          <w:sz w:val="22"/>
          <w:szCs w:val="22"/>
        </w:rPr>
        <w:t xml:space="preserve"> etc.</w:t>
      </w:r>
      <w:r w:rsidR="008A22CB" w:rsidRPr="00CE0653">
        <w:rPr>
          <w:rFonts w:ascii="Century" w:hAnsi="Century" w:cs="Times New Roman"/>
          <w:sz w:val="22"/>
          <w:szCs w:val="22"/>
        </w:rPr>
        <w:t xml:space="preserve"> symbol</w:t>
      </w:r>
      <w:r w:rsidR="006D1366" w:rsidRPr="00CE0653">
        <w:rPr>
          <w:rFonts w:ascii="Century" w:hAnsi="Century" w:cs="Times New Roman" w:hint="eastAsia"/>
          <w:sz w:val="22"/>
          <w:szCs w:val="22"/>
        </w:rPr>
        <w:t xml:space="preserve"> and </w:t>
      </w:r>
      <w:r w:rsidR="008A22CB" w:rsidRPr="00CE0653">
        <w:rPr>
          <w:rFonts w:ascii="Century" w:hAnsi="Century" w:cs="Times New Roman"/>
          <w:sz w:val="22"/>
          <w:szCs w:val="22"/>
        </w:rPr>
        <w:t>number</w:t>
      </w:r>
      <w:r w:rsidR="002156C3" w:rsidRPr="00CE0653">
        <w:rPr>
          <w:rFonts w:ascii="Century" w:hAnsi="Century" w:cs="Times New Roman" w:hint="eastAsia"/>
          <w:sz w:val="22"/>
          <w:szCs w:val="22"/>
        </w:rPr>
        <w:t xml:space="preserve"> etc.</w:t>
      </w:r>
      <w:r w:rsidR="008A22CB" w:rsidRPr="00CE0653">
        <w:rPr>
          <w:rFonts w:ascii="Century" w:hAnsi="Century" w:cs="Times New Roman"/>
          <w:sz w:val="22"/>
          <w:szCs w:val="22"/>
        </w:rPr>
        <w:t xml:space="preserve">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112-2,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(1) of the National Public Servants Mutual Aid Association Act (Act No. 128 of 1958)</w:t>
      </w:r>
      <w:r w:rsidR="00933916" w:rsidRPr="00CE0653">
        <w:rPr>
          <w:rFonts w:ascii="Century" w:hAnsi="Century" w:cs="Times New Roman"/>
          <w:sz w:val="22"/>
          <w:szCs w:val="22"/>
        </w:rPr>
        <w:t>;</w:t>
      </w:r>
    </w:p>
    <w:p w14:paraId="464084FE"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七　地方公務員等共済組合法（昭和三十七年法律第百五十二号）第百四十四条の二十四の二第一項に規定する組合員等記号・番号</w:t>
      </w:r>
      <w:r w:rsidR="008737FE" w:rsidRPr="00CE0653">
        <w:rPr>
          <w:rFonts w:ascii="Century" w:hAnsi="Century" w:hint="eastAsia"/>
          <w:kern w:val="1"/>
          <w:sz w:val="22"/>
          <w:szCs w:val="22"/>
        </w:rPr>
        <w:t>等</w:t>
      </w:r>
    </w:p>
    <w:p w14:paraId="2042AEE3" w14:textId="77777777" w:rsidR="00E42EC2" w:rsidRPr="00CE0653" w:rsidRDefault="007B1F09"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(vii) </w:t>
      </w:r>
      <w:r w:rsidR="008A22CB" w:rsidRPr="00CE0653">
        <w:rPr>
          <w:rFonts w:ascii="Century" w:hAnsi="Century" w:cs="Times New Roman"/>
          <w:sz w:val="22"/>
          <w:szCs w:val="22"/>
        </w:rPr>
        <w:t xml:space="preserve">member </w:t>
      </w:r>
      <w:r w:rsidR="008737FE" w:rsidRPr="00CE0653">
        <w:rPr>
          <w:rFonts w:ascii="Century" w:hAnsi="Century" w:cs="Times New Roman" w:hint="eastAsia"/>
          <w:sz w:val="22"/>
          <w:szCs w:val="22"/>
        </w:rPr>
        <w:t xml:space="preserve">etc. </w:t>
      </w:r>
      <w:r w:rsidR="008A22CB" w:rsidRPr="00CE0653">
        <w:rPr>
          <w:rFonts w:ascii="Century" w:hAnsi="Century" w:cs="Times New Roman"/>
          <w:sz w:val="22"/>
          <w:szCs w:val="22"/>
        </w:rPr>
        <w:t>symbol</w:t>
      </w:r>
      <w:r w:rsidR="006D1366" w:rsidRPr="00CE0653">
        <w:rPr>
          <w:rFonts w:ascii="Century" w:hAnsi="Century" w:cs="Times New Roman" w:hint="eastAsia"/>
          <w:sz w:val="22"/>
          <w:szCs w:val="22"/>
        </w:rPr>
        <w:t xml:space="preserve"> and </w:t>
      </w:r>
      <w:r w:rsidR="008A22CB" w:rsidRPr="00CE0653">
        <w:rPr>
          <w:rFonts w:ascii="Century" w:hAnsi="Century" w:cs="Times New Roman"/>
          <w:sz w:val="22"/>
          <w:szCs w:val="22"/>
        </w:rPr>
        <w:t xml:space="preserve">number </w:t>
      </w:r>
      <w:r w:rsidR="008737FE" w:rsidRPr="00CE0653">
        <w:rPr>
          <w:rFonts w:ascii="Century" w:hAnsi="Century" w:cs="Times New Roman" w:hint="eastAsia"/>
          <w:sz w:val="22"/>
          <w:szCs w:val="22"/>
        </w:rPr>
        <w:t xml:space="preserve">etc. </w:t>
      </w:r>
      <w:r w:rsidR="00913D04" w:rsidRPr="00CE0653">
        <w:rPr>
          <w:rFonts w:ascii="Century" w:hAnsi="Century" w:cs="Times New Roman"/>
          <w:sz w:val="22"/>
          <w:szCs w:val="22"/>
        </w:rPr>
        <w:t xml:space="preserve">provided for in </w:t>
      </w:r>
      <w:r w:rsidR="008A22CB" w:rsidRPr="00CE0653">
        <w:rPr>
          <w:rFonts w:ascii="Century" w:hAnsi="Century" w:cs="Times New Roman"/>
          <w:sz w:val="22"/>
          <w:szCs w:val="22"/>
        </w:rPr>
        <w:t xml:space="preserve">Article 144-24-2,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(1) of the Local Public Care Service Mutual Aid Association Act (Act No. 152 of 1962)</w:t>
      </w:r>
      <w:r w:rsidR="00933916" w:rsidRPr="00CE0653">
        <w:rPr>
          <w:rFonts w:ascii="Century" w:hAnsi="Century" w:cs="Times New Roman"/>
          <w:sz w:val="22"/>
          <w:szCs w:val="22"/>
        </w:rPr>
        <w:t>;</w:t>
      </w:r>
    </w:p>
    <w:p w14:paraId="3CBAF8C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八　雇用保険法施行規則（昭和五十年労働省令第三号）第十条第一項の雇用保険被保険者証の被保険者番号</w:t>
      </w:r>
    </w:p>
    <w:p w14:paraId="0BCE9AC7" w14:textId="77777777"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(viii) insured person number on an employment insurance-insured person's certificate referred to in Article 10, paragraph (1) of the Ordinance for Enforcement of the Employment Insurance Act (Ordinance of Ministry of Labor No. 3 of 1975);</w:t>
      </w:r>
    </w:p>
    <w:p w14:paraId="3493147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九　日本国との平和条約に基づき日本の国籍を離脱した者等の出入国管理に関する特例法（平成三年法律第七十一号）第八条第一項第三号の特別永住者証明書の番号</w:t>
      </w:r>
    </w:p>
    <w:p w14:paraId="26DE5F3E" w14:textId="566483A2" w:rsidR="00E42EC2" w:rsidRPr="00CE0653" w:rsidRDefault="007B1F09" w:rsidP="007B1F09">
      <w:pPr>
        <w:pStyle w:val="ItemSentence"/>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 xml:space="preserve">(ix) </w:t>
      </w:r>
      <w:r w:rsidR="008A22CB" w:rsidRPr="00CE0653">
        <w:rPr>
          <w:rFonts w:ascii="Century" w:hAnsi="Century" w:cs="Times New Roman"/>
          <w:sz w:val="22"/>
          <w:szCs w:val="22"/>
        </w:rPr>
        <w:t>number of a special permanent resident certificat</w:t>
      </w:r>
      <w:r w:rsidR="00B57CE8" w:rsidRPr="00CE0653">
        <w:rPr>
          <w:rFonts w:ascii="Century" w:hAnsi="Century" w:cs="Times New Roman"/>
          <w:sz w:val="22"/>
          <w:szCs w:val="22"/>
        </w:rPr>
        <w:t>e</w:t>
      </w:r>
      <w:r w:rsidR="008A22CB" w:rsidRPr="00CE0653">
        <w:rPr>
          <w:rFonts w:ascii="Century" w:hAnsi="Century" w:cs="Times New Roman"/>
          <w:sz w:val="22"/>
          <w:szCs w:val="22"/>
        </w:rPr>
        <w:t xml:space="preserve"> </w:t>
      </w:r>
      <w:r w:rsidR="00913D04" w:rsidRPr="00CE0653">
        <w:rPr>
          <w:rFonts w:ascii="Century" w:hAnsi="Century" w:cs="Times New Roman"/>
          <w:sz w:val="22"/>
          <w:szCs w:val="22"/>
        </w:rPr>
        <w:t xml:space="preserve">referred to in </w:t>
      </w:r>
      <w:r w:rsidR="00B57CE8" w:rsidRPr="00CE0653">
        <w:rPr>
          <w:rFonts w:ascii="Century" w:hAnsi="Century" w:cs="Times New Roman"/>
          <w:sz w:val="22"/>
          <w:szCs w:val="22"/>
        </w:rPr>
        <w:t xml:space="preserve">Article 8, </w:t>
      </w:r>
      <w:r w:rsidR="00F821CF" w:rsidRPr="00CE0653">
        <w:rPr>
          <w:rFonts w:ascii="Century" w:hAnsi="Century" w:cs="Times New Roman"/>
          <w:sz w:val="22"/>
          <w:szCs w:val="22"/>
        </w:rPr>
        <w:t>paragraph (</w:t>
      </w:r>
      <w:r w:rsidR="00B57CE8" w:rsidRPr="00CE0653">
        <w:rPr>
          <w:rFonts w:ascii="Century" w:hAnsi="Century" w:cs="Times New Roman"/>
          <w:sz w:val="22"/>
          <w:szCs w:val="22"/>
        </w:rPr>
        <w:t>1), item</w:t>
      </w:r>
      <w:r w:rsidR="00D55D08" w:rsidRPr="00CE0653">
        <w:rPr>
          <w:rFonts w:ascii="Century" w:hAnsi="Century" w:cs="Times New Roman" w:hint="eastAsia"/>
          <w:sz w:val="22"/>
          <w:szCs w:val="22"/>
        </w:rPr>
        <w:t xml:space="preserve"> </w:t>
      </w:r>
      <w:r w:rsidR="00B57CE8" w:rsidRPr="00CE0653">
        <w:rPr>
          <w:rFonts w:ascii="Century" w:hAnsi="Century" w:cs="Times New Roman"/>
          <w:sz w:val="22"/>
          <w:szCs w:val="22"/>
        </w:rPr>
        <w:t xml:space="preserve">(iii) of </w:t>
      </w:r>
      <w:r w:rsidR="008A22CB" w:rsidRPr="00CE0653">
        <w:rPr>
          <w:rFonts w:ascii="Century" w:hAnsi="Century" w:cs="Times New Roman"/>
          <w:sz w:val="22"/>
          <w:szCs w:val="22"/>
        </w:rPr>
        <w:t xml:space="preserve">the Special Act on the Immigration Control of, </w:t>
      </w:r>
      <w:r w:rsidR="00CF66A3" w:rsidRPr="00CE0653">
        <w:rPr>
          <w:rFonts w:ascii="Century" w:hAnsi="Century" w:cs="Times New Roman" w:hint="eastAsia"/>
          <w:sz w:val="22"/>
          <w:szCs w:val="22"/>
        </w:rPr>
        <w:t>i</w:t>
      </w:r>
      <w:r w:rsidR="00CF66A3" w:rsidRPr="00CE0653">
        <w:rPr>
          <w:rFonts w:ascii="Century" w:hAnsi="Century" w:cs="Times New Roman"/>
          <w:sz w:val="22"/>
          <w:szCs w:val="22"/>
        </w:rPr>
        <w:t xml:space="preserve">nter </w:t>
      </w:r>
      <w:r w:rsidR="00CF66A3" w:rsidRPr="00CE0653">
        <w:rPr>
          <w:rFonts w:ascii="Century" w:hAnsi="Century" w:cs="Times New Roman" w:hint="eastAsia"/>
          <w:sz w:val="22"/>
          <w:szCs w:val="22"/>
        </w:rPr>
        <w:t>a</w:t>
      </w:r>
      <w:r w:rsidR="008A22CB" w:rsidRPr="00CE0653">
        <w:rPr>
          <w:rFonts w:ascii="Century" w:hAnsi="Century" w:cs="Times New Roman"/>
          <w:sz w:val="22"/>
          <w:szCs w:val="22"/>
        </w:rPr>
        <w:t xml:space="preserve">lia, </w:t>
      </w:r>
      <w:r w:rsidR="00CF66A3" w:rsidRPr="00CE0653">
        <w:rPr>
          <w:rFonts w:ascii="Century" w:hAnsi="Century" w:cs="Times New Roman" w:hint="eastAsia"/>
          <w:sz w:val="22"/>
          <w:szCs w:val="22"/>
        </w:rPr>
        <w:t>t</w:t>
      </w:r>
      <w:r w:rsidR="00CF66A3" w:rsidRPr="00CE0653">
        <w:rPr>
          <w:rFonts w:ascii="Century" w:hAnsi="Century" w:cs="Times New Roman"/>
          <w:sz w:val="22"/>
          <w:szCs w:val="22"/>
        </w:rPr>
        <w:t xml:space="preserve">hose </w:t>
      </w:r>
      <w:r w:rsidR="008A22CB" w:rsidRPr="00CE0653">
        <w:rPr>
          <w:rFonts w:ascii="Century" w:hAnsi="Century" w:cs="Times New Roman"/>
          <w:sz w:val="22"/>
          <w:szCs w:val="22"/>
        </w:rPr>
        <w:t xml:space="preserve">who have </w:t>
      </w:r>
      <w:r w:rsidR="00CF66A3" w:rsidRPr="00CE0653">
        <w:rPr>
          <w:rFonts w:ascii="Century" w:hAnsi="Century" w:cs="Times New Roman" w:hint="eastAsia"/>
          <w:sz w:val="22"/>
          <w:szCs w:val="22"/>
        </w:rPr>
        <w:t>l</w:t>
      </w:r>
      <w:r w:rsidR="00CF66A3" w:rsidRPr="00CE0653">
        <w:rPr>
          <w:rFonts w:ascii="Century" w:hAnsi="Century" w:cs="Times New Roman"/>
          <w:sz w:val="22"/>
          <w:szCs w:val="22"/>
        </w:rPr>
        <w:t xml:space="preserve">ost </w:t>
      </w:r>
      <w:r w:rsidR="008A22CB" w:rsidRPr="00CE0653">
        <w:rPr>
          <w:rFonts w:ascii="Century" w:hAnsi="Century" w:cs="Times New Roman"/>
          <w:sz w:val="22"/>
          <w:szCs w:val="22"/>
        </w:rPr>
        <w:t xml:space="preserve">Japanese Nationality </w:t>
      </w:r>
      <w:r w:rsidR="00CF66A3" w:rsidRPr="00CE0653">
        <w:rPr>
          <w:rFonts w:ascii="Century" w:hAnsi="Century" w:cs="Times New Roman" w:hint="eastAsia"/>
          <w:sz w:val="22"/>
          <w:szCs w:val="22"/>
        </w:rPr>
        <w:t>p</w:t>
      </w:r>
      <w:r w:rsidR="00CF66A3" w:rsidRPr="00CE0653">
        <w:rPr>
          <w:rFonts w:ascii="Century" w:hAnsi="Century" w:cs="Times New Roman"/>
          <w:sz w:val="22"/>
          <w:szCs w:val="22"/>
        </w:rPr>
        <w:t xml:space="preserve">ursuant </w:t>
      </w:r>
      <w:r w:rsidR="008A22CB" w:rsidRPr="00CE0653">
        <w:rPr>
          <w:rFonts w:ascii="Century" w:hAnsi="Century" w:cs="Times New Roman"/>
          <w:sz w:val="22"/>
          <w:szCs w:val="22"/>
        </w:rPr>
        <w:t>to the Treaty of Peace with Japan (Act No. 71 of 1991)</w:t>
      </w:r>
      <w:r w:rsidR="00DA13A2" w:rsidRPr="00CE0653">
        <w:rPr>
          <w:rFonts w:ascii="Century" w:hAnsi="Century" w:cs="Times New Roman"/>
          <w:sz w:val="22"/>
          <w:szCs w:val="22"/>
        </w:rPr>
        <w:t>.</w:t>
      </w:r>
    </w:p>
    <w:p w14:paraId="0B37501B"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（要配慮個人情報）</w:t>
      </w:r>
    </w:p>
    <w:p w14:paraId="0EF8E931" w14:textId="77777777" w:rsidR="00E42EC2" w:rsidRPr="00CE0653" w:rsidRDefault="008A22CB" w:rsidP="0031571E">
      <w:pPr>
        <w:ind w:firstLineChars="163" w:firstLine="386"/>
        <w:rPr>
          <w:rFonts w:ascii="Century" w:eastAsia="ＭＳ 明朝" w:hAnsi="Century"/>
          <w:sz w:val="22"/>
        </w:rPr>
      </w:pPr>
      <w:r w:rsidRPr="00CE0653">
        <w:rPr>
          <w:rFonts w:ascii="Century" w:eastAsia="ＭＳ 明朝" w:hAnsi="Century" w:cs="Times New Roman"/>
          <w:sz w:val="22"/>
        </w:rPr>
        <w:t>(</w:t>
      </w:r>
      <w:r w:rsidR="00A87809" w:rsidRPr="00CE0653">
        <w:rPr>
          <w:rFonts w:ascii="Century" w:eastAsia="ＭＳ 明朝" w:hAnsi="Century" w:cs="Times New Roman"/>
          <w:sz w:val="22"/>
        </w:rPr>
        <w:t xml:space="preserve">Sensitive </w:t>
      </w:r>
      <w:r w:rsidR="00933916"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933916" w:rsidRPr="00CE0653">
        <w:rPr>
          <w:rFonts w:ascii="Century" w:eastAsia="ＭＳ 明朝" w:hAnsi="Century" w:cs="Times New Roman"/>
          <w:sz w:val="22"/>
        </w:rPr>
        <w:t>I</w:t>
      </w:r>
      <w:r w:rsidRPr="00CE0653">
        <w:rPr>
          <w:rFonts w:ascii="Century" w:eastAsia="ＭＳ 明朝" w:hAnsi="Century" w:cs="Times New Roman"/>
          <w:sz w:val="22"/>
        </w:rPr>
        <w:t>nformation)</w:t>
      </w:r>
    </w:p>
    <w:p w14:paraId="2191B4A8"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第五条　令第二条第一号の個人情報保護委員会規則で定める心身の機能の障害は、次に掲げる障害とする。</w:t>
      </w:r>
    </w:p>
    <w:p w14:paraId="320EE1F5" w14:textId="745D8015" w:rsidR="00E42EC2" w:rsidRPr="00CE0653" w:rsidRDefault="007B1F09" w:rsidP="007B1F09">
      <w:pPr>
        <w:pStyle w:val="ParagraphSentence"/>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Article 5 </w:t>
      </w:r>
      <w:r w:rsidR="00933916" w:rsidRPr="00CE0653">
        <w:rPr>
          <w:rFonts w:ascii="Century" w:hAnsi="Century" w:cs="Times New Roman"/>
          <w:sz w:val="22"/>
          <w:szCs w:val="22"/>
        </w:rPr>
        <w:t>The p</w:t>
      </w:r>
      <w:r w:rsidR="008A22CB" w:rsidRPr="00CE0653">
        <w:rPr>
          <w:rFonts w:ascii="Century" w:hAnsi="Century" w:cs="Times New Roman"/>
          <w:sz w:val="22"/>
          <w:szCs w:val="22"/>
        </w:rPr>
        <w:t xml:space="preserve">hysical </w:t>
      </w:r>
      <w:r w:rsidR="00692CBE" w:rsidRPr="00CE0653">
        <w:rPr>
          <w:rFonts w:ascii="Century" w:hAnsi="Century" w:cs="Times New Roman"/>
          <w:sz w:val="22"/>
          <w:szCs w:val="22"/>
        </w:rPr>
        <w:t>or</w:t>
      </w:r>
      <w:r w:rsidR="008A22CB" w:rsidRPr="00CE0653">
        <w:rPr>
          <w:rFonts w:ascii="Century" w:hAnsi="Century" w:cs="Times New Roman"/>
          <w:sz w:val="22"/>
          <w:szCs w:val="22"/>
        </w:rPr>
        <w:t xml:space="preserve"> mental functional disabilities </w:t>
      </w:r>
      <w:r w:rsidR="00970D4E" w:rsidRPr="00CE0653">
        <w:rPr>
          <w:rFonts w:ascii="Century" w:hAnsi="Century" w:cs="Times New Roman"/>
          <w:sz w:val="22"/>
          <w:szCs w:val="22"/>
        </w:rPr>
        <w:t>prescribed by</w:t>
      </w:r>
      <w:r w:rsidR="008A22CB" w:rsidRPr="00CE0653">
        <w:rPr>
          <w:rFonts w:ascii="Century" w:hAnsi="Century" w:cs="Times New Roman"/>
          <w:sz w:val="22"/>
          <w:szCs w:val="22"/>
        </w:rPr>
        <w:t xml:space="preserve"> </w:t>
      </w:r>
      <w:r w:rsidR="00AB222D"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008A22CB" w:rsidRPr="00CE0653">
        <w:rPr>
          <w:rFonts w:ascii="Century" w:hAnsi="Century" w:cs="Times New Roman"/>
          <w:sz w:val="22"/>
          <w:szCs w:val="22"/>
        </w:rPr>
        <w:t xml:space="preserve"> </w:t>
      </w:r>
      <w:r w:rsidR="00624191" w:rsidRPr="00CE0653">
        <w:rPr>
          <w:rFonts w:ascii="Century" w:hAnsi="Century" w:cs="Times New Roman"/>
          <w:sz w:val="22"/>
          <w:szCs w:val="22"/>
        </w:rPr>
        <w:t>under</w:t>
      </w:r>
      <w:r w:rsidR="00933916" w:rsidRPr="00CE0653">
        <w:rPr>
          <w:rFonts w:ascii="Century" w:hAnsi="Century" w:cs="Times New Roman"/>
          <w:sz w:val="22"/>
          <w:szCs w:val="22"/>
        </w:rPr>
        <w:t xml:space="preserve"> </w:t>
      </w:r>
      <w:r w:rsidR="008A22CB" w:rsidRPr="00CE0653">
        <w:rPr>
          <w:rFonts w:ascii="Century" w:hAnsi="Century" w:cs="Times New Roman"/>
          <w:sz w:val="22"/>
          <w:szCs w:val="22"/>
        </w:rPr>
        <w:t xml:space="preserve">Article 2, </w:t>
      </w:r>
      <w:r w:rsidR="00E1647D" w:rsidRPr="00CE0653">
        <w:rPr>
          <w:rFonts w:ascii="Century" w:hAnsi="Century" w:cs="Times New Roman"/>
          <w:sz w:val="22"/>
          <w:szCs w:val="22"/>
        </w:rPr>
        <w:t>item</w:t>
      </w:r>
      <w:r w:rsidR="008A22CB" w:rsidRPr="00CE0653">
        <w:rPr>
          <w:rFonts w:ascii="Century" w:hAnsi="Century" w:cs="Times New Roman"/>
          <w:sz w:val="22"/>
          <w:szCs w:val="22"/>
        </w:rPr>
        <w:t xml:space="preserve"> (</w:t>
      </w:r>
      <w:proofErr w:type="spellStart"/>
      <w:r w:rsidR="008A22CB" w:rsidRPr="00CE0653">
        <w:rPr>
          <w:rFonts w:ascii="Century" w:hAnsi="Century" w:cs="Times New Roman"/>
          <w:sz w:val="22"/>
          <w:szCs w:val="22"/>
        </w:rPr>
        <w:t>i</w:t>
      </w:r>
      <w:proofErr w:type="spellEnd"/>
      <w:r w:rsidR="008A22CB" w:rsidRPr="00CE0653">
        <w:rPr>
          <w:rFonts w:ascii="Century" w:hAnsi="Century" w:cs="Times New Roman"/>
          <w:sz w:val="22"/>
          <w:szCs w:val="22"/>
        </w:rPr>
        <w:t xml:space="preserve">) of the </w:t>
      </w:r>
      <w:r w:rsidR="00DC6DDE" w:rsidRPr="00CE0653">
        <w:rPr>
          <w:rFonts w:ascii="Century" w:hAnsi="Century" w:cs="Times New Roman"/>
          <w:sz w:val="22"/>
          <w:szCs w:val="22"/>
        </w:rPr>
        <w:t xml:space="preserve">Cabinet </w:t>
      </w:r>
      <w:r w:rsidR="008A22CB" w:rsidRPr="00CE0653">
        <w:rPr>
          <w:rFonts w:ascii="Century" w:hAnsi="Century" w:cs="Times New Roman"/>
          <w:sz w:val="22"/>
          <w:szCs w:val="22"/>
        </w:rPr>
        <w:t xml:space="preserve">Order </w:t>
      </w:r>
      <w:r w:rsidR="002924F9" w:rsidRPr="00CE0653">
        <w:rPr>
          <w:rFonts w:ascii="Century" w:hAnsi="Century" w:cs="Times New Roman" w:hint="eastAsia"/>
          <w:sz w:val="22"/>
          <w:szCs w:val="22"/>
        </w:rPr>
        <w:t xml:space="preserve">are to be </w:t>
      </w:r>
      <w:r w:rsidR="008A22CB" w:rsidRPr="00CE0653">
        <w:rPr>
          <w:rFonts w:ascii="Century" w:hAnsi="Century" w:cs="Times New Roman"/>
          <w:sz w:val="22"/>
          <w:szCs w:val="22"/>
        </w:rPr>
        <w:t xml:space="preserve">those disabilities </w:t>
      </w:r>
      <w:r w:rsidR="00481668" w:rsidRPr="00CE0653">
        <w:rPr>
          <w:rFonts w:ascii="Century" w:hAnsi="Century" w:cs="Times New Roman"/>
          <w:sz w:val="22"/>
          <w:szCs w:val="22"/>
        </w:rPr>
        <w:t>stated</w:t>
      </w:r>
      <w:r w:rsidR="008A22CB" w:rsidRPr="00CE0653">
        <w:rPr>
          <w:rFonts w:ascii="Century" w:hAnsi="Century" w:cs="Times New Roman"/>
          <w:sz w:val="22"/>
          <w:szCs w:val="22"/>
        </w:rPr>
        <w:t xml:space="preserve"> in the following</w:t>
      </w:r>
      <w:r w:rsidR="00933916" w:rsidRPr="00CE0653">
        <w:rPr>
          <w:rFonts w:ascii="Century" w:hAnsi="Century" w:cs="Times New Roman"/>
          <w:sz w:val="22"/>
          <w:szCs w:val="22"/>
        </w:rPr>
        <w:t>:</w:t>
      </w:r>
    </w:p>
    <w:p w14:paraId="2FFBE3A9"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lastRenderedPageBreak/>
        <w:t>一　身体障害者福祉法（昭和二十四年法律第二百八十三号）別表に掲げる身体上の障害</w:t>
      </w:r>
    </w:p>
    <w:p w14:paraId="210CF097" w14:textId="77777777" w:rsidR="00E42EC2" w:rsidRPr="00CE0653" w:rsidRDefault="007B1F09" w:rsidP="007B1F09">
      <w:pPr>
        <w:pStyle w:val="ItemSentence"/>
        <w:kinsoku w:val="0"/>
        <w:overflowPunct w:val="0"/>
        <w:ind w:leftChars="0" w:left="323" w:firstLineChars="0" w:hanging="85"/>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w:t>
      </w:r>
      <w:r w:rsidR="008A22CB" w:rsidRPr="00CE0653">
        <w:rPr>
          <w:rFonts w:ascii="Century" w:hAnsi="Century" w:cs="Times New Roman"/>
          <w:sz w:val="22"/>
          <w:szCs w:val="22"/>
        </w:rPr>
        <w:t xml:space="preserve">physical disabilities </w:t>
      </w:r>
      <w:r w:rsidR="00481668" w:rsidRPr="00CE0653">
        <w:rPr>
          <w:rFonts w:ascii="Century" w:hAnsi="Century" w:cs="Times New Roman"/>
          <w:sz w:val="22"/>
          <w:szCs w:val="22"/>
        </w:rPr>
        <w:t>stated</w:t>
      </w:r>
      <w:r w:rsidR="008A22CB" w:rsidRPr="00CE0653">
        <w:rPr>
          <w:rFonts w:ascii="Century" w:hAnsi="Century" w:cs="Times New Roman"/>
          <w:sz w:val="22"/>
          <w:szCs w:val="22"/>
        </w:rPr>
        <w:t xml:space="preserve"> in </w:t>
      </w:r>
      <w:r w:rsidR="00933916" w:rsidRPr="00CE0653">
        <w:rPr>
          <w:rFonts w:ascii="Century" w:hAnsi="Century" w:cs="Times New Roman"/>
          <w:sz w:val="22"/>
          <w:szCs w:val="22"/>
        </w:rPr>
        <w:t>the</w:t>
      </w:r>
      <w:r w:rsidR="008A22CB" w:rsidRPr="00CE0653">
        <w:rPr>
          <w:rFonts w:ascii="Century" w:hAnsi="Century" w:cs="Times New Roman"/>
          <w:sz w:val="22"/>
          <w:szCs w:val="22"/>
        </w:rPr>
        <w:t xml:space="preserve"> appended table of the Act for Welfare of Persons with Physical Disabilities (Act No.</w:t>
      </w:r>
      <w:r w:rsidR="00933916" w:rsidRPr="00CE0653">
        <w:rPr>
          <w:rFonts w:ascii="Century" w:hAnsi="Century" w:cs="Times New Roman"/>
          <w:sz w:val="22"/>
          <w:szCs w:val="22"/>
        </w:rPr>
        <w:t xml:space="preserve"> </w:t>
      </w:r>
      <w:r w:rsidR="008A22CB" w:rsidRPr="00CE0653">
        <w:rPr>
          <w:rFonts w:ascii="Century" w:hAnsi="Century" w:cs="Times New Roman"/>
          <w:sz w:val="22"/>
          <w:szCs w:val="22"/>
        </w:rPr>
        <w:t>283 of 1949)</w:t>
      </w:r>
      <w:r w:rsidR="00933916" w:rsidRPr="00CE0653">
        <w:rPr>
          <w:rFonts w:ascii="Century" w:hAnsi="Century" w:cs="Times New Roman"/>
          <w:sz w:val="22"/>
          <w:szCs w:val="22"/>
        </w:rPr>
        <w:t>;</w:t>
      </w:r>
    </w:p>
    <w:p w14:paraId="00DC567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知的障害者福祉法（昭和三十五年法律第三十七号）にいう知的障害</w:t>
      </w:r>
    </w:p>
    <w:p w14:paraId="2089C492" w14:textId="77777777" w:rsidR="00E42EC2" w:rsidRPr="00CE0653" w:rsidRDefault="007B1F09"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(ii) </w:t>
      </w:r>
      <w:r w:rsidR="008A22CB" w:rsidRPr="00CE0653">
        <w:rPr>
          <w:rFonts w:ascii="Century" w:hAnsi="Century" w:cs="Times New Roman"/>
          <w:sz w:val="22"/>
          <w:szCs w:val="22"/>
        </w:rPr>
        <w:t>intellectual disabilities referred to under the Act for the Welfare of Persons with Intellectual Disabilities (Act No.</w:t>
      </w:r>
      <w:r w:rsidR="00933916" w:rsidRPr="00CE0653">
        <w:rPr>
          <w:rFonts w:ascii="Century" w:hAnsi="Century" w:cs="Times New Roman"/>
          <w:sz w:val="22"/>
          <w:szCs w:val="22"/>
        </w:rPr>
        <w:t xml:space="preserve"> </w:t>
      </w:r>
      <w:r w:rsidR="008A22CB" w:rsidRPr="00CE0653">
        <w:rPr>
          <w:rFonts w:ascii="Century" w:hAnsi="Century" w:cs="Times New Roman"/>
          <w:sz w:val="22"/>
          <w:szCs w:val="22"/>
        </w:rPr>
        <w:t>37 of 1960)</w:t>
      </w:r>
      <w:r w:rsidR="00933916" w:rsidRPr="00CE0653">
        <w:rPr>
          <w:rFonts w:ascii="Century" w:hAnsi="Century" w:cs="Times New Roman"/>
          <w:sz w:val="22"/>
          <w:szCs w:val="22"/>
        </w:rPr>
        <w:t>;</w:t>
      </w:r>
    </w:p>
    <w:p w14:paraId="6B980DF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精神保健及び精神障害者福祉に関する法律（昭和二十五年法律第百二十三号）にいう精神障害（発達障害者支援法（平成十六年法律第百六十七号）第二条第一項に規定する発達障害を含み、前号に掲げるものを除く。）</w:t>
      </w:r>
    </w:p>
    <w:p w14:paraId="475FAC50" w14:textId="77777777" w:rsidR="00E42EC2" w:rsidRPr="00CE0653" w:rsidRDefault="007B1F09" w:rsidP="007B1F09">
      <w:pPr>
        <w:pStyle w:val="ItemSentence"/>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 xml:space="preserve">(iii) </w:t>
      </w:r>
      <w:r w:rsidR="008A22CB" w:rsidRPr="00CE0653">
        <w:rPr>
          <w:rFonts w:ascii="Century" w:hAnsi="Century" w:cs="Times New Roman"/>
          <w:sz w:val="22"/>
          <w:szCs w:val="22"/>
        </w:rPr>
        <w:t xml:space="preserve">mental </w:t>
      </w:r>
      <w:r w:rsidR="00FD1190" w:rsidRPr="00CE0653">
        <w:rPr>
          <w:rFonts w:ascii="Century" w:hAnsi="Century" w:cs="Times New Roman"/>
          <w:sz w:val="22"/>
          <w:szCs w:val="22"/>
        </w:rPr>
        <w:t xml:space="preserve">disorders or </w:t>
      </w:r>
      <w:r w:rsidR="008A22CB" w:rsidRPr="00CE0653">
        <w:rPr>
          <w:rFonts w:ascii="Century" w:hAnsi="Century" w:cs="Times New Roman"/>
          <w:sz w:val="22"/>
          <w:szCs w:val="22"/>
        </w:rPr>
        <w:t xml:space="preserve">disabilities referred to under the Act </w:t>
      </w:r>
      <w:r w:rsidR="00FD1190" w:rsidRPr="00CE0653">
        <w:rPr>
          <w:rFonts w:ascii="Century" w:hAnsi="Century" w:cs="Times New Roman"/>
          <w:sz w:val="22"/>
          <w:szCs w:val="22"/>
        </w:rPr>
        <w:t>on</w:t>
      </w:r>
      <w:r w:rsidR="008A22CB" w:rsidRPr="00CE0653">
        <w:rPr>
          <w:rFonts w:ascii="Century" w:hAnsi="Century" w:cs="Times New Roman"/>
          <w:sz w:val="22"/>
          <w:szCs w:val="22"/>
        </w:rPr>
        <w:t xml:space="preserve"> Mental Health and Welfare </w:t>
      </w:r>
      <w:r w:rsidR="00FD1190" w:rsidRPr="00CE0653">
        <w:rPr>
          <w:rFonts w:ascii="Century" w:hAnsi="Century" w:cs="Times New Roman"/>
          <w:sz w:val="22"/>
          <w:szCs w:val="22"/>
        </w:rPr>
        <w:t>for</w:t>
      </w:r>
      <w:r w:rsidR="008A22CB" w:rsidRPr="00CE0653">
        <w:rPr>
          <w:rFonts w:ascii="Century" w:hAnsi="Century" w:cs="Times New Roman"/>
          <w:sz w:val="22"/>
          <w:szCs w:val="22"/>
        </w:rPr>
        <w:t xml:space="preserve"> Persons with Mental </w:t>
      </w:r>
      <w:r w:rsidR="00FD1190" w:rsidRPr="00CE0653">
        <w:rPr>
          <w:rFonts w:ascii="Century" w:hAnsi="Century" w:cs="Times New Roman"/>
          <w:sz w:val="22"/>
          <w:szCs w:val="22"/>
        </w:rPr>
        <w:t xml:space="preserve">Disorders or </w:t>
      </w:r>
      <w:r w:rsidR="008A22CB" w:rsidRPr="00CE0653">
        <w:rPr>
          <w:rFonts w:ascii="Century" w:hAnsi="Century" w:cs="Times New Roman"/>
          <w:sz w:val="22"/>
          <w:szCs w:val="22"/>
        </w:rPr>
        <w:t>Disabilities (Act No.</w:t>
      </w:r>
      <w:r w:rsidR="00933916" w:rsidRPr="00CE0653">
        <w:rPr>
          <w:rFonts w:ascii="Century" w:hAnsi="Century" w:cs="Times New Roman"/>
          <w:sz w:val="22"/>
          <w:szCs w:val="22"/>
        </w:rPr>
        <w:t xml:space="preserve"> </w:t>
      </w:r>
      <w:r w:rsidR="008A22CB" w:rsidRPr="00CE0653">
        <w:rPr>
          <w:rFonts w:ascii="Century" w:hAnsi="Century" w:cs="Times New Roman"/>
          <w:sz w:val="22"/>
          <w:szCs w:val="22"/>
        </w:rPr>
        <w:t xml:space="preserve">123 of 1950) (including developmental disabilities prescribed in Article 2,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(1) of the Act on Support for Persons with Development</w:t>
      </w:r>
      <w:r w:rsidR="00C255B8" w:rsidRPr="00CE0653">
        <w:rPr>
          <w:rFonts w:ascii="Century" w:hAnsi="Century" w:cs="Times New Roman" w:hint="eastAsia"/>
          <w:sz w:val="22"/>
          <w:szCs w:val="22"/>
        </w:rPr>
        <w:t>al</w:t>
      </w:r>
      <w:r w:rsidR="008A22CB" w:rsidRPr="00CE0653">
        <w:rPr>
          <w:rFonts w:ascii="Century" w:hAnsi="Century" w:cs="Times New Roman"/>
          <w:sz w:val="22"/>
          <w:szCs w:val="22"/>
        </w:rPr>
        <w:t xml:space="preserve"> Disabilities (Act No. 167 of 2004), and excluding those </w:t>
      </w:r>
      <w:r w:rsidR="00481668" w:rsidRPr="00CE0653">
        <w:rPr>
          <w:rFonts w:ascii="Century" w:hAnsi="Century" w:cs="Times New Roman"/>
          <w:sz w:val="22"/>
          <w:szCs w:val="22"/>
        </w:rPr>
        <w:t>stated</w:t>
      </w:r>
      <w:r w:rsidR="008A22CB" w:rsidRPr="00CE0653">
        <w:rPr>
          <w:rFonts w:ascii="Century" w:hAnsi="Century" w:cs="Times New Roman"/>
          <w:sz w:val="22"/>
          <w:szCs w:val="22"/>
        </w:rPr>
        <w:t xml:space="preserve"> in the preceding item)</w:t>
      </w:r>
      <w:r w:rsidR="00933916" w:rsidRPr="00CE0653">
        <w:rPr>
          <w:rFonts w:ascii="Century" w:hAnsi="Century" w:cs="Times New Roman"/>
          <w:sz w:val="22"/>
          <w:szCs w:val="22"/>
        </w:rPr>
        <w:t>;</w:t>
      </w:r>
    </w:p>
    <w:p w14:paraId="6797C92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治療方法が確立していない疾病その他の特殊の疾病であって障害者の日常生活及び社会生活を総合的に支援するための法律（平成十七年法律第百二十三号）第四条第一項の政令で定めるものによる障害の程度が同項の厚生労働大臣が定める程度であるもの</w:t>
      </w:r>
    </w:p>
    <w:p w14:paraId="078E2DD1" w14:textId="1AF4C1D8" w:rsidR="00E42EC2" w:rsidRPr="00CE0653" w:rsidRDefault="007B1F09" w:rsidP="007B1F09">
      <w:pPr>
        <w:pStyle w:val="ItemSentence"/>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 xml:space="preserve">(iv) </w:t>
      </w:r>
      <w:r w:rsidR="00EE2AA1" w:rsidRPr="00CE0653">
        <w:rPr>
          <w:rFonts w:ascii="Century" w:hAnsi="Century" w:cs="Times New Roman"/>
          <w:sz w:val="22"/>
          <w:szCs w:val="22"/>
        </w:rPr>
        <w:t xml:space="preserve">disorders or disabilities of a degree of severity specified by the Minister of Health, </w:t>
      </w:r>
      <w:proofErr w:type="spellStart"/>
      <w:r w:rsidR="00EE2AA1" w:rsidRPr="00CE0653">
        <w:rPr>
          <w:rFonts w:ascii="Century" w:hAnsi="Century" w:cs="Times New Roman"/>
          <w:sz w:val="22"/>
          <w:szCs w:val="22"/>
        </w:rPr>
        <w:t>Labour</w:t>
      </w:r>
      <w:proofErr w:type="spellEnd"/>
      <w:r w:rsidR="00EE2AA1" w:rsidRPr="00CE0653">
        <w:rPr>
          <w:rFonts w:ascii="Century" w:hAnsi="Century" w:cs="Times New Roman"/>
          <w:sz w:val="22"/>
          <w:szCs w:val="22"/>
        </w:rPr>
        <w:t xml:space="preserve"> and Welfare which have arisen due to </w:t>
      </w:r>
      <w:r w:rsidR="00043789" w:rsidRPr="00CE0653">
        <w:rPr>
          <w:rFonts w:ascii="Century" w:hAnsi="Century" w:cs="Times New Roman" w:hint="eastAsia"/>
          <w:sz w:val="22"/>
          <w:szCs w:val="22"/>
        </w:rPr>
        <w:t>disease</w:t>
      </w:r>
      <w:r w:rsidR="00EE2AA1" w:rsidRPr="00CE0653">
        <w:rPr>
          <w:rFonts w:ascii="Century" w:hAnsi="Century" w:cs="Times New Roman"/>
          <w:sz w:val="22"/>
          <w:szCs w:val="22"/>
        </w:rPr>
        <w:t xml:space="preserve"> for which no established treatment exists or </w:t>
      </w:r>
      <w:r w:rsidR="0033271C" w:rsidRPr="00CE0653">
        <w:rPr>
          <w:rFonts w:ascii="Century" w:hAnsi="Century" w:cs="Times New Roman" w:hint="eastAsia"/>
          <w:sz w:val="22"/>
          <w:szCs w:val="22"/>
        </w:rPr>
        <w:t xml:space="preserve">due to </w:t>
      </w:r>
      <w:r w:rsidR="00EE2AA1" w:rsidRPr="00CE0653">
        <w:rPr>
          <w:rFonts w:ascii="Century" w:hAnsi="Century" w:cs="Times New Roman"/>
          <w:sz w:val="22"/>
          <w:szCs w:val="22"/>
        </w:rPr>
        <w:t xml:space="preserve">other rare </w:t>
      </w:r>
      <w:r w:rsidR="00043789" w:rsidRPr="00CE0653">
        <w:rPr>
          <w:rFonts w:ascii="Century" w:hAnsi="Century" w:cs="Times New Roman" w:hint="eastAsia"/>
          <w:sz w:val="22"/>
          <w:szCs w:val="22"/>
        </w:rPr>
        <w:t>disease</w:t>
      </w:r>
      <w:r w:rsidR="00EE2AA1" w:rsidRPr="00CE0653">
        <w:rPr>
          <w:rFonts w:ascii="Century" w:hAnsi="Century" w:cs="Times New Roman"/>
          <w:sz w:val="22"/>
          <w:szCs w:val="22"/>
        </w:rPr>
        <w:t xml:space="preserve"> as specified by Cabinet Order</w:t>
      </w:r>
      <w:r w:rsidR="00680706" w:rsidRPr="00CE0653">
        <w:rPr>
          <w:rFonts w:ascii="Century" w:hAnsi="Century" w:cs="Times New Roman"/>
          <w:sz w:val="22"/>
          <w:szCs w:val="22"/>
        </w:rPr>
        <w:t xml:space="preserve"> under </w:t>
      </w:r>
      <w:r w:rsidR="008A22CB" w:rsidRPr="00CE0653">
        <w:rPr>
          <w:rFonts w:ascii="Century" w:hAnsi="Century" w:cs="Times New Roman"/>
          <w:sz w:val="22"/>
          <w:szCs w:val="22"/>
        </w:rPr>
        <w:t xml:space="preserve">Article 4,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(1) of the Act on </w:t>
      </w:r>
      <w:r w:rsidR="00EE2AA1" w:rsidRPr="00CE0653">
        <w:rPr>
          <w:rFonts w:ascii="Century" w:hAnsi="Century" w:cs="Times New Roman"/>
          <w:sz w:val="22"/>
          <w:szCs w:val="22"/>
        </w:rPr>
        <w:t xml:space="preserve">Providing </w:t>
      </w:r>
      <w:r w:rsidR="008A22CB" w:rsidRPr="00CE0653">
        <w:rPr>
          <w:rFonts w:ascii="Century" w:hAnsi="Century" w:cs="Times New Roman"/>
          <w:sz w:val="22"/>
          <w:szCs w:val="22"/>
        </w:rPr>
        <w:t xml:space="preserve">Comprehensive Support for Daily </w:t>
      </w:r>
      <w:r w:rsidR="00EE2AA1" w:rsidRPr="00CE0653">
        <w:rPr>
          <w:rFonts w:ascii="Century" w:hAnsi="Century" w:cs="Times New Roman"/>
          <w:sz w:val="22"/>
          <w:szCs w:val="22"/>
        </w:rPr>
        <w:t xml:space="preserve">Life </w:t>
      </w:r>
      <w:r w:rsidR="008A22CB" w:rsidRPr="00CE0653">
        <w:rPr>
          <w:rFonts w:ascii="Century" w:hAnsi="Century" w:cs="Times New Roman"/>
          <w:sz w:val="22"/>
          <w:szCs w:val="22"/>
        </w:rPr>
        <w:t xml:space="preserve">and </w:t>
      </w:r>
      <w:r w:rsidR="00EE2AA1" w:rsidRPr="00CE0653">
        <w:rPr>
          <w:rFonts w:ascii="Century" w:hAnsi="Century" w:cs="Times New Roman"/>
          <w:sz w:val="22"/>
          <w:szCs w:val="22"/>
        </w:rPr>
        <w:t xml:space="preserve">Life in Society </w:t>
      </w:r>
      <w:r w:rsidR="008A22CB" w:rsidRPr="00CE0653">
        <w:rPr>
          <w:rFonts w:ascii="Century" w:hAnsi="Century" w:cs="Times New Roman"/>
          <w:sz w:val="22"/>
          <w:szCs w:val="22"/>
        </w:rPr>
        <w:t>of Persons with Disabilities (Act No. 123 of 2005)</w:t>
      </w:r>
      <w:r w:rsidR="00DA13A2" w:rsidRPr="00CE0653">
        <w:rPr>
          <w:rFonts w:ascii="Century" w:hAnsi="Century" w:cs="Times New Roman"/>
          <w:sz w:val="22"/>
          <w:szCs w:val="22"/>
        </w:rPr>
        <w:t>.</w:t>
      </w:r>
    </w:p>
    <w:p w14:paraId="741F01FD"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（法第二十条第二項第七号の個人情報保護委員会規則で定める者）</w:t>
      </w:r>
    </w:p>
    <w:p w14:paraId="5C03AD8C" w14:textId="6B13E29D" w:rsidR="00E42EC2" w:rsidRPr="00CE0653" w:rsidRDefault="008A22CB" w:rsidP="00555A2B">
      <w:pPr>
        <w:ind w:leftChars="186" w:left="436" w:hangingChars="6" w:hanging="14"/>
        <w:rPr>
          <w:rFonts w:ascii="Century" w:eastAsia="ＭＳ 明朝" w:hAnsi="Century"/>
          <w:sz w:val="22"/>
        </w:rPr>
      </w:pPr>
      <w:r w:rsidRPr="00CE0653">
        <w:rPr>
          <w:rFonts w:ascii="Century" w:eastAsia="ＭＳ 明朝" w:hAnsi="Century" w:cs="Times New Roman"/>
          <w:sz w:val="22"/>
        </w:rPr>
        <w:t xml:space="preserve">(Person </w:t>
      </w:r>
      <w:r w:rsidR="00933916" w:rsidRPr="00CE0653">
        <w:rPr>
          <w:rFonts w:ascii="Century" w:eastAsia="ＭＳ 明朝" w:hAnsi="Century" w:cs="Times New Roman"/>
          <w:sz w:val="22"/>
        </w:rPr>
        <w:t>P</w:t>
      </w:r>
      <w:r w:rsidRPr="00CE0653">
        <w:rPr>
          <w:rFonts w:ascii="Century" w:eastAsia="ＭＳ 明朝" w:hAnsi="Century" w:cs="Times New Roman"/>
          <w:sz w:val="22"/>
        </w:rPr>
        <w:t xml:space="preserve">rescribed by </w:t>
      </w:r>
      <w:r w:rsidR="00C1095E" w:rsidRPr="00CE0653">
        <w:rPr>
          <w:rFonts w:ascii="Century" w:eastAsia="ＭＳ 明朝" w:hAnsi="Century" w:cs="Times New Roman"/>
          <w:sz w:val="22"/>
        </w:rPr>
        <w:t>Order of the Personal Information Protection Commission</w:t>
      </w:r>
      <w:r w:rsidRPr="00CE0653">
        <w:rPr>
          <w:rFonts w:ascii="Century" w:eastAsia="ＭＳ 明朝" w:hAnsi="Century" w:cs="Times New Roman"/>
          <w:sz w:val="22"/>
        </w:rPr>
        <w:t xml:space="preserve"> under Article 20, </w:t>
      </w:r>
      <w:r w:rsidR="00043789" w:rsidRPr="00CE0653">
        <w:rPr>
          <w:rFonts w:ascii="Century" w:eastAsia="ＭＳ 明朝" w:hAnsi="Century" w:cs="Times New Roman" w:hint="eastAsia"/>
          <w:sz w:val="22"/>
        </w:rPr>
        <w:t>P</w:t>
      </w:r>
      <w:r w:rsidR="00043789" w:rsidRPr="00CE0653">
        <w:rPr>
          <w:rFonts w:ascii="Century" w:eastAsia="ＭＳ 明朝" w:hAnsi="Century" w:cs="Times New Roman"/>
          <w:sz w:val="22"/>
        </w:rPr>
        <w:t xml:space="preserve">aragraph </w:t>
      </w:r>
      <w:r w:rsidRPr="00CE0653">
        <w:rPr>
          <w:rFonts w:ascii="Century" w:eastAsia="ＭＳ 明朝" w:hAnsi="Century" w:cs="Times New Roman"/>
          <w:sz w:val="22"/>
        </w:rPr>
        <w:t xml:space="preserve">(2), </w:t>
      </w:r>
      <w:r w:rsidR="00043789" w:rsidRPr="00CE0653">
        <w:rPr>
          <w:rFonts w:ascii="Century" w:eastAsia="ＭＳ 明朝" w:hAnsi="Century" w:cs="Times New Roman" w:hint="eastAsia"/>
          <w:sz w:val="22"/>
        </w:rPr>
        <w:t>I</w:t>
      </w:r>
      <w:r w:rsidR="00043789" w:rsidRPr="00CE0653">
        <w:rPr>
          <w:rFonts w:ascii="Century" w:eastAsia="ＭＳ 明朝" w:hAnsi="Century" w:cs="Times New Roman"/>
          <w:sz w:val="22"/>
        </w:rPr>
        <w:t xml:space="preserve">tem </w:t>
      </w:r>
      <w:r w:rsidRPr="00CE0653">
        <w:rPr>
          <w:rFonts w:ascii="Century" w:eastAsia="ＭＳ 明朝" w:hAnsi="Century" w:cs="Times New Roman"/>
          <w:sz w:val="22"/>
        </w:rPr>
        <w:t>(vii) of the Act)</w:t>
      </w:r>
    </w:p>
    <w:p w14:paraId="7A7C843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第六条　</w:t>
      </w:r>
      <w:r w:rsidRPr="00CE0653">
        <w:rPr>
          <w:rFonts w:ascii="Century" w:hAnsi="Century" w:cs="ＭＳ 明朝"/>
          <w:sz w:val="22"/>
          <w:szCs w:val="22"/>
        </w:rPr>
        <w:t>法第二十条第二項第七号</w:t>
      </w:r>
      <w:r w:rsidRPr="00CE0653">
        <w:rPr>
          <w:rFonts w:ascii="Century" w:hAnsi="Century"/>
          <w:kern w:val="1"/>
          <w:sz w:val="22"/>
          <w:szCs w:val="22"/>
        </w:rPr>
        <w:t>の個人情報保護委員会規則で定める者は、次の各号のいずれかに該当する者とする。</w:t>
      </w:r>
    </w:p>
    <w:p w14:paraId="13F7D48E" w14:textId="77777777" w:rsidR="00E42EC2" w:rsidRPr="00CE0653" w:rsidRDefault="007B1F09" w:rsidP="007B1F09">
      <w:pPr>
        <w:pStyle w:val="ParagraphSentence"/>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Article 6 </w:t>
      </w:r>
      <w:r w:rsidR="008A22CB" w:rsidRPr="00CE0653">
        <w:rPr>
          <w:rFonts w:ascii="Century" w:hAnsi="Century" w:cs="Times New Roman"/>
          <w:sz w:val="22"/>
          <w:szCs w:val="22"/>
        </w:rPr>
        <w:t xml:space="preserve">A person prescribed by </w:t>
      </w:r>
      <w:r w:rsidR="00C1095E" w:rsidRPr="00CE0653">
        <w:rPr>
          <w:rFonts w:ascii="Century" w:hAnsi="Century" w:cs="Times New Roman"/>
          <w:sz w:val="22"/>
          <w:szCs w:val="22"/>
        </w:rPr>
        <w:t>Order of the Personal Information Protection Commission</w:t>
      </w:r>
      <w:r w:rsidR="008A22CB" w:rsidRPr="00CE0653">
        <w:rPr>
          <w:rFonts w:ascii="Century" w:hAnsi="Century" w:cs="Times New Roman"/>
          <w:sz w:val="22"/>
          <w:szCs w:val="22"/>
        </w:rPr>
        <w:t xml:space="preserve"> under Article 20, </w:t>
      </w:r>
      <w:r w:rsidR="00E1647D" w:rsidRPr="00CE0653">
        <w:rPr>
          <w:rFonts w:ascii="Century" w:hAnsi="Century" w:cs="Times New Roman"/>
          <w:sz w:val="22"/>
          <w:szCs w:val="22"/>
        </w:rPr>
        <w:t>paragraph</w:t>
      </w:r>
      <w:r w:rsidR="008A22CB"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008A22CB" w:rsidRPr="00CE0653">
        <w:rPr>
          <w:rFonts w:ascii="Century" w:hAnsi="Century" w:cs="Times New Roman"/>
          <w:sz w:val="22"/>
          <w:szCs w:val="22"/>
        </w:rPr>
        <w:t xml:space="preserve"> (vii) </w:t>
      </w:r>
      <w:r w:rsidR="003E1C6F" w:rsidRPr="00CE0653">
        <w:rPr>
          <w:rFonts w:ascii="Century" w:hAnsi="Century" w:cs="Times New Roman" w:hint="eastAsia"/>
          <w:sz w:val="22"/>
          <w:szCs w:val="22"/>
        </w:rPr>
        <w:t>o</w:t>
      </w:r>
      <w:r w:rsidR="003E1C6F" w:rsidRPr="00CE0653">
        <w:rPr>
          <w:rFonts w:ascii="Century" w:hAnsi="Century" w:cs="Times New Roman"/>
          <w:sz w:val="22"/>
          <w:szCs w:val="22"/>
        </w:rPr>
        <w:t xml:space="preserve">f the Act </w:t>
      </w:r>
      <w:r w:rsidR="008A22CB" w:rsidRPr="00CE0653">
        <w:rPr>
          <w:rFonts w:ascii="Century" w:hAnsi="Century" w:cs="Times New Roman"/>
          <w:sz w:val="22"/>
          <w:szCs w:val="22"/>
        </w:rPr>
        <w:t xml:space="preserve">is a person falling under any of </w:t>
      </w:r>
      <w:r w:rsidR="00933916" w:rsidRPr="00CE0653">
        <w:rPr>
          <w:rFonts w:ascii="Century" w:hAnsi="Century" w:cs="Times New Roman"/>
          <w:sz w:val="22"/>
          <w:szCs w:val="22"/>
        </w:rPr>
        <w:t xml:space="preserve">the </w:t>
      </w:r>
      <w:r w:rsidR="008A22CB" w:rsidRPr="00CE0653">
        <w:rPr>
          <w:rFonts w:ascii="Century" w:hAnsi="Century" w:cs="Times New Roman"/>
          <w:sz w:val="22"/>
          <w:szCs w:val="22"/>
        </w:rPr>
        <w:t>following item</w:t>
      </w:r>
      <w:r w:rsidR="00933916" w:rsidRPr="00CE0653">
        <w:rPr>
          <w:rFonts w:ascii="Century" w:hAnsi="Century" w:cs="Times New Roman"/>
          <w:sz w:val="22"/>
          <w:szCs w:val="22"/>
        </w:rPr>
        <w:t>s:</w:t>
      </w:r>
    </w:p>
    <w:p w14:paraId="0F9A68C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外国政府、外国の政府機関、外国の地方公共団体又は国際機関</w:t>
      </w:r>
    </w:p>
    <w:p w14:paraId="37BA3973" w14:textId="77777777" w:rsidR="00E42EC2" w:rsidRPr="00CE0653" w:rsidRDefault="008A22CB" w:rsidP="007B1F09">
      <w:pPr>
        <w:pStyle w:val="ItemSentence"/>
        <w:tabs>
          <w:tab w:val="left" w:pos="465"/>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a foreign government, a foreign governmental organization, a local government in a foreign country, or an international organization</w:t>
      </w:r>
      <w:r w:rsidR="00933916" w:rsidRPr="00CE0653">
        <w:rPr>
          <w:rFonts w:ascii="Century" w:hAnsi="Century" w:cs="Times New Roman"/>
          <w:sz w:val="22"/>
          <w:szCs w:val="22"/>
        </w:rPr>
        <w:t>;</w:t>
      </w:r>
    </w:p>
    <w:p w14:paraId="3521A246" w14:textId="77777777" w:rsidR="00E42EC2" w:rsidRPr="00CE0653" w:rsidRDefault="00502465" w:rsidP="00502465">
      <w:pPr>
        <w:pStyle w:val="ItemSentenc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 xml:space="preserve">二　</w:t>
      </w:r>
      <w:r w:rsidRPr="00CE0653">
        <w:rPr>
          <w:rFonts w:ascii="Century" w:hAnsi="Century" w:cs="ＭＳ 明朝"/>
          <w:sz w:val="22"/>
          <w:szCs w:val="22"/>
        </w:rPr>
        <w:t>外国において法第十六条第八項に規定する学術研究機関等に相当する者</w:t>
      </w:r>
    </w:p>
    <w:p w14:paraId="01B2DC50" w14:textId="77777777" w:rsidR="00E42EC2" w:rsidRPr="00CE0653" w:rsidRDefault="008A22CB"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lastRenderedPageBreak/>
        <w:t>(ii)</w:t>
      </w:r>
      <w:r w:rsidR="007B1F09" w:rsidRPr="00CE0653">
        <w:rPr>
          <w:rFonts w:ascii="Century" w:hAnsi="Century" w:cs="Times New Roman"/>
          <w:sz w:val="22"/>
          <w:szCs w:val="22"/>
        </w:rPr>
        <w:t xml:space="preserve"> </w:t>
      </w:r>
      <w:r w:rsidRPr="00CE0653">
        <w:rPr>
          <w:rFonts w:ascii="Century" w:hAnsi="Century" w:cs="Times New Roman"/>
          <w:sz w:val="22"/>
          <w:szCs w:val="22"/>
        </w:rPr>
        <w:t>a person who is equivalent to an academic research institut</w:t>
      </w:r>
      <w:r w:rsidR="00680706" w:rsidRPr="00CE0653">
        <w:rPr>
          <w:rFonts w:ascii="Century" w:hAnsi="Century" w:cs="Times New Roman"/>
          <w:sz w:val="22"/>
          <w:szCs w:val="22"/>
        </w:rPr>
        <w:t>ion</w:t>
      </w:r>
      <w:r w:rsidR="004050BC" w:rsidRPr="00CE0653">
        <w:rPr>
          <w:rFonts w:ascii="Century" w:hAnsi="Century" w:cs="Times New Roman" w:hint="eastAsia"/>
          <w:sz w:val="22"/>
          <w:szCs w:val="22"/>
        </w:rPr>
        <w:t>, etc.</w:t>
      </w:r>
      <w:r w:rsidRPr="00CE0653">
        <w:rPr>
          <w:rFonts w:ascii="Century" w:hAnsi="Century" w:cs="Times New Roman"/>
          <w:sz w:val="22"/>
          <w:szCs w:val="22"/>
        </w:rPr>
        <w:t xml:space="preserve"> </w:t>
      </w:r>
      <w:r w:rsidR="00C5218C" w:rsidRPr="00CE0653">
        <w:rPr>
          <w:rFonts w:ascii="Century" w:hAnsi="Century" w:cs="Times New Roman"/>
          <w:sz w:val="22"/>
          <w:szCs w:val="22"/>
        </w:rPr>
        <w:t xml:space="preserve">or the equivalent </w:t>
      </w:r>
      <w:r w:rsidR="001D2B34" w:rsidRPr="00CE0653">
        <w:rPr>
          <w:rFonts w:ascii="Century" w:hAnsi="Century" w:cs="Times New Roman"/>
          <w:sz w:val="22"/>
          <w:szCs w:val="22"/>
        </w:rPr>
        <w:t>provided for</w:t>
      </w:r>
      <w:r w:rsidRPr="00CE0653">
        <w:rPr>
          <w:rFonts w:ascii="Century" w:hAnsi="Century" w:cs="Times New Roman"/>
          <w:sz w:val="22"/>
          <w:szCs w:val="22"/>
        </w:rPr>
        <w:t xml:space="preserve"> in Article 16, </w:t>
      </w:r>
      <w:r w:rsidR="00E1647D" w:rsidRPr="00CE0653">
        <w:rPr>
          <w:rFonts w:ascii="Century" w:hAnsi="Century" w:cs="Times New Roman"/>
          <w:sz w:val="22"/>
          <w:szCs w:val="22"/>
        </w:rPr>
        <w:t>paragraph</w:t>
      </w:r>
      <w:r w:rsidRPr="00CE0653">
        <w:rPr>
          <w:rFonts w:ascii="Century" w:hAnsi="Century" w:cs="Times New Roman"/>
          <w:sz w:val="22"/>
          <w:szCs w:val="22"/>
        </w:rPr>
        <w:t xml:space="preserve"> (8) of the Act in a foreign country</w:t>
      </w:r>
      <w:r w:rsidR="00933916" w:rsidRPr="00CE0653">
        <w:rPr>
          <w:rFonts w:ascii="Century" w:hAnsi="Century" w:cs="Times New Roman"/>
          <w:sz w:val="22"/>
          <w:szCs w:val="22"/>
        </w:rPr>
        <w:t>;</w:t>
      </w:r>
    </w:p>
    <w:p w14:paraId="73F4A2BD" w14:textId="77777777" w:rsidR="00E42EC2" w:rsidRPr="00CE0653" w:rsidRDefault="00E07530"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w:t>
      </w:r>
      <w:r w:rsidR="007B1F09" w:rsidRPr="00CE0653">
        <w:rPr>
          <w:rFonts w:ascii="Century" w:hAnsi="Century"/>
          <w:kern w:val="1"/>
          <w:sz w:val="22"/>
          <w:szCs w:val="22"/>
        </w:rPr>
        <w:t xml:space="preserve">　</w:t>
      </w:r>
      <w:r w:rsidR="00502465" w:rsidRPr="00CE0653">
        <w:rPr>
          <w:rFonts w:ascii="Century" w:hAnsi="Century"/>
          <w:kern w:val="1"/>
          <w:sz w:val="22"/>
          <w:szCs w:val="22"/>
        </w:rPr>
        <w:t>外国において</w:t>
      </w:r>
      <w:r w:rsidR="00502465" w:rsidRPr="00CE0653">
        <w:rPr>
          <w:rFonts w:ascii="Century" w:hAnsi="Century" w:cs="ＭＳ 明朝"/>
          <w:sz w:val="22"/>
          <w:szCs w:val="22"/>
        </w:rPr>
        <w:t>法第五十七条第一項各号</w:t>
      </w:r>
      <w:r w:rsidR="00502465" w:rsidRPr="00CE0653">
        <w:rPr>
          <w:rFonts w:ascii="Century" w:hAnsi="Century"/>
          <w:kern w:val="1"/>
          <w:sz w:val="22"/>
          <w:szCs w:val="22"/>
        </w:rPr>
        <w:t>に掲げる者に相当する者</w:t>
      </w:r>
    </w:p>
    <w:p w14:paraId="044940F0" w14:textId="77777777" w:rsidR="00E42EC2" w:rsidRPr="00CE0653" w:rsidRDefault="008A22CB" w:rsidP="007B1F09">
      <w:pPr>
        <w:pStyle w:val="ItemSentence"/>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w:t>
      </w:r>
      <w:r w:rsidR="000D7620" w:rsidRPr="00CE0653">
        <w:rPr>
          <w:rFonts w:ascii="Century" w:hAnsi="Century" w:cs="Times New Roman"/>
          <w:sz w:val="22"/>
          <w:szCs w:val="22"/>
        </w:rPr>
        <w:t>i</w:t>
      </w:r>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a person who is equivalent to a person </w:t>
      </w:r>
      <w:r w:rsidR="00481668" w:rsidRPr="00CE0653">
        <w:rPr>
          <w:rFonts w:ascii="Century" w:hAnsi="Century" w:cs="Times New Roman"/>
          <w:sz w:val="22"/>
          <w:szCs w:val="22"/>
        </w:rPr>
        <w:t>stated</w:t>
      </w:r>
      <w:r w:rsidRPr="00CE0653">
        <w:rPr>
          <w:rFonts w:ascii="Century" w:hAnsi="Century" w:cs="Times New Roman"/>
          <w:sz w:val="22"/>
          <w:szCs w:val="22"/>
        </w:rPr>
        <w:t xml:space="preserve"> in each item of Article 57,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in a foreign country</w:t>
      </w:r>
      <w:r w:rsidR="00DA13A2" w:rsidRPr="00CE0653">
        <w:rPr>
          <w:rFonts w:ascii="Century" w:hAnsi="Century" w:cs="Times New Roman"/>
          <w:sz w:val="22"/>
          <w:szCs w:val="22"/>
        </w:rPr>
        <w:t>.</w:t>
      </w:r>
    </w:p>
    <w:p w14:paraId="71BAD0AE"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（個人の権利利益を害するおそれが大きいもの）</w:t>
      </w:r>
    </w:p>
    <w:p w14:paraId="49ED7C94" w14:textId="31CFB191" w:rsidR="00E42EC2" w:rsidRPr="00CE0653" w:rsidRDefault="0045196C" w:rsidP="00555A2B">
      <w:pPr>
        <w:ind w:firstLineChars="177" w:firstLine="419"/>
        <w:rPr>
          <w:rFonts w:ascii="Century" w:eastAsia="ＭＳ 明朝" w:hAnsi="Century"/>
          <w:sz w:val="22"/>
        </w:rPr>
      </w:pPr>
      <w:r w:rsidRPr="00CE0653">
        <w:rPr>
          <w:rFonts w:ascii="Century" w:eastAsia="ＭＳ 明朝" w:hAnsi="Century" w:cs="Times New Roman"/>
          <w:sz w:val="22"/>
        </w:rPr>
        <w:t>(</w:t>
      </w:r>
      <w:r w:rsidR="00C5218C" w:rsidRPr="00CE0653">
        <w:rPr>
          <w:rFonts w:ascii="Century" w:eastAsia="ＭＳ 明朝" w:hAnsi="Century" w:cs="Times New Roman"/>
          <w:sz w:val="22"/>
        </w:rPr>
        <w:t xml:space="preserve">Situations </w:t>
      </w:r>
      <w:r w:rsidR="00DE2269" w:rsidRPr="00CE0653">
        <w:rPr>
          <w:rFonts w:ascii="Century" w:eastAsia="ＭＳ 明朝" w:hAnsi="Century" w:cs="Times New Roman" w:hint="eastAsia"/>
          <w:sz w:val="22"/>
        </w:rPr>
        <w:t>L</w:t>
      </w:r>
      <w:r w:rsidR="00C5218C" w:rsidRPr="00CE0653">
        <w:rPr>
          <w:rFonts w:ascii="Century" w:eastAsia="ＭＳ 明朝" w:hAnsi="Century" w:cs="Times New Roman"/>
          <w:sz w:val="22"/>
        </w:rPr>
        <w:t>ikely to</w:t>
      </w:r>
      <w:r w:rsidRPr="00CE0653">
        <w:rPr>
          <w:rFonts w:ascii="Century" w:eastAsia="ＭＳ 明朝" w:hAnsi="Century" w:cs="Times New Roman"/>
          <w:sz w:val="22"/>
        </w:rPr>
        <w:t xml:space="preserve"> </w:t>
      </w:r>
      <w:r w:rsidR="000E12FF" w:rsidRPr="00CE0653">
        <w:rPr>
          <w:rFonts w:ascii="Century" w:eastAsia="ＭＳ 明朝" w:hAnsi="Century" w:cs="Times New Roman"/>
          <w:sz w:val="22"/>
        </w:rPr>
        <w:t>H</w:t>
      </w:r>
      <w:r w:rsidRPr="00CE0653">
        <w:rPr>
          <w:rFonts w:ascii="Century" w:eastAsia="ＭＳ 明朝" w:hAnsi="Century" w:cs="Times New Roman"/>
          <w:sz w:val="22"/>
        </w:rPr>
        <w:t xml:space="preserve">arm </w:t>
      </w:r>
      <w:r w:rsidR="000E12FF" w:rsidRPr="00CE0653">
        <w:rPr>
          <w:rFonts w:ascii="Century" w:eastAsia="ＭＳ 明朝" w:hAnsi="Century" w:cs="Times New Roman"/>
          <w:sz w:val="22"/>
        </w:rPr>
        <w:t>I</w:t>
      </w:r>
      <w:r w:rsidRPr="00CE0653">
        <w:rPr>
          <w:rFonts w:ascii="Century" w:eastAsia="ＭＳ 明朝" w:hAnsi="Century" w:cs="Times New Roman"/>
          <w:sz w:val="22"/>
        </w:rPr>
        <w:t xml:space="preserve">ndividual </w:t>
      </w:r>
      <w:r w:rsidR="000E12FF" w:rsidRPr="00CE0653">
        <w:rPr>
          <w:rFonts w:ascii="Century" w:eastAsia="ＭＳ 明朝" w:hAnsi="Century" w:cs="Times New Roman"/>
          <w:sz w:val="22"/>
        </w:rPr>
        <w:t>R</w:t>
      </w:r>
      <w:r w:rsidRPr="00CE0653">
        <w:rPr>
          <w:rFonts w:ascii="Century" w:eastAsia="ＭＳ 明朝" w:hAnsi="Century" w:cs="Times New Roman"/>
          <w:sz w:val="22"/>
        </w:rPr>
        <w:t xml:space="preserve">ights and </w:t>
      </w:r>
      <w:r w:rsidR="000E12FF" w:rsidRPr="00CE0653">
        <w:rPr>
          <w:rFonts w:ascii="Century" w:eastAsia="ＭＳ 明朝" w:hAnsi="Century" w:cs="Times New Roman"/>
          <w:sz w:val="22"/>
        </w:rPr>
        <w:t>I</w:t>
      </w:r>
      <w:r w:rsidRPr="00CE0653">
        <w:rPr>
          <w:rFonts w:ascii="Century" w:eastAsia="ＭＳ 明朝" w:hAnsi="Century" w:cs="Times New Roman"/>
          <w:sz w:val="22"/>
        </w:rPr>
        <w:t>nterests)</w:t>
      </w:r>
    </w:p>
    <w:p w14:paraId="76EF7A7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第七条　法第二十六条第一項本文</w:t>
      </w:r>
      <w:r w:rsidRPr="00CE0653">
        <w:rPr>
          <w:rFonts w:ascii="Century" w:hAnsi="Century"/>
          <w:kern w:val="1"/>
          <w:sz w:val="22"/>
          <w:szCs w:val="22"/>
        </w:rPr>
        <w:t>の個人の権利利益を害するおそれが大きいものとして個人情報保護委員会規則で定めるものは、次の各号のいずれかに該当するものとする。</w:t>
      </w:r>
    </w:p>
    <w:p w14:paraId="5E457759" w14:textId="148C04AD" w:rsidR="00E42EC2" w:rsidRPr="00CE0653" w:rsidRDefault="007B1F09" w:rsidP="007B1F09">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Article 7 </w:t>
      </w:r>
      <w:r w:rsidR="008B0ECB" w:rsidRPr="00CE0653">
        <w:rPr>
          <w:rFonts w:ascii="Century" w:hAnsi="Century" w:cs="Times New Roman"/>
          <w:sz w:val="22"/>
          <w:szCs w:val="22"/>
        </w:rPr>
        <w:t>The s</w:t>
      </w:r>
      <w:r w:rsidR="00C5218C" w:rsidRPr="00CE0653">
        <w:rPr>
          <w:rFonts w:ascii="Century" w:hAnsi="Century" w:cs="Times New Roman"/>
          <w:sz w:val="22"/>
          <w:szCs w:val="22"/>
        </w:rPr>
        <w:t>ituations</w:t>
      </w:r>
      <w:r w:rsidR="0045196C" w:rsidRPr="00CE0653">
        <w:rPr>
          <w:rFonts w:ascii="Century" w:hAnsi="Century" w:cs="Times New Roman"/>
          <w:sz w:val="22"/>
          <w:szCs w:val="22"/>
        </w:rPr>
        <w:t xml:space="preserve"> </w:t>
      </w:r>
      <w:r w:rsidR="00C5218C" w:rsidRPr="00CE0653">
        <w:rPr>
          <w:rFonts w:ascii="Century" w:hAnsi="Century" w:cs="Times New Roman"/>
          <w:sz w:val="22"/>
          <w:szCs w:val="22"/>
        </w:rPr>
        <w:t>prescribed by</w:t>
      </w:r>
      <w:r w:rsidR="0045196C" w:rsidRPr="00CE0653">
        <w:rPr>
          <w:rFonts w:ascii="Century" w:hAnsi="Century" w:cs="Times New Roman"/>
          <w:sz w:val="22"/>
          <w:szCs w:val="22"/>
        </w:rPr>
        <w:t xml:space="preserve"> </w:t>
      </w:r>
      <w:r w:rsidR="00FA50E0"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0045196C" w:rsidRPr="00CE0653">
        <w:rPr>
          <w:rFonts w:ascii="Century" w:hAnsi="Century" w:cs="Times New Roman"/>
          <w:sz w:val="22"/>
          <w:szCs w:val="22"/>
        </w:rPr>
        <w:t xml:space="preserve"> as those that </w:t>
      </w:r>
      <w:r w:rsidR="00BC7A77" w:rsidRPr="00CE0653">
        <w:rPr>
          <w:rFonts w:ascii="Century" w:hAnsi="Century" w:cs="Times New Roman" w:hint="eastAsia"/>
          <w:sz w:val="22"/>
          <w:szCs w:val="22"/>
        </w:rPr>
        <w:t>are</w:t>
      </w:r>
      <w:r w:rsidR="00225483" w:rsidRPr="00CE0653">
        <w:rPr>
          <w:rFonts w:ascii="Century" w:hAnsi="Century" w:cs="Times New Roman" w:hint="eastAsia"/>
          <w:sz w:val="22"/>
          <w:szCs w:val="22"/>
        </w:rPr>
        <w:t xml:space="preserve"> </w:t>
      </w:r>
      <w:r w:rsidR="00C5218C" w:rsidRPr="00CE0653">
        <w:rPr>
          <w:rFonts w:ascii="Century" w:hAnsi="Century" w:cs="Times New Roman"/>
          <w:sz w:val="22"/>
          <w:szCs w:val="22"/>
        </w:rPr>
        <w:t>likely to</w:t>
      </w:r>
      <w:r w:rsidR="0045196C" w:rsidRPr="00CE0653">
        <w:rPr>
          <w:rFonts w:ascii="Century" w:hAnsi="Century" w:cs="Times New Roman"/>
          <w:sz w:val="22"/>
          <w:szCs w:val="22"/>
        </w:rPr>
        <w:t xml:space="preserve"> harm individual rights and interests </w:t>
      </w:r>
      <w:r w:rsidR="00C5218C" w:rsidRPr="00CE0653">
        <w:rPr>
          <w:rFonts w:ascii="Century" w:hAnsi="Century" w:cs="Times New Roman"/>
          <w:sz w:val="22"/>
          <w:szCs w:val="22"/>
        </w:rPr>
        <w:t>under</w:t>
      </w:r>
      <w:r w:rsidR="0045196C" w:rsidRPr="00CE0653">
        <w:rPr>
          <w:rFonts w:ascii="Century" w:hAnsi="Century" w:cs="Times New Roman"/>
          <w:sz w:val="22"/>
          <w:szCs w:val="22"/>
        </w:rPr>
        <w:t xml:space="preserve"> </w:t>
      </w:r>
      <w:r w:rsidR="00D5336C" w:rsidRPr="00CE0653">
        <w:rPr>
          <w:rFonts w:ascii="Century" w:hAnsi="Century" w:cs="Times New Roman" w:hint="eastAsia"/>
          <w:sz w:val="22"/>
          <w:szCs w:val="22"/>
        </w:rPr>
        <w:t xml:space="preserve">the </w:t>
      </w:r>
      <w:r w:rsidR="0045196C" w:rsidRPr="00CE0653">
        <w:rPr>
          <w:rFonts w:ascii="Century" w:hAnsi="Century" w:cs="Times New Roman"/>
          <w:sz w:val="22"/>
          <w:szCs w:val="22"/>
        </w:rPr>
        <w:t xml:space="preserve">main clause of Article 26,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(1) of the Act </w:t>
      </w:r>
      <w:r w:rsidR="002924F9" w:rsidRPr="00CE0653">
        <w:rPr>
          <w:rFonts w:ascii="Century" w:hAnsi="Century" w:cs="Times New Roman" w:hint="eastAsia"/>
          <w:sz w:val="22"/>
          <w:szCs w:val="22"/>
        </w:rPr>
        <w:t xml:space="preserve">are to be those which fall under </w:t>
      </w:r>
      <w:r w:rsidR="000E12FF" w:rsidRPr="00CE0653">
        <w:rPr>
          <w:rFonts w:ascii="Century" w:hAnsi="Century" w:cs="Times New Roman"/>
          <w:sz w:val="22"/>
          <w:szCs w:val="22"/>
        </w:rPr>
        <w:t>any of the following:</w:t>
      </w:r>
    </w:p>
    <w:p w14:paraId="4F19417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要配慮個人情報が含まれる個人データ（高度な暗号化その他の個人の権利利益を保護するために必要な措置を講じたものを除く。以下この条及び次条第一項において同じ。）の漏えい、滅失若しくは毀損（以下</w:t>
      </w:r>
      <w:r w:rsidRPr="00CE0653">
        <w:rPr>
          <w:rFonts w:ascii="Century" w:hAnsi="Century" w:cs="ＭＳ 明朝"/>
          <w:sz w:val="22"/>
          <w:szCs w:val="22"/>
        </w:rPr>
        <w:t>この条及び次条</w:t>
      </w:r>
      <w:r w:rsidR="00265751" w:rsidRPr="00CE0653">
        <w:rPr>
          <w:rFonts w:ascii="Century" w:hAnsi="Century" w:cs="ＭＳ 明朝"/>
          <w:sz w:val="22"/>
          <w:szCs w:val="22"/>
        </w:rPr>
        <w:t>第一項</w:t>
      </w:r>
      <w:r w:rsidRPr="00CE0653">
        <w:rPr>
          <w:rFonts w:ascii="Century" w:hAnsi="Century" w:cs="ＭＳ 明朝"/>
          <w:sz w:val="22"/>
          <w:szCs w:val="22"/>
        </w:rPr>
        <w:t>において</w:t>
      </w:r>
      <w:r w:rsidRPr="00CE0653">
        <w:rPr>
          <w:rFonts w:ascii="Century" w:hAnsi="Century"/>
          <w:kern w:val="1"/>
          <w:sz w:val="22"/>
          <w:szCs w:val="22"/>
        </w:rPr>
        <w:t>「漏えい等」という。）が発生し、又は</w:t>
      </w:r>
      <w:r w:rsidRPr="00CE0653">
        <w:rPr>
          <w:rFonts w:ascii="Century" w:hAnsi="Century" w:hint="eastAsia"/>
          <w:kern w:val="1"/>
          <w:sz w:val="22"/>
          <w:szCs w:val="22"/>
        </w:rPr>
        <w:t>発生したおそれがある</w:t>
      </w:r>
      <w:r w:rsidRPr="00CE0653">
        <w:rPr>
          <w:rFonts w:ascii="Century" w:hAnsi="Century"/>
          <w:kern w:val="1"/>
          <w:sz w:val="22"/>
          <w:szCs w:val="22"/>
        </w:rPr>
        <w:t>事態</w:t>
      </w:r>
    </w:p>
    <w:p w14:paraId="09FA404E" w14:textId="1043CFE1"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situations in which leakage, loss or damage (referred to below as "leakage, etc." in this Article and paragraph (1) of the following Article) of personal data that contains sensitive personal information (excluding that for which advanced encryption or other necessary measures have been taken for protecting individual rights and interests; the same applies in this Article and paragraph (1) of the following Article)</w:t>
      </w:r>
      <w:r w:rsidR="00CF02EB" w:rsidRPr="00CE0653">
        <w:rPr>
          <w:rFonts w:ascii="Century" w:hAnsi="Century" w:cs="Times New Roman" w:hint="eastAsia"/>
          <w:sz w:val="22"/>
          <w:szCs w:val="22"/>
        </w:rPr>
        <w:t xml:space="preserve"> </w:t>
      </w:r>
      <w:r w:rsidR="00CF02EB" w:rsidRPr="00CE0653">
        <w:rPr>
          <w:rFonts w:ascii="Century" w:hAnsi="Century" w:cs="Times New Roman"/>
          <w:sz w:val="22"/>
          <w:szCs w:val="22"/>
        </w:rPr>
        <w:t>occurred</w:t>
      </w:r>
      <w:r w:rsidR="00CF02EB" w:rsidRPr="00CE0653">
        <w:rPr>
          <w:rFonts w:ascii="Century" w:hAnsi="Century" w:cs="Times New Roman" w:hint="eastAsia"/>
          <w:sz w:val="22"/>
          <w:szCs w:val="22"/>
        </w:rPr>
        <w:t xml:space="preserve"> or possibly occurred</w:t>
      </w:r>
      <w:r w:rsidRPr="00CE0653">
        <w:rPr>
          <w:rFonts w:ascii="Century" w:hAnsi="Century" w:cs="Times New Roman"/>
          <w:sz w:val="22"/>
          <w:szCs w:val="22"/>
        </w:rPr>
        <w:t>;</w:t>
      </w:r>
    </w:p>
    <w:p w14:paraId="7417C21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hint="eastAsia"/>
          <w:kern w:val="1"/>
          <w:sz w:val="22"/>
          <w:szCs w:val="22"/>
        </w:rPr>
        <w:t>不正に利用されることにより財産的被害が生じるおそれがある個人データの漏えい等が発生し、又は発生したおそれがある事態</w:t>
      </w:r>
    </w:p>
    <w:p w14:paraId="030A6319" w14:textId="39DDB62A" w:rsidR="00E42EC2" w:rsidRPr="00CE0653" w:rsidRDefault="0045196C" w:rsidP="00E07530">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00090750" w:rsidRPr="00CE0653">
        <w:rPr>
          <w:rFonts w:ascii="Century" w:hAnsi="Century" w:cs="Times New Roman"/>
          <w:sz w:val="22"/>
          <w:szCs w:val="22"/>
        </w:rPr>
        <w:t>situations</w:t>
      </w:r>
      <w:r w:rsidRPr="00CE0653">
        <w:rPr>
          <w:rFonts w:ascii="Century" w:hAnsi="Century" w:cs="Times New Roman"/>
          <w:sz w:val="22"/>
          <w:szCs w:val="22"/>
        </w:rPr>
        <w:t xml:space="preserve"> in which leakage, etc. of personal data that could cause </w:t>
      </w:r>
      <w:r w:rsidR="00322C6E" w:rsidRPr="00CE0653">
        <w:rPr>
          <w:rFonts w:ascii="Century" w:hAnsi="Century" w:cs="Times New Roman" w:hint="eastAsia"/>
          <w:sz w:val="22"/>
          <w:szCs w:val="22"/>
        </w:rPr>
        <w:t>p</w:t>
      </w:r>
      <w:r w:rsidR="00322C6E" w:rsidRPr="00CE0653">
        <w:rPr>
          <w:rFonts w:ascii="Century" w:hAnsi="Century" w:cs="Times New Roman"/>
          <w:sz w:val="22"/>
          <w:szCs w:val="22"/>
        </w:rPr>
        <w:t xml:space="preserve">roperty </w:t>
      </w:r>
      <w:r w:rsidRPr="00CE0653">
        <w:rPr>
          <w:rFonts w:ascii="Century" w:hAnsi="Century" w:cs="Times New Roman"/>
          <w:sz w:val="22"/>
          <w:szCs w:val="22"/>
        </w:rPr>
        <w:t xml:space="preserve">damage when the data is </w:t>
      </w:r>
      <w:r w:rsidR="00020164" w:rsidRPr="00CE0653">
        <w:rPr>
          <w:rFonts w:ascii="Century" w:hAnsi="Century" w:cs="Times New Roman"/>
          <w:sz w:val="22"/>
          <w:szCs w:val="22"/>
        </w:rPr>
        <w:t xml:space="preserve">wrongfully </w:t>
      </w:r>
      <w:r w:rsidRPr="00CE0653">
        <w:rPr>
          <w:rFonts w:ascii="Century" w:hAnsi="Century" w:cs="Times New Roman"/>
          <w:sz w:val="22"/>
          <w:szCs w:val="22"/>
        </w:rPr>
        <w:t>used</w:t>
      </w:r>
      <w:r w:rsidR="00CF02EB" w:rsidRPr="00CE0653">
        <w:t xml:space="preserve"> </w:t>
      </w:r>
      <w:r w:rsidR="00CF02EB" w:rsidRPr="00CE0653">
        <w:rPr>
          <w:rFonts w:ascii="Century" w:hAnsi="Century" w:cs="Times New Roman"/>
          <w:sz w:val="22"/>
          <w:szCs w:val="22"/>
        </w:rPr>
        <w:t>occurred or possibly occurred</w:t>
      </w:r>
      <w:r w:rsidR="0052370C" w:rsidRPr="00CE0653">
        <w:rPr>
          <w:rFonts w:ascii="Century" w:hAnsi="Century" w:cs="Times New Roman"/>
          <w:sz w:val="22"/>
          <w:szCs w:val="22"/>
        </w:rPr>
        <w:t>;</w:t>
      </w:r>
    </w:p>
    <w:p w14:paraId="14A22F7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不正の目的をもって</w:t>
      </w:r>
      <w:r w:rsidRPr="00CE0653">
        <w:rPr>
          <w:rFonts w:ascii="Century" w:hAnsi="Century" w:hint="eastAsia"/>
          <w:kern w:val="1"/>
          <w:sz w:val="22"/>
          <w:szCs w:val="22"/>
        </w:rPr>
        <w:t>行われたおそれがある</w:t>
      </w:r>
      <w:r w:rsidR="000374D2" w:rsidRPr="00CE0653">
        <w:rPr>
          <w:rFonts w:ascii="Century" w:hAnsi="Century" w:hint="eastAsia"/>
          <w:kern w:val="1"/>
          <w:sz w:val="22"/>
          <w:szCs w:val="22"/>
        </w:rPr>
        <w:t>当該個人情報取扱事業者に対する行為による</w:t>
      </w:r>
      <w:r w:rsidRPr="00CE0653">
        <w:rPr>
          <w:rFonts w:ascii="Century" w:hAnsi="Century"/>
          <w:kern w:val="1"/>
          <w:sz w:val="22"/>
          <w:szCs w:val="22"/>
        </w:rPr>
        <w:t>個人データ</w:t>
      </w:r>
      <w:r w:rsidR="000374D2" w:rsidRPr="00CE0653">
        <w:rPr>
          <w:rFonts w:ascii="Century" w:hAnsi="Century" w:hint="eastAsia"/>
          <w:kern w:val="1"/>
          <w:sz w:val="22"/>
          <w:szCs w:val="22"/>
        </w:rPr>
        <w:t>（</w:t>
      </w:r>
      <w:r w:rsidR="0092704F" w:rsidRPr="00CE0653">
        <w:rPr>
          <w:rFonts w:ascii="Century" w:hAnsi="Century" w:hint="eastAsia"/>
          <w:kern w:val="1"/>
          <w:sz w:val="22"/>
          <w:szCs w:val="22"/>
        </w:rPr>
        <w:t>当該個人情報取扱事業者が取得し、又は取得しようとしている個人情報であって、個人データとして取り扱われることが予定されているものを含む。</w:t>
      </w:r>
      <w:r w:rsidR="00061555" w:rsidRPr="00CE0653">
        <w:rPr>
          <w:rFonts w:ascii="Century" w:hAnsi="Century" w:hint="eastAsia"/>
          <w:kern w:val="1"/>
          <w:sz w:val="22"/>
          <w:szCs w:val="22"/>
        </w:rPr>
        <w:t>）</w:t>
      </w:r>
      <w:r w:rsidRPr="00CE0653">
        <w:rPr>
          <w:rFonts w:ascii="Century" w:hAnsi="Century"/>
          <w:kern w:val="1"/>
          <w:sz w:val="22"/>
          <w:szCs w:val="22"/>
        </w:rPr>
        <w:t>の漏えい等が発生し、又は発生したおそれがある事態</w:t>
      </w:r>
    </w:p>
    <w:p w14:paraId="537CF22D" w14:textId="47E71101" w:rsidR="00E42EC2" w:rsidRPr="00CE0653" w:rsidRDefault="0045196C" w:rsidP="00061555">
      <w:pPr>
        <w:pStyle w:val="ItemSentence"/>
        <w:tabs>
          <w:tab w:val="left" w:pos="709"/>
        </w:tabs>
        <w:kinsoku w:val="0"/>
        <w:overflowPunct w:val="0"/>
        <w:ind w:leftChars="0" w:left="410" w:firstLineChars="0" w:hanging="240"/>
        <w:rPr>
          <w:rFonts w:ascii="Century" w:hAnsi="Century" w:cs="Times New Roman"/>
          <w:sz w:val="22"/>
          <w:szCs w:val="22"/>
        </w:rPr>
      </w:pPr>
      <w:r w:rsidRPr="00CE0653">
        <w:rPr>
          <w:rFonts w:ascii="Century" w:hAnsi="Century" w:cs="Times New Roman"/>
          <w:sz w:val="22"/>
          <w:szCs w:val="22"/>
        </w:rPr>
        <w:t>(iii)</w:t>
      </w:r>
      <w:r w:rsidR="007B1F09" w:rsidRPr="00CE0653">
        <w:rPr>
          <w:rFonts w:ascii="Century" w:hAnsi="Century" w:cs="Times New Roman"/>
          <w:sz w:val="22"/>
          <w:szCs w:val="22"/>
        </w:rPr>
        <w:t xml:space="preserve"> </w:t>
      </w:r>
      <w:r w:rsidR="00090750" w:rsidRPr="00CE0653">
        <w:rPr>
          <w:rFonts w:ascii="Century" w:hAnsi="Century" w:cs="Times New Roman" w:hint="eastAsia"/>
          <w:sz w:val="22"/>
          <w:szCs w:val="22"/>
        </w:rPr>
        <w:t>s</w:t>
      </w:r>
      <w:r w:rsidR="00090750" w:rsidRPr="00CE0653">
        <w:rPr>
          <w:rFonts w:ascii="Century" w:hAnsi="Century" w:cs="Times New Roman"/>
          <w:sz w:val="22"/>
          <w:szCs w:val="22"/>
        </w:rPr>
        <w:t>ituations</w:t>
      </w:r>
      <w:r w:rsidRPr="00CE0653">
        <w:rPr>
          <w:rFonts w:ascii="Century" w:hAnsi="Century" w:cs="Times New Roman"/>
          <w:sz w:val="22"/>
          <w:szCs w:val="22"/>
        </w:rPr>
        <w:t xml:space="preserve"> in which leakage, etc. of personal data</w:t>
      </w:r>
      <w:r w:rsidR="00061555" w:rsidRPr="00CE0653">
        <w:rPr>
          <w:rFonts w:ascii="Century" w:hAnsi="Century" w:cs="Times New Roman" w:hint="eastAsia"/>
          <w:sz w:val="22"/>
          <w:szCs w:val="22"/>
        </w:rPr>
        <w:t xml:space="preserve"> (</w:t>
      </w:r>
      <w:r w:rsidR="005352D7" w:rsidRPr="00CE0653">
        <w:rPr>
          <w:rFonts w:ascii="Century" w:hAnsi="Century" w:cs="Times New Roman" w:hint="eastAsia"/>
          <w:sz w:val="22"/>
          <w:szCs w:val="22"/>
        </w:rPr>
        <w:t xml:space="preserve">including personal information that </w:t>
      </w:r>
      <w:r w:rsidR="00A11178" w:rsidRPr="00CE0653">
        <w:rPr>
          <w:rFonts w:ascii="Century" w:hAnsi="Century" w:cs="Times New Roman" w:hint="eastAsia"/>
          <w:sz w:val="22"/>
          <w:szCs w:val="22"/>
        </w:rPr>
        <w:t>a</w:t>
      </w:r>
      <w:r w:rsidR="005352D7" w:rsidRPr="00CE0653">
        <w:rPr>
          <w:rFonts w:ascii="Century" w:hAnsi="Century" w:cs="Times New Roman" w:hint="eastAsia"/>
          <w:sz w:val="22"/>
          <w:szCs w:val="22"/>
        </w:rPr>
        <w:t xml:space="preserve"> </w:t>
      </w:r>
      <w:r w:rsidR="006C1450" w:rsidRPr="00CE0653">
        <w:rPr>
          <w:rFonts w:ascii="Century" w:hAnsi="Century" w:cs="Times New Roman" w:hint="eastAsia"/>
          <w:sz w:val="22"/>
          <w:szCs w:val="22"/>
        </w:rPr>
        <w:t>business handling personal information</w:t>
      </w:r>
      <w:r w:rsidR="005352D7" w:rsidRPr="00CE0653">
        <w:rPr>
          <w:rFonts w:ascii="Century" w:hAnsi="Century" w:cs="Times New Roman" w:hint="eastAsia"/>
          <w:sz w:val="22"/>
          <w:szCs w:val="22"/>
        </w:rPr>
        <w:t xml:space="preserve"> has acquired or</w:t>
      </w:r>
      <w:r w:rsidR="00710652" w:rsidRPr="00CE0653">
        <w:rPr>
          <w:rFonts w:ascii="Century" w:hAnsi="Century" w:cs="Times New Roman" w:hint="eastAsia"/>
          <w:sz w:val="22"/>
          <w:szCs w:val="22"/>
        </w:rPr>
        <w:t xml:space="preserve"> intends to acquire</w:t>
      </w:r>
      <w:r w:rsidR="005918B5" w:rsidRPr="00CE0653">
        <w:rPr>
          <w:rFonts w:ascii="Century" w:hAnsi="Century" w:cs="Times New Roman" w:hint="eastAsia"/>
          <w:sz w:val="22"/>
          <w:szCs w:val="22"/>
        </w:rPr>
        <w:t xml:space="preserve"> and that </w:t>
      </w:r>
      <w:r w:rsidR="00120C98" w:rsidRPr="00CE0653">
        <w:rPr>
          <w:rFonts w:ascii="Century" w:hAnsi="Century" w:cs="Times New Roman" w:hint="eastAsia"/>
          <w:sz w:val="22"/>
          <w:szCs w:val="22"/>
        </w:rPr>
        <w:t xml:space="preserve">is going to be </w:t>
      </w:r>
      <w:r w:rsidR="00DF0E4A" w:rsidRPr="00CE0653">
        <w:rPr>
          <w:rFonts w:ascii="Century" w:hAnsi="Century" w:cs="Times New Roman" w:hint="eastAsia"/>
          <w:sz w:val="22"/>
          <w:szCs w:val="22"/>
        </w:rPr>
        <w:t>handled</w:t>
      </w:r>
      <w:r w:rsidR="00120C98" w:rsidRPr="00CE0653">
        <w:rPr>
          <w:rFonts w:ascii="Century" w:hAnsi="Century" w:cs="Times New Roman" w:hint="eastAsia"/>
          <w:sz w:val="22"/>
          <w:szCs w:val="22"/>
        </w:rPr>
        <w:t xml:space="preserve"> as personal data)</w:t>
      </w:r>
      <w:r w:rsidR="0093304B" w:rsidRPr="00CE0653">
        <w:rPr>
          <w:rFonts w:ascii="Century" w:hAnsi="Century" w:cs="Times New Roman" w:hint="eastAsia"/>
          <w:sz w:val="22"/>
          <w:szCs w:val="22"/>
        </w:rPr>
        <w:t xml:space="preserve"> </w:t>
      </w:r>
      <w:r w:rsidR="003B3295" w:rsidRPr="00CE0653">
        <w:rPr>
          <w:rFonts w:ascii="Century" w:hAnsi="Century" w:cs="Times New Roman" w:hint="eastAsia"/>
          <w:sz w:val="22"/>
          <w:szCs w:val="22"/>
        </w:rPr>
        <w:t>arising</w:t>
      </w:r>
      <w:r w:rsidR="00C144E5" w:rsidRPr="00CE0653">
        <w:rPr>
          <w:rFonts w:ascii="Century" w:hAnsi="Century" w:cs="Times New Roman" w:hint="eastAsia"/>
          <w:sz w:val="22"/>
          <w:szCs w:val="22"/>
        </w:rPr>
        <w:t xml:space="preserve"> from</w:t>
      </w:r>
      <w:r w:rsidR="0093304B" w:rsidRPr="00CE0653">
        <w:rPr>
          <w:rFonts w:ascii="Century" w:hAnsi="Century" w:cs="Times New Roman" w:hint="eastAsia"/>
          <w:sz w:val="22"/>
          <w:szCs w:val="22"/>
        </w:rPr>
        <w:t xml:space="preserve"> an act conducted</w:t>
      </w:r>
      <w:r w:rsidRPr="00CE0653">
        <w:rPr>
          <w:rFonts w:ascii="Century" w:hAnsi="Century" w:cs="Times New Roman"/>
          <w:sz w:val="22"/>
          <w:szCs w:val="22"/>
        </w:rPr>
        <w:t xml:space="preserve"> possibly for </w:t>
      </w:r>
      <w:r w:rsidR="00020164" w:rsidRPr="00CE0653">
        <w:rPr>
          <w:rFonts w:ascii="Century" w:hAnsi="Century" w:cs="Times New Roman"/>
          <w:sz w:val="22"/>
          <w:szCs w:val="22"/>
        </w:rPr>
        <w:t>wrongful</w:t>
      </w:r>
      <w:r w:rsidRPr="00CE0653">
        <w:rPr>
          <w:rFonts w:ascii="Century" w:hAnsi="Century" w:cs="Times New Roman"/>
          <w:sz w:val="22"/>
          <w:szCs w:val="22"/>
        </w:rPr>
        <w:t xml:space="preserve"> purposes</w:t>
      </w:r>
      <w:r w:rsidR="0064499C" w:rsidRPr="00CE0653">
        <w:rPr>
          <w:rFonts w:ascii="Century" w:hAnsi="Century" w:cs="Times New Roman" w:hint="eastAsia"/>
          <w:sz w:val="22"/>
          <w:szCs w:val="22"/>
        </w:rPr>
        <w:t xml:space="preserve">, against the </w:t>
      </w:r>
      <w:r w:rsidR="006C1450" w:rsidRPr="00CE0653">
        <w:rPr>
          <w:rFonts w:ascii="Century" w:hAnsi="Century" w:cs="Times New Roman" w:hint="eastAsia"/>
          <w:sz w:val="22"/>
          <w:szCs w:val="22"/>
        </w:rPr>
        <w:t xml:space="preserve">business </w:t>
      </w:r>
      <w:r w:rsidR="006C1450" w:rsidRPr="00CE0653">
        <w:rPr>
          <w:rFonts w:ascii="Century" w:hAnsi="Century" w:cs="Times New Roman" w:hint="eastAsia"/>
          <w:sz w:val="22"/>
          <w:szCs w:val="22"/>
        </w:rPr>
        <w:lastRenderedPageBreak/>
        <w:t>handling personal information</w:t>
      </w:r>
      <w:r w:rsidR="00707AC5" w:rsidRPr="00CE0653">
        <w:rPr>
          <w:rFonts w:ascii="Century" w:hAnsi="Century" w:cs="Times New Roman"/>
          <w:sz w:val="22"/>
          <w:szCs w:val="22"/>
        </w:rPr>
        <w:t xml:space="preserve"> occurred or possibly occurred</w:t>
      </w:r>
      <w:r w:rsidR="0052370C" w:rsidRPr="00CE0653">
        <w:rPr>
          <w:rFonts w:ascii="Century" w:hAnsi="Century" w:cs="Times New Roman"/>
          <w:sz w:val="22"/>
          <w:szCs w:val="22"/>
        </w:rPr>
        <w:t>;</w:t>
      </w:r>
    </w:p>
    <w:p w14:paraId="37C818A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個人データに係る本人の数が千人を超える漏えい等が発生し、又は発生</w:t>
      </w:r>
      <w:r w:rsidRPr="00CE0653">
        <w:rPr>
          <w:rFonts w:ascii="Century" w:hAnsi="Century" w:hint="eastAsia"/>
          <w:kern w:val="1"/>
          <w:sz w:val="22"/>
          <w:szCs w:val="22"/>
        </w:rPr>
        <w:t>したおそれがある</w:t>
      </w:r>
      <w:r w:rsidRPr="00CE0653">
        <w:rPr>
          <w:rFonts w:ascii="Century" w:hAnsi="Century"/>
          <w:kern w:val="1"/>
          <w:sz w:val="22"/>
          <w:szCs w:val="22"/>
        </w:rPr>
        <w:t>事態</w:t>
      </w:r>
    </w:p>
    <w:p w14:paraId="4C061641" w14:textId="7BA39FCA" w:rsidR="00E42EC2" w:rsidRPr="00CE0653" w:rsidRDefault="00E07530"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7B1F09" w:rsidRPr="00CE0653">
        <w:rPr>
          <w:rFonts w:ascii="Century" w:hAnsi="Century" w:cs="Times New Roman"/>
          <w:sz w:val="22"/>
          <w:szCs w:val="22"/>
        </w:rPr>
        <w:t xml:space="preserve"> </w:t>
      </w:r>
      <w:r w:rsidR="00090750" w:rsidRPr="00CE0653">
        <w:rPr>
          <w:rFonts w:ascii="Century" w:hAnsi="Century" w:cs="Times New Roman" w:hint="eastAsia"/>
          <w:sz w:val="22"/>
          <w:szCs w:val="22"/>
        </w:rPr>
        <w:t>s</w:t>
      </w:r>
      <w:r w:rsidR="00090750" w:rsidRPr="00CE0653">
        <w:rPr>
          <w:rFonts w:ascii="Century" w:hAnsi="Century" w:cs="Times New Roman"/>
          <w:sz w:val="22"/>
          <w:szCs w:val="22"/>
        </w:rPr>
        <w:t>ituations</w:t>
      </w:r>
      <w:r w:rsidR="0045196C" w:rsidRPr="00CE0653">
        <w:rPr>
          <w:rFonts w:ascii="Century" w:hAnsi="Century" w:cs="Times New Roman"/>
          <w:sz w:val="22"/>
          <w:szCs w:val="22"/>
        </w:rPr>
        <w:t xml:space="preserve"> in which leakage, etc. of personal data </w:t>
      </w:r>
      <w:r w:rsidR="002651AC" w:rsidRPr="00CE0653">
        <w:rPr>
          <w:rFonts w:ascii="Century" w:hAnsi="Century" w:cs="Times New Roman" w:hint="eastAsia"/>
          <w:sz w:val="22"/>
          <w:szCs w:val="22"/>
        </w:rPr>
        <w:t xml:space="preserve">and </w:t>
      </w:r>
      <w:r w:rsidR="0045196C" w:rsidRPr="00CE0653">
        <w:rPr>
          <w:rFonts w:ascii="Century" w:hAnsi="Century" w:cs="Times New Roman"/>
          <w:sz w:val="22"/>
          <w:szCs w:val="22"/>
        </w:rPr>
        <w:t xml:space="preserve">the number of </w:t>
      </w:r>
      <w:r w:rsidR="000D1737" w:rsidRPr="00CE0653">
        <w:rPr>
          <w:rFonts w:ascii="Century" w:hAnsi="Century" w:cs="Times New Roman"/>
          <w:sz w:val="22"/>
          <w:szCs w:val="22"/>
        </w:rPr>
        <w:t>persons</w:t>
      </w:r>
      <w:r w:rsidR="0045196C" w:rsidRPr="00CE0653">
        <w:rPr>
          <w:rFonts w:ascii="Century" w:hAnsi="Century" w:cs="Times New Roman"/>
          <w:sz w:val="22"/>
          <w:szCs w:val="22"/>
        </w:rPr>
        <w:t xml:space="preserve"> </w:t>
      </w:r>
      <w:r w:rsidR="006641DE" w:rsidRPr="00CE0653">
        <w:rPr>
          <w:rFonts w:ascii="Century" w:hAnsi="Century" w:cs="Times New Roman" w:hint="eastAsia"/>
          <w:sz w:val="22"/>
          <w:szCs w:val="22"/>
        </w:rPr>
        <w:t>i</w:t>
      </w:r>
      <w:r w:rsidR="006641DE" w:rsidRPr="00CE0653">
        <w:rPr>
          <w:rFonts w:ascii="Century" w:hAnsi="Century" w:cs="Times New Roman"/>
          <w:sz w:val="22"/>
          <w:szCs w:val="22"/>
        </w:rPr>
        <w:t xml:space="preserve">dentifiable by </w:t>
      </w:r>
      <w:r w:rsidR="0045196C" w:rsidRPr="00CE0653">
        <w:rPr>
          <w:rFonts w:ascii="Century" w:hAnsi="Century" w:cs="Times New Roman"/>
          <w:sz w:val="22"/>
          <w:szCs w:val="22"/>
        </w:rPr>
        <w:t xml:space="preserve">the </w:t>
      </w:r>
      <w:r w:rsidR="00090750" w:rsidRPr="00CE0653">
        <w:rPr>
          <w:rFonts w:ascii="Century" w:hAnsi="Century" w:cs="Times New Roman"/>
          <w:sz w:val="22"/>
          <w:szCs w:val="22"/>
        </w:rPr>
        <w:t xml:space="preserve">personal </w:t>
      </w:r>
      <w:r w:rsidR="0045196C" w:rsidRPr="00CE0653">
        <w:rPr>
          <w:rFonts w:ascii="Century" w:hAnsi="Century" w:cs="Times New Roman"/>
          <w:sz w:val="22"/>
          <w:szCs w:val="22"/>
        </w:rPr>
        <w:t>data exceeds 1,000</w:t>
      </w:r>
      <w:r w:rsidR="00707AC5" w:rsidRPr="00CE0653">
        <w:rPr>
          <w:rFonts w:ascii="Century" w:hAnsi="Century" w:cs="Times New Roman"/>
          <w:sz w:val="22"/>
          <w:szCs w:val="22"/>
        </w:rPr>
        <w:t xml:space="preserve"> occurred or possibly occurred</w:t>
      </w:r>
      <w:r w:rsidR="004F3A6D" w:rsidRPr="00CE0653">
        <w:rPr>
          <w:rFonts w:ascii="Century" w:hAnsi="Century" w:cs="Times New Roman"/>
          <w:sz w:val="22"/>
          <w:szCs w:val="22"/>
        </w:rPr>
        <w:t>.</w:t>
      </w:r>
    </w:p>
    <w:p w14:paraId="16E3EF63"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（個人情報保護委員会への報告）</w:t>
      </w:r>
    </w:p>
    <w:p w14:paraId="00EE9721" w14:textId="77777777" w:rsidR="00E42EC2" w:rsidRPr="00CE0653" w:rsidRDefault="0045196C" w:rsidP="00555A2B">
      <w:pPr>
        <w:ind w:firstLineChars="151" w:firstLine="358"/>
        <w:rPr>
          <w:rFonts w:ascii="Century" w:eastAsia="ＭＳ 明朝" w:hAnsi="Century"/>
          <w:sz w:val="22"/>
        </w:rPr>
      </w:pPr>
      <w:r w:rsidRPr="00CE0653">
        <w:rPr>
          <w:rFonts w:ascii="Century" w:eastAsia="ＭＳ 明朝" w:hAnsi="Century" w:cs="Times New Roman"/>
          <w:sz w:val="22"/>
        </w:rPr>
        <w:t>(Report to the Personal Information Protection Commission)</w:t>
      </w:r>
    </w:p>
    <w:p w14:paraId="60BCDC1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第八条　個人情報取扱事業者は、法第二十六条第一項本文の</w:t>
      </w:r>
      <w:r w:rsidRPr="00CE0653">
        <w:rPr>
          <w:rFonts w:ascii="Century" w:hAnsi="Century"/>
          <w:kern w:val="1"/>
          <w:sz w:val="22"/>
          <w:szCs w:val="22"/>
        </w:rPr>
        <w:t>規定による報告をする場合には、前条各号に定める事態を知った後、速やかに、当該事態に関する次に掲げる事項（報告をしようとする時点において把握しているものに限る。次条において同じ。）を報告しなければならない。</w:t>
      </w:r>
    </w:p>
    <w:p w14:paraId="56858616" w14:textId="4C742246" w:rsidR="00E42EC2" w:rsidRPr="00CE0653" w:rsidRDefault="0045196C" w:rsidP="000D7620">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8</w:t>
      </w:r>
      <w:r w:rsidR="00DF2B18" w:rsidRPr="00CE0653">
        <w:rPr>
          <w:rFonts w:ascii="Century" w:hAnsi="Century" w:cs="Times New Roman"/>
          <w:sz w:val="22"/>
          <w:szCs w:val="22"/>
        </w:rPr>
        <w:t xml:space="preserve"> </w:t>
      </w:r>
      <w:r w:rsidRPr="00CE0653">
        <w:rPr>
          <w:rFonts w:ascii="Century" w:hAnsi="Century" w:cs="Times New Roman"/>
          <w:sz w:val="22"/>
          <w:szCs w:val="22"/>
        </w:rPr>
        <w:t>(1)</w:t>
      </w:r>
      <w:bookmarkStart w:id="0" w:name="_Hlk97919448"/>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When 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makes </w:t>
      </w:r>
      <w:r w:rsidR="00090750" w:rsidRPr="00CE0653">
        <w:rPr>
          <w:rFonts w:ascii="Century" w:hAnsi="Century" w:cs="Times New Roman"/>
          <w:sz w:val="22"/>
          <w:szCs w:val="22"/>
        </w:rPr>
        <w:t xml:space="preserve">a </w:t>
      </w:r>
      <w:r w:rsidRPr="00CE0653">
        <w:rPr>
          <w:rFonts w:ascii="Century" w:hAnsi="Century" w:cs="Times New Roman"/>
          <w:sz w:val="22"/>
          <w:szCs w:val="22"/>
        </w:rPr>
        <w:t xml:space="preserve">report under the main clause of Article 26,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w:t>
      </w:r>
      <w:bookmarkStart w:id="1" w:name="_Hlk96603394"/>
      <w:r w:rsidRPr="00CE0653">
        <w:rPr>
          <w:rFonts w:ascii="Century" w:hAnsi="Century" w:cs="Times New Roman"/>
          <w:sz w:val="22"/>
          <w:szCs w:val="22"/>
        </w:rPr>
        <w:t xml:space="preserve"> </w:t>
      </w:r>
      <w:bookmarkEnd w:id="1"/>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must report the matters </w:t>
      </w:r>
      <w:r w:rsidR="00481668" w:rsidRPr="00CE0653">
        <w:rPr>
          <w:rFonts w:ascii="Century" w:hAnsi="Century" w:cs="Times New Roman"/>
          <w:sz w:val="22"/>
          <w:szCs w:val="22"/>
        </w:rPr>
        <w:t>stated</w:t>
      </w:r>
      <w:r w:rsidR="0052370C" w:rsidRPr="00CE0653">
        <w:rPr>
          <w:rFonts w:ascii="Century" w:hAnsi="Century" w:cs="Times New Roman"/>
          <w:sz w:val="22"/>
          <w:szCs w:val="22"/>
        </w:rPr>
        <w:t xml:space="preserve"> </w:t>
      </w:r>
      <w:r w:rsidR="00E14B41" w:rsidRPr="00CE0653">
        <w:rPr>
          <w:rFonts w:ascii="Century" w:hAnsi="Century" w:cs="Times New Roman"/>
          <w:sz w:val="22"/>
          <w:szCs w:val="22"/>
        </w:rPr>
        <w:t xml:space="preserve">in the following </w:t>
      </w:r>
      <w:r w:rsidR="0052370C" w:rsidRPr="00CE0653">
        <w:rPr>
          <w:rFonts w:ascii="Century" w:hAnsi="Century" w:cs="Times New Roman"/>
          <w:sz w:val="22"/>
          <w:szCs w:val="22"/>
        </w:rPr>
        <w:t>regarding</w:t>
      </w:r>
      <w:r w:rsidRPr="00CE0653">
        <w:rPr>
          <w:rFonts w:ascii="Century" w:hAnsi="Century" w:cs="Times New Roman"/>
          <w:sz w:val="22"/>
          <w:szCs w:val="22"/>
        </w:rPr>
        <w:t xml:space="preserve"> the </w:t>
      </w:r>
      <w:r w:rsidR="00090750" w:rsidRPr="00CE0653">
        <w:rPr>
          <w:rFonts w:ascii="Century" w:hAnsi="Century" w:cs="Times New Roman"/>
          <w:sz w:val="22"/>
          <w:szCs w:val="22"/>
        </w:rPr>
        <w:t>situations</w:t>
      </w:r>
      <w:r w:rsidRPr="00CE0653">
        <w:rPr>
          <w:rFonts w:ascii="Century" w:hAnsi="Century" w:cs="Times New Roman"/>
          <w:sz w:val="22"/>
          <w:szCs w:val="22"/>
        </w:rPr>
        <w:t xml:space="preserve"> </w:t>
      </w:r>
      <w:r w:rsidR="00935457" w:rsidRPr="00CE0653">
        <w:rPr>
          <w:rFonts w:ascii="Century" w:hAnsi="Century" w:cs="Times New Roman"/>
          <w:sz w:val="22"/>
          <w:szCs w:val="22"/>
        </w:rPr>
        <w:t xml:space="preserve">prescribed in any item of the preceding Article </w:t>
      </w:r>
      <w:r w:rsidRPr="00CE0653">
        <w:rPr>
          <w:rFonts w:ascii="Century" w:hAnsi="Century" w:cs="Times New Roman"/>
          <w:sz w:val="22"/>
          <w:szCs w:val="22"/>
        </w:rPr>
        <w:t xml:space="preserve">(limited to those </w:t>
      </w:r>
      <w:r w:rsidR="002651AC" w:rsidRPr="00CE0653">
        <w:rPr>
          <w:rFonts w:ascii="Century" w:hAnsi="Century" w:cs="Times New Roman" w:hint="eastAsia"/>
          <w:sz w:val="22"/>
          <w:szCs w:val="22"/>
        </w:rPr>
        <w:t xml:space="preserve">matters </w:t>
      </w:r>
      <w:r w:rsidRPr="00CE0653">
        <w:rPr>
          <w:rFonts w:ascii="Century" w:hAnsi="Century" w:cs="Times New Roman"/>
          <w:sz w:val="22"/>
          <w:szCs w:val="22"/>
        </w:rPr>
        <w:t xml:space="preserve">that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52370C" w:rsidRPr="00CE0653">
        <w:rPr>
          <w:rFonts w:ascii="Century" w:hAnsi="Century" w:cs="Times New Roman"/>
          <w:sz w:val="22"/>
          <w:szCs w:val="22"/>
        </w:rPr>
        <w:t xml:space="preserve">is aware of </w:t>
      </w:r>
      <w:r w:rsidRPr="00CE0653">
        <w:rPr>
          <w:rFonts w:ascii="Century" w:hAnsi="Century" w:cs="Times New Roman"/>
          <w:sz w:val="22"/>
          <w:szCs w:val="22"/>
        </w:rPr>
        <w:t>when mak</w:t>
      </w:r>
      <w:r w:rsidR="00020164" w:rsidRPr="00CE0653">
        <w:rPr>
          <w:rFonts w:ascii="Century" w:hAnsi="Century" w:cs="Times New Roman"/>
          <w:sz w:val="22"/>
          <w:szCs w:val="22"/>
        </w:rPr>
        <w:t>ing</w:t>
      </w:r>
      <w:r w:rsidRPr="00CE0653">
        <w:rPr>
          <w:rFonts w:ascii="Century" w:hAnsi="Century" w:cs="Times New Roman"/>
          <w:sz w:val="22"/>
          <w:szCs w:val="22"/>
        </w:rPr>
        <w:t xml:space="preserve"> </w:t>
      </w:r>
      <w:r w:rsidR="0052370C" w:rsidRPr="00CE0653">
        <w:rPr>
          <w:rFonts w:ascii="Century" w:hAnsi="Century" w:cs="Times New Roman"/>
          <w:sz w:val="22"/>
          <w:szCs w:val="22"/>
        </w:rPr>
        <w:t xml:space="preserve">the </w:t>
      </w:r>
      <w:r w:rsidRPr="00CE0653">
        <w:rPr>
          <w:rFonts w:ascii="Century" w:hAnsi="Century" w:cs="Times New Roman"/>
          <w:sz w:val="22"/>
          <w:szCs w:val="22"/>
        </w:rPr>
        <w:t>report; the same applies</w:t>
      </w:r>
      <w:r w:rsidR="00894C46" w:rsidRPr="00CE0653">
        <w:rPr>
          <w:rFonts w:ascii="Century" w:hAnsi="Century" w:cs="Times New Roman" w:hint="eastAsia"/>
          <w:sz w:val="22"/>
          <w:szCs w:val="22"/>
        </w:rPr>
        <w:t xml:space="preserve"> in the following Article</w:t>
      </w:r>
      <w:r w:rsidRPr="00CE0653">
        <w:rPr>
          <w:rFonts w:ascii="Century" w:hAnsi="Century" w:cs="Times New Roman"/>
          <w:sz w:val="22"/>
          <w:szCs w:val="22"/>
        </w:rPr>
        <w:t>)</w:t>
      </w:r>
      <w:bookmarkEnd w:id="0"/>
      <w:r w:rsidR="008D3B43" w:rsidRPr="00CE0653">
        <w:t xml:space="preserve"> </w:t>
      </w:r>
      <w:r w:rsidR="008D3B43" w:rsidRPr="00CE0653">
        <w:rPr>
          <w:rFonts w:ascii="Century" w:hAnsi="Century" w:cs="Times New Roman"/>
          <w:sz w:val="22"/>
          <w:szCs w:val="22"/>
        </w:rPr>
        <w:t xml:space="preserve">promptly after the </w:t>
      </w:r>
      <w:r w:rsidR="006C1450" w:rsidRPr="00CE0653">
        <w:rPr>
          <w:rFonts w:ascii="Century" w:hAnsi="Century" w:cs="Times New Roman"/>
          <w:sz w:val="22"/>
          <w:szCs w:val="22"/>
        </w:rPr>
        <w:t>business handling personal information</w:t>
      </w:r>
      <w:r w:rsidR="008D3B43" w:rsidRPr="00CE0653">
        <w:rPr>
          <w:rFonts w:ascii="Century" w:hAnsi="Century" w:cs="Times New Roman"/>
          <w:sz w:val="22"/>
          <w:szCs w:val="22"/>
        </w:rPr>
        <w:t xml:space="preserve"> becomes aware of the </w:t>
      </w:r>
      <w:r w:rsidR="00935457" w:rsidRPr="00CE0653">
        <w:rPr>
          <w:rFonts w:ascii="Century" w:hAnsi="Century" w:cs="Times New Roman"/>
          <w:sz w:val="22"/>
          <w:szCs w:val="22"/>
        </w:rPr>
        <w:t xml:space="preserve">relevant </w:t>
      </w:r>
      <w:r w:rsidR="008D3B43" w:rsidRPr="00CE0653">
        <w:rPr>
          <w:rFonts w:ascii="Century" w:hAnsi="Century" w:cs="Times New Roman"/>
          <w:sz w:val="22"/>
          <w:szCs w:val="22"/>
        </w:rPr>
        <w:t>situations</w:t>
      </w:r>
      <w:r w:rsidRPr="00CE0653">
        <w:rPr>
          <w:rFonts w:ascii="Century" w:hAnsi="Century" w:cs="Times New Roman"/>
          <w:sz w:val="22"/>
          <w:szCs w:val="22"/>
        </w:rPr>
        <w:t>.</w:t>
      </w:r>
    </w:p>
    <w:p w14:paraId="3C5ACED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概要</w:t>
      </w:r>
    </w:p>
    <w:p w14:paraId="63B0A763" w14:textId="77777777" w:rsidR="00E42EC2" w:rsidRPr="00CE0653" w:rsidRDefault="0045196C" w:rsidP="00E07530">
      <w:pPr>
        <w:pStyle w:val="ItemSentence"/>
        <w:tabs>
          <w:tab w:val="left" w:pos="851"/>
        </w:tabs>
        <w:kinsoku w:val="0"/>
        <w:overflowPunct w:val="0"/>
        <w:ind w:leftChars="0" w:left="709" w:firstLineChars="0" w:hanging="469"/>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overview</w:t>
      </w:r>
      <w:r w:rsidR="0052370C" w:rsidRPr="00CE0653">
        <w:rPr>
          <w:rFonts w:ascii="Century" w:hAnsi="Century" w:cs="Times New Roman"/>
          <w:sz w:val="22"/>
          <w:szCs w:val="22"/>
        </w:rPr>
        <w:t>;</w:t>
      </w:r>
    </w:p>
    <w:p w14:paraId="7FBBAA6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漏えい等が発生し、又は発生</w:t>
      </w:r>
      <w:r w:rsidRPr="00CE0653">
        <w:rPr>
          <w:rFonts w:ascii="Century" w:hAnsi="Century" w:hint="eastAsia"/>
          <w:kern w:val="1"/>
          <w:sz w:val="22"/>
          <w:szCs w:val="22"/>
        </w:rPr>
        <w:t>したおそれがある</w:t>
      </w:r>
      <w:r w:rsidRPr="00CE0653">
        <w:rPr>
          <w:rFonts w:ascii="Century" w:hAnsi="Century"/>
          <w:kern w:val="1"/>
          <w:sz w:val="22"/>
          <w:szCs w:val="22"/>
        </w:rPr>
        <w:t>個人データ</w:t>
      </w:r>
      <w:r w:rsidR="002300CA" w:rsidRPr="00CE0653">
        <w:rPr>
          <w:rFonts w:ascii="Century" w:hAnsi="Century" w:hint="eastAsia"/>
          <w:kern w:val="1"/>
          <w:sz w:val="22"/>
          <w:szCs w:val="22"/>
        </w:rPr>
        <w:t>（</w:t>
      </w:r>
      <w:r w:rsidR="00A02A44" w:rsidRPr="00CE0653">
        <w:rPr>
          <w:rFonts w:ascii="Century" w:hAnsi="Century" w:hint="eastAsia"/>
          <w:kern w:val="1"/>
          <w:sz w:val="22"/>
          <w:szCs w:val="22"/>
        </w:rPr>
        <w:t>前条第三号に定める事態については、同号に規定する個人情報を含む。</w:t>
      </w:r>
      <w:r w:rsidR="0043524F" w:rsidRPr="00CE0653">
        <w:rPr>
          <w:rFonts w:ascii="Century" w:hAnsi="Century" w:hint="eastAsia"/>
          <w:kern w:val="1"/>
          <w:sz w:val="22"/>
          <w:szCs w:val="22"/>
        </w:rPr>
        <w:t>次号において同じ。）</w:t>
      </w:r>
      <w:r w:rsidRPr="00CE0653">
        <w:rPr>
          <w:rFonts w:ascii="Century" w:hAnsi="Century"/>
          <w:kern w:val="1"/>
          <w:sz w:val="22"/>
          <w:szCs w:val="22"/>
        </w:rPr>
        <w:t>の項目</w:t>
      </w:r>
    </w:p>
    <w:p w14:paraId="58E2BEAA" w14:textId="6EE0F84C" w:rsidR="00E42EC2" w:rsidRPr="00CE0653" w:rsidRDefault="0045196C" w:rsidP="00E07530">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00090750" w:rsidRPr="00CE0653">
        <w:rPr>
          <w:rFonts w:ascii="Century" w:hAnsi="Century" w:cs="Times New Roman"/>
          <w:sz w:val="22"/>
          <w:szCs w:val="22"/>
        </w:rPr>
        <w:t xml:space="preserve">the </w:t>
      </w:r>
      <w:r w:rsidR="00CA25A5" w:rsidRPr="00CE0653">
        <w:rPr>
          <w:rFonts w:ascii="Century" w:hAnsi="Century" w:cs="Times New Roman" w:hint="eastAsia"/>
          <w:sz w:val="22"/>
          <w:szCs w:val="22"/>
        </w:rPr>
        <w:t xml:space="preserve">details </w:t>
      </w:r>
      <w:r w:rsidR="00090750" w:rsidRPr="00CE0653">
        <w:rPr>
          <w:rFonts w:ascii="Century" w:hAnsi="Century" w:cs="Times New Roman"/>
          <w:sz w:val="22"/>
          <w:szCs w:val="22"/>
        </w:rPr>
        <w:t xml:space="preserve">of </w:t>
      </w:r>
      <w:r w:rsidRPr="00CE0653">
        <w:rPr>
          <w:rFonts w:ascii="Century" w:hAnsi="Century" w:cs="Times New Roman"/>
          <w:sz w:val="22"/>
          <w:szCs w:val="22"/>
        </w:rPr>
        <w:t>personal data</w:t>
      </w:r>
      <w:r w:rsidR="00B1444C" w:rsidRPr="00CE0653">
        <w:t xml:space="preserve"> </w:t>
      </w:r>
      <w:r w:rsidR="00B1444C" w:rsidRPr="00CE0653">
        <w:rPr>
          <w:rFonts w:ascii="Century" w:hAnsi="Century" w:cs="Times New Roman"/>
          <w:sz w:val="22"/>
          <w:szCs w:val="22"/>
        </w:rPr>
        <w:t>(</w:t>
      </w:r>
      <w:proofErr w:type="gramStart"/>
      <w:r w:rsidR="00B1444C" w:rsidRPr="00CE0653">
        <w:rPr>
          <w:rFonts w:ascii="Century" w:hAnsi="Century" w:cs="Times New Roman" w:hint="eastAsia"/>
          <w:sz w:val="22"/>
          <w:szCs w:val="22"/>
        </w:rPr>
        <w:t>w</w:t>
      </w:r>
      <w:r w:rsidR="00B1444C" w:rsidRPr="00CE0653">
        <w:rPr>
          <w:rFonts w:ascii="Century" w:hAnsi="Century" w:cs="Times New Roman"/>
          <w:sz w:val="22"/>
          <w:szCs w:val="22"/>
        </w:rPr>
        <w:t>ith regard to</w:t>
      </w:r>
      <w:proofErr w:type="gramEnd"/>
      <w:r w:rsidR="00B1444C" w:rsidRPr="00CE0653">
        <w:rPr>
          <w:rFonts w:ascii="Century" w:hAnsi="Century" w:cs="Times New Roman"/>
          <w:sz w:val="22"/>
          <w:szCs w:val="22"/>
        </w:rPr>
        <w:t xml:space="preserve"> the situation specified in item (iii) of the preceding Article, including the personal information prescribed in th</w:t>
      </w:r>
      <w:r w:rsidR="00A209A6" w:rsidRPr="00CE0653">
        <w:rPr>
          <w:rFonts w:ascii="Century" w:hAnsi="Century" w:cs="Times New Roman" w:hint="eastAsia"/>
          <w:sz w:val="22"/>
          <w:szCs w:val="22"/>
        </w:rPr>
        <w:t>at</w:t>
      </w:r>
      <w:r w:rsidR="00B1444C" w:rsidRPr="00CE0653">
        <w:rPr>
          <w:rFonts w:ascii="Century" w:hAnsi="Century" w:cs="Times New Roman"/>
          <w:sz w:val="22"/>
          <w:szCs w:val="22"/>
        </w:rPr>
        <w:t xml:space="preserve"> item; the same applies in the following item)</w:t>
      </w:r>
      <w:r w:rsidRPr="00CE0653">
        <w:rPr>
          <w:rFonts w:ascii="Century" w:hAnsi="Century" w:cs="Times New Roman"/>
          <w:sz w:val="22"/>
          <w:szCs w:val="22"/>
        </w:rPr>
        <w:t xml:space="preserve"> that </w:t>
      </w:r>
      <w:r w:rsidR="00707AC5" w:rsidRPr="00CE0653">
        <w:rPr>
          <w:rFonts w:ascii="Century" w:hAnsi="Century" w:cs="Times New Roman"/>
          <w:sz w:val="22"/>
          <w:szCs w:val="22"/>
        </w:rPr>
        <w:t>occurred or possibly occurred</w:t>
      </w:r>
      <w:r w:rsidR="00707AC5" w:rsidRPr="00CE0653">
        <w:rPr>
          <w:rFonts w:ascii="Century" w:hAnsi="Century" w:cs="Times New Roman" w:hint="eastAsia"/>
          <w:sz w:val="22"/>
          <w:szCs w:val="22"/>
        </w:rPr>
        <w:t xml:space="preserve"> to have been </w:t>
      </w:r>
      <w:r w:rsidRPr="00CE0653">
        <w:rPr>
          <w:rFonts w:ascii="Century" w:hAnsi="Century" w:cs="Times New Roman"/>
          <w:sz w:val="22"/>
          <w:szCs w:val="22"/>
        </w:rPr>
        <w:t>leaked, etc.</w:t>
      </w:r>
      <w:r w:rsidR="0052370C" w:rsidRPr="00CE0653">
        <w:rPr>
          <w:rFonts w:ascii="Century" w:hAnsi="Century" w:cs="Times New Roman"/>
          <w:sz w:val="22"/>
          <w:szCs w:val="22"/>
        </w:rPr>
        <w:t>;</w:t>
      </w:r>
    </w:p>
    <w:p w14:paraId="14DA0E1E"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漏えい等が発生し、又は発生</w:t>
      </w:r>
      <w:r w:rsidRPr="00CE0653">
        <w:rPr>
          <w:rFonts w:ascii="Century" w:hAnsi="Century" w:hint="eastAsia"/>
          <w:kern w:val="1"/>
          <w:sz w:val="22"/>
          <w:szCs w:val="22"/>
        </w:rPr>
        <w:t>したおそれがある</w:t>
      </w:r>
      <w:r w:rsidRPr="00CE0653">
        <w:rPr>
          <w:rFonts w:ascii="Century" w:hAnsi="Century"/>
          <w:kern w:val="1"/>
          <w:sz w:val="22"/>
          <w:szCs w:val="22"/>
        </w:rPr>
        <w:t>個人データに係る本人の数</w:t>
      </w:r>
    </w:p>
    <w:p w14:paraId="0FA38109" w14:textId="0D6E4512" w:rsidR="00E42EC2" w:rsidRPr="00CE0653" w:rsidRDefault="00854E1B" w:rsidP="00555A2B">
      <w:pPr>
        <w:pStyle w:val="ItemSentence"/>
        <w:tabs>
          <w:tab w:val="left" w:pos="770"/>
        </w:tabs>
        <w:kinsoku w:val="0"/>
        <w:overflowPunct w:val="0"/>
        <w:ind w:leftChars="0" w:left="410" w:firstLineChars="0" w:hanging="158"/>
        <w:rPr>
          <w:rFonts w:ascii="Century" w:hAnsi="Century" w:cs="Times New Roman"/>
          <w:sz w:val="22"/>
          <w:szCs w:val="22"/>
        </w:rPr>
      </w:pPr>
      <w:r w:rsidRPr="00CE0653">
        <w:rPr>
          <w:rFonts w:ascii="Century" w:hAnsi="Century" w:cs="Times New Roman"/>
          <w:sz w:val="22"/>
          <w:szCs w:val="22"/>
        </w:rPr>
        <w:t>(iii)</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number of </w:t>
      </w:r>
      <w:r w:rsidR="006B47AA" w:rsidRPr="00CE0653">
        <w:rPr>
          <w:rFonts w:ascii="Century" w:hAnsi="Century" w:cs="Times New Roman"/>
          <w:sz w:val="22"/>
          <w:szCs w:val="22"/>
        </w:rPr>
        <w:t>persons</w:t>
      </w:r>
      <w:r w:rsidRPr="00CE0653">
        <w:rPr>
          <w:rFonts w:ascii="Century" w:hAnsi="Century" w:cs="Times New Roman"/>
          <w:sz w:val="22"/>
          <w:szCs w:val="22"/>
        </w:rPr>
        <w:t xml:space="preserve"> </w:t>
      </w:r>
      <w:r w:rsidR="006641DE" w:rsidRPr="00CE0653">
        <w:rPr>
          <w:rFonts w:ascii="Century" w:hAnsi="Century" w:cs="Times New Roman"/>
          <w:sz w:val="22"/>
          <w:szCs w:val="22"/>
        </w:rPr>
        <w:t xml:space="preserve">identifiable by </w:t>
      </w:r>
      <w:r w:rsidRPr="00CE0653">
        <w:rPr>
          <w:rFonts w:ascii="Century" w:hAnsi="Century" w:cs="Times New Roman"/>
          <w:sz w:val="22"/>
          <w:szCs w:val="22"/>
        </w:rPr>
        <w:t xml:space="preserve">personal data that </w:t>
      </w:r>
      <w:r w:rsidR="00707AC5" w:rsidRPr="00CE0653">
        <w:rPr>
          <w:rFonts w:ascii="Century" w:hAnsi="Century" w:cs="Times New Roman"/>
          <w:sz w:val="22"/>
          <w:szCs w:val="22"/>
        </w:rPr>
        <w:t>occurred or possibly occurred to have been</w:t>
      </w:r>
      <w:r w:rsidRPr="00CE0653">
        <w:rPr>
          <w:rFonts w:ascii="Century" w:hAnsi="Century" w:cs="Times New Roman"/>
          <w:sz w:val="22"/>
          <w:szCs w:val="22"/>
        </w:rPr>
        <w:t xml:space="preserve"> leaked, etc.</w:t>
      </w:r>
      <w:r w:rsidR="0052370C" w:rsidRPr="00CE0653">
        <w:rPr>
          <w:rFonts w:ascii="Century" w:hAnsi="Century" w:cs="Times New Roman"/>
          <w:sz w:val="22"/>
          <w:szCs w:val="22"/>
        </w:rPr>
        <w:t>;</w:t>
      </w:r>
    </w:p>
    <w:p w14:paraId="1E553DE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原因</w:t>
      </w:r>
    </w:p>
    <w:p w14:paraId="1DBFC450" w14:textId="77777777" w:rsidR="00E42EC2" w:rsidRPr="00CE0653" w:rsidRDefault="0045196C" w:rsidP="00555A2B">
      <w:pPr>
        <w:pStyle w:val="ItemSentence"/>
        <w:tabs>
          <w:tab w:val="left" w:pos="798"/>
        </w:tabs>
        <w:kinsoku w:val="0"/>
        <w:overflowPunct w:val="0"/>
        <w:ind w:leftChars="0" w:left="467" w:firstLineChars="0" w:hanging="201"/>
        <w:rPr>
          <w:rFonts w:ascii="Century" w:hAnsi="Century"/>
          <w:kern w:val="1"/>
          <w:sz w:val="22"/>
          <w:szCs w:val="22"/>
        </w:rPr>
      </w:pPr>
      <w:proofErr w:type="gramStart"/>
      <w:r w:rsidRPr="00CE0653">
        <w:rPr>
          <w:rFonts w:ascii="Century" w:hAnsi="Century" w:cs="Times New Roman"/>
          <w:sz w:val="22"/>
          <w:szCs w:val="22"/>
        </w:rPr>
        <w:t>(iv)</w:t>
      </w:r>
      <w:r w:rsidR="007B1F09" w:rsidRPr="00CE0653">
        <w:rPr>
          <w:rFonts w:ascii="Century" w:hAnsi="Century" w:cs="Times New Roman"/>
          <w:sz w:val="22"/>
          <w:szCs w:val="22"/>
        </w:rPr>
        <w:t xml:space="preserve"> </w:t>
      </w:r>
      <w:r w:rsidRPr="00CE0653">
        <w:rPr>
          <w:rFonts w:ascii="Century" w:hAnsi="Century" w:cs="Times New Roman"/>
          <w:sz w:val="22"/>
          <w:szCs w:val="22"/>
        </w:rPr>
        <w:t>causes</w:t>
      </w:r>
      <w:proofErr w:type="gramEnd"/>
      <w:r w:rsidR="0052370C" w:rsidRPr="00CE0653">
        <w:rPr>
          <w:rFonts w:ascii="Century" w:hAnsi="Century" w:cs="Times New Roman"/>
          <w:sz w:val="22"/>
          <w:szCs w:val="22"/>
        </w:rPr>
        <w:t>;</w:t>
      </w:r>
    </w:p>
    <w:p w14:paraId="67B236FE"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二次被害又はそのおそれの有無及びその内容</w:t>
      </w:r>
    </w:p>
    <w:p w14:paraId="4980C5CF" w14:textId="0A155AB3" w:rsidR="00E42EC2" w:rsidRPr="00CE0653" w:rsidRDefault="0045196C" w:rsidP="00555A2B">
      <w:pPr>
        <w:pStyle w:val="ItemSentence"/>
        <w:tabs>
          <w:tab w:val="left" w:pos="709"/>
        </w:tabs>
        <w:kinsoku w:val="0"/>
        <w:overflowPunct w:val="0"/>
        <w:ind w:leftChars="0" w:left="480" w:firstLineChars="0" w:hanging="200"/>
        <w:rPr>
          <w:rFonts w:ascii="Century" w:hAnsi="Century"/>
          <w:kern w:val="1"/>
          <w:sz w:val="22"/>
          <w:szCs w:val="22"/>
        </w:rPr>
      </w:pPr>
      <w:r w:rsidRPr="00CE0653">
        <w:rPr>
          <w:rFonts w:ascii="Century" w:hAnsi="Century" w:cs="Times New Roman"/>
          <w:sz w:val="22"/>
          <w:szCs w:val="22"/>
        </w:rPr>
        <w:t>(v)</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whether there is or </w:t>
      </w:r>
      <w:r w:rsidR="00CE65C8" w:rsidRPr="00CE0653">
        <w:rPr>
          <w:rFonts w:ascii="Century" w:hAnsi="Century" w:cs="Times New Roman" w:hint="eastAsia"/>
          <w:sz w:val="22"/>
          <w:szCs w:val="22"/>
        </w:rPr>
        <w:t>possibly</w:t>
      </w:r>
      <w:r w:rsidR="00CE65C8" w:rsidRPr="00CE0653">
        <w:rPr>
          <w:rFonts w:ascii="Century" w:hAnsi="Century" w:cs="Times New Roman"/>
          <w:sz w:val="22"/>
          <w:szCs w:val="22"/>
        </w:rPr>
        <w:t xml:space="preserve"> </w:t>
      </w:r>
      <w:r w:rsidRPr="00CE0653">
        <w:rPr>
          <w:rFonts w:ascii="Century" w:hAnsi="Century" w:cs="Times New Roman"/>
          <w:sz w:val="22"/>
          <w:szCs w:val="22"/>
        </w:rPr>
        <w:t>be secondary damage and details</w:t>
      </w:r>
      <w:r w:rsidR="008D42AF" w:rsidRPr="00CE0653">
        <w:rPr>
          <w:rFonts w:ascii="Century" w:hAnsi="Century" w:cs="Times New Roman" w:hint="eastAsia"/>
          <w:sz w:val="22"/>
          <w:szCs w:val="22"/>
        </w:rPr>
        <w:t xml:space="preserve"> of </w:t>
      </w:r>
      <w:r w:rsidR="008D42AF" w:rsidRPr="00CE0653">
        <w:rPr>
          <w:rFonts w:ascii="Century" w:hAnsi="Century" w:cs="Times New Roman"/>
          <w:sz w:val="22"/>
          <w:szCs w:val="22"/>
        </w:rPr>
        <w:t>the</w:t>
      </w:r>
      <w:r w:rsidR="008D42AF" w:rsidRPr="00CE0653">
        <w:rPr>
          <w:rFonts w:ascii="Century" w:hAnsi="Century" w:cs="Times New Roman" w:hint="eastAsia"/>
          <w:sz w:val="22"/>
          <w:szCs w:val="22"/>
        </w:rPr>
        <w:t xml:space="preserve"> secondary damage</w:t>
      </w:r>
      <w:r w:rsidR="0052370C" w:rsidRPr="00CE0653">
        <w:rPr>
          <w:rFonts w:ascii="Century" w:hAnsi="Century" w:cs="Times New Roman"/>
          <w:sz w:val="22"/>
          <w:szCs w:val="22"/>
        </w:rPr>
        <w:t>;</w:t>
      </w:r>
    </w:p>
    <w:p w14:paraId="1C6A1798"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六　本人への対応の実施状況</w:t>
      </w:r>
    </w:p>
    <w:p w14:paraId="62807826" w14:textId="09D1B55D" w:rsidR="00E42EC2" w:rsidRPr="00CE0653" w:rsidRDefault="0045196C" w:rsidP="00555A2B">
      <w:pPr>
        <w:pStyle w:val="ItemSentence"/>
        <w:tabs>
          <w:tab w:val="left" w:pos="784"/>
        </w:tabs>
        <w:kinsoku w:val="0"/>
        <w:overflowPunct w:val="0"/>
        <w:ind w:leftChars="0" w:left="467" w:firstLineChars="0" w:hanging="201"/>
        <w:rPr>
          <w:rFonts w:ascii="Century" w:hAnsi="Century"/>
          <w:kern w:val="1"/>
          <w:sz w:val="22"/>
          <w:szCs w:val="22"/>
        </w:rPr>
      </w:pPr>
      <w:r w:rsidRPr="00CE0653">
        <w:rPr>
          <w:rFonts w:ascii="Century" w:hAnsi="Century" w:cs="Times New Roman"/>
          <w:sz w:val="22"/>
          <w:szCs w:val="22"/>
        </w:rPr>
        <w:lastRenderedPageBreak/>
        <w:t>(vi)</w:t>
      </w:r>
      <w:r w:rsidR="007B1F09" w:rsidRPr="00CE0653">
        <w:rPr>
          <w:rFonts w:ascii="Century" w:hAnsi="Century" w:cs="Times New Roman"/>
          <w:sz w:val="22"/>
          <w:szCs w:val="22"/>
        </w:rPr>
        <w:t xml:space="preserve"> </w:t>
      </w:r>
      <w:r w:rsidRPr="00CE0653">
        <w:rPr>
          <w:rFonts w:ascii="Century" w:hAnsi="Century" w:cs="Times New Roman"/>
          <w:sz w:val="22"/>
          <w:szCs w:val="22"/>
        </w:rPr>
        <w:t>implementation status of measures</w:t>
      </w:r>
      <w:r w:rsidR="00E14B41" w:rsidRPr="00CE0653">
        <w:rPr>
          <w:rFonts w:ascii="Century" w:hAnsi="Century" w:cs="Times New Roman"/>
          <w:sz w:val="22"/>
          <w:szCs w:val="22"/>
        </w:rPr>
        <w:t xml:space="preserve"> to </w:t>
      </w:r>
      <w:r w:rsidR="00436FF8" w:rsidRPr="00CE0653">
        <w:rPr>
          <w:rFonts w:ascii="Century" w:hAnsi="Century" w:cs="Times New Roman" w:hint="eastAsia"/>
          <w:sz w:val="22"/>
          <w:szCs w:val="22"/>
        </w:rPr>
        <w:t xml:space="preserve">the </w:t>
      </w:r>
      <w:r w:rsidR="006B47AA" w:rsidRPr="00CE0653">
        <w:rPr>
          <w:rFonts w:ascii="Century" w:hAnsi="Century" w:cs="Times New Roman"/>
          <w:sz w:val="22"/>
          <w:szCs w:val="22"/>
        </w:rPr>
        <w:t>identifiable persons</w:t>
      </w:r>
      <w:r w:rsidR="0052370C" w:rsidRPr="00CE0653">
        <w:rPr>
          <w:rFonts w:ascii="Century" w:hAnsi="Century" w:cs="Times New Roman"/>
          <w:sz w:val="22"/>
          <w:szCs w:val="22"/>
        </w:rPr>
        <w:t>;</w:t>
      </w:r>
    </w:p>
    <w:p w14:paraId="6A35D68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七　公表の実施状況</w:t>
      </w:r>
    </w:p>
    <w:p w14:paraId="061E8985" w14:textId="77777777" w:rsidR="00E42EC2" w:rsidRPr="00CE0653" w:rsidRDefault="0045196C" w:rsidP="00555A2B">
      <w:pPr>
        <w:pStyle w:val="ItemSentence"/>
        <w:tabs>
          <w:tab w:val="left" w:pos="812"/>
        </w:tabs>
        <w:kinsoku w:val="0"/>
        <w:overflowPunct w:val="0"/>
        <w:ind w:leftChars="0" w:left="410" w:firstLineChars="0" w:hanging="144"/>
        <w:rPr>
          <w:rFonts w:ascii="Century" w:hAnsi="Century"/>
          <w:kern w:val="1"/>
          <w:sz w:val="22"/>
          <w:szCs w:val="22"/>
        </w:rPr>
      </w:pPr>
      <w:r w:rsidRPr="00CE0653">
        <w:rPr>
          <w:rFonts w:ascii="Century" w:hAnsi="Century" w:cs="Times New Roman"/>
          <w:sz w:val="22"/>
          <w:szCs w:val="22"/>
        </w:rPr>
        <w:t>(vii)</w:t>
      </w:r>
      <w:r w:rsidR="007B1F09" w:rsidRPr="00CE0653">
        <w:rPr>
          <w:rFonts w:ascii="Century" w:hAnsi="Century" w:cs="Times New Roman"/>
          <w:sz w:val="22"/>
          <w:szCs w:val="22"/>
        </w:rPr>
        <w:t xml:space="preserve"> </w:t>
      </w:r>
      <w:r w:rsidRPr="00CE0653">
        <w:rPr>
          <w:rFonts w:ascii="Century" w:hAnsi="Century" w:cs="Times New Roman"/>
          <w:sz w:val="22"/>
          <w:szCs w:val="22"/>
        </w:rPr>
        <w:t>implementation status of public announcement</w:t>
      </w:r>
      <w:r w:rsidR="0052370C" w:rsidRPr="00CE0653">
        <w:rPr>
          <w:rFonts w:ascii="Century" w:hAnsi="Century" w:cs="Times New Roman"/>
          <w:sz w:val="22"/>
          <w:szCs w:val="22"/>
        </w:rPr>
        <w:t>;</w:t>
      </w:r>
    </w:p>
    <w:p w14:paraId="23350D7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八　再発防止のための措置</w:t>
      </w:r>
    </w:p>
    <w:p w14:paraId="3B3A990F" w14:textId="77777777" w:rsidR="00E42EC2" w:rsidRPr="00CE0653" w:rsidRDefault="0045196C" w:rsidP="00555A2B">
      <w:pPr>
        <w:pStyle w:val="ItemSentence"/>
        <w:tabs>
          <w:tab w:val="left" w:pos="993"/>
        </w:tabs>
        <w:kinsoku w:val="0"/>
        <w:overflowPunct w:val="0"/>
        <w:ind w:leftChars="0" w:left="353" w:firstLineChars="0" w:hanging="69"/>
        <w:rPr>
          <w:rFonts w:ascii="Century" w:hAnsi="Century"/>
          <w:kern w:val="1"/>
          <w:sz w:val="22"/>
          <w:szCs w:val="22"/>
        </w:rPr>
      </w:pPr>
      <w:r w:rsidRPr="00CE0653">
        <w:rPr>
          <w:rFonts w:ascii="Century" w:hAnsi="Century" w:cs="Times New Roman"/>
          <w:sz w:val="22"/>
          <w:szCs w:val="22"/>
        </w:rPr>
        <w:t>(viii)</w:t>
      </w:r>
      <w:r w:rsidR="007B1F09" w:rsidRPr="00CE0653">
        <w:rPr>
          <w:rFonts w:ascii="Century" w:hAnsi="Century" w:cs="Times New Roman"/>
          <w:sz w:val="22"/>
          <w:szCs w:val="22"/>
        </w:rPr>
        <w:t xml:space="preserve"> </w:t>
      </w:r>
      <w:r w:rsidRPr="00CE0653">
        <w:rPr>
          <w:rFonts w:ascii="Century" w:hAnsi="Century" w:cs="Times New Roman"/>
          <w:sz w:val="22"/>
          <w:szCs w:val="22"/>
        </w:rPr>
        <w:t>measures to prevent recurrence</w:t>
      </w:r>
      <w:r w:rsidR="0052370C" w:rsidRPr="00CE0653">
        <w:rPr>
          <w:rFonts w:ascii="Century" w:hAnsi="Century" w:cs="Times New Roman"/>
          <w:sz w:val="22"/>
          <w:szCs w:val="22"/>
        </w:rPr>
        <w:t>;</w:t>
      </w:r>
    </w:p>
    <w:p w14:paraId="0C2B331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九　その他参考となる事項</w:t>
      </w:r>
    </w:p>
    <w:p w14:paraId="45C68C46" w14:textId="604A1E83" w:rsidR="00E42EC2" w:rsidRPr="00CE0653" w:rsidRDefault="0045196C" w:rsidP="00555A2B">
      <w:pPr>
        <w:pStyle w:val="ItemSentence"/>
        <w:tabs>
          <w:tab w:val="left" w:pos="851"/>
        </w:tabs>
        <w:kinsoku w:val="0"/>
        <w:overflowPunct w:val="0"/>
        <w:ind w:leftChars="0" w:left="467" w:firstLineChars="0" w:hanging="183"/>
        <w:rPr>
          <w:rFonts w:ascii="Century" w:hAnsi="Century"/>
          <w:kern w:val="1"/>
          <w:sz w:val="22"/>
          <w:szCs w:val="22"/>
        </w:rPr>
      </w:pPr>
      <w:r w:rsidRPr="00CE0653">
        <w:rPr>
          <w:rFonts w:ascii="Century" w:hAnsi="Century" w:cs="Times New Roman"/>
          <w:sz w:val="22"/>
          <w:szCs w:val="22"/>
        </w:rPr>
        <w:t>(ix)</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other matters </w:t>
      </w:r>
      <w:r w:rsidR="00BC0F66" w:rsidRPr="00CE0653">
        <w:rPr>
          <w:rFonts w:ascii="Century" w:hAnsi="Century" w:cs="Times New Roman" w:hint="eastAsia"/>
          <w:sz w:val="22"/>
          <w:szCs w:val="22"/>
        </w:rPr>
        <w:t>that are to serve as reference</w:t>
      </w:r>
      <w:r w:rsidR="004F3A6D" w:rsidRPr="00CE0653">
        <w:rPr>
          <w:rFonts w:ascii="Century" w:hAnsi="Century" w:cs="Times New Roman"/>
          <w:sz w:val="22"/>
          <w:szCs w:val="22"/>
        </w:rPr>
        <w:t>.</w:t>
      </w:r>
    </w:p>
    <w:p w14:paraId="23E4BCC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項の場合において、個人情報取扱事業者は、当該事態を知った日から三十日以内（当該事態が前条第三号に定めるものである場合にあっては、六十日以内）に、当該事態に関する前項各号に定める事項を報告しなければならない。</w:t>
      </w:r>
    </w:p>
    <w:p w14:paraId="55EA220C" w14:textId="131D3F96" w:rsidR="00E42EC2" w:rsidRPr="00CE0653" w:rsidRDefault="0045196C" w:rsidP="000D7620">
      <w:pPr>
        <w:pStyle w:val="ParagraphSentence"/>
        <w:tabs>
          <w:tab w:val="left" w:pos="567"/>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7B1F09" w:rsidRPr="00CE0653">
        <w:rPr>
          <w:rFonts w:ascii="Century" w:hAnsi="Century" w:cs="Times New Roman"/>
          <w:sz w:val="22"/>
          <w:szCs w:val="22"/>
        </w:rPr>
        <w:t xml:space="preserve"> </w:t>
      </w:r>
      <w:r w:rsidR="008D42AF" w:rsidRPr="00CE0653">
        <w:rPr>
          <w:rFonts w:ascii="Century" w:hAnsi="Century" w:cs="Times New Roman" w:hint="eastAsia"/>
          <w:sz w:val="22"/>
          <w:szCs w:val="22"/>
        </w:rPr>
        <w:t xml:space="preserve">In the case referred to in </w:t>
      </w:r>
      <w:r w:rsidRPr="00CE0653">
        <w:rPr>
          <w:rFonts w:ascii="Century" w:hAnsi="Century" w:cs="Times New Roman"/>
          <w:sz w:val="22"/>
          <w:szCs w:val="22"/>
        </w:rPr>
        <w:t xml:space="preserve">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must report matters prescribed </w:t>
      </w:r>
      <w:r w:rsidR="00E14B41" w:rsidRPr="00CE0653">
        <w:rPr>
          <w:rFonts w:ascii="Century" w:hAnsi="Century" w:cs="Times New Roman"/>
          <w:sz w:val="22"/>
          <w:szCs w:val="22"/>
        </w:rPr>
        <w:t>in</w:t>
      </w:r>
      <w:r w:rsidRPr="00CE0653">
        <w:rPr>
          <w:rFonts w:ascii="Century" w:hAnsi="Century" w:cs="Times New Roman"/>
          <w:sz w:val="22"/>
          <w:szCs w:val="22"/>
        </w:rPr>
        <w:t xml:space="preserve"> each item of 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E14B41" w:rsidRPr="00CE0653">
        <w:rPr>
          <w:rFonts w:ascii="Century" w:hAnsi="Century" w:cs="Times New Roman"/>
          <w:sz w:val="22"/>
          <w:szCs w:val="22"/>
        </w:rPr>
        <w:t xml:space="preserve">regarding </w:t>
      </w:r>
      <w:r w:rsidRPr="00CE0653">
        <w:rPr>
          <w:rFonts w:ascii="Century" w:hAnsi="Century" w:cs="Times New Roman"/>
          <w:sz w:val="22"/>
          <w:szCs w:val="22"/>
        </w:rPr>
        <w:t xml:space="preserve">the </w:t>
      </w:r>
      <w:r w:rsidR="00E14B41" w:rsidRPr="00CE0653">
        <w:rPr>
          <w:rFonts w:ascii="Century" w:hAnsi="Century" w:cs="Times New Roman"/>
          <w:sz w:val="22"/>
          <w:szCs w:val="22"/>
        </w:rPr>
        <w:t xml:space="preserve">relevant </w:t>
      </w:r>
      <w:r w:rsidR="0052419D" w:rsidRPr="00CE0653">
        <w:rPr>
          <w:rFonts w:ascii="Century" w:hAnsi="Century" w:cs="Times New Roman" w:hint="eastAsia"/>
          <w:sz w:val="22"/>
          <w:szCs w:val="22"/>
        </w:rPr>
        <w:t>s</w:t>
      </w:r>
      <w:r w:rsidR="0052419D" w:rsidRPr="00CE0653">
        <w:rPr>
          <w:rFonts w:ascii="Century" w:hAnsi="Century" w:cs="Times New Roman"/>
          <w:sz w:val="22"/>
          <w:szCs w:val="22"/>
        </w:rPr>
        <w:t>ituation</w:t>
      </w:r>
      <w:r w:rsidRPr="00CE0653">
        <w:rPr>
          <w:rFonts w:ascii="Century" w:hAnsi="Century" w:cs="Times New Roman"/>
          <w:sz w:val="22"/>
          <w:szCs w:val="22"/>
        </w:rPr>
        <w:t xml:space="preserve"> within 30 days after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becomes aware of the </w:t>
      </w:r>
      <w:r w:rsidR="00E14B41" w:rsidRPr="00CE0653">
        <w:rPr>
          <w:rFonts w:ascii="Century" w:hAnsi="Century" w:cs="Times New Roman"/>
          <w:sz w:val="22"/>
          <w:szCs w:val="22"/>
        </w:rPr>
        <w:t xml:space="preserve">relevant </w:t>
      </w:r>
      <w:r w:rsidR="00935457" w:rsidRPr="00CE0653">
        <w:rPr>
          <w:rFonts w:ascii="Century" w:hAnsi="Century" w:cs="Times New Roman"/>
          <w:sz w:val="22"/>
          <w:szCs w:val="22"/>
        </w:rPr>
        <w:t xml:space="preserve">situation </w:t>
      </w:r>
      <w:r w:rsidRPr="00CE0653">
        <w:rPr>
          <w:rFonts w:ascii="Century" w:hAnsi="Century" w:cs="Times New Roman"/>
          <w:sz w:val="22"/>
          <w:szCs w:val="22"/>
        </w:rPr>
        <w:t xml:space="preserve">(or </w:t>
      </w:r>
      <w:r w:rsidR="008D42AF" w:rsidRPr="00CE0653">
        <w:rPr>
          <w:rFonts w:ascii="Century" w:hAnsi="Century" w:cs="Times New Roman" w:hint="eastAsia"/>
          <w:sz w:val="22"/>
          <w:szCs w:val="22"/>
        </w:rPr>
        <w:t xml:space="preserve">within </w:t>
      </w:r>
      <w:r w:rsidRPr="00CE0653">
        <w:rPr>
          <w:rFonts w:ascii="Century" w:hAnsi="Century" w:cs="Times New Roman"/>
          <w:sz w:val="22"/>
          <w:szCs w:val="22"/>
        </w:rPr>
        <w:t xml:space="preserve">60 days if the </w:t>
      </w:r>
      <w:r w:rsidR="00E14B41" w:rsidRPr="00CE0653">
        <w:rPr>
          <w:rFonts w:ascii="Century" w:hAnsi="Century" w:cs="Times New Roman"/>
          <w:sz w:val="22"/>
          <w:szCs w:val="22"/>
        </w:rPr>
        <w:t xml:space="preserve">relevant </w:t>
      </w:r>
      <w:r w:rsidR="0052419D" w:rsidRPr="00CE0653">
        <w:rPr>
          <w:rFonts w:ascii="Century" w:hAnsi="Century" w:cs="Times New Roman"/>
          <w:sz w:val="22"/>
          <w:szCs w:val="22"/>
        </w:rPr>
        <w:t>situation</w:t>
      </w:r>
      <w:r w:rsidRPr="00CE0653">
        <w:rPr>
          <w:rFonts w:ascii="Century" w:hAnsi="Century" w:cs="Times New Roman"/>
          <w:sz w:val="22"/>
          <w:szCs w:val="22"/>
        </w:rPr>
        <w:t xml:space="preserve"> is </w:t>
      </w:r>
      <w:r w:rsidR="008838FB" w:rsidRPr="00CE0653">
        <w:rPr>
          <w:rFonts w:ascii="Century" w:hAnsi="Century" w:cs="Times New Roman" w:hint="eastAsia"/>
          <w:sz w:val="22"/>
          <w:szCs w:val="22"/>
        </w:rPr>
        <w:t xml:space="preserve">the </w:t>
      </w:r>
      <w:r w:rsidR="0052419D" w:rsidRPr="00CE0653">
        <w:rPr>
          <w:rFonts w:ascii="Century" w:hAnsi="Century" w:cs="Times New Roman"/>
          <w:sz w:val="22"/>
          <w:szCs w:val="22"/>
        </w:rPr>
        <w:t>one</w:t>
      </w:r>
      <w:r w:rsidRPr="00CE0653">
        <w:rPr>
          <w:rFonts w:ascii="Century" w:hAnsi="Century" w:cs="Times New Roman"/>
          <w:sz w:val="22"/>
          <w:szCs w:val="22"/>
        </w:rPr>
        <w:t xml:space="preserve"> prescribed by item (iii) of the preceding Article).</w:t>
      </w:r>
    </w:p>
    <w:p w14:paraId="1CC00135"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３　</w:t>
      </w:r>
      <w:r w:rsidRPr="00CE0653">
        <w:rPr>
          <w:rFonts w:ascii="Century" w:hAnsi="Century" w:cs="ＭＳ 明朝"/>
          <w:sz w:val="22"/>
          <w:szCs w:val="22"/>
        </w:rPr>
        <w:t>法第二十六条第一項本文</w:t>
      </w:r>
      <w:r w:rsidRPr="00CE0653">
        <w:rPr>
          <w:rFonts w:ascii="Century" w:hAnsi="Century"/>
          <w:kern w:val="1"/>
          <w:sz w:val="22"/>
          <w:szCs w:val="22"/>
        </w:rPr>
        <w:t>の規定による報告は、次の各号に掲げる場合の区分に応じ、それぞれ当該各号に定める方法により行うものとする。</w:t>
      </w:r>
    </w:p>
    <w:p w14:paraId="445589AC" w14:textId="77777777" w:rsidR="00E42EC2" w:rsidRPr="00CE0653" w:rsidRDefault="00854E1B" w:rsidP="000D7620">
      <w:pPr>
        <w:pStyle w:val="ParagraphSentence"/>
        <w:tabs>
          <w:tab w:val="left" w:pos="567"/>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 xml:space="preserve">The report </w:t>
      </w:r>
      <w:r w:rsidR="006A740C" w:rsidRPr="00CE0653">
        <w:rPr>
          <w:rFonts w:ascii="Century" w:hAnsi="Century" w:cs="Times New Roman" w:hint="eastAsia"/>
          <w:sz w:val="22"/>
          <w:szCs w:val="22"/>
        </w:rPr>
        <w:t>u</w:t>
      </w:r>
      <w:r w:rsidR="006A740C" w:rsidRPr="00CE0653">
        <w:rPr>
          <w:rFonts w:ascii="Century" w:hAnsi="Century" w:cs="Times New Roman"/>
          <w:sz w:val="22"/>
          <w:szCs w:val="22"/>
        </w:rPr>
        <w:t>nder</w:t>
      </w:r>
      <w:r w:rsidR="0045196C" w:rsidRPr="00CE0653">
        <w:rPr>
          <w:rFonts w:ascii="Century" w:hAnsi="Century" w:cs="Times New Roman"/>
          <w:sz w:val="22"/>
          <w:szCs w:val="22"/>
        </w:rPr>
        <w:t xml:space="preserve"> the main clause of Article 26,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(1) of the Act is to be made </w:t>
      </w:r>
      <w:r w:rsidR="0052419D" w:rsidRPr="00CE0653">
        <w:rPr>
          <w:rFonts w:ascii="Century" w:hAnsi="Century" w:cs="Times New Roman"/>
          <w:sz w:val="22"/>
          <w:szCs w:val="22"/>
        </w:rPr>
        <w:t xml:space="preserve">by the methods prescribed in the </w:t>
      </w:r>
      <w:r w:rsidR="0052419D" w:rsidRPr="00CE0653">
        <w:rPr>
          <w:rFonts w:ascii="Century" w:hAnsi="Century" w:cs="Times New Roman" w:hint="eastAsia"/>
          <w:sz w:val="22"/>
          <w:szCs w:val="22"/>
        </w:rPr>
        <w:t>f</w:t>
      </w:r>
      <w:r w:rsidR="0052419D" w:rsidRPr="00CE0653">
        <w:rPr>
          <w:rFonts w:ascii="Century" w:hAnsi="Century" w:cs="Times New Roman"/>
          <w:sz w:val="22"/>
          <w:szCs w:val="22"/>
        </w:rPr>
        <w:t xml:space="preserve">ollowing items </w:t>
      </w:r>
      <w:r w:rsidR="0045196C" w:rsidRPr="00CE0653">
        <w:rPr>
          <w:rFonts w:ascii="Century" w:hAnsi="Century" w:cs="Times New Roman"/>
          <w:sz w:val="22"/>
          <w:szCs w:val="22"/>
        </w:rPr>
        <w:t xml:space="preserve">in accordance with the categories </w:t>
      </w:r>
      <w:r w:rsidR="00481668" w:rsidRPr="00CE0653">
        <w:rPr>
          <w:rFonts w:ascii="Century" w:hAnsi="Century" w:cs="Times New Roman"/>
          <w:sz w:val="22"/>
          <w:szCs w:val="22"/>
        </w:rPr>
        <w:t>stated</w:t>
      </w:r>
      <w:r w:rsidR="0045196C" w:rsidRPr="00CE0653">
        <w:rPr>
          <w:rFonts w:ascii="Century" w:hAnsi="Century" w:cs="Times New Roman"/>
          <w:sz w:val="22"/>
          <w:szCs w:val="22"/>
        </w:rPr>
        <w:t xml:space="preserve"> in </w:t>
      </w:r>
      <w:r w:rsidR="0052419D" w:rsidRPr="00CE0653">
        <w:rPr>
          <w:rFonts w:ascii="Century" w:hAnsi="Century" w:cs="Times New Roman"/>
          <w:sz w:val="22"/>
          <w:szCs w:val="22"/>
        </w:rPr>
        <w:t>those</w:t>
      </w:r>
      <w:r w:rsidR="0045196C" w:rsidRPr="00CE0653">
        <w:rPr>
          <w:rFonts w:ascii="Century" w:hAnsi="Century" w:cs="Times New Roman"/>
          <w:sz w:val="22"/>
          <w:szCs w:val="22"/>
        </w:rPr>
        <w:t xml:space="preserve"> item</w:t>
      </w:r>
      <w:r w:rsidR="00C35B66" w:rsidRPr="00CE0653">
        <w:rPr>
          <w:rFonts w:ascii="Century" w:hAnsi="Century" w:cs="Times New Roman"/>
          <w:sz w:val="22"/>
          <w:szCs w:val="22"/>
        </w:rPr>
        <w:t>s:</w:t>
      </w:r>
    </w:p>
    <w:p w14:paraId="5E47558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個人情報保護委員会に報告する場合　電子情報処理組織</w:t>
      </w:r>
      <w:r w:rsidR="000F5F1E" w:rsidRPr="00CE0653">
        <w:rPr>
          <w:rFonts w:ascii="Century" w:hAnsi="Century" w:hint="eastAsia"/>
          <w:kern w:val="1"/>
          <w:sz w:val="22"/>
          <w:szCs w:val="22"/>
        </w:rPr>
        <w:t>（</w:t>
      </w:r>
      <w:r w:rsidRPr="00CE0653">
        <w:rPr>
          <w:rFonts w:ascii="Century" w:hAnsi="Century"/>
          <w:kern w:val="1"/>
          <w:sz w:val="22"/>
          <w:szCs w:val="22"/>
        </w:rPr>
        <w:t>個人情報保護委員会の使用に係る電子計算機と報告をする者の使用に係る電子計算機とを電気通信回線で接続した電子情報処理組織をいう。以下この項において同じ。）を使用する方法（電気通信回線の故障、災害その他の理由により電子情報処理組織を使用することが困難であると認められる場合にあっては、別記様式第一による報告書を提出する方法）</w:t>
      </w:r>
    </w:p>
    <w:p w14:paraId="48B22B43" w14:textId="7E3435EF" w:rsidR="00E42EC2" w:rsidRPr="00CE0653" w:rsidRDefault="00854E1B" w:rsidP="00854E1B">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when reporting to the Personal Information Protection Commission; a method using an electronic data processing system (meaning an electronic data processing system connecting a computer use</w:t>
      </w:r>
      <w:r w:rsidR="00C71646" w:rsidRPr="00CE0653">
        <w:rPr>
          <w:rFonts w:ascii="Century" w:hAnsi="Century" w:cs="Times New Roman" w:hint="eastAsia"/>
          <w:sz w:val="22"/>
          <w:szCs w:val="22"/>
        </w:rPr>
        <w:t>d</w:t>
      </w:r>
      <w:r w:rsidR="0045196C" w:rsidRPr="00CE0653">
        <w:rPr>
          <w:rFonts w:ascii="Century" w:hAnsi="Century" w:cs="Times New Roman"/>
          <w:sz w:val="22"/>
          <w:szCs w:val="22"/>
        </w:rPr>
        <w:t xml:space="preserve"> by the Personal Information Protection Commission and a computer use</w:t>
      </w:r>
      <w:r w:rsidR="00C71646" w:rsidRPr="00CE0653">
        <w:rPr>
          <w:rFonts w:ascii="Century" w:hAnsi="Century" w:cs="Times New Roman"/>
          <w:sz w:val="22"/>
          <w:szCs w:val="22"/>
        </w:rPr>
        <w:t>d</w:t>
      </w:r>
      <w:r w:rsidR="0045196C" w:rsidRPr="00CE0653">
        <w:rPr>
          <w:rFonts w:ascii="Century" w:hAnsi="Century" w:cs="Times New Roman"/>
          <w:sz w:val="22"/>
          <w:szCs w:val="22"/>
        </w:rPr>
        <w:t xml:space="preserve"> by </w:t>
      </w:r>
      <w:r w:rsidR="00486550" w:rsidRPr="00CE0653">
        <w:rPr>
          <w:rFonts w:ascii="Century" w:hAnsi="Century" w:cs="Times New Roman" w:hint="eastAsia"/>
          <w:sz w:val="22"/>
          <w:szCs w:val="22"/>
        </w:rPr>
        <w:t>the</w:t>
      </w:r>
      <w:r w:rsidR="0045196C" w:rsidRPr="00CE0653">
        <w:rPr>
          <w:rFonts w:ascii="Century" w:hAnsi="Century" w:cs="Times New Roman"/>
          <w:sz w:val="22"/>
          <w:szCs w:val="22"/>
        </w:rPr>
        <w:t xml:space="preserve"> </w:t>
      </w:r>
      <w:r w:rsidR="002E5867" w:rsidRPr="00CE0653">
        <w:rPr>
          <w:rFonts w:ascii="Century" w:hAnsi="Century" w:cs="Times New Roman" w:hint="eastAsia"/>
          <w:sz w:val="22"/>
          <w:szCs w:val="22"/>
        </w:rPr>
        <w:t>r</w:t>
      </w:r>
      <w:r w:rsidR="002E5867" w:rsidRPr="00CE0653">
        <w:rPr>
          <w:rFonts w:ascii="Century" w:hAnsi="Century" w:cs="Times New Roman"/>
          <w:sz w:val="22"/>
          <w:szCs w:val="22"/>
        </w:rPr>
        <w:t>eporting</w:t>
      </w:r>
      <w:r w:rsidR="0045196C" w:rsidRPr="00CE0653">
        <w:rPr>
          <w:rFonts w:ascii="Century" w:hAnsi="Century" w:cs="Times New Roman"/>
          <w:sz w:val="22"/>
          <w:szCs w:val="22"/>
        </w:rPr>
        <w:t xml:space="preserve"> person via telecommunication</w:t>
      </w:r>
      <w:r w:rsidR="008D42AF" w:rsidRPr="00CE0653">
        <w:rPr>
          <w:rFonts w:ascii="Century" w:hAnsi="Century" w:cs="Times New Roman" w:hint="eastAsia"/>
          <w:sz w:val="22"/>
          <w:szCs w:val="22"/>
        </w:rPr>
        <w:t>s</w:t>
      </w:r>
      <w:r w:rsidR="0045196C" w:rsidRPr="00CE0653">
        <w:rPr>
          <w:rFonts w:ascii="Century" w:hAnsi="Century" w:cs="Times New Roman"/>
          <w:sz w:val="22"/>
          <w:szCs w:val="22"/>
        </w:rPr>
        <w:t xml:space="preserve"> line</w:t>
      </w:r>
      <w:r w:rsidR="002E5867" w:rsidRPr="00CE0653">
        <w:rPr>
          <w:rFonts w:ascii="Century" w:hAnsi="Century" w:cs="Times New Roman"/>
          <w:sz w:val="22"/>
          <w:szCs w:val="22"/>
        </w:rPr>
        <w:t>s</w:t>
      </w:r>
      <w:r w:rsidR="0045196C" w:rsidRPr="00CE0653">
        <w:rPr>
          <w:rFonts w:ascii="Century" w:hAnsi="Century" w:cs="Times New Roman"/>
          <w:sz w:val="22"/>
          <w:szCs w:val="22"/>
        </w:rPr>
        <w:t xml:space="preserve">) (or a method submitting a </w:t>
      </w:r>
      <w:r w:rsidR="00BC0F66" w:rsidRPr="00CE0653">
        <w:rPr>
          <w:rFonts w:ascii="Century" w:hAnsi="Century" w:cs="Times New Roman" w:hint="eastAsia"/>
          <w:sz w:val="22"/>
          <w:szCs w:val="22"/>
        </w:rPr>
        <w:t xml:space="preserve">written </w:t>
      </w:r>
      <w:r w:rsidR="0045196C" w:rsidRPr="00CE0653">
        <w:rPr>
          <w:rFonts w:ascii="Century" w:hAnsi="Century" w:cs="Times New Roman"/>
          <w:sz w:val="22"/>
          <w:szCs w:val="22"/>
        </w:rPr>
        <w:t xml:space="preserve">report </w:t>
      </w:r>
      <w:r w:rsidR="003234A8" w:rsidRPr="00CE0653">
        <w:rPr>
          <w:rFonts w:ascii="Century" w:hAnsi="Century" w:cs="Times New Roman" w:hint="eastAsia"/>
          <w:sz w:val="22"/>
          <w:szCs w:val="22"/>
        </w:rPr>
        <w:t>i</w:t>
      </w:r>
      <w:r w:rsidR="003234A8" w:rsidRPr="00CE0653">
        <w:rPr>
          <w:rFonts w:ascii="Century" w:hAnsi="Century" w:cs="Times New Roman"/>
          <w:sz w:val="22"/>
          <w:szCs w:val="22"/>
        </w:rPr>
        <w:t>n accordance with</w:t>
      </w:r>
      <w:r w:rsidR="0045196C" w:rsidRPr="00CE0653">
        <w:rPr>
          <w:rFonts w:ascii="Century" w:hAnsi="Century" w:cs="Times New Roman"/>
          <w:sz w:val="22"/>
          <w:szCs w:val="22"/>
        </w:rPr>
        <w:t xml:space="preserve"> </w:t>
      </w:r>
      <w:r w:rsidR="00C35B66" w:rsidRPr="00CE0653">
        <w:rPr>
          <w:rFonts w:ascii="Century" w:hAnsi="Century" w:cs="Times New Roman"/>
          <w:sz w:val="22"/>
          <w:szCs w:val="22"/>
        </w:rPr>
        <w:t>A</w:t>
      </w:r>
      <w:r w:rsidR="0045196C" w:rsidRPr="00CE0653">
        <w:rPr>
          <w:rFonts w:ascii="Century" w:hAnsi="Century" w:cs="Times New Roman"/>
          <w:sz w:val="22"/>
          <w:szCs w:val="22"/>
        </w:rPr>
        <w:t xml:space="preserve">ppended </w:t>
      </w:r>
      <w:r w:rsidR="00C35B66" w:rsidRPr="00CE0653">
        <w:rPr>
          <w:rFonts w:ascii="Century" w:hAnsi="Century" w:cs="Times New Roman"/>
          <w:sz w:val="22"/>
          <w:szCs w:val="22"/>
        </w:rPr>
        <w:t>F</w:t>
      </w:r>
      <w:r w:rsidR="0045196C" w:rsidRPr="00CE0653">
        <w:rPr>
          <w:rFonts w:ascii="Century" w:hAnsi="Century" w:cs="Times New Roman"/>
          <w:sz w:val="22"/>
          <w:szCs w:val="22"/>
        </w:rPr>
        <w:t xml:space="preserve">orm </w:t>
      </w:r>
      <w:r w:rsidR="003400E8" w:rsidRPr="00CE0653">
        <w:rPr>
          <w:rFonts w:ascii="Century" w:hAnsi="Century" w:cs="Times New Roman" w:hint="eastAsia"/>
          <w:sz w:val="22"/>
          <w:szCs w:val="22"/>
        </w:rPr>
        <w:t>No.</w:t>
      </w:r>
      <w:r w:rsidR="0045196C" w:rsidRPr="00CE0653">
        <w:rPr>
          <w:rFonts w:ascii="Century" w:hAnsi="Century" w:cs="Times New Roman"/>
          <w:sz w:val="22"/>
          <w:szCs w:val="22"/>
        </w:rPr>
        <w:t xml:space="preserve">1 if it is </w:t>
      </w:r>
      <w:r w:rsidR="002F723F" w:rsidRPr="00CE0653">
        <w:rPr>
          <w:rFonts w:ascii="Century" w:hAnsi="Century" w:cs="Times New Roman" w:hint="eastAsia"/>
          <w:sz w:val="22"/>
          <w:szCs w:val="22"/>
        </w:rPr>
        <w:t>found to be</w:t>
      </w:r>
      <w:r w:rsidR="0045196C" w:rsidRPr="00CE0653">
        <w:rPr>
          <w:rFonts w:ascii="Century" w:hAnsi="Century" w:cs="Times New Roman"/>
          <w:sz w:val="22"/>
          <w:szCs w:val="22"/>
        </w:rPr>
        <w:t xml:space="preserve"> difficult to use an electronic data processing system due to a fault in telecommunications line</w:t>
      </w:r>
      <w:r w:rsidR="00C35B66" w:rsidRPr="00CE0653">
        <w:rPr>
          <w:rFonts w:ascii="Century" w:hAnsi="Century" w:cs="Times New Roman"/>
          <w:sz w:val="22"/>
          <w:szCs w:val="22"/>
        </w:rPr>
        <w:t>s</w:t>
      </w:r>
      <w:r w:rsidR="0045196C" w:rsidRPr="00CE0653">
        <w:rPr>
          <w:rFonts w:ascii="Century" w:hAnsi="Century" w:cs="Times New Roman"/>
          <w:sz w:val="22"/>
          <w:szCs w:val="22"/>
        </w:rPr>
        <w:t xml:space="preserve">, </w:t>
      </w:r>
      <w:r w:rsidR="00C35B66" w:rsidRPr="00CE0653">
        <w:rPr>
          <w:rFonts w:ascii="Century" w:hAnsi="Century" w:cs="Times New Roman"/>
          <w:sz w:val="22"/>
          <w:szCs w:val="22"/>
        </w:rPr>
        <w:t xml:space="preserve">a </w:t>
      </w:r>
      <w:r w:rsidR="0045196C" w:rsidRPr="00CE0653">
        <w:rPr>
          <w:rFonts w:ascii="Century" w:hAnsi="Century" w:cs="Times New Roman"/>
          <w:sz w:val="22"/>
          <w:szCs w:val="22"/>
        </w:rPr>
        <w:t>disaster or other reasons)</w:t>
      </w:r>
      <w:r w:rsidR="00C35B66" w:rsidRPr="00CE0653">
        <w:rPr>
          <w:rFonts w:ascii="Century" w:hAnsi="Century" w:cs="Times New Roman"/>
          <w:sz w:val="22"/>
          <w:szCs w:val="22"/>
        </w:rPr>
        <w:t>;</w:t>
      </w:r>
    </w:p>
    <w:p w14:paraId="2AD8F47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法第</w:t>
      </w:r>
      <w:r w:rsidR="007F7BC9" w:rsidRPr="00CE0653">
        <w:rPr>
          <w:rFonts w:ascii="Century" w:hAnsi="Century" w:cs="ＭＳ 明朝"/>
          <w:sz w:val="22"/>
          <w:szCs w:val="22"/>
        </w:rPr>
        <w:t>百五十</w:t>
      </w:r>
      <w:r w:rsidRPr="00CE0653">
        <w:rPr>
          <w:rFonts w:ascii="Century" w:hAnsi="Century" w:cs="ＭＳ 明朝"/>
          <w:sz w:val="22"/>
          <w:szCs w:val="22"/>
        </w:rPr>
        <w:t>条第一項の規定により、法第二十六条第一項</w:t>
      </w:r>
      <w:r w:rsidRPr="00CE0653">
        <w:rPr>
          <w:rFonts w:ascii="Century" w:hAnsi="Century"/>
          <w:kern w:val="1"/>
          <w:sz w:val="22"/>
          <w:szCs w:val="22"/>
        </w:rPr>
        <w:t>の規定による権限の委任を受けた事業所管大臣に報告する場合　別記様式第一による報告書を提出する方法（当該事業所管大臣が別に定める場合にあっては、その方法）</w:t>
      </w:r>
    </w:p>
    <w:p w14:paraId="5F7A8069" w14:textId="119ED492" w:rsidR="00E42EC2" w:rsidRPr="00CE0653" w:rsidRDefault="0045196C" w:rsidP="00854E1B">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lastRenderedPageBreak/>
        <w:t>(ii)</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when reporting to the competent minister for the business </w:t>
      </w:r>
      <w:r w:rsidR="00693682" w:rsidRPr="00CE0653">
        <w:rPr>
          <w:rFonts w:ascii="Century" w:hAnsi="Century" w:cs="Times New Roman" w:hint="eastAsia"/>
          <w:sz w:val="22"/>
          <w:szCs w:val="22"/>
        </w:rPr>
        <w:t xml:space="preserve">who was </w:t>
      </w:r>
      <w:r w:rsidR="007E078F" w:rsidRPr="00CE0653">
        <w:rPr>
          <w:rFonts w:ascii="Century" w:hAnsi="Century" w:cs="Times New Roman" w:hint="eastAsia"/>
          <w:sz w:val="22"/>
          <w:szCs w:val="22"/>
        </w:rPr>
        <w:t>d</w:t>
      </w:r>
      <w:r w:rsidR="007E078F" w:rsidRPr="00CE0653">
        <w:rPr>
          <w:rFonts w:ascii="Century" w:hAnsi="Century" w:cs="Times New Roman"/>
          <w:sz w:val="22"/>
          <w:szCs w:val="22"/>
        </w:rPr>
        <w:t xml:space="preserve">elegated </w:t>
      </w:r>
      <w:r w:rsidRPr="00CE0653">
        <w:rPr>
          <w:rFonts w:ascii="Century" w:hAnsi="Century" w:cs="Times New Roman"/>
          <w:sz w:val="22"/>
          <w:szCs w:val="22"/>
        </w:rPr>
        <w:t xml:space="preserve">authority </w:t>
      </w:r>
      <w:r w:rsidR="00AF38C9" w:rsidRPr="00CE0653">
        <w:rPr>
          <w:rFonts w:ascii="Century" w:hAnsi="Century" w:cs="Times New Roman"/>
          <w:sz w:val="22"/>
          <w:szCs w:val="22"/>
        </w:rPr>
        <w:t>under</w:t>
      </w:r>
      <w:r w:rsidRPr="00CE0653">
        <w:rPr>
          <w:rFonts w:ascii="Century" w:hAnsi="Century" w:cs="Times New Roman"/>
          <w:sz w:val="22"/>
          <w:szCs w:val="22"/>
        </w:rPr>
        <w:t xml:space="preserve"> Article 26,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r w:rsidR="00AF38C9" w:rsidRPr="00CE0653">
        <w:rPr>
          <w:rFonts w:ascii="Century" w:hAnsi="Century" w:cs="Times New Roman"/>
          <w:sz w:val="22"/>
          <w:szCs w:val="22"/>
        </w:rPr>
        <w:t>,</w:t>
      </w:r>
      <w:r w:rsidRPr="00CE0653">
        <w:rPr>
          <w:rFonts w:ascii="Century" w:hAnsi="Century" w:cs="Times New Roman"/>
          <w:sz w:val="22"/>
          <w:szCs w:val="22"/>
        </w:rPr>
        <w:t xml:space="preserve"> </w:t>
      </w:r>
      <w:r w:rsidR="00AF38C9" w:rsidRPr="00CE0653">
        <w:rPr>
          <w:rFonts w:ascii="Century" w:hAnsi="Century" w:cs="Times New Roman"/>
          <w:sz w:val="22"/>
          <w:szCs w:val="22"/>
        </w:rPr>
        <w:t>pursuant to</w:t>
      </w:r>
      <w:r w:rsidRPr="00CE0653">
        <w:rPr>
          <w:rFonts w:ascii="Century" w:hAnsi="Century" w:cs="Times New Roman"/>
          <w:sz w:val="22"/>
          <w:szCs w:val="22"/>
        </w:rPr>
        <w:t xml:space="preserve"> Article </w:t>
      </w:r>
      <w:r w:rsidR="00F94729" w:rsidRPr="00CE0653">
        <w:rPr>
          <w:rFonts w:ascii="Century" w:hAnsi="Century" w:cs="Times New Roman"/>
          <w:sz w:val="22"/>
          <w:szCs w:val="22"/>
        </w:rPr>
        <w:t>150</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AF38C9" w:rsidRPr="00CE0653">
        <w:rPr>
          <w:rFonts w:ascii="Century" w:hAnsi="Century" w:cs="Times New Roman"/>
          <w:sz w:val="22"/>
          <w:szCs w:val="22"/>
        </w:rPr>
        <w:t>1</w:t>
      </w:r>
      <w:r w:rsidRPr="00CE0653">
        <w:rPr>
          <w:rFonts w:ascii="Century" w:hAnsi="Century" w:cs="Times New Roman"/>
          <w:sz w:val="22"/>
          <w:szCs w:val="22"/>
        </w:rPr>
        <w:t>) of the Act</w:t>
      </w:r>
      <w:r w:rsidR="00FC7068" w:rsidRPr="00CE0653">
        <w:rPr>
          <w:rFonts w:ascii="Century" w:hAnsi="Century" w:cs="Times New Roman" w:hint="eastAsia"/>
          <w:sz w:val="22"/>
          <w:szCs w:val="22"/>
        </w:rPr>
        <w:t>:</w:t>
      </w:r>
      <w:r w:rsidRPr="00CE0653">
        <w:rPr>
          <w:rFonts w:ascii="Century" w:hAnsi="Century" w:cs="Times New Roman"/>
          <w:sz w:val="22"/>
          <w:szCs w:val="22"/>
        </w:rPr>
        <w:t xml:space="preserve"> a method submitting a </w:t>
      </w:r>
      <w:r w:rsidR="002215AD" w:rsidRPr="00CE0653">
        <w:rPr>
          <w:rFonts w:ascii="Century" w:hAnsi="Century" w:cs="Times New Roman" w:hint="eastAsia"/>
          <w:sz w:val="22"/>
          <w:szCs w:val="22"/>
        </w:rPr>
        <w:t xml:space="preserve">written </w:t>
      </w:r>
      <w:r w:rsidRPr="00CE0653">
        <w:rPr>
          <w:rFonts w:ascii="Century" w:hAnsi="Century" w:cs="Times New Roman"/>
          <w:sz w:val="22"/>
          <w:szCs w:val="22"/>
        </w:rPr>
        <w:t xml:space="preserve">report </w:t>
      </w:r>
      <w:r w:rsidR="003234A8" w:rsidRPr="00CE0653">
        <w:rPr>
          <w:rFonts w:ascii="Century" w:hAnsi="Century" w:cs="Times New Roman"/>
          <w:sz w:val="22"/>
          <w:szCs w:val="22"/>
        </w:rPr>
        <w:t>in accordance with</w:t>
      </w:r>
      <w:r w:rsidRPr="00CE0653">
        <w:rPr>
          <w:rFonts w:ascii="Century" w:hAnsi="Century" w:cs="Times New Roman"/>
          <w:sz w:val="22"/>
          <w:szCs w:val="22"/>
        </w:rPr>
        <w:t xml:space="preserve"> </w:t>
      </w:r>
      <w:r w:rsidR="00C35B66" w:rsidRPr="00CE0653">
        <w:rPr>
          <w:rFonts w:ascii="Century" w:hAnsi="Century" w:cs="Times New Roman"/>
          <w:sz w:val="22"/>
          <w:szCs w:val="22"/>
        </w:rPr>
        <w:t>A</w:t>
      </w:r>
      <w:r w:rsidRPr="00CE0653">
        <w:rPr>
          <w:rFonts w:ascii="Century" w:hAnsi="Century" w:cs="Times New Roman"/>
          <w:sz w:val="22"/>
          <w:szCs w:val="22"/>
        </w:rPr>
        <w:t xml:space="preserve">ppended </w:t>
      </w:r>
      <w:r w:rsidR="00C35B66" w:rsidRPr="00CE0653">
        <w:rPr>
          <w:rFonts w:ascii="Century" w:hAnsi="Century" w:cs="Times New Roman"/>
          <w:sz w:val="22"/>
          <w:szCs w:val="22"/>
        </w:rPr>
        <w:t>F</w:t>
      </w:r>
      <w:r w:rsidRPr="00CE0653">
        <w:rPr>
          <w:rFonts w:ascii="Century" w:hAnsi="Century" w:cs="Times New Roman"/>
          <w:sz w:val="22"/>
          <w:szCs w:val="22"/>
        </w:rPr>
        <w:t xml:space="preserve">orm </w:t>
      </w:r>
      <w:r w:rsidR="007A573C" w:rsidRPr="00CE0653">
        <w:rPr>
          <w:rFonts w:ascii="Century" w:hAnsi="Century" w:cs="Times New Roman" w:hint="eastAsia"/>
          <w:sz w:val="22"/>
          <w:szCs w:val="22"/>
        </w:rPr>
        <w:t>No.</w:t>
      </w:r>
      <w:r w:rsidRPr="00CE0653">
        <w:rPr>
          <w:rFonts w:ascii="Century" w:hAnsi="Century" w:cs="Times New Roman"/>
          <w:sz w:val="22"/>
          <w:szCs w:val="22"/>
        </w:rPr>
        <w:t>1 (</w:t>
      </w:r>
      <w:r w:rsidR="007E078F" w:rsidRPr="00CE0653">
        <w:rPr>
          <w:rFonts w:ascii="Century" w:hAnsi="Century" w:cs="Times New Roman" w:hint="eastAsia"/>
          <w:sz w:val="22"/>
          <w:szCs w:val="22"/>
        </w:rPr>
        <w:t>i</w:t>
      </w:r>
      <w:r w:rsidR="007E078F" w:rsidRPr="00CE0653">
        <w:rPr>
          <w:rFonts w:ascii="Century" w:hAnsi="Century" w:cs="Times New Roman"/>
          <w:sz w:val="22"/>
          <w:szCs w:val="22"/>
        </w:rPr>
        <w:t xml:space="preserve">n the event that </w:t>
      </w:r>
      <w:r w:rsidRPr="00CE0653">
        <w:rPr>
          <w:rFonts w:ascii="Century" w:hAnsi="Century" w:cs="Times New Roman"/>
          <w:sz w:val="22"/>
          <w:szCs w:val="22"/>
        </w:rPr>
        <w:t xml:space="preserve">another method </w:t>
      </w:r>
      <w:r w:rsidR="007E078F" w:rsidRPr="00CE0653">
        <w:rPr>
          <w:rFonts w:ascii="Century" w:hAnsi="Century" w:cs="Times New Roman"/>
          <w:sz w:val="22"/>
          <w:szCs w:val="22"/>
        </w:rPr>
        <w:t xml:space="preserve">is </w:t>
      </w:r>
      <w:r w:rsidRPr="00CE0653">
        <w:rPr>
          <w:rFonts w:ascii="Century" w:hAnsi="Century" w:cs="Times New Roman"/>
          <w:sz w:val="22"/>
          <w:szCs w:val="22"/>
        </w:rPr>
        <w:t>prescribed by the competent minister for the business</w:t>
      </w:r>
      <w:r w:rsidR="007E078F" w:rsidRPr="00CE0653">
        <w:rPr>
          <w:rFonts w:ascii="Century" w:hAnsi="Century" w:cs="Times New Roman"/>
          <w:sz w:val="22"/>
          <w:szCs w:val="22"/>
        </w:rPr>
        <w:t>, that method</w:t>
      </w:r>
      <w:r w:rsidRPr="00CE0653">
        <w:rPr>
          <w:rFonts w:ascii="Century" w:hAnsi="Century" w:cs="Times New Roman"/>
          <w:sz w:val="22"/>
          <w:szCs w:val="22"/>
        </w:rPr>
        <w:t>)</w:t>
      </w:r>
      <w:r w:rsidR="004F3A6D" w:rsidRPr="00CE0653">
        <w:rPr>
          <w:rFonts w:ascii="Century" w:hAnsi="Century" w:cs="Times New Roman"/>
          <w:sz w:val="22"/>
          <w:szCs w:val="22"/>
        </w:rPr>
        <w:t>.</w:t>
      </w:r>
    </w:p>
    <w:p w14:paraId="707DC242"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（他の個人情報取扱事業者への通知）</w:t>
      </w:r>
    </w:p>
    <w:p w14:paraId="5B5A9196" w14:textId="77777777" w:rsidR="00E42EC2" w:rsidRPr="00CE0653" w:rsidRDefault="0045196C" w:rsidP="0031571E">
      <w:pPr>
        <w:ind w:firstLineChars="163" w:firstLine="386"/>
        <w:rPr>
          <w:rFonts w:ascii="Century" w:eastAsia="ＭＳ 明朝" w:hAnsi="Century"/>
          <w:sz w:val="22"/>
        </w:rPr>
      </w:pPr>
      <w:r w:rsidRPr="00CE0653">
        <w:rPr>
          <w:rFonts w:ascii="Century" w:eastAsia="ＭＳ 明朝" w:hAnsi="Century" w:cs="Times New Roman"/>
          <w:sz w:val="22"/>
        </w:rPr>
        <w:t xml:space="preserve">(Notification to </w:t>
      </w:r>
      <w:r w:rsidR="00C35B66" w:rsidRPr="00CE0653">
        <w:rPr>
          <w:rFonts w:ascii="Century" w:eastAsia="ＭＳ 明朝" w:hAnsi="Century" w:cs="Times New Roman"/>
          <w:sz w:val="22"/>
        </w:rPr>
        <w:t>O</w:t>
      </w:r>
      <w:r w:rsidRPr="00CE0653">
        <w:rPr>
          <w:rFonts w:ascii="Century" w:eastAsia="ＭＳ 明朝" w:hAnsi="Century" w:cs="Times New Roman"/>
          <w:sz w:val="22"/>
        </w:rPr>
        <w:t xml:space="preserve">ther </w:t>
      </w:r>
      <w:r w:rsidR="0022657F" w:rsidRPr="00CE0653">
        <w:rPr>
          <w:rFonts w:ascii="Century" w:eastAsia="ＭＳ 明朝" w:hAnsi="Century" w:cs="Times New Roman"/>
          <w:sz w:val="22"/>
        </w:rPr>
        <w:t xml:space="preserve">Businesses Handling </w:t>
      </w:r>
      <w:r w:rsidR="00C35B66"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C35B66" w:rsidRPr="00CE0653">
        <w:rPr>
          <w:rFonts w:ascii="Century" w:eastAsia="ＭＳ 明朝" w:hAnsi="Century" w:cs="Times New Roman"/>
          <w:sz w:val="22"/>
        </w:rPr>
        <w:t>I</w:t>
      </w:r>
      <w:r w:rsidRPr="00CE0653">
        <w:rPr>
          <w:rFonts w:ascii="Century" w:eastAsia="ＭＳ 明朝" w:hAnsi="Century" w:cs="Times New Roman"/>
          <w:sz w:val="22"/>
        </w:rPr>
        <w:t>nformation)</w:t>
      </w:r>
    </w:p>
    <w:p w14:paraId="5854F5A2" w14:textId="77777777" w:rsidR="00E42EC2" w:rsidRPr="00CE0653" w:rsidRDefault="00502465" w:rsidP="00502465">
      <w:pPr>
        <w:pStyle w:val="ParagraphSentence"/>
        <w:kinsoku w:val="0"/>
        <w:overflowPunct w:val="0"/>
        <w:ind w:left="240" w:firstLineChars="0" w:hanging="240"/>
        <w:rPr>
          <w:rFonts w:ascii="Century" w:hAnsi="Century" w:cs="ＭＳ 明朝"/>
          <w:sz w:val="22"/>
          <w:szCs w:val="22"/>
        </w:rPr>
      </w:pPr>
      <w:r w:rsidRPr="00CE0653">
        <w:rPr>
          <w:rFonts w:ascii="Century" w:hAnsi="Century" w:cs="ＭＳ 明朝"/>
          <w:sz w:val="22"/>
          <w:szCs w:val="22"/>
        </w:rPr>
        <w:t>第九条　個人情報取扱事業者は、法第二十六条第一項ただし書の規定による通知をする場合には、第七条各号に定める事態を知った後、速やかに、前条第一項各号に定める事項を通知しなければならない。</w:t>
      </w:r>
    </w:p>
    <w:p w14:paraId="5D5EB16E" w14:textId="07AE1A6D" w:rsidR="00E42EC2" w:rsidRPr="00CE0653" w:rsidRDefault="0045196C" w:rsidP="000D7620">
      <w:pPr>
        <w:pStyle w:val="ParagraphSentence"/>
        <w:tabs>
          <w:tab w:val="left" w:pos="993"/>
        </w:tabs>
        <w:kinsoku w:val="0"/>
        <w:overflowPunct w:val="0"/>
        <w:ind w:left="240" w:firstLineChars="0" w:hanging="240"/>
        <w:rPr>
          <w:rFonts w:ascii="Century" w:hAnsi="Century" w:cs="ＭＳ 明朝"/>
          <w:sz w:val="22"/>
          <w:szCs w:val="22"/>
        </w:rPr>
      </w:pPr>
      <w:r w:rsidRPr="00CE0653">
        <w:rPr>
          <w:rFonts w:ascii="Century" w:hAnsi="Century" w:cs="Times New Roman"/>
          <w:sz w:val="22"/>
          <w:szCs w:val="22"/>
        </w:rPr>
        <w:t>Article 9</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If 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give</w:t>
      </w:r>
      <w:r w:rsidR="00F740FF" w:rsidRPr="00CE0653">
        <w:rPr>
          <w:rFonts w:ascii="Century" w:hAnsi="Century" w:cs="Times New Roman"/>
          <w:sz w:val="22"/>
          <w:szCs w:val="22"/>
        </w:rPr>
        <w:t>s</w:t>
      </w:r>
      <w:r w:rsidRPr="00CE0653">
        <w:rPr>
          <w:rFonts w:ascii="Century" w:hAnsi="Century" w:cs="Times New Roman"/>
          <w:sz w:val="22"/>
          <w:szCs w:val="22"/>
        </w:rPr>
        <w:t xml:space="preserve"> a notification </w:t>
      </w:r>
      <w:r w:rsidR="0022657F" w:rsidRPr="00CE0653">
        <w:rPr>
          <w:rFonts w:ascii="Century" w:hAnsi="Century" w:cs="Times New Roman"/>
          <w:sz w:val="22"/>
          <w:szCs w:val="22"/>
        </w:rPr>
        <w:t>under</w:t>
      </w:r>
      <w:r w:rsidRPr="00CE0653">
        <w:rPr>
          <w:rFonts w:ascii="Century" w:hAnsi="Century" w:cs="Times New Roman"/>
          <w:sz w:val="22"/>
          <w:szCs w:val="22"/>
        </w:rPr>
        <w:t xml:space="preserve"> the proviso of Article 26,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must notify the matter</w:t>
      </w:r>
      <w:r w:rsidR="007E078F" w:rsidRPr="00CE0653">
        <w:rPr>
          <w:rFonts w:ascii="Century" w:hAnsi="Century" w:cs="Times New Roman"/>
          <w:sz w:val="22"/>
          <w:szCs w:val="22"/>
        </w:rPr>
        <w:t>s</w:t>
      </w:r>
      <w:r w:rsidRPr="00CE0653">
        <w:rPr>
          <w:rFonts w:ascii="Century" w:hAnsi="Century" w:cs="Times New Roman"/>
          <w:sz w:val="22"/>
          <w:szCs w:val="22"/>
        </w:rPr>
        <w:t xml:space="preserve"> prescribed by each item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preceding Article </w:t>
      </w:r>
      <w:r w:rsidR="007E078F" w:rsidRPr="00CE0653">
        <w:rPr>
          <w:rFonts w:ascii="Century" w:hAnsi="Century" w:cs="Times New Roman"/>
          <w:sz w:val="22"/>
          <w:szCs w:val="22"/>
        </w:rPr>
        <w:t>promptly</w:t>
      </w:r>
      <w:r w:rsidR="0022657F" w:rsidRPr="00CE0653">
        <w:rPr>
          <w:rFonts w:ascii="Century" w:hAnsi="Century" w:cs="Times New Roman"/>
          <w:sz w:val="22"/>
          <w:szCs w:val="22"/>
        </w:rPr>
        <w:t xml:space="preserve"> after</w:t>
      </w:r>
      <w:r w:rsidRPr="00CE0653">
        <w:rPr>
          <w:rFonts w:ascii="Century" w:hAnsi="Century" w:cs="Times New Roman"/>
          <w:sz w:val="22"/>
          <w:szCs w:val="22"/>
        </w:rPr>
        <w:t xml:space="preserve"> becom</w:t>
      </w:r>
      <w:r w:rsidR="00020164" w:rsidRPr="00CE0653">
        <w:rPr>
          <w:rFonts w:ascii="Century" w:hAnsi="Century" w:cs="Times New Roman"/>
          <w:sz w:val="22"/>
          <w:szCs w:val="22"/>
        </w:rPr>
        <w:t>ing</w:t>
      </w:r>
      <w:r w:rsidRPr="00CE0653">
        <w:rPr>
          <w:rFonts w:ascii="Century" w:hAnsi="Century" w:cs="Times New Roman"/>
          <w:sz w:val="22"/>
          <w:szCs w:val="22"/>
        </w:rPr>
        <w:t xml:space="preserve"> aware of </w:t>
      </w:r>
      <w:r w:rsidR="0022657F" w:rsidRPr="00CE0653">
        <w:rPr>
          <w:rFonts w:ascii="Century" w:hAnsi="Century" w:cs="Times New Roman"/>
          <w:sz w:val="22"/>
          <w:szCs w:val="22"/>
        </w:rPr>
        <w:t xml:space="preserve">situations provided for in </w:t>
      </w:r>
      <w:r w:rsidR="00837A54" w:rsidRPr="00CE0653">
        <w:rPr>
          <w:rFonts w:ascii="Century" w:hAnsi="Century" w:cs="Times New Roman" w:hint="eastAsia"/>
          <w:sz w:val="22"/>
          <w:szCs w:val="22"/>
        </w:rPr>
        <w:t>each</w:t>
      </w:r>
      <w:r w:rsidRPr="00CE0653">
        <w:rPr>
          <w:rFonts w:ascii="Century" w:hAnsi="Century" w:cs="Times New Roman"/>
          <w:sz w:val="22"/>
          <w:szCs w:val="22"/>
        </w:rPr>
        <w:t xml:space="preserve"> item </w:t>
      </w:r>
      <w:r w:rsidR="0022657F" w:rsidRPr="00CE0653">
        <w:rPr>
          <w:rFonts w:ascii="Century" w:hAnsi="Century" w:cs="Times New Roman"/>
          <w:sz w:val="22"/>
          <w:szCs w:val="22"/>
        </w:rPr>
        <w:t>of</w:t>
      </w:r>
      <w:r w:rsidRPr="00CE0653">
        <w:rPr>
          <w:rFonts w:ascii="Century" w:hAnsi="Century" w:cs="Times New Roman"/>
          <w:sz w:val="22"/>
          <w:szCs w:val="22"/>
        </w:rPr>
        <w:t xml:space="preserve"> Article 7.</w:t>
      </w:r>
    </w:p>
    <w:p w14:paraId="54BBB54A"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（本人に対する通知）</w:t>
      </w:r>
    </w:p>
    <w:p w14:paraId="1DFEADB1" w14:textId="77777777" w:rsidR="00E42EC2" w:rsidRPr="00CE0653" w:rsidRDefault="0045196C" w:rsidP="0031571E">
      <w:pPr>
        <w:ind w:firstLineChars="163" w:firstLine="386"/>
        <w:rPr>
          <w:rFonts w:ascii="Century" w:eastAsia="ＭＳ 明朝" w:hAnsi="Century"/>
          <w:sz w:val="22"/>
        </w:rPr>
      </w:pPr>
      <w:r w:rsidRPr="00CE0653">
        <w:rPr>
          <w:rFonts w:ascii="Century" w:eastAsia="ＭＳ 明朝" w:hAnsi="Century" w:cs="Times New Roman"/>
          <w:sz w:val="22"/>
        </w:rPr>
        <w:t xml:space="preserve">(Notification to </w:t>
      </w:r>
      <w:r w:rsidR="0022657F" w:rsidRPr="00CE0653">
        <w:rPr>
          <w:rFonts w:ascii="Century" w:eastAsia="ＭＳ 明朝" w:hAnsi="Century" w:cs="Times New Roman"/>
          <w:sz w:val="22"/>
        </w:rPr>
        <w:t>Identifiable Persons</w:t>
      </w:r>
      <w:r w:rsidRPr="00CE0653">
        <w:rPr>
          <w:rFonts w:ascii="Century" w:eastAsia="ＭＳ 明朝" w:hAnsi="Century" w:cs="Times New Roman"/>
          <w:sz w:val="22"/>
        </w:rPr>
        <w:t>)</w:t>
      </w:r>
    </w:p>
    <w:p w14:paraId="1665A9E6" w14:textId="77777777" w:rsidR="00E42EC2" w:rsidRPr="00CE0653" w:rsidRDefault="00502465" w:rsidP="00502465">
      <w:pPr>
        <w:pStyle w:val="ParagraphSentence"/>
        <w:kinsoku w:val="0"/>
        <w:overflowPunct w:val="0"/>
        <w:ind w:left="240" w:firstLineChars="0" w:hanging="240"/>
        <w:rPr>
          <w:rFonts w:ascii="Century" w:hAnsi="Century" w:cs="ＭＳ 明朝"/>
          <w:sz w:val="22"/>
          <w:szCs w:val="22"/>
        </w:rPr>
      </w:pPr>
      <w:r w:rsidRPr="00CE0653">
        <w:rPr>
          <w:rFonts w:ascii="Century" w:hAnsi="Century" w:cs="ＭＳ 明朝"/>
          <w:sz w:val="22"/>
          <w:szCs w:val="22"/>
        </w:rPr>
        <w:t>第十条　個人情報取扱事業者は、法第二十六条第二項本文の規定による通知をする場合には、第七条各号に定める事態を知った後、当該事態の状況に応じて速やかに、当該本人の権利利益を保護するために必要な範囲において、第八条第一項第一号、第二号、第四号、第五号及び第九号に定める事項を通知しなければならない。</w:t>
      </w:r>
    </w:p>
    <w:p w14:paraId="0EE55714" w14:textId="2C0E0B6B" w:rsidR="00E42EC2" w:rsidRPr="00CE0653" w:rsidRDefault="0045196C" w:rsidP="00854E1B">
      <w:pPr>
        <w:pStyle w:val="ParagraphSentence"/>
        <w:tabs>
          <w:tab w:val="left" w:pos="1134"/>
        </w:tabs>
        <w:kinsoku w:val="0"/>
        <w:overflowPunct w:val="0"/>
        <w:ind w:left="240" w:firstLineChars="0" w:hanging="240"/>
        <w:rPr>
          <w:rFonts w:ascii="Century" w:hAnsi="Century" w:cs="ＭＳ 明朝"/>
          <w:sz w:val="22"/>
          <w:szCs w:val="22"/>
        </w:rPr>
      </w:pPr>
      <w:r w:rsidRPr="00CE0653">
        <w:rPr>
          <w:rFonts w:ascii="Century" w:hAnsi="Century" w:cs="Times New Roman"/>
          <w:sz w:val="22"/>
          <w:szCs w:val="22"/>
        </w:rPr>
        <w:t>Article 10</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If a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gives a notification </w:t>
      </w:r>
      <w:r w:rsidR="0022657F" w:rsidRPr="00CE0653">
        <w:rPr>
          <w:rFonts w:ascii="Century" w:hAnsi="Century" w:cs="Times New Roman"/>
          <w:sz w:val="22"/>
          <w:szCs w:val="22"/>
        </w:rPr>
        <w:t>under</w:t>
      </w:r>
      <w:r w:rsidRPr="00CE0653">
        <w:rPr>
          <w:rFonts w:ascii="Century" w:hAnsi="Century" w:cs="Times New Roman"/>
          <w:sz w:val="22"/>
          <w:szCs w:val="22"/>
        </w:rPr>
        <w:t xml:space="preserve"> the main clause of Article 26,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4406C8" w:rsidRPr="00CE0653">
        <w:rPr>
          <w:rFonts w:ascii="Century" w:hAnsi="Century" w:cs="Times New Roman"/>
          <w:sz w:val="22"/>
          <w:szCs w:val="22"/>
        </w:rPr>
        <w:t>2</w:t>
      </w:r>
      <w:r w:rsidRPr="00CE0653">
        <w:rPr>
          <w:rFonts w:ascii="Century" w:hAnsi="Century" w:cs="Times New Roman"/>
          <w:sz w:val="22"/>
          <w:szCs w:val="22"/>
        </w:rPr>
        <w:t xml:space="preserve">) of the Act, the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must </w:t>
      </w:r>
      <w:r w:rsidR="0022657F" w:rsidRPr="00CE0653">
        <w:rPr>
          <w:rFonts w:ascii="Century" w:hAnsi="Century" w:cs="Times New Roman"/>
          <w:sz w:val="22"/>
          <w:szCs w:val="22"/>
        </w:rPr>
        <w:t>noti</w:t>
      </w:r>
      <w:r w:rsidR="004406C8" w:rsidRPr="00CE0653">
        <w:rPr>
          <w:rFonts w:ascii="Century" w:hAnsi="Century" w:cs="Times New Roman"/>
          <w:sz w:val="22"/>
          <w:szCs w:val="22"/>
        </w:rPr>
        <w:t>f</w:t>
      </w:r>
      <w:r w:rsidR="0022657F" w:rsidRPr="00CE0653">
        <w:rPr>
          <w:rFonts w:ascii="Century" w:hAnsi="Century" w:cs="Times New Roman"/>
          <w:sz w:val="22"/>
          <w:szCs w:val="22"/>
        </w:rPr>
        <w:t>y</w:t>
      </w:r>
      <w:r w:rsidRPr="00CE0653">
        <w:rPr>
          <w:rFonts w:ascii="Century" w:hAnsi="Century" w:cs="Times New Roman"/>
          <w:sz w:val="22"/>
          <w:szCs w:val="22"/>
        </w:rPr>
        <w:t xml:space="preserve"> </w:t>
      </w:r>
      <w:r w:rsidR="00C35B66" w:rsidRPr="00CE0653">
        <w:rPr>
          <w:rFonts w:ascii="Century" w:hAnsi="Century" w:cs="Times New Roman"/>
          <w:sz w:val="22"/>
          <w:szCs w:val="22"/>
        </w:rPr>
        <w:t xml:space="preserve">the </w:t>
      </w:r>
      <w:r w:rsidRPr="00CE0653">
        <w:rPr>
          <w:rFonts w:ascii="Century" w:hAnsi="Century" w:cs="Times New Roman"/>
          <w:sz w:val="22"/>
          <w:szCs w:val="22"/>
        </w:rPr>
        <w:t xml:space="preserve">matters prescribed by </w:t>
      </w:r>
      <w:r w:rsidR="005C4676" w:rsidRPr="00CE0653">
        <w:rPr>
          <w:rFonts w:ascii="Century" w:hAnsi="Century" w:cs="Times New Roman"/>
          <w:sz w:val="22"/>
          <w:szCs w:val="22"/>
        </w:rPr>
        <w:t>Article 8</w:t>
      </w:r>
      <w:r w:rsidR="005C4676" w:rsidRPr="00CE0653">
        <w:rPr>
          <w:rFonts w:ascii="Century" w:hAnsi="Century" w:cs="Times New Roman" w:hint="eastAsia"/>
          <w:sz w:val="22"/>
          <w:szCs w:val="22"/>
        </w:rPr>
        <w:t>,</w:t>
      </w:r>
      <w:r w:rsidR="005C4676" w:rsidRPr="00CE0653">
        <w:rPr>
          <w:rFonts w:ascii="Century" w:hAnsi="Century" w:cs="Times New Roman"/>
          <w:sz w:val="22"/>
          <w:szCs w:val="22"/>
        </w:rPr>
        <w:t xml:space="preserve"> paragraph (1)</w:t>
      </w:r>
      <w:r w:rsidR="005C4676" w:rsidRPr="00CE0653">
        <w:rPr>
          <w:rFonts w:ascii="Century" w:hAnsi="Century" w:cs="Times New Roman" w:hint="eastAsia"/>
          <w:sz w:val="22"/>
          <w:szCs w:val="22"/>
        </w:rPr>
        <w:t xml:space="preserve">, </w:t>
      </w:r>
      <w:r w:rsidRPr="00CE0653">
        <w:rPr>
          <w:rFonts w:ascii="Century" w:hAnsi="Century" w:cs="Times New Roman"/>
          <w:sz w:val="22"/>
          <w:szCs w:val="22"/>
        </w:rPr>
        <w:t>item</w:t>
      </w:r>
      <w:r w:rsidR="00C35B66" w:rsidRPr="00CE0653">
        <w:rPr>
          <w:rFonts w:ascii="Century" w:hAnsi="Century" w:cs="Times New Roman"/>
          <w:sz w:val="22"/>
          <w:szCs w:val="22"/>
        </w:rPr>
        <w:t>s</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(ii), (iv), (v) and (ix) to the extent necessary for protecting </w:t>
      </w:r>
      <w:r w:rsidR="00C35B66" w:rsidRPr="00CE0653">
        <w:rPr>
          <w:rFonts w:ascii="Century" w:hAnsi="Century" w:cs="Times New Roman"/>
          <w:sz w:val="22"/>
          <w:szCs w:val="22"/>
        </w:rPr>
        <w:t xml:space="preserve">the </w:t>
      </w:r>
      <w:r w:rsidRPr="00CE0653">
        <w:rPr>
          <w:rFonts w:ascii="Century" w:hAnsi="Century" w:cs="Times New Roman"/>
          <w:sz w:val="22"/>
          <w:szCs w:val="22"/>
        </w:rPr>
        <w:t xml:space="preserve">rights and interests of </w:t>
      </w:r>
      <w:r w:rsidR="00C35B66" w:rsidRPr="00CE0653">
        <w:rPr>
          <w:rFonts w:ascii="Century" w:hAnsi="Century" w:cs="Times New Roman"/>
          <w:sz w:val="22"/>
          <w:szCs w:val="22"/>
        </w:rPr>
        <w:t>the</w:t>
      </w:r>
      <w:r w:rsidRPr="00CE0653">
        <w:rPr>
          <w:rFonts w:ascii="Century" w:hAnsi="Century" w:cs="Times New Roman"/>
          <w:sz w:val="22"/>
          <w:szCs w:val="22"/>
        </w:rPr>
        <w:t xml:space="preserve"> relevant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4406C8" w:rsidRPr="00CE0653">
        <w:rPr>
          <w:rFonts w:ascii="Century" w:hAnsi="Century" w:cs="Times New Roman"/>
          <w:sz w:val="22"/>
          <w:szCs w:val="22"/>
        </w:rPr>
        <w:t>promptly</w:t>
      </w:r>
      <w:r w:rsidRPr="00CE0653">
        <w:rPr>
          <w:rFonts w:ascii="Century" w:hAnsi="Century" w:cs="Times New Roman"/>
          <w:sz w:val="22"/>
          <w:szCs w:val="22"/>
        </w:rPr>
        <w:t xml:space="preserve"> after </w:t>
      </w:r>
      <w:r w:rsidR="0022657F" w:rsidRPr="00CE0653">
        <w:rPr>
          <w:rFonts w:ascii="Century" w:hAnsi="Century" w:cs="Times New Roman"/>
          <w:sz w:val="22"/>
          <w:szCs w:val="22"/>
        </w:rPr>
        <w:t>becoming</w:t>
      </w:r>
      <w:r w:rsidRPr="00CE0653">
        <w:rPr>
          <w:rFonts w:ascii="Century" w:hAnsi="Century" w:cs="Times New Roman"/>
          <w:sz w:val="22"/>
          <w:szCs w:val="22"/>
        </w:rPr>
        <w:t xml:space="preserve"> aware of the </w:t>
      </w:r>
      <w:r w:rsidR="0022657F" w:rsidRPr="00CE0653">
        <w:rPr>
          <w:rFonts w:ascii="Century" w:hAnsi="Century" w:cs="Times New Roman"/>
          <w:sz w:val="22"/>
          <w:szCs w:val="22"/>
        </w:rPr>
        <w:t>situations</w:t>
      </w:r>
      <w:r w:rsidRPr="00CE0653">
        <w:rPr>
          <w:rFonts w:ascii="Century" w:hAnsi="Century" w:cs="Times New Roman"/>
          <w:sz w:val="22"/>
          <w:szCs w:val="22"/>
        </w:rPr>
        <w:t xml:space="preserve"> provided for in </w:t>
      </w:r>
      <w:r w:rsidR="0029645A" w:rsidRPr="00CE0653">
        <w:rPr>
          <w:rFonts w:ascii="Century" w:hAnsi="Century" w:cs="Times New Roman" w:hint="eastAsia"/>
          <w:sz w:val="22"/>
          <w:szCs w:val="22"/>
        </w:rPr>
        <w:t>each</w:t>
      </w:r>
      <w:r w:rsidR="0029645A" w:rsidRPr="00CE0653">
        <w:rPr>
          <w:rFonts w:ascii="Century" w:hAnsi="Century" w:cs="Times New Roman"/>
          <w:sz w:val="22"/>
          <w:szCs w:val="22"/>
        </w:rPr>
        <w:t xml:space="preserve"> </w:t>
      </w:r>
      <w:r w:rsidRPr="00CE0653">
        <w:rPr>
          <w:rFonts w:ascii="Century" w:hAnsi="Century" w:cs="Times New Roman"/>
          <w:sz w:val="22"/>
          <w:szCs w:val="22"/>
        </w:rPr>
        <w:t xml:space="preserve">item of Article 7, depending on the relevant </w:t>
      </w:r>
      <w:r w:rsidR="0022657F" w:rsidRPr="00CE0653">
        <w:rPr>
          <w:rFonts w:ascii="Century" w:hAnsi="Century" w:cs="Times New Roman"/>
          <w:sz w:val="22"/>
          <w:szCs w:val="22"/>
        </w:rPr>
        <w:t>situation</w:t>
      </w:r>
      <w:r w:rsidR="004E7CD0" w:rsidRPr="00CE0653">
        <w:rPr>
          <w:rFonts w:ascii="Century" w:hAnsi="Century" w:cs="Times New Roman" w:hint="eastAsia"/>
          <w:sz w:val="22"/>
          <w:szCs w:val="22"/>
        </w:rPr>
        <w:t>.</w:t>
      </w:r>
    </w:p>
    <w:p w14:paraId="2AF73050"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（第三者提供に係る事前の通知等）</w:t>
      </w:r>
    </w:p>
    <w:p w14:paraId="56062FFE" w14:textId="2EFA4009" w:rsidR="00E42EC2" w:rsidRPr="00CE0653" w:rsidRDefault="0045196C" w:rsidP="00555A2B">
      <w:pPr>
        <w:ind w:firstLineChars="169" w:firstLine="400"/>
        <w:rPr>
          <w:rFonts w:ascii="Century" w:eastAsia="ＭＳ 明朝" w:hAnsi="Century"/>
          <w:sz w:val="22"/>
        </w:rPr>
      </w:pPr>
      <w:r w:rsidRPr="00CE0653">
        <w:rPr>
          <w:rFonts w:ascii="Century" w:eastAsia="ＭＳ 明朝" w:hAnsi="Century" w:cs="Times New Roman"/>
          <w:sz w:val="22"/>
        </w:rPr>
        <w:t xml:space="preserve">(Advance </w:t>
      </w:r>
      <w:r w:rsidR="00C35B66" w:rsidRPr="00CE0653">
        <w:rPr>
          <w:rFonts w:ascii="Century" w:eastAsia="ＭＳ 明朝" w:hAnsi="Century" w:cs="Times New Roman"/>
          <w:sz w:val="22"/>
        </w:rPr>
        <w:t>N</w:t>
      </w:r>
      <w:r w:rsidRPr="00CE0653">
        <w:rPr>
          <w:rFonts w:ascii="Century" w:eastAsia="ＭＳ 明朝" w:hAnsi="Century" w:cs="Times New Roman"/>
          <w:sz w:val="22"/>
        </w:rPr>
        <w:t xml:space="preserve">otification </w:t>
      </w:r>
      <w:r w:rsidR="00C35B66" w:rsidRPr="00CE0653">
        <w:rPr>
          <w:rFonts w:ascii="Century" w:eastAsia="ＭＳ 明朝" w:hAnsi="Century" w:cs="Times New Roman"/>
          <w:sz w:val="22"/>
        </w:rPr>
        <w:t>R</w:t>
      </w:r>
      <w:r w:rsidRPr="00CE0653">
        <w:rPr>
          <w:rFonts w:ascii="Century" w:eastAsia="ＭＳ 明朝" w:hAnsi="Century" w:cs="Times New Roman"/>
          <w:sz w:val="22"/>
        </w:rPr>
        <w:t xml:space="preserve">egarding </w:t>
      </w:r>
      <w:r w:rsidR="00C35B66" w:rsidRPr="00CE0653">
        <w:rPr>
          <w:rFonts w:ascii="Century" w:eastAsia="ＭＳ 明朝" w:hAnsi="Century" w:cs="Times New Roman"/>
          <w:sz w:val="22"/>
        </w:rPr>
        <w:t>P</w:t>
      </w:r>
      <w:r w:rsidRPr="00CE0653">
        <w:rPr>
          <w:rFonts w:ascii="Century" w:eastAsia="ＭＳ 明朝" w:hAnsi="Century" w:cs="Times New Roman"/>
          <w:sz w:val="22"/>
        </w:rPr>
        <w:t>rovision</w:t>
      </w:r>
      <w:r w:rsidR="00712A11"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712A11" w:rsidRPr="00CE0653">
        <w:rPr>
          <w:rFonts w:ascii="Century" w:eastAsia="ＭＳ 明朝" w:hAnsi="Century" w:cs="Times New Roman"/>
          <w:sz w:val="22"/>
        </w:rPr>
        <w:t>to a Third Party</w:t>
      </w:r>
      <w:r w:rsidRPr="00CE0653">
        <w:rPr>
          <w:rFonts w:ascii="Century" w:eastAsia="ＭＳ 明朝" w:hAnsi="Century" w:cs="Times New Roman"/>
          <w:sz w:val="22"/>
        </w:rPr>
        <w:t>)</w:t>
      </w:r>
    </w:p>
    <w:p w14:paraId="563D49D0"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第十一条　法第二十七条第二項</w:t>
      </w:r>
      <w:r w:rsidRPr="00CE0653">
        <w:rPr>
          <w:rFonts w:ascii="Century" w:hAnsi="Century"/>
          <w:kern w:val="1"/>
          <w:sz w:val="22"/>
          <w:szCs w:val="22"/>
        </w:rPr>
        <w:t>又は第三項の規定による通知又は容易に知り得る状態に置く措置は、次に掲げるところにより、行うものとする。</w:t>
      </w:r>
    </w:p>
    <w:p w14:paraId="3BFA102B" w14:textId="77777777" w:rsidR="00E42EC2" w:rsidRPr="00CE0653" w:rsidRDefault="0045196C" w:rsidP="00854E1B">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11</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7B1F09" w:rsidRPr="00CE0653">
        <w:rPr>
          <w:rFonts w:ascii="Century" w:hAnsi="Century" w:cs="Times New Roman"/>
          <w:sz w:val="22"/>
          <w:szCs w:val="22"/>
        </w:rPr>
        <w:t xml:space="preserve"> </w:t>
      </w:r>
      <w:r w:rsidR="00F821CF" w:rsidRPr="00CE0653">
        <w:rPr>
          <w:rFonts w:ascii="Century" w:hAnsi="Century" w:cs="Times New Roman"/>
          <w:sz w:val="22"/>
          <w:szCs w:val="22"/>
        </w:rPr>
        <w:t>A</w:t>
      </w:r>
      <w:r w:rsidR="00C35B66" w:rsidRPr="00CE0653">
        <w:rPr>
          <w:rFonts w:ascii="Century" w:hAnsi="Century" w:cs="Times New Roman"/>
          <w:sz w:val="22"/>
          <w:szCs w:val="22"/>
        </w:rPr>
        <w:t xml:space="preserve"> </w:t>
      </w:r>
      <w:r w:rsidR="00E47D42" w:rsidRPr="00CE0653">
        <w:rPr>
          <w:rFonts w:ascii="Century" w:hAnsi="Century" w:cs="Times New Roman" w:hint="eastAsia"/>
          <w:sz w:val="22"/>
          <w:szCs w:val="22"/>
        </w:rPr>
        <w:t>m</w:t>
      </w:r>
      <w:r w:rsidR="00E47D42" w:rsidRPr="00CE0653">
        <w:rPr>
          <w:rFonts w:ascii="Century" w:hAnsi="Century" w:cs="Times New Roman"/>
          <w:sz w:val="22"/>
          <w:szCs w:val="22"/>
        </w:rPr>
        <w:t>easure</w:t>
      </w:r>
      <w:r w:rsidRPr="00CE0653">
        <w:rPr>
          <w:rFonts w:ascii="Century" w:hAnsi="Century" w:cs="Times New Roman"/>
          <w:sz w:val="22"/>
          <w:szCs w:val="22"/>
        </w:rPr>
        <w:t xml:space="preserve"> </w:t>
      </w:r>
      <w:r w:rsidR="00C35B66" w:rsidRPr="00CE0653">
        <w:rPr>
          <w:rFonts w:ascii="Century" w:hAnsi="Century" w:cs="Times New Roman"/>
          <w:sz w:val="22"/>
          <w:szCs w:val="22"/>
        </w:rPr>
        <w:t>of</w:t>
      </w:r>
      <w:r w:rsidRPr="00CE0653">
        <w:rPr>
          <w:rFonts w:ascii="Century" w:hAnsi="Century" w:cs="Times New Roman"/>
          <w:sz w:val="22"/>
          <w:szCs w:val="22"/>
        </w:rPr>
        <w:t xml:space="preserve"> </w:t>
      </w:r>
      <w:r w:rsidR="00712A11" w:rsidRPr="00CE0653">
        <w:rPr>
          <w:rFonts w:ascii="Century" w:hAnsi="Century" w:cs="Times New Roman"/>
          <w:sz w:val="22"/>
          <w:szCs w:val="22"/>
        </w:rPr>
        <w:t>notifying</w:t>
      </w:r>
      <w:r w:rsidRPr="00CE0653">
        <w:rPr>
          <w:rFonts w:ascii="Century" w:hAnsi="Century" w:cs="Times New Roman"/>
          <w:sz w:val="22"/>
          <w:szCs w:val="22"/>
        </w:rPr>
        <w:t xml:space="preserve"> </w:t>
      </w:r>
      <w:r w:rsidR="00E47D42" w:rsidRPr="00CE0653">
        <w:rPr>
          <w:rFonts w:ascii="Century" w:hAnsi="Century" w:cs="Times New Roman"/>
          <w:sz w:val="22"/>
          <w:szCs w:val="22"/>
        </w:rPr>
        <w:t xml:space="preserve">the information </w:t>
      </w:r>
      <w:r w:rsidRPr="00CE0653">
        <w:rPr>
          <w:rFonts w:ascii="Century" w:hAnsi="Century" w:cs="Times New Roman"/>
          <w:sz w:val="22"/>
          <w:szCs w:val="22"/>
        </w:rPr>
        <w:t xml:space="preserve">or </w:t>
      </w:r>
      <w:r w:rsidR="00E47D42" w:rsidRPr="00CE0653">
        <w:rPr>
          <w:rFonts w:ascii="Century" w:hAnsi="Century" w:cs="Times New Roman"/>
          <w:sz w:val="22"/>
          <w:szCs w:val="22"/>
        </w:rPr>
        <w:t>making</w:t>
      </w:r>
      <w:r w:rsidRPr="00CE0653">
        <w:rPr>
          <w:rFonts w:ascii="Century" w:hAnsi="Century" w:cs="Times New Roman"/>
          <w:sz w:val="22"/>
          <w:szCs w:val="22"/>
        </w:rPr>
        <w:t xml:space="preserve"> </w:t>
      </w:r>
      <w:r w:rsidR="00E47D42" w:rsidRPr="00CE0653">
        <w:rPr>
          <w:rFonts w:ascii="Century" w:hAnsi="Century" w:cs="Times New Roman"/>
          <w:sz w:val="22"/>
          <w:szCs w:val="22"/>
        </w:rPr>
        <w:t xml:space="preserve">it readily accessible </w:t>
      </w:r>
      <w:r w:rsidR="008A5A0C" w:rsidRPr="00CE0653">
        <w:rPr>
          <w:rFonts w:ascii="Century" w:hAnsi="Century" w:cs="Times New Roman" w:hint="eastAsia"/>
          <w:sz w:val="22"/>
          <w:szCs w:val="22"/>
        </w:rPr>
        <w:t>u</w:t>
      </w:r>
      <w:r w:rsidR="008A5A0C" w:rsidRPr="00CE0653">
        <w:rPr>
          <w:rFonts w:ascii="Century" w:hAnsi="Century" w:cs="Times New Roman"/>
          <w:sz w:val="22"/>
          <w:szCs w:val="22"/>
        </w:rPr>
        <w:t xml:space="preserve">nder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DE0A67" w:rsidRPr="00CE0653">
        <w:rPr>
          <w:rFonts w:ascii="Century" w:hAnsi="Century" w:cs="Times New Roman"/>
          <w:sz w:val="22"/>
          <w:szCs w:val="22"/>
        </w:rPr>
        <w:t>or</w:t>
      </w:r>
      <w:r w:rsidRPr="00CE0653">
        <w:rPr>
          <w:rFonts w:ascii="Century" w:hAnsi="Century" w:cs="Times New Roman"/>
          <w:sz w:val="22"/>
          <w:szCs w:val="22"/>
        </w:rPr>
        <w:t xml:space="preserve"> (3) </w:t>
      </w:r>
      <w:r w:rsidR="000D48DE" w:rsidRPr="00CE0653">
        <w:rPr>
          <w:rFonts w:ascii="Century" w:hAnsi="Century" w:cs="Times New Roman"/>
          <w:sz w:val="22"/>
          <w:szCs w:val="22"/>
        </w:rPr>
        <w:t xml:space="preserve">of the Act </w:t>
      </w:r>
      <w:r w:rsidRPr="00CE0653">
        <w:rPr>
          <w:rFonts w:ascii="Century" w:hAnsi="Century" w:cs="Times New Roman"/>
          <w:sz w:val="22"/>
          <w:szCs w:val="22"/>
        </w:rPr>
        <w:t xml:space="preserve">is to be carried out as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w:t>
      </w:r>
      <w:r w:rsidR="00C35B66" w:rsidRPr="00CE0653">
        <w:rPr>
          <w:rFonts w:ascii="Century" w:hAnsi="Century" w:cs="Times New Roman"/>
          <w:sz w:val="22"/>
          <w:szCs w:val="22"/>
        </w:rPr>
        <w:t>:</w:t>
      </w:r>
    </w:p>
    <w:p w14:paraId="36AD345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第三者に提供される個人データによって識別される本人（次号において「本</w:t>
      </w:r>
      <w:r w:rsidRPr="00CE0653">
        <w:rPr>
          <w:rFonts w:ascii="Century" w:hAnsi="Century"/>
          <w:kern w:val="1"/>
          <w:sz w:val="22"/>
          <w:szCs w:val="22"/>
        </w:rPr>
        <w:lastRenderedPageBreak/>
        <w:t>人」という。）が当該提供の停止を求めるのに必要な期間をおくこと。</w:t>
      </w:r>
    </w:p>
    <w:p w14:paraId="09AE0997" w14:textId="77777777"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setting a necessary period for a person identifiable by the personal data provided to a third party (referred to as "the identifiable person" in the following item) to request the provision of the data to be discontinued;</w:t>
      </w:r>
    </w:p>
    <w:p w14:paraId="563AC70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本人が</w:t>
      </w:r>
      <w:r w:rsidRPr="00CE0653">
        <w:rPr>
          <w:rFonts w:ascii="Century" w:hAnsi="Century" w:cs="ＭＳ 明朝"/>
          <w:sz w:val="22"/>
          <w:szCs w:val="22"/>
        </w:rPr>
        <w:t>法第二十七条第二項各号</w:t>
      </w:r>
      <w:r w:rsidRPr="00CE0653">
        <w:rPr>
          <w:rFonts w:ascii="Century" w:hAnsi="Century"/>
          <w:kern w:val="1"/>
          <w:sz w:val="22"/>
          <w:szCs w:val="22"/>
        </w:rPr>
        <w:t>に掲げる事項を確実に認識できる適切かつ合理的な方法によること。</w:t>
      </w:r>
    </w:p>
    <w:p w14:paraId="4D1CD25E" w14:textId="77777777" w:rsidR="00E42EC2" w:rsidRPr="00CE0653" w:rsidRDefault="0045196C" w:rsidP="00854E1B">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adopting an appropriate and reasonable method to enable the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to recognize </w:t>
      </w:r>
      <w:r w:rsidR="00F4150F" w:rsidRPr="00CE0653">
        <w:rPr>
          <w:rFonts w:ascii="Century" w:hAnsi="Century" w:cs="Times New Roman"/>
          <w:sz w:val="22"/>
          <w:szCs w:val="22"/>
        </w:rPr>
        <w:t xml:space="preserve">matters </w:t>
      </w:r>
      <w:r w:rsidR="00481668" w:rsidRPr="00CE0653">
        <w:rPr>
          <w:rFonts w:ascii="Century" w:hAnsi="Century" w:cs="Times New Roman"/>
          <w:sz w:val="22"/>
          <w:szCs w:val="22"/>
        </w:rPr>
        <w:t>stated</w:t>
      </w:r>
      <w:r w:rsidR="00F4150F" w:rsidRPr="00CE0653">
        <w:rPr>
          <w:rFonts w:ascii="Century" w:hAnsi="Century" w:cs="Times New Roman"/>
          <w:sz w:val="22"/>
          <w:szCs w:val="22"/>
        </w:rPr>
        <w:t xml:space="preserve"> without fail</w:t>
      </w:r>
      <w:r w:rsidRPr="00CE0653">
        <w:rPr>
          <w:rFonts w:ascii="Century" w:hAnsi="Century" w:cs="Times New Roman"/>
          <w:sz w:val="22"/>
          <w:szCs w:val="22"/>
        </w:rPr>
        <w:t xml:space="preserve"> in each item of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w:t>
      </w:r>
    </w:p>
    <w:p w14:paraId="62978BE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法第二十七条第二項</w:t>
      </w:r>
      <w:r w:rsidRPr="00CE0653">
        <w:rPr>
          <w:rFonts w:ascii="Century" w:hAnsi="Century"/>
          <w:kern w:val="1"/>
          <w:sz w:val="22"/>
          <w:szCs w:val="22"/>
        </w:rPr>
        <w:t>又は第三項の規定による届出は、次に掲げる方法のいずれかにより行わなければならない。</w:t>
      </w:r>
    </w:p>
    <w:p w14:paraId="6208EBA0" w14:textId="77777777" w:rsidR="00E42EC2" w:rsidRPr="00CE0653" w:rsidRDefault="0045196C" w:rsidP="00854E1B">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A notification </w:t>
      </w:r>
      <w:r w:rsidR="00602CD6" w:rsidRPr="00CE0653">
        <w:rPr>
          <w:rFonts w:ascii="Century" w:hAnsi="Century" w:cs="Times New Roman"/>
          <w:sz w:val="22"/>
          <w:szCs w:val="22"/>
        </w:rPr>
        <w:t>under</w:t>
      </w:r>
      <w:r w:rsidR="006D7824" w:rsidRPr="00CE0653">
        <w:rPr>
          <w:rFonts w:ascii="Century" w:hAnsi="Century" w:cs="Times New Roman"/>
          <w:sz w:val="22"/>
          <w:szCs w:val="22"/>
        </w:rPr>
        <w:t xml:space="preserve">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or (3) </w:t>
      </w:r>
      <w:r w:rsidR="000D3CB0" w:rsidRPr="00CE0653">
        <w:rPr>
          <w:rFonts w:ascii="Century" w:hAnsi="Century" w:cs="Times New Roman"/>
          <w:sz w:val="22"/>
          <w:szCs w:val="22"/>
        </w:rPr>
        <w:t xml:space="preserve">of the Act </w:t>
      </w:r>
      <w:r w:rsidRPr="00CE0653">
        <w:rPr>
          <w:rFonts w:ascii="Century" w:hAnsi="Century" w:cs="Times New Roman"/>
          <w:sz w:val="22"/>
          <w:szCs w:val="22"/>
        </w:rPr>
        <w:t>must be given by any of the following</w:t>
      </w:r>
      <w:r w:rsidR="00C35B66" w:rsidRPr="00CE0653">
        <w:rPr>
          <w:rFonts w:ascii="Century" w:hAnsi="Century" w:cs="Times New Roman"/>
          <w:sz w:val="22"/>
          <w:szCs w:val="22"/>
        </w:rPr>
        <w:t xml:space="preserve"> methods:</w:t>
      </w:r>
    </w:p>
    <w:p w14:paraId="2B325E3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電子情報処理組織（個人情報保護委員会の使用に係る電子計算機と届出を行う者の使用に係る電子計算機とを電気通信回線で接続した電子情報処理組織をいう。）を使用する方法</w:t>
      </w:r>
    </w:p>
    <w:p w14:paraId="5E4FC235" w14:textId="77777777" w:rsidR="00E42EC2" w:rsidRPr="00CE0653" w:rsidRDefault="0045196C" w:rsidP="00854E1B">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a method using an electronic data processing system (meaning an electronic data processing system connecting a computer use</w:t>
      </w:r>
      <w:r w:rsidR="00602CD6" w:rsidRPr="00CE0653">
        <w:rPr>
          <w:rFonts w:ascii="Century" w:hAnsi="Century" w:cs="Times New Roman" w:hint="eastAsia"/>
          <w:sz w:val="22"/>
          <w:szCs w:val="22"/>
        </w:rPr>
        <w:t>d</w:t>
      </w:r>
      <w:r w:rsidRPr="00CE0653">
        <w:rPr>
          <w:rFonts w:ascii="Century" w:hAnsi="Century" w:cs="Times New Roman"/>
          <w:sz w:val="22"/>
          <w:szCs w:val="22"/>
        </w:rPr>
        <w:t xml:space="preserve"> by the Personal Information Protection Commission and a computer use</w:t>
      </w:r>
      <w:r w:rsidR="00602CD6" w:rsidRPr="00CE0653">
        <w:rPr>
          <w:rFonts w:ascii="Century" w:hAnsi="Century" w:cs="Times New Roman"/>
          <w:sz w:val="22"/>
          <w:szCs w:val="22"/>
        </w:rPr>
        <w:t>d</w:t>
      </w:r>
      <w:r w:rsidRPr="00CE0653">
        <w:rPr>
          <w:rFonts w:ascii="Century" w:hAnsi="Century" w:cs="Times New Roman"/>
          <w:sz w:val="22"/>
          <w:szCs w:val="22"/>
        </w:rPr>
        <w:t xml:space="preserve"> by a notifying person via </w:t>
      </w:r>
      <w:r w:rsidR="00C35B66" w:rsidRPr="00CE0653">
        <w:rPr>
          <w:rFonts w:ascii="Century" w:hAnsi="Century" w:cs="Times New Roman"/>
          <w:sz w:val="22"/>
          <w:szCs w:val="22"/>
        </w:rPr>
        <w:t xml:space="preserve">a </w:t>
      </w:r>
      <w:r w:rsidRPr="00CE0653">
        <w:rPr>
          <w:rFonts w:ascii="Century" w:hAnsi="Century" w:cs="Times New Roman"/>
          <w:sz w:val="22"/>
          <w:szCs w:val="22"/>
        </w:rPr>
        <w:t>telecommunication</w:t>
      </w:r>
      <w:r w:rsidR="00C35B66" w:rsidRPr="00CE0653">
        <w:rPr>
          <w:rFonts w:ascii="Century" w:hAnsi="Century" w:cs="Times New Roman"/>
          <w:sz w:val="22"/>
          <w:szCs w:val="22"/>
        </w:rPr>
        <w:t>s</w:t>
      </w:r>
      <w:r w:rsidRPr="00CE0653">
        <w:rPr>
          <w:rFonts w:ascii="Century" w:hAnsi="Century" w:cs="Times New Roman"/>
          <w:sz w:val="22"/>
          <w:szCs w:val="22"/>
        </w:rPr>
        <w:t xml:space="preserve"> line)</w:t>
      </w:r>
      <w:r w:rsidR="00C35B66" w:rsidRPr="00CE0653">
        <w:rPr>
          <w:rFonts w:ascii="Century" w:hAnsi="Century" w:cs="Times New Roman"/>
          <w:sz w:val="22"/>
          <w:szCs w:val="22"/>
        </w:rPr>
        <w:t>;</w:t>
      </w:r>
    </w:p>
    <w:p w14:paraId="50E0027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別記様式第二（</w:t>
      </w:r>
      <w:r w:rsidRPr="00CE0653">
        <w:rPr>
          <w:rFonts w:ascii="Century" w:hAnsi="Century" w:cs="ＭＳ 明朝"/>
          <w:sz w:val="22"/>
          <w:szCs w:val="22"/>
        </w:rPr>
        <w:t>法第二十七条第三項</w:t>
      </w:r>
      <w:r w:rsidRPr="00CE0653">
        <w:rPr>
          <w:rFonts w:ascii="Century" w:hAnsi="Century"/>
          <w:kern w:val="1"/>
          <w:sz w:val="22"/>
          <w:szCs w:val="22"/>
        </w:rPr>
        <w:t>の規定による個人データの提供をやめた旨の届出を行う場合にあっては、別記様式第三）による届出書及び当該届出書に記載すべき事項を記録した光ディスク（これに準ずる方法により一定の事項を確実に記録しておくことができる物を含む。以下「光ディスク等」という。）を提出する方法</w:t>
      </w:r>
    </w:p>
    <w:p w14:paraId="4FCD75B4" w14:textId="77777777" w:rsidR="00E42EC2" w:rsidRPr="00CE0653" w:rsidRDefault="000A2523" w:rsidP="00502465">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(ii) a method submitting a written notification in accordance with Appended Form No. 2 (or Appended Form No. 3 if notifying the provision of personal data was discontinued under Article 27, paragraph (3) of the Act) and an optical disc (including an object that can reliably keep a record of certain matters by a method equivalent to an optical disc; referred to below as an "optical disc, etc.") that has kept a record of matters to be stated in the written notification.</w:t>
      </w:r>
    </w:p>
    <w:p w14:paraId="53C4E89B" w14:textId="77777777" w:rsidR="00E42EC2" w:rsidRPr="00CE0653" w:rsidRDefault="00502465" w:rsidP="00502465">
      <w:pPr>
        <w:pStyle w:val="ParagraphSentence"/>
        <w:kinsoku w:val="0"/>
        <w:overflowPunct w:val="0"/>
        <w:ind w:left="240" w:firstLineChars="0" w:hanging="240"/>
        <w:rPr>
          <w:rFonts w:ascii="Century" w:hAnsi="Century" w:cs="ＭＳ 明朝"/>
          <w:sz w:val="22"/>
          <w:szCs w:val="22"/>
        </w:rPr>
      </w:pPr>
      <w:r w:rsidRPr="00CE0653">
        <w:rPr>
          <w:rFonts w:ascii="Century" w:hAnsi="Century" w:cs="ＭＳ 明朝"/>
          <w:sz w:val="22"/>
          <w:szCs w:val="22"/>
        </w:rPr>
        <w:t>３　個人情報取扱事業者が、代理人によって法第二十七条第二項又は第三項の規定による届出を行う場合には、別記様式第四によるその権限を証する書面（電磁的記録を含む。第十七条第一項、第十八条第二項、第三十条、第四十七条第一項、第四十八条第二項、第五十四条第二項、第六項及び第七項、第六十条並びに第六十六条第二項を除き、以下同じ。）を個人情報保護委員会に提出しなければならない。</w:t>
      </w:r>
    </w:p>
    <w:p w14:paraId="5945B519" w14:textId="77777777" w:rsidR="00E42EC2" w:rsidRPr="00CE0653" w:rsidRDefault="00854E1B"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lastRenderedPageBreak/>
        <w:t>(3)</w:t>
      </w:r>
      <w:r w:rsidR="007B1F09" w:rsidRPr="00CE0653">
        <w:rPr>
          <w:rFonts w:ascii="Century" w:hAnsi="Century" w:cs="Times New Roman"/>
          <w:sz w:val="22"/>
          <w:szCs w:val="22"/>
        </w:rPr>
        <w:t xml:space="preserve"> </w:t>
      </w:r>
      <w:r w:rsidR="00F77215" w:rsidRPr="00CE0653">
        <w:rPr>
          <w:rFonts w:ascii="Century" w:hAnsi="Century" w:cs="Times New Roman" w:hint="eastAsia"/>
          <w:sz w:val="22"/>
          <w:szCs w:val="22"/>
        </w:rPr>
        <w:t xml:space="preserve">If </w:t>
      </w:r>
      <w:r w:rsidR="003234A8" w:rsidRPr="00CE0653">
        <w:rPr>
          <w:rFonts w:ascii="Century" w:hAnsi="Century" w:cs="Times New Roman"/>
          <w:sz w:val="22"/>
          <w:szCs w:val="22"/>
        </w:rPr>
        <w:t>a</w:t>
      </w:r>
      <w:r w:rsidR="0045196C" w:rsidRPr="00CE0653">
        <w:rPr>
          <w:rFonts w:ascii="Century" w:hAnsi="Century" w:cs="Times New Roman"/>
          <w:sz w:val="22"/>
          <w:szCs w:val="22"/>
        </w:rPr>
        <w:t xml:space="preserve"> </w:t>
      </w:r>
      <w:r w:rsidR="006C1450" w:rsidRPr="00CE0653">
        <w:rPr>
          <w:rFonts w:ascii="Century" w:hAnsi="Century" w:cs="Times New Roman"/>
          <w:sz w:val="22"/>
          <w:szCs w:val="22"/>
        </w:rPr>
        <w:t>business operator handling personal information</w:t>
      </w:r>
      <w:r w:rsidR="0045196C" w:rsidRPr="00CE0653">
        <w:rPr>
          <w:rFonts w:ascii="Century" w:hAnsi="Century" w:cs="Times New Roman"/>
          <w:sz w:val="22"/>
          <w:szCs w:val="22"/>
        </w:rPr>
        <w:t xml:space="preserve"> giv</w:t>
      </w:r>
      <w:r w:rsidR="003234A8" w:rsidRPr="00CE0653">
        <w:rPr>
          <w:rFonts w:ascii="Century" w:hAnsi="Century" w:cs="Times New Roman"/>
          <w:sz w:val="22"/>
          <w:szCs w:val="22"/>
        </w:rPr>
        <w:t>es</w:t>
      </w:r>
      <w:r w:rsidR="0045196C" w:rsidRPr="00CE0653">
        <w:rPr>
          <w:rFonts w:ascii="Century" w:hAnsi="Century" w:cs="Times New Roman"/>
          <w:sz w:val="22"/>
          <w:szCs w:val="22"/>
        </w:rPr>
        <w:t xml:space="preserve"> a notification </w:t>
      </w:r>
      <w:r w:rsidR="003234A8" w:rsidRPr="00CE0653">
        <w:rPr>
          <w:rFonts w:ascii="Century" w:hAnsi="Century" w:cs="Times New Roman"/>
          <w:sz w:val="22"/>
          <w:szCs w:val="22"/>
        </w:rPr>
        <w:t>under</w:t>
      </w:r>
      <w:r w:rsidR="0045196C"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 or (3) of the Act by an agent, </w:t>
      </w:r>
      <w:r w:rsidR="00C74D61" w:rsidRPr="00CE0653">
        <w:rPr>
          <w:rFonts w:ascii="Century" w:hAnsi="Century" w:cs="Times New Roman"/>
          <w:sz w:val="22"/>
          <w:szCs w:val="22"/>
        </w:rPr>
        <w:t>it</w:t>
      </w:r>
      <w:r w:rsidR="003234A8" w:rsidRPr="00CE0653">
        <w:rPr>
          <w:rFonts w:ascii="Century" w:hAnsi="Century" w:cs="Times New Roman"/>
          <w:sz w:val="22"/>
          <w:szCs w:val="22"/>
        </w:rPr>
        <w:t xml:space="preserve"> must </w:t>
      </w:r>
      <w:r w:rsidR="0045196C" w:rsidRPr="00CE0653">
        <w:rPr>
          <w:rFonts w:ascii="Century" w:hAnsi="Century" w:cs="Times New Roman"/>
          <w:sz w:val="22"/>
          <w:szCs w:val="22"/>
        </w:rPr>
        <w:t>submit to the Personal Information Protection Commission a document (including an electro</w:t>
      </w:r>
      <w:r w:rsidR="007C3D30" w:rsidRPr="00CE0653">
        <w:rPr>
          <w:rFonts w:ascii="Century" w:hAnsi="Century" w:cs="Times New Roman"/>
          <w:sz w:val="22"/>
          <w:szCs w:val="22"/>
        </w:rPr>
        <w:t xml:space="preserve">nic or </w:t>
      </w:r>
      <w:r w:rsidR="0045196C" w:rsidRPr="00CE0653">
        <w:rPr>
          <w:rFonts w:ascii="Century" w:hAnsi="Century" w:cs="Times New Roman"/>
          <w:sz w:val="22"/>
          <w:szCs w:val="22"/>
        </w:rPr>
        <w:t>magnetic record; the same</w:t>
      </w:r>
      <w:r w:rsidR="00C35B66" w:rsidRPr="00CE0653">
        <w:rPr>
          <w:rFonts w:ascii="Century" w:hAnsi="Century" w:cs="Times New Roman"/>
          <w:sz w:val="22"/>
          <w:szCs w:val="22"/>
        </w:rPr>
        <w:t xml:space="preserve"> appl</w:t>
      </w:r>
      <w:r w:rsidR="007970B5" w:rsidRPr="00CE0653">
        <w:rPr>
          <w:rFonts w:ascii="Century" w:hAnsi="Century" w:cs="Times New Roman"/>
          <w:sz w:val="22"/>
          <w:szCs w:val="22"/>
        </w:rPr>
        <w:t>ies</w:t>
      </w:r>
      <w:r w:rsidR="00F77215" w:rsidRPr="00CE0653">
        <w:rPr>
          <w:rFonts w:ascii="Century" w:hAnsi="Century" w:cs="Times New Roman" w:hint="eastAsia"/>
          <w:sz w:val="22"/>
          <w:szCs w:val="22"/>
        </w:rPr>
        <w:t xml:space="preserve"> below</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excluding Article 17,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(1)</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18,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30</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47,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(1)</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48,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54, </w:t>
      </w:r>
      <w:r w:rsidR="00E1647D" w:rsidRPr="00CE0653">
        <w:rPr>
          <w:rFonts w:ascii="Century" w:hAnsi="Century" w:cs="Times New Roman"/>
          <w:sz w:val="22"/>
          <w:szCs w:val="22"/>
        </w:rPr>
        <w:t>paragraph</w:t>
      </w:r>
      <w:r w:rsidR="008B1047" w:rsidRPr="00CE0653">
        <w:rPr>
          <w:rFonts w:ascii="Century" w:hAnsi="Century" w:cs="Times New Roman" w:hint="eastAsia"/>
          <w:sz w:val="22"/>
          <w:szCs w:val="22"/>
        </w:rPr>
        <w:t>s</w:t>
      </w:r>
      <w:r w:rsidR="0045196C" w:rsidRPr="00CE0653">
        <w:rPr>
          <w:rFonts w:ascii="Century" w:hAnsi="Century" w:cs="Times New Roman"/>
          <w:sz w:val="22"/>
          <w:szCs w:val="22"/>
        </w:rPr>
        <w:t xml:space="preserve"> (2), (6) and (7)</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Article 60</w:t>
      </w:r>
      <w:r w:rsidR="00C35B66" w:rsidRPr="00CE0653">
        <w:rPr>
          <w:rFonts w:ascii="Century" w:hAnsi="Century" w:cs="Times New Roman"/>
          <w:sz w:val="22"/>
          <w:szCs w:val="22"/>
        </w:rPr>
        <w:t>,</w:t>
      </w:r>
      <w:r w:rsidR="0045196C" w:rsidRPr="00CE0653">
        <w:rPr>
          <w:rFonts w:ascii="Century" w:hAnsi="Century" w:cs="Times New Roman"/>
          <w:sz w:val="22"/>
          <w:szCs w:val="22"/>
        </w:rPr>
        <w:t xml:space="preserve"> and Article 66,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 verifying the </w:t>
      </w:r>
      <w:r w:rsidR="00C74D61" w:rsidRPr="00CE0653">
        <w:rPr>
          <w:rFonts w:ascii="Century" w:hAnsi="Century" w:cs="Times New Roman" w:hint="eastAsia"/>
          <w:sz w:val="22"/>
          <w:szCs w:val="22"/>
        </w:rPr>
        <w:t>a</w:t>
      </w:r>
      <w:r w:rsidR="00C74D61" w:rsidRPr="00CE0653">
        <w:rPr>
          <w:rFonts w:ascii="Century" w:hAnsi="Century" w:cs="Times New Roman"/>
          <w:sz w:val="22"/>
          <w:szCs w:val="22"/>
        </w:rPr>
        <w:t>uthority</w:t>
      </w:r>
      <w:r w:rsidR="0045196C" w:rsidRPr="00CE0653">
        <w:rPr>
          <w:rFonts w:ascii="Century" w:hAnsi="Century" w:cs="Times New Roman"/>
          <w:sz w:val="22"/>
          <w:szCs w:val="22"/>
        </w:rPr>
        <w:t xml:space="preserve"> of </w:t>
      </w:r>
      <w:r w:rsidR="00C35B66" w:rsidRPr="00CE0653">
        <w:rPr>
          <w:rFonts w:ascii="Century" w:hAnsi="Century" w:cs="Times New Roman"/>
          <w:sz w:val="22"/>
          <w:szCs w:val="22"/>
        </w:rPr>
        <w:t xml:space="preserve">the </w:t>
      </w:r>
      <w:r w:rsidR="0045196C" w:rsidRPr="00CE0653">
        <w:rPr>
          <w:rFonts w:ascii="Century" w:hAnsi="Century" w:cs="Times New Roman"/>
          <w:sz w:val="22"/>
          <w:szCs w:val="22"/>
        </w:rPr>
        <w:t>agen</w:t>
      </w:r>
      <w:r w:rsidR="008C5056" w:rsidRPr="00CE0653">
        <w:rPr>
          <w:rFonts w:ascii="Century" w:hAnsi="Century" w:cs="Times New Roman" w:hint="eastAsia"/>
          <w:sz w:val="22"/>
          <w:szCs w:val="22"/>
        </w:rPr>
        <w:t>t</w:t>
      </w:r>
      <w:r w:rsidR="0045196C" w:rsidRPr="00CE0653">
        <w:rPr>
          <w:rFonts w:ascii="Century" w:hAnsi="Century" w:cs="Times New Roman"/>
          <w:sz w:val="22"/>
          <w:szCs w:val="22"/>
        </w:rPr>
        <w:t xml:space="preserve"> in </w:t>
      </w:r>
      <w:r w:rsidR="003234A8" w:rsidRPr="00CE0653">
        <w:rPr>
          <w:rFonts w:ascii="Century" w:hAnsi="Century" w:cs="Times New Roman"/>
          <w:sz w:val="22"/>
          <w:szCs w:val="22"/>
        </w:rPr>
        <w:t xml:space="preserve">accordance with </w:t>
      </w:r>
      <w:r w:rsidR="00C35B66" w:rsidRPr="00CE0653">
        <w:rPr>
          <w:rFonts w:ascii="Century" w:hAnsi="Century" w:cs="Times New Roman"/>
          <w:sz w:val="22"/>
          <w:szCs w:val="22"/>
        </w:rPr>
        <w:t>A</w:t>
      </w:r>
      <w:r w:rsidR="0045196C" w:rsidRPr="00CE0653">
        <w:rPr>
          <w:rFonts w:ascii="Century" w:hAnsi="Century" w:cs="Times New Roman"/>
          <w:sz w:val="22"/>
          <w:szCs w:val="22"/>
        </w:rPr>
        <w:t xml:space="preserve">ppended </w:t>
      </w:r>
      <w:r w:rsidR="00C35B66" w:rsidRPr="00CE0653">
        <w:rPr>
          <w:rFonts w:ascii="Century" w:hAnsi="Century" w:cs="Times New Roman"/>
          <w:sz w:val="22"/>
          <w:szCs w:val="22"/>
        </w:rPr>
        <w:t>F</w:t>
      </w:r>
      <w:r w:rsidR="0045196C" w:rsidRPr="00CE0653">
        <w:rPr>
          <w:rFonts w:ascii="Century" w:hAnsi="Century" w:cs="Times New Roman"/>
          <w:sz w:val="22"/>
          <w:szCs w:val="22"/>
        </w:rPr>
        <w:t xml:space="preserve">orm No. </w:t>
      </w:r>
      <w:r w:rsidR="003234A8" w:rsidRPr="00CE0653">
        <w:rPr>
          <w:rFonts w:ascii="Century" w:hAnsi="Century" w:cs="Times New Roman"/>
          <w:sz w:val="22"/>
          <w:szCs w:val="22"/>
        </w:rPr>
        <w:t>4</w:t>
      </w:r>
      <w:r w:rsidR="0045196C" w:rsidRPr="00CE0653">
        <w:rPr>
          <w:rFonts w:ascii="Century" w:hAnsi="Century" w:cs="Times New Roman"/>
          <w:sz w:val="22"/>
          <w:szCs w:val="22"/>
        </w:rPr>
        <w:t>.</w:t>
      </w:r>
    </w:p>
    <w:p w14:paraId="28B8A7C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４　</w:t>
      </w:r>
      <w:r w:rsidRPr="00CE0653">
        <w:rPr>
          <w:rFonts w:ascii="Century" w:hAnsi="Century" w:cs="ＭＳ 明朝"/>
          <w:sz w:val="22"/>
          <w:szCs w:val="22"/>
        </w:rPr>
        <w:t>法第二十七条第二項第八号</w:t>
      </w:r>
      <w:r w:rsidRPr="00CE0653">
        <w:rPr>
          <w:rFonts w:ascii="Century" w:hAnsi="Century"/>
          <w:kern w:val="1"/>
          <w:sz w:val="22"/>
          <w:szCs w:val="22"/>
        </w:rPr>
        <w:t>の個人情報保護委員会規則で定める事項は、次に掲げる事項とする。</w:t>
      </w:r>
    </w:p>
    <w:p w14:paraId="0DD770CB" w14:textId="56ED75B8" w:rsidR="00E42EC2" w:rsidRPr="00CE0653" w:rsidRDefault="00854E1B"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(4)</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 xml:space="preserve">The matters </w:t>
      </w:r>
      <w:r w:rsidR="003234A8" w:rsidRPr="00CE0653">
        <w:rPr>
          <w:rFonts w:ascii="Century" w:hAnsi="Century" w:cs="Times New Roman"/>
          <w:sz w:val="22"/>
          <w:szCs w:val="22"/>
        </w:rPr>
        <w:t xml:space="preserve">prescribed by </w:t>
      </w:r>
      <w:r w:rsidR="00392801" w:rsidRPr="00CE0653">
        <w:rPr>
          <w:rFonts w:ascii="Century" w:hAnsi="Century" w:cs="Times New Roman" w:hint="eastAsia"/>
          <w:sz w:val="22"/>
          <w:szCs w:val="22"/>
        </w:rPr>
        <w:t>Rules</w:t>
      </w:r>
      <w:r w:rsidR="00392801"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0045196C" w:rsidRPr="00CE0653">
        <w:rPr>
          <w:rFonts w:ascii="Century" w:hAnsi="Century" w:cs="Times New Roman"/>
          <w:sz w:val="22"/>
          <w:szCs w:val="22"/>
        </w:rPr>
        <w:t xml:space="preserve"> under Article 27, </w:t>
      </w:r>
      <w:r w:rsidR="00E1647D" w:rsidRPr="00CE0653">
        <w:rPr>
          <w:rFonts w:ascii="Century" w:hAnsi="Century" w:cs="Times New Roman"/>
          <w:sz w:val="22"/>
          <w:szCs w:val="22"/>
        </w:rPr>
        <w:t>paragraph</w:t>
      </w:r>
      <w:r w:rsidR="0045196C"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0045196C" w:rsidRPr="00CE0653">
        <w:rPr>
          <w:rFonts w:ascii="Century" w:hAnsi="Century" w:cs="Times New Roman"/>
          <w:sz w:val="22"/>
          <w:szCs w:val="22"/>
        </w:rPr>
        <w:t xml:space="preserve"> (viii) of the Act</w:t>
      </w:r>
      <w:r w:rsidR="00AA2AEA" w:rsidRPr="00CE0653">
        <w:rPr>
          <w:rFonts w:ascii="Century" w:hAnsi="Century" w:cs="Times New Roman"/>
          <w:sz w:val="22"/>
          <w:szCs w:val="22"/>
        </w:rPr>
        <w:t xml:space="preserve"> </w:t>
      </w:r>
      <w:r w:rsidR="00F511A7" w:rsidRPr="00CE0653">
        <w:rPr>
          <w:rFonts w:ascii="Century" w:hAnsi="Century" w:cs="Times New Roman" w:hint="eastAsia"/>
          <w:sz w:val="22"/>
          <w:szCs w:val="22"/>
        </w:rPr>
        <w:t xml:space="preserve">are to be </w:t>
      </w:r>
      <w:r w:rsidR="0045196C" w:rsidRPr="00CE0653">
        <w:rPr>
          <w:rFonts w:ascii="Century" w:hAnsi="Century" w:cs="Times New Roman"/>
          <w:sz w:val="22"/>
          <w:szCs w:val="22"/>
        </w:rPr>
        <w:t xml:space="preserve">those </w:t>
      </w:r>
      <w:r w:rsidR="00481668" w:rsidRPr="00CE0653">
        <w:rPr>
          <w:rFonts w:ascii="Century" w:hAnsi="Century" w:cs="Times New Roman"/>
          <w:sz w:val="22"/>
          <w:szCs w:val="22"/>
        </w:rPr>
        <w:t>stated</w:t>
      </w:r>
      <w:r w:rsidR="0045196C" w:rsidRPr="00CE0653">
        <w:rPr>
          <w:rFonts w:ascii="Century" w:hAnsi="Century" w:cs="Times New Roman"/>
          <w:sz w:val="22"/>
          <w:szCs w:val="22"/>
        </w:rPr>
        <w:t xml:space="preserve"> in the following</w:t>
      </w:r>
      <w:r w:rsidR="00C35B66" w:rsidRPr="00CE0653">
        <w:rPr>
          <w:rFonts w:ascii="Century" w:hAnsi="Century" w:cs="Times New Roman"/>
          <w:sz w:val="22"/>
          <w:szCs w:val="22"/>
        </w:rPr>
        <w:t>:</w:t>
      </w:r>
    </w:p>
    <w:p w14:paraId="3E72743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第三者に提供される個人データの更新の方法</w:t>
      </w:r>
    </w:p>
    <w:p w14:paraId="28C8FD51" w14:textId="77777777" w:rsidR="00E42EC2" w:rsidRPr="00CE0653" w:rsidRDefault="00854E1B" w:rsidP="00935457">
      <w:pPr>
        <w:pStyle w:val="ItemSentence"/>
        <w:kinsoku w:val="0"/>
        <w:overflowPunct w:val="0"/>
        <w:ind w:leftChars="0" w:left="709" w:firstLineChars="0" w:hanging="469"/>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 xml:space="preserve">a method of updating personal data provided to </w:t>
      </w:r>
      <w:r w:rsidR="00C74D61" w:rsidRPr="00CE0653">
        <w:rPr>
          <w:rFonts w:ascii="Century" w:hAnsi="Century" w:cs="Times New Roman"/>
          <w:sz w:val="22"/>
          <w:szCs w:val="22"/>
        </w:rPr>
        <w:t xml:space="preserve">a </w:t>
      </w:r>
      <w:r w:rsidR="0045196C" w:rsidRPr="00CE0653">
        <w:rPr>
          <w:rFonts w:ascii="Century" w:hAnsi="Century" w:cs="Times New Roman"/>
          <w:sz w:val="22"/>
          <w:szCs w:val="22"/>
        </w:rPr>
        <w:t>third part</w:t>
      </w:r>
      <w:r w:rsidR="00C74D61" w:rsidRPr="00CE0653">
        <w:rPr>
          <w:rFonts w:ascii="Century" w:hAnsi="Century" w:cs="Times New Roman"/>
          <w:sz w:val="22"/>
          <w:szCs w:val="22"/>
        </w:rPr>
        <w:t>y</w:t>
      </w:r>
      <w:r w:rsidR="00C35B66" w:rsidRPr="00CE0653">
        <w:rPr>
          <w:rFonts w:ascii="Century" w:hAnsi="Century" w:cs="Times New Roman"/>
          <w:sz w:val="22"/>
          <w:szCs w:val="22"/>
        </w:rPr>
        <w:t>;</w:t>
      </w:r>
    </w:p>
    <w:p w14:paraId="4E18C6A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当該届出に係る個人データの第三者への提供を開始する予定日</w:t>
      </w:r>
    </w:p>
    <w:p w14:paraId="040E23C1" w14:textId="77777777" w:rsidR="00E42EC2" w:rsidRPr="00CE0653" w:rsidRDefault="00854E1B" w:rsidP="00854E1B">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0045196C" w:rsidRPr="00CE0653">
        <w:rPr>
          <w:rFonts w:ascii="Century" w:hAnsi="Century" w:cs="Times New Roman"/>
          <w:sz w:val="22"/>
          <w:szCs w:val="22"/>
        </w:rPr>
        <w:t xml:space="preserve">a planned date for </w:t>
      </w:r>
      <w:r w:rsidR="00C35B66" w:rsidRPr="00CE0653">
        <w:rPr>
          <w:rFonts w:ascii="Century" w:hAnsi="Century" w:cs="Times New Roman"/>
          <w:sz w:val="22"/>
          <w:szCs w:val="22"/>
        </w:rPr>
        <w:t xml:space="preserve">starting the provision of </w:t>
      </w:r>
      <w:r w:rsidR="0045196C" w:rsidRPr="00CE0653">
        <w:rPr>
          <w:rFonts w:ascii="Century" w:hAnsi="Century" w:cs="Times New Roman"/>
          <w:sz w:val="22"/>
          <w:szCs w:val="22"/>
        </w:rPr>
        <w:t xml:space="preserve">personal data </w:t>
      </w:r>
      <w:r w:rsidR="00C74D61" w:rsidRPr="00CE0653">
        <w:rPr>
          <w:rFonts w:ascii="Century" w:hAnsi="Century" w:cs="Times New Roman"/>
          <w:sz w:val="22"/>
          <w:szCs w:val="22"/>
        </w:rPr>
        <w:t xml:space="preserve">to a third party </w:t>
      </w:r>
      <w:r w:rsidR="0045196C" w:rsidRPr="00CE0653">
        <w:rPr>
          <w:rFonts w:ascii="Century" w:hAnsi="Century" w:cs="Times New Roman"/>
          <w:sz w:val="22"/>
          <w:szCs w:val="22"/>
        </w:rPr>
        <w:t>related to the relevant notification to</w:t>
      </w:r>
      <w:r w:rsidR="00B61CA2" w:rsidRPr="00CE0653">
        <w:rPr>
          <w:rFonts w:ascii="Century" w:hAnsi="Century" w:cs="Times New Roman"/>
          <w:sz w:val="22"/>
          <w:szCs w:val="22"/>
        </w:rPr>
        <w:t xml:space="preserve"> </w:t>
      </w:r>
      <w:r w:rsidR="00EB7724" w:rsidRPr="00CE0653">
        <w:rPr>
          <w:rFonts w:ascii="Century" w:hAnsi="Century" w:cs="Times New Roman" w:hint="eastAsia"/>
          <w:sz w:val="22"/>
          <w:szCs w:val="22"/>
        </w:rPr>
        <w:t xml:space="preserve">the </w:t>
      </w:r>
      <w:r w:rsidR="00B61CA2" w:rsidRPr="00CE0653">
        <w:rPr>
          <w:rFonts w:ascii="Century" w:hAnsi="Century" w:cs="Times New Roman"/>
          <w:sz w:val="22"/>
          <w:szCs w:val="22"/>
        </w:rPr>
        <w:t>Personal Information Protection</w:t>
      </w:r>
      <w:r w:rsidR="003758BA" w:rsidRPr="00CE0653">
        <w:rPr>
          <w:rFonts w:ascii="Century" w:hAnsi="Century" w:cs="Times New Roman"/>
          <w:sz w:val="22"/>
          <w:szCs w:val="22"/>
        </w:rPr>
        <w:t xml:space="preserve"> Commission</w:t>
      </w:r>
      <w:r w:rsidR="00C0763B" w:rsidRPr="00CE0653">
        <w:rPr>
          <w:rFonts w:ascii="Century" w:hAnsi="Century" w:cs="Times New Roman"/>
          <w:sz w:val="22"/>
          <w:szCs w:val="22"/>
        </w:rPr>
        <w:t>.</w:t>
      </w:r>
    </w:p>
    <w:p w14:paraId="423C4B63"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（外国にある個人情報取扱事業者の代理人）</w:t>
      </w:r>
    </w:p>
    <w:p w14:paraId="0A64119C" w14:textId="414FB917" w:rsidR="00E42EC2" w:rsidRPr="00CE0653" w:rsidRDefault="008E4F05" w:rsidP="00555A2B">
      <w:pPr>
        <w:ind w:firstLineChars="163" w:firstLine="386"/>
        <w:rPr>
          <w:rFonts w:ascii="Century" w:eastAsia="ＭＳ 明朝" w:hAnsi="Century"/>
          <w:sz w:val="22"/>
        </w:rPr>
      </w:pPr>
      <w:r w:rsidRPr="00CE0653">
        <w:rPr>
          <w:rFonts w:ascii="Century" w:eastAsia="ＭＳ 明朝" w:hAnsi="Century" w:cs="Times New Roman"/>
          <w:sz w:val="22"/>
        </w:rPr>
        <w:t>(</w:t>
      </w:r>
      <w:r w:rsidR="00C35B66" w:rsidRPr="00CE0653">
        <w:rPr>
          <w:rFonts w:ascii="Century" w:eastAsia="ＭＳ 明朝" w:hAnsi="Century" w:cs="Times New Roman"/>
          <w:sz w:val="22"/>
        </w:rPr>
        <w:t>A</w:t>
      </w:r>
      <w:r w:rsidRPr="00CE0653">
        <w:rPr>
          <w:rFonts w:ascii="Century" w:eastAsia="ＭＳ 明朝" w:hAnsi="Century" w:cs="Times New Roman"/>
          <w:sz w:val="22"/>
        </w:rPr>
        <w:t xml:space="preserve">gent for </w:t>
      </w:r>
      <w:r w:rsidR="00E04302" w:rsidRPr="00CE0653">
        <w:rPr>
          <w:rFonts w:ascii="Century" w:eastAsia="ＭＳ 明朝" w:hAnsi="Century" w:cs="Times New Roman"/>
          <w:sz w:val="22"/>
        </w:rPr>
        <w:t xml:space="preserve">Business Handling </w:t>
      </w:r>
      <w:r w:rsidR="00C35B66"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C35B66" w:rsidRPr="00CE0653">
        <w:rPr>
          <w:rFonts w:ascii="Century" w:eastAsia="ＭＳ 明朝" w:hAnsi="Century" w:cs="Times New Roman"/>
          <w:sz w:val="22"/>
        </w:rPr>
        <w:t>I</w:t>
      </w:r>
      <w:r w:rsidRPr="00CE0653">
        <w:rPr>
          <w:rFonts w:ascii="Century" w:eastAsia="ＭＳ 明朝" w:hAnsi="Century" w:cs="Times New Roman"/>
          <w:sz w:val="22"/>
        </w:rPr>
        <w:t xml:space="preserve">nformation in </w:t>
      </w:r>
      <w:r w:rsidR="00C35B66" w:rsidRPr="00CE0653">
        <w:rPr>
          <w:rFonts w:ascii="Century" w:eastAsia="ＭＳ 明朝" w:hAnsi="Century" w:cs="Times New Roman"/>
          <w:sz w:val="22"/>
        </w:rPr>
        <w:t>a F</w:t>
      </w:r>
      <w:r w:rsidRPr="00CE0653">
        <w:rPr>
          <w:rFonts w:ascii="Century" w:eastAsia="ＭＳ 明朝" w:hAnsi="Century" w:cs="Times New Roman"/>
          <w:sz w:val="22"/>
        </w:rPr>
        <w:t xml:space="preserve">oreign </w:t>
      </w:r>
      <w:r w:rsidR="00C35B66" w:rsidRPr="00CE0653">
        <w:rPr>
          <w:rFonts w:ascii="Century" w:eastAsia="ＭＳ 明朝" w:hAnsi="Century" w:cs="Times New Roman"/>
          <w:sz w:val="22"/>
        </w:rPr>
        <w:t>C</w:t>
      </w:r>
      <w:r w:rsidRPr="00CE0653">
        <w:rPr>
          <w:rFonts w:ascii="Century" w:eastAsia="ＭＳ 明朝" w:hAnsi="Century" w:cs="Times New Roman"/>
          <w:sz w:val="22"/>
        </w:rPr>
        <w:t>ountry)</w:t>
      </w:r>
    </w:p>
    <w:p w14:paraId="141C8DB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第十二条　外国にある個人情報取扱事業者は、法第二十七条第二項</w:t>
      </w:r>
      <w:r w:rsidRPr="00CE0653">
        <w:rPr>
          <w:rFonts w:ascii="Century" w:hAnsi="Century"/>
          <w:kern w:val="1"/>
          <w:sz w:val="22"/>
          <w:szCs w:val="22"/>
        </w:rPr>
        <w:t>又は第三項の規定による届出を行う場合には、国内に住所を有する者であって、当該届出に関する一切の行為につき、当該個人情報取扱事業者を代理する権限を有するものを定めなければならない。この場合において、当該個人情報取扱事業者は、当該届出と同時に、当該個人情報取扱事業者が国内に住所を有する者に、当該届出に関する一切の行為につき、当該個人情報取扱事業者を代理する権限を付与したことを証する書面（日本語による翻訳文を含む。）を個人情報保護委員会に提出しなければならない。</w:t>
      </w:r>
    </w:p>
    <w:p w14:paraId="784A16E7" w14:textId="5FA5C95E" w:rsidR="00E42EC2" w:rsidRPr="00CE0653" w:rsidRDefault="008E4F05"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12</w:t>
      </w:r>
      <w:r w:rsidR="007B1F09" w:rsidRPr="00CE0653">
        <w:rPr>
          <w:rFonts w:ascii="Century" w:hAnsi="Century" w:cs="Times New Roman"/>
          <w:sz w:val="22"/>
          <w:szCs w:val="22"/>
        </w:rPr>
        <w:t xml:space="preserve"> </w:t>
      </w:r>
      <w:r w:rsidR="00C74D61" w:rsidRPr="00CE0653">
        <w:rPr>
          <w:rFonts w:ascii="Century" w:hAnsi="Century" w:cs="Times New Roman"/>
          <w:sz w:val="22"/>
          <w:szCs w:val="22"/>
        </w:rPr>
        <w:t>If a</w:t>
      </w:r>
      <w:r w:rsidRPr="00CE0653">
        <w:rPr>
          <w:rFonts w:ascii="Century" w:hAnsi="Century" w:cs="Times New Roman"/>
          <w:sz w:val="22"/>
          <w:szCs w:val="22"/>
        </w:rPr>
        <w:t xml:space="preserve"> </w:t>
      </w:r>
      <w:r w:rsidR="00895AC8" w:rsidRPr="00CE0653">
        <w:rPr>
          <w:rFonts w:ascii="Century" w:hAnsi="Century" w:cs="Times New Roman"/>
          <w:sz w:val="22"/>
          <w:szCs w:val="22"/>
        </w:rPr>
        <w:t xml:space="preserve">business handling </w:t>
      </w:r>
      <w:r w:rsidRPr="00CE0653">
        <w:rPr>
          <w:rFonts w:ascii="Century" w:hAnsi="Century" w:cs="Times New Roman"/>
          <w:sz w:val="22"/>
          <w:szCs w:val="22"/>
        </w:rPr>
        <w:t>personal information in a foreign count</w:t>
      </w:r>
      <w:r w:rsidR="006F3E5D" w:rsidRPr="00CE0653">
        <w:rPr>
          <w:rFonts w:ascii="Century" w:hAnsi="Century" w:cs="Times New Roman" w:hint="eastAsia"/>
          <w:sz w:val="22"/>
          <w:szCs w:val="22"/>
        </w:rPr>
        <w:t>r</w:t>
      </w:r>
      <w:r w:rsidRPr="00CE0653">
        <w:rPr>
          <w:rFonts w:ascii="Century" w:hAnsi="Century" w:cs="Times New Roman"/>
          <w:sz w:val="22"/>
          <w:szCs w:val="22"/>
        </w:rPr>
        <w:t>y giv</w:t>
      </w:r>
      <w:r w:rsidR="00C74D61" w:rsidRPr="00CE0653">
        <w:rPr>
          <w:rFonts w:ascii="Century" w:hAnsi="Century" w:cs="Times New Roman"/>
          <w:sz w:val="22"/>
          <w:szCs w:val="22"/>
        </w:rPr>
        <w:t>es</w:t>
      </w:r>
      <w:r w:rsidRPr="00CE0653">
        <w:rPr>
          <w:rFonts w:ascii="Century" w:hAnsi="Century" w:cs="Times New Roman"/>
          <w:sz w:val="22"/>
          <w:szCs w:val="22"/>
        </w:rPr>
        <w:t xml:space="preserve"> a notification </w:t>
      </w:r>
      <w:r w:rsidR="008A5A0C" w:rsidRPr="00CE0653">
        <w:rPr>
          <w:rFonts w:ascii="Century" w:hAnsi="Century" w:cs="Times New Roman"/>
          <w:sz w:val="22"/>
          <w:szCs w:val="22"/>
        </w:rPr>
        <w:t xml:space="preserve">under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or (3) of the Act, </w:t>
      </w:r>
      <w:r w:rsidR="00C74D61" w:rsidRPr="00CE0653">
        <w:rPr>
          <w:rFonts w:ascii="Century" w:hAnsi="Century" w:cs="Times New Roman"/>
          <w:sz w:val="22"/>
          <w:szCs w:val="22"/>
        </w:rPr>
        <w:t xml:space="preserve">it must </w:t>
      </w:r>
      <w:r w:rsidRPr="00CE0653">
        <w:rPr>
          <w:rFonts w:ascii="Century" w:hAnsi="Century" w:cs="Times New Roman"/>
          <w:sz w:val="22"/>
          <w:szCs w:val="22"/>
        </w:rPr>
        <w:t>appoint a person domiciled in Japan who has the authori</w:t>
      </w:r>
      <w:r w:rsidR="00C74D61" w:rsidRPr="00CE0653">
        <w:rPr>
          <w:rFonts w:ascii="Century" w:hAnsi="Century" w:cs="Times New Roman"/>
          <w:sz w:val="22"/>
          <w:szCs w:val="22"/>
        </w:rPr>
        <w:t>ty</w:t>
      </w:r>
      <w:r w:rsidRPr="00CE0653">
        <w:rPr>
          <w:rFonts w:ascii="Century" w:hAnsi="Century" w:cs="Times New Roman"/>
          <w:sz w:val="22"/>
          <w:szCs w:val="22"/>
        </w:rPr>
        <w:t xml:space="preserve"> to act for </w:t>
      </w:r>
      <w:r w:rsidR="00C74D61" w:rsidRPr="00CE0653">
        <w:rPr>
          <w:rFonts w:ascii="Century" w:hAnsi="Century" w:cs="Times New Roman"/>
          <w:sz w:val="22"/>
          <w:szCs w:val="22"/>
        </w:rPr>
        <w:t>it</w:t>
      </w:r>
      <w:r w:rsidRPr="00CE0653">
        <w:rPr>
          <w:rFonts w:ascii="Century" w:hAnsi="Century" w:cs="Times New Roman"/>
          <w:sz w:val="22"/>
          <w:szCs w:val="22"/>
        </w:rPr>
        <w:t xml:space="preserve"> on any action relating to the notification. In this case, t</w:t>
      </w:r>
      <w:r w:rsidR="006D5749" w:rsidRPr="00CE0653">
        <w:rPr>
          <w:rFonts w:ascii="Century" w:hAnsi="Century" w:cs="Times New Roman"/>
          <w:sz w:val="22"/>
          <w:szCs w:val="22"/>
        </w:rPr>
        <w:t xml:space="preserve">hat </w:t>
      </w:r>
      <w:r w:rsidR="00895AC8" w:rsidRPr="00CE0653">
        <w:rPr>
          <w:rFonts w:ascii="Century" w:hAnsi="Century" w:cs="Times New Roman"/>
          <w:sz w:val="22"/>
          <w:szCs w:val="22"/>
        </w:rPr>
        <w:t xml:space="preserve">business handling </w:t>
      </w:r>
      <w:r w:rsidRPr="00CE0653">
        <w:rPr>
          <w:rFonts w:ascii="Century" w:hAnsi="Century" w:cs="Times New Roman"/>
          <w:sz w:val="22"/>
          <w:szCs w:val="22"/>
        </w:rPr>
        <w:t xml:space="preserve">personal information </w:t>
      </w:r>
      <w:r w:rsidR="00AA2AEA" w:rsidRPr="00CE0653">
        <w:rPr>
          <w:rFonts w:ascii="Century" w:hAnsi="Century" w:cs="Times New Roman"/>
          <w:sz w:val="22"/>
          <w:szCs w:val="22"/>
        </w:rPr>
        <w:t>must</w:t>
      </w:r>
      <w:r w:rsidRPr="00CE0653">
        <w:rPr>
          <w:rFonts w:ascii="Century" w:hAnsi="Century" w:cs="Times New Roman"/>
          <w:sz w:val="22"/>
          <w:szCs w:val="22"/>
        </w:rPr>
        <w:t xml:space="preserve"> submit </w:t>
      </w:r>
      <w:r w:rsidR="00596516" w:rsidRPr="00CE0653">
        <w:rPr>
          <w:rFonts w:ascii="Century" w:hAnsi="Century" w:cs="Times New Roman"/>
          <w:sz w:val="22"/>
          <w:szCs w:val="22"/>
        </w:rPr>
        <w:t xml:space="preserve">to the Personal Information Protection Commission </w:t>
      </w:r>
      <w:r w:rsidRPr="00CE0653">
        <w:rPr>
          <w:rFonts w:ascii="Century" w:hAnsi="Century" w:cs="Times New Roman"/>
          <w:sz w:val="22"/>
          <w:szCs w:val="22"/>
        </w:rPr>
        <w:t xml:space="preserve">a document (including </w:t>
      </w:r>
      <w:r w:rsidR="009F704E" w:rsidRPr="00CE0653">
        <w:rPr>
          <w:rFonts w:ascii="Century" w:hAnsi="Century" w:cs="Times New Roman" w:hint="eastAsia"/>
          <w:sz w:val="22"/>
          <w:szCs w:val="22"/>
        </w:rPr>
        <w:t xml:space="preserve">a </w:t>
      </w:r>
      <w:r w:rsidRPr="00CE0653">
        <w:rPr>
          <w:rFonts w:ascii="Century" w:hAnsi="Century" w:cs="Times New Roman"/>
          <w:sz w:val="22"/>
          <w:szCs w:val="22"/>
        </w:rPr>
        <w:t>Japanese</w:t>
      </w:r>
      <w:r w:rsidR="00C629B8" w:rsidRPr="00CE0653">
        <w:rPr>
          <w:rFonts w:ascii="Century" w:hAnsi="Century" w:cs="Times New Roman" w:hint="eastAsia"/>
          <w:sz w:val="22"/>
          <w:szCs w:val="22"/>
        </w:rPr>
        <w:t xml:space="preserve"> translation</w:t>
      </w:r>
      <w:r w:rsidRPr="00CE0653">
        <w:rPr>
          <w:rFonts w:ascii="Century" w:hAnsi="Century" w:cs="Times New Roman"/>
          <w:sz w:val="22"/>
          <w:szCs w:val="22"/>
        </w:rPr>
        <w:t xml:space="preserve">) verifying that it has conferred the </w:t>
      </w:r>
      <w:r w:rsidR="00596516" w:rsidRPr="00CE0653">
        <w:rPr>
          <w:rFonts w:ascii="Century" w:hAnsi="Century" w:cs="Times New Roman"/>
          <w:sz w:val="22"/>
          <w:szCs w:val="22"/>
        </w:rPr>
        <w:t>authority</w:t>
      </w:r>
      <w:r w:rsidRPr="00CE0653">
        <w:rPr>
          <w:rFonts w:ascii="Century" w:hAnsi="Century" w:cs="Times New Roman"/>
          <w:sz w:val="22"/>
          <w:szCs w:val="22"/>
        </w:rPr>
        <w:t xml:space="preserve"> </w:t>
      </w:r>
      <w:r w:rsidR="002F5B25" w:rsidRPr="00CE0653">
        <w:rPr>
          <w:rFonts w:ascii="Century" w:hAnsi="Century" w:cs="Times New Roman"/>
          <w:sz w:val="22"/>
          <w:szCs w:val="22"/>
        </w:rPr>
        <w:t>to represent it</w:t>
      </w:r>
      <w:r w:rsidR="002F5B25" w:rsidRPr="00CE0653">
        <w:rPr>
          <w:rFonts w:ascii="Century" w:hAnsi="Century" w:cs="Times New Roman" w:hint="eastAsia"/>
          <w:sz w:val="22"/>
          <w:szCs w:val="22"/>
        </w:rPr>
        <w:t xml:space="preserve"> </w:t>
      </w:r>
      <w:r w:rsidRPr="00CE0653">
        <w:rPr>
          <w:rFonts w:ascii="Century" w:hAnsi="Century" w:cs="Times New Roman"/>
          <w:sz w:val="22"/>
          <w:szCs w:val="22"/>
        </w:rPr>
        <w:t xml:space="preserve">on the person domiciled in Japan at the same time </w:t>
      </w:r>
      <w:r w:rsidR="002F5B25" w:rsidRPr="00CE0653">
        <w:rPr>
          <w:rFonts w:ascii="Century" w:hAnsi="Century" w:cs="Times New Roman" w:hint="eastAsia"/>
          <w:sz w:val="22"/>
          <w:szCs w:val="22"/>
        </w:rPr>
        <w:t>as</w:t>
      </w:r>
      <w:r w:rsidRPr="00CE0653">
        <w:rPr>
          <w:rFonts w:ascii="Century" w:hAnsi="Century" w:cs="Times New Roman"/>
          <w:sz w:val="22"/>
          <w:szCs w:val="22"/>
        </w:rPr>
        <w:t xml:space="preserve"> giving the notification.</w:t>
      </w:r>
    </w:p>
    <w:p w14:paraId="1692826E"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（第三者提供に係る個人情報保護委員会による公表）</w:t>
      </w:r>
    </w:p>
    <w:p w14:paraId="4A05AC14" w14:textId="77777777" w:rsidR="00E42EC2" w:rsidRPr="00CE0653" w:rsidRDefault="008E4F05" w:rsidP="0031571E">
      <w:pPr>
        <w:ind w:leftChars="170" w:left="438" w:hanging="52"/>
        <w:rPr>
          <w:rFonts w:ascii="Century" w:eastAsia="ＭＳ 明朝" w:hAnsi="Century"/>
          <w:sz w:val="22"/>
        </w:rPr>
      </w:pPr>
      <w:r w:rsidRPr="00CE0653">
        <w:rPr>
          <w:rFonts w:ascii="Century" w:eastAsia="ＭＳ 明朝" w:hAnsi="Century" w:cs="Times New Roman"/>
          <w:sz w:val="22"/>
        </w:rPr>
        <w:lastRenderedPageBreak/>
        <w:t xml:space="preserve">(Public </w:t>
      </w:r>
      <w:r w:rsidR="00076463" w:rsidRPr="00CE0653">
        <w:rPr>
          <w:rFonts w:ascii="Century" w:eastAsia="ＭＳ 明朝" w:hAnsi="Century" w:cs="Times New Roman"/>
          <w:sz w:val="22"/>
        </w:rPr>
        <w:t>D</w:t>
      </w:r>
      <w:r w:rsidRPr="00CE0653">
        <w:rPr>
          <w:rFonts w:ascii="Century" w:eastAsia="ＭＳ 明朝" w:hAnsi="Century" w:cs="Times New Roman"/>
          <w:sz w:val="22"/>
        </w:rPr>
        <w:t xml:space="preserve">isclosure by the Personal Information Protection Commission </w:t>
      </w:r>
      <w:r w:rsidR="00076463" w:rsidRPr="00CE0653">
        <w:rPr>
          <w:rFonts w:ascii="Century" w:eastAsia="ＭＳ 明朝" w:hAnsi="Century" w:cs="Times New Roman"/>
          <w:sz w:val="22"/>
        </w:rPr>
        <w:t>R</w:t>
      </w:r>
      <w:r w:rsidRPr="00CE0653">
        <w:rPr>
          <w:rFonts w:ascii="Century" w:eastAsia="ＭＳ 明朝" w:hAnsi="Century" w:cs="Times New Roman"/>
          <w:sz w:val="22"/>
        </w:rPr>
        <w:t xml:space="preserve">egarding </w:t>
      </w:r>
      <w:r w:rsidR="00076463"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3B70EB" w:rsidRPr="00CE0653">
        <w:rPr>
          <w:rFonts w:ascii="Century" w:eastAsia="ＭＳ 明朝" w:hAnsi="Century" w:cs="Times New Roman"/>
          <w:sz w:val="22"/>
        </w:rPr>
        <w:t>ies</w:t>
      </w:r>
      <w:r w:rsidRPr="00CE0653">
        <w:rPr>
          <w:rFonts w:ascii="Century" w:eastAsia="ＭＳ 明朝" w:hAnsi="Century" w:cs="Times New Roman"/>
          <w:sz w:val="22"/>
        </w:rPr>
        <w:t>)</w:t>
      </w:r>
    </w:p>
    <w:p w14:paraId="10992E1B"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第十三条　法第二十七条第四項</w:t>
      </w:r>
      <w:r w:rsidRPr="00CE0653">
        <w:rPr>
          <w:rFonts w:ascii="Century" w:hAnsi="Century"/>
          <w:kern w:val="1"/>
          <w:sz w:val="22"/>
          <w:szCs w:val="22"/>
        </w:rPr>
        <w:t>の規定による公表は、同条第二項又は第三項の規定による届出があった後、遅滞なく、インターネットの利用その他の適切な方法により行うものとする。</w:t>
      </w:r>
    </w:p>
    <w:p w14:paraId="2D280055" w14:textId="472E1900" w:rsidR="00E42EC2" w:rsidRPr="00CE0653" w:rsidRDefault="008E4F05"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13</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Public disclosure </w:t>
      </w:r>
      <w:r w:rsidR="00450A40" w:rsidRPr="00CE0653">
        <w:rPr>
          <w:rFonts w:ascii="Century" w:hAnsi="Century" w:cs="Times New Roman"/>
          <w:sz w:val="22"/>
          <w:szCs w:val="22"/>
        </w:rPr>
        <w:t>under</w:t>
      </w:r>
      <w:r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 is to be made </w:t>
      </w:r>
      <w:proofErr w:type="gramStart"/>
      <w:r w:rsidR="00450A40" w:rsidRPr="00CE0653">
        <w:rPr>
          <w:rFonts w:ascii="Century" w:hAnsi="Century" w:cs="Times New Roman" w:hint="eastAsia"/>
          <w:sz w:val="22"/>
          <w:szCs w:val="22"/>
        </w:rPr>
        <w:t>t</w:t>
      </w:r>
      <w:r w:rsidR="00450A40" w:rsidRPr="00CE0653">
        <w:rPr>
          <w:rFonts w:ascii="Century" w:hAnsi="Century" w:cs="Times New Roman"/>
          <w:sz w:val="22"/>
          <w:szCs w:val="22"/>
        </w:rPr>
        <w:t>hrough</w:t>
      </w:r>
      <w:r w:rsidRPr="00CE0653">
        <w:rPr>
          <w:rFonts w:ascii="Century" w:hAnsi="Century" w:cs="Times New Roman"/>
          <w:sz w:val="22"/>
          <w:szCs w:val="22"/>
        </w:rPr>
        <w:t xml:space="preserve"> </w:t>
      </w:r>
      <w:r w:rsidR="00450A40" w:rsidRPr="00CE0653">
        <w:rPr>
          <w:rFonts w:ascii="Century" w:hAnsi="Century" w:cs="Times New Roman"/>
          <w:sz w:val="22"/>
          <w:szCs w:val="22"/>
        </w:rPr>
        <w:t>the use of</w:t>
      </w:r>
      <w:proofErr w:type="gramEnd"/>
      <w:r w:rsidR="00450A40" w:rsidRPr="00CE0653">
        <w:rPr>
          <w:rFonts w:ascii="Century" w:hAnsi="Century" w:cs="Times New Roman"/>
          <w:sz w:val="22"/>
          <w:szCs w:val="22"/>
        </w:rPr>
        <w:t xml:space="preserve"> </w:t>
      </w:r>
      <w:r w:rsidRPr="00CE0653">
        <w:rPr>
          <w:rFonts w:ascii="Century" w:hAnsi="Century" w:cs="Times New Roman"/>
          <w:sz w:val="22"/>
          <w:szCs w:val="22"/>
        </w:rPr>
        <w:t xml:space="preserve">the </w:t>
      </w:r>
      <w:r w:rsidR="00857FCC" w:rsidRPr="00CE0653">
        <w:rPr>
          <w:rFonts w:ascii="Century" w:hAnsi="Century" w:cs="Times New Roman" w:hint="eastAsia"/>
          <w:sz w:val="22"/>
          <w:szCs w:val="22"/>
        </w:rPr>
        <w:t>i</w:t>
      </w:r>
      <w:r w:rsidR="00857FCC" w:rsidRPr="00CE0653">
        <w:rPr>
          <w:rFonts w:ascii="Century" w:hAnsi="Century" w:cs="Times New Roman"/>
          <w:sz w:val="22"/>
          <w:szCs w:val="22"/>
        </w:rPr>
        <w:t xml:space="preserve">nternet </w:t>
      </w:r>
      <w:r w:rsidRPr="00CE0653">
        <w:rPr>
          <w:rFonts w:ascii="Century" w:hAnsi="Century" w:cs="Times New Roman"/>
          <w:sz w:val="22"/>
          <w:szCs w:val="22"/>
        </w:rPr>
        <w:t xml:space="preserve">or other appropriate </w:t>
      </w:r>
      <w:r w:rsidR="00450A40" w:rsidRPr="00CE0653">
        <w:rPr>
          <w:rFonts w:ascii="Century" w:hAnsi="Century" w:cs="Times New Roman"/>
          <w:sz w:val="22"/>
          <w:szCs w:val="22"/>
        </w:rPr>
        <w:t>means</w:t>
      </w:r>
      <w:r w:rsidRPr="00CE0653">
        <w:rPr>
          <w:rFonts w:ascii="Century" w:hAnsi="Century" w:cs="Times New Roman"/>
          <w:sz w:val="22"/>
          <w:szCs w:val="22"/>
        </w:rPr>
        <w:t xml:space="preserve"> </w:t>
      </w:r>
      <w:r w:rsidR="003B70EB" w:rsidRPr="00CE0653">
        <w:rPr>
          <w:rFonts w:ascii="Century" w:hAnsi="Century" w:cs="Times New Roman"/>
          <w:sz w:val="22"/>
          <w:szCs w:val="22"/>
        </w:rPr>
        <w:t xml:space="preserve">without delay </w:t>
      </w:r>
      <w:r w:rsidRPr="00CE0653">
        <w:rPr>
          <w:rFonts w:ascii="Century" w:hAnsi="Century" w:cs="Times New Roman"/>
          <w:sz w:val="22"/>
          <w:szCs w:val="22"/>
        </w:rPr>
        <w:t xml:space="preserve">after a notification has been given </w:t>
      </w:r>
      <w:r w:rsidR="00450A40"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or (3) of </w:t>
      </w:r>
      <w:r w:rsidR="00450A40" w:rsidRPr="00CE0653">
        <w:rPr>
          <w:rFonts w:ascii="Century" w:hAnsi="Century" w:cs="Times New Roman"/>
          <w:sz w:val="22"/>
          <w:szCs w:val="22"/>
        </w:rPr>
        <w:t>that</w:t>
      </w:r>
      <w:r w:rsidR="00760049" w:rsidRPr="00CE0653">
        <w:rPr>
          <w:rFonts w:ascii="Century" w:hAnsi="Century" w:cs="Times New Roman"/>
          <w:sz w:val="22"/>
          <w:szCs w:val="22"/>
        </w:rPr>
        <w:t xml:space="preserve"> </w:t>
      </w:r>
      <w:r w:rsidRPr="00CE0653">
        <w:rPr>
          <w:rFonts w:ascii="Century" w:hAnsi="Century" w:cs="Times New Roman"/>
          <w:sz w:val="22"/>
          <w:szCs w:val="22"/>
        </w:rPr>
        <w:t>Article.</w:t>
      </w:r>
    </w:p>
    <w:p w14:paraId="2106151F"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（第三者提供に係る個人情報取扱事業者による公表）</w:t>
      </w:r>
    </w:p>
    <w:p w14:paraId="780A8F0E" w14:textId="77777777" w:rsidR="00E42EC2" w:rsidRPr="00CE0653" w:rsidRDefault="008E4F05" w:rsidP="0031571E">
      <w:pPr>
        <w:ind w:leftChars="199" w:left="451"/>
        <w:rPr>
          <w:rFonts w:ascii="Century" w:eastAsia="ＭＳ 明朝" w:hAnsi="Century"/>
          <w:sz w:val="22"/>
        </w:rPr>
      </w:pPr>
      <w:r w:rsidRPr="00CE0653">
        <w:rPr>
          <w:rFonts w:ascii="Century" w:eastAsia="ＭＳ 明朝" w:hAnsi="Century" w:cs="Times New Roman"/>
          <w:sz w:val="22"/>
        </w:rPr>
        <w:t xml:space="preserve">(Public </w:t>
      </w:r>
      <w:r w:rsidR="00076463" w:rsidRPr="00CE0653">
        <w:rPr>
          <w:rFonts w:ascii="Century" w:eastAsia="ＭＳ 明朝" w:hAnsi="Century" w:cs="Times New Roman"/>
          <w:sz w:val="22"/>
        </w:rPr>
        <w:t>D</w:t>
      </w:r>
      <w:r w:rsidRPr="00CE0653">
        <w:rPr>
          <w:rFonts w:ascii="Century" w:eastAsia="ＭＳ 明朝" w:hAnsi="Century" w:cs="Times New Roman"/>
          <w:sz w:val="22"/>
        </w:rPr>
        <w:t xml:space="preserve">isclosure by </w:t>
      </w:r>
      <w:r w:rsidR="000C2E5C" w:rsidRPr="00CE0653">
        <w:rPr>
          <w:rFonts w:ascii="Century" w:eastAsia="ＭＳ 明朝" w:hAnsi="Century" w:cs="Times New Roman" w:hint="eastAsia"/>
          <w:sz w:val="22"/>
        </w:rPr>
        <w:t xml:space="preserve">a </w:t>
      </w:r>
      <w:r w:rsidR="00E64C42" w:rsidRPr="00CE0653">
        <w:rPr>
          <w:rFonts w:ascii="Century" w:eastAsia="ＭＳ 明朝" w:hAnsi="Century" w:cs="Times New Roman"/>
          <w:sz w:val="22"/>
        </w:rPr>
        <w:t xml:space="preserve">Business </w:t>
      </w:r>
      <w:r w:rsidR="000C2E5C" w:rsidRPr="00CE0653">
        <w:rPr>
          <w:rFonts w:ascii="Century" w:eastAsia="ＭＳ 明朝" w:hAnsi="Century" w:cs="Times New Roman" w:hint="eastAsia"/>
          <w:sz w:val="22"/>
        </w:rPr>
        <w:t xml:space="preserve">Operator </w:t>
      </w:r>
      <w:r w:rsidR="00E64C42" w:rsidRPr="00CE0653">
        <w:rPr>
          <w:rFonts w:ascii="Century" w:eastAsia="ＭＳ 明朝" w:hAnsi="Century" w:cs="Times New Roman"/>
          <w:sz w:val="22"/>
        </w:rPr>
        <w:t xml:space="preserve">Handling </w:t>
      </w:r>
      <w:r w:rsidR="00076463"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076463" w:rsidRPr="00CE0653">
        <w:rPr>
          <w:rFonts w:ascii="Century" w:eastAsia="ＭＳ 明朝" w:hAnsi="Century" w:cs="Times New Roman"/>
          <w:sz w:val="22"/>
        </w:rPr>
        <w:t>I</w:t>
      </w:r>
      <w:r w:rsidRPr="00CE0653">
        <w:rPr>
          <w:rFonts w:ascii="Century" w:eastAsia="ＭＳ 明朝" w:hAnsi="Century" w:cs="Times New Roman"/>
          <w:sz w:val="22"/>
        </w:rPr>
        <w:t xml:space="preserve">nformation </w:t>
      </w:r>
      <w:r w:rsidR="00076463" w:rsidRPr="00CE0653">
        <w:rPr>
          <w:rFonts w:ascii="Century" w:eastAsia="ＭＳ 明朝" w:hAnsi="Century" w:cs="Times New Roman"/>
          <w:sz w:val="22"/>
        </w:rPr>
        <w:t>R</w:t>
      </w:r>
      <w:r w:rsidRPr="00CE0653">
        <w:rPr>
          <w:rFonts w:ascii="Century" w:eastAsia="ＭＳ 明朝" w:hAnsi="Century" w:cs="Times New Roman"/>
          <w:sz w:val="22"/>
        </w:rPr>
        <w:t xml:space="preserve">egarding </w:t>
      </w:r>
      <w:r w:rsidR="00076463"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hint="eastAsia"/>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3B70EB" w:rsidRPr="00CE0653">
        <w:rPr>
          <w:rFonts w:ascii="Century" w:eastAsia="ＭＳ 明朝" w:hAnsi="Century" w:cs="Times New Roman"/>
          <w:sz w:val="22"/>
        </w:rPr>
        <w:t>ies</w:t>
      </w:r>
      <w:r w:rsidRPr="00CE0653">
        <w:rPr>
          <w:rFonts w:ascii="Century" w:eastAsia="ＭＳ 明朝" w:hAnsi="Century" w:cs="Times New Roman"/>
          <w:sz w:val="22"/>
        </w:rPr>
        <w:t>)</w:t>
      </w:r>
    </w:p>
    <w:p w14:paraId="533C8BBD" w14:textId="77777777" w:rsidR="00E42EC2" w:rsidRPr="00CE0653" w:rsidRDefault="00502465" w:rsidP="005D4AB0">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第十四条　個人情報取扱事業者は、法第二十七条第四項</w:t>
      </w:r>
      <w:r w:rsidRPr="00CE0653">
        <w:rPr>
          <w:rFonts w:ascii="Century" w:hAnsi="Century"/>
          <w:kern w:val="1"/>
          <w:sz w:val="22"/>
          <w:szCs w:val="22"/>
        </w:rPr>
        <w:t>の規定による公表がされた後、速やかに、インターネットの利用その他の適切な方法により、次の各号に掲げる場合の区分に応じ、それぞれ当該各号に定める事項を公表するものとする。</w:t>
      </w:r>
    </w:p>
    <w:p w14:paraId="2FC8B178" w14:textId="08C494D5" w:rsidR="00E42EC2" w:rsidRPr="00CE0653" w:rsidRDefault="008E4F05" w:rsidP="005D4AB0">
      <w:pPr>
        <w:pStyle w:val="ParagraphSentence"/>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14</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895AC8" w:rsidRPr="00CE0653">
        <w:rPr>
          <w:rFonts w:ascii="Century" w:hAnsi="Century" w:cs="Times New Roman"/>
          <w:sz w:val="22"/>
          <w:szCs w:val="22"/>
        </w:rPr>
        <w:t xml:space="preserve">business handling </w:t>
      </w:r>
      <w:r w:rsidRPr="00CE0653">
        <w:rPr>
          <w:rFonts w:ascii="Century" w:hAnsi="Century" w:cs="Times New Roman"/>
          <w:sz w:val="22"/>
          <w:szCs w:val="22"/>
        </w:rPr>
        <w:t xml:space="preserve">personal information </w:t>
      </w:r>
      <w:r w:rsidR="003B70EB" w:rsidRPr="00CE0653">
        <w:rPr>
          <w:rFonts w:ascii="Century" w:hAnsi="Century" w:cs="Times New Roman"/>
          <w:sz w:val="22"/>
          <w:szCs w:val="22"/>
        </w:rPr>
        <w:t xml:space="preserve">is to </w:t>
      </w:r>
      <w:r w:rsidRPr="00CE0653">
        <w:rPr>
          <w:rFonts w:ascii="Century" w:hAnsi="Century" w:cs="Times New Roman"/>
          <w:sz w:val="22"/>
          <w:szCs w:val="22"/>
        </w:rPr>
        <w:t xml:space="preserve">disclose to the public those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CC49A3" w:rsidRPr="00CE0653">
        <w:rPr>
          <w:rFonts w:ascii="Century" w:hAnsi="Century" w:cs="Times New Roman" w:hint="eastAsia"/>
          <w:sz w:val="22"/>
          <w:szCs w:val="22"/>
        </w:rPr>
        <w:t xml:space="preserve">the </w:t>
      </w:r>
      <w:r w:rsidR="006E0F06" w:rsidRPr="00CE0653">
        <w:rPr>
          <w:rFonts w:ascii="Century" w:hAnsi="Century" w:cs="Times New Roman"/>
          <w:sz w:val="22"/>
          <w:szCs w:val="22"/>
        </w:rPr>
        <w:t>following</w:t>
      </w:r>
      <w:r w:rsidRPr="00CE0653">
        <w:rPr>
          <w:rFonts w:ascii="Century" w:hAnsi="Century" w:cs="Times New Roman"/>
          <w:sz w:val="22"/>
          <w:szCs w:val="22"/>
        </w:rPr>
        <w:t xml:space="preserve"> item</w:t>
      </w:r>
      <w:r w:rsidR="00CC49A3" w:rsidRPr="00CE0653">
        <w:rPr>
          <w:rFonts w:ascii="Century" w:hAnsi="Century" w:cs="Times New Roman" w:hint="eastAsia"/>
          <w:sz w:val="22"/>
          <w:szCs w:val="22"/>
        </w:rPr>
        <w:t>s</w:t>
      </w:r>
      <w:r w:rsidRPr="00CE0653">
        <w:rPr>
          <w:rFonts w:ascii="Century" w:hAnsi="Century" w:cs="Times New Roman"/>
          <w:sz w:val="22"/>
          <w:szCs w:val="22"/>
        </w:rPr>
        <w:t xml:space="preserve"> in accordance with the categories of </w:t>
      </w:r>
      <w:r w:rsidR="006E0F06"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F821CF" w:rsidRPr="00CE0653">
        <w:rPr>
          <w:rFonts w:ascii="Century" w:hAnsi="Century" w:cs="Times New Roman"/>
          <w:sz w:val="22"/>
          <w:szCs w:val="22"/>
        </w:rPr>
        <w:t>those items</w:t>
      </w:r>
      <w:r w:rsidRPr="00CE0653">
        <w:rPr>
          <w:rFonts w:ascii="Century" w:hAnsi="Century" w:cs="Times New Roman"/>
          <w:sz w:val="22"/>
          <w:szCs w:val="22"/>
        </w:rPr>
        <w:t xml:space="preserve"> </w:t>
      </w:r>
      <w:r w:rsidR="00450A40" w:rsidRPr="00CE0653">
        <w:rPr>
          <w:rFonts w:ascii="Century" w:hAnsi="Century" w:cs="Times New Roman"/>
          <w:sz w:val="22"/>
          <w:szCs w:val="22"/>
        </w:rPr>
        <w:t>through</w:t>
      </w:r>
      <w:r w:rsidRPr="00CE0653">
        <w:rPr>
          <w:rFonts w:ascii="Century" w:hAnsi="Century" w:cs="Times New Roman"/>
          <w:sz w:val="22"/>
          <w:szCs w:val="22"/>
        </w:rPr>
        <w:t xml:space="preserve"> </w:t>
      </w:r>
      <w:r w:rsidR="00450A40" w:rsidRPr="00CE0653">
        <w:rPr>
          <w:rFonts w:ascii="Century" w:hAnsi="Century" w:cs="Times New Roman"/>
          <w:sz w:val="22"/>
          <w:szCs w:val="22"/>
        </w:rPr>
        <w:t xml:space="preserve">the use of </w:t>
      </w:r>
      <w:r w:rsidRPr="00CE0653">
        <w:rPr>
          <w:rFonts w:ascii="Century" w:hAnsi="Century" w:cs="Times New Roman"/>
          <w:sz w:val="22"/>
          <w:szCs w:val="22"/>
        </w:rPr>
        <w:t xml:space="preserve">the </w:t>
      </w:r>
      <w:r w:rsidR="00450A40" w:rsidRPr="00CE0653">
        <w:rPr>
          <w:rFonts w:ascii="Century" w:hAnsi="Century" w:cs="Times New Roman"/>
          <w:sz w:val="22"/>
          <w:szCs w:val="22"/>
        </w:rPr>
        <w:t>I</w:t>
      </w:r>
      <w:r w:rsidRPr="00CE0653">
        <w:rPr>
          <w:rFonts w:ascii="Century" w:hAnsi="Century" w:cs="Times New Roman"/>
          <w:sz w:val="22"/>
          <w:szCs w:val="22"/>
        </w:rPr>
        <w:t xml:space="preserve">nternet or other appropriate </w:t>
      </w:r>
      <w:r w:rsidR="00450A40" w:rsidRPr="00CE0653">
        <w:rPr>
          <w:rFonts w:ascii="Century" w:hAnsi="Century" w:cs="Times New Roman"/>
          <w:sz w:val="22"/>
          <w:szCs w:val="22"/>
        </w:rPr>
        <w:t xml:space="preserve">means, promptly after public disclosure under Article 27, paragraph (4) of the Act has been </w:t>
      </w:r>
      <w:r w:rsidR="00F821CF" w:rsidRPr="00CE0653">
        <w:rPr>
          <w:rFonts w:ascii="Century" w:hAnsi="Century" w:cs="Times New Roman"/>
          <w:sz w:val="22"/>
          <w:szCs w:val="22"/>
        </w:rPr>
        <w:t>made:</w:t>
      </w:r>
    </w:p>
    <w:p w14:paraId="2D23F33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法第二十七条第二項</w:t>
      </w:r>
      <w:r w:rsidRPr="00CE0653">
        <w:rPr>
          <w:rFonts w:ascii="Century" w:hAnsi="Century"/>
          <w:kern w:val="1"/>
          <w:sz w:val="22"/>
          <w:szCs w:val="22"/>
        </w:rPr>
        <w:t>の規定による届出を行った場合　同項各号に掲げる事項</w:t>
      </w:r>
    </w:p>
    <w:p w14:paraId="7D6EBD33" w14:textId="77777777" w:rsidR="00E42EC2" w:rsidRPr="00CE0653" w:rsidRDefault="00854E1B" w:rsidP="005D65AA">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008E4F05" w:rsidRPr="00CE0653">
        <w:rPr>
          <w:rFonts w:ascii="Century" w:hAnsi="Century" w:cs="Times New Roman"/>
          <w:sz w:val="22"/>
          <w:szCs w:val="22"/>
        </w:rPr>
        <w:t xml:space="preserve">when giving a notification </w:t>
      </w:r>
      <w:r w:rsidR="00450A40" w:rsidRPr="00CE0653">
        <w:rPr>
          <w:rFonts w:ascii="Century" w:hAnsi="Century" w:cs="Times New Roman"/>
          <w:sz w:val="22"/>
          <w:szCs w:val="22"/>
        </w:rPr>
        <w:t>under</w:t>
      </w:r>
      <w:r w:rsidR="008E4F05"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008E4F05" w:rsidRPr="00CE0653">
        <w:rPr>
          <w:rFonts w:ascii="Century" w:hAnsi="Century" w:cs="Times New Roman"/>
          <w:sz w:val="22"/>
          <w:szCs w:val="22"/>
        </w:rPr>
        <w:t xml:space="preserve"> (2) of the Act</w:t>
      </w:r>
      <w:r w:rsidR="00FC7068" w:rsidRPr="00CE0653">
        <w:rPr>
          <w:rFonts w:ascii="Century" w:hAnsi="Century" w:cs="Times New Roman" w:hint="eastAsia"/>
          <w:sz w:val="22"/>
          <w:szCs w:val="22"/>
        </w:rPr>
        <w:t>:</w:t>
      </w:r>
      <w:r w:rsidR="008E4F05" w:rsidRPr="00CE0653">
        <w:rPr>
          <w:rFonts w:ascii="Century" w:hAnsi="Century" w:cs="Times New Roman"/>
          <w:sz w:val="22"/>
          <w:szCs w:val="22"/>
        </w:rPr>
        <w:t xml:space="preserve"> </w:t>
      </w:r>
      <w:r w:rsidR="00076463" w:rsidRPr="00CE0653">
        <w:rPr>
          <w:rFonts w:ascii="Century" w:hAnsi="Century" w:cs="Times New Roman"/>
          <w:sz w:val="22"/>
          <w:szCs w:val="22"/>
        </w:rPr>
        <w:t xml:space="preserve">the </w:t>
      </w:r>
      <w:r w:rsidR="008E4F05" w:rsidRPr="00CE0653">
        <w:rPr>
          <w:rFonts w:ascii="Century" w:hAnsi="Century" w:cs="Times New Roman"/>
          <w:sz w:val="22"/>
          <w:szCs w:val="22"/>
        </w:rPr>
        <w:t xml:space="preserve">matters </w:t>
      </w:r>
      <w:r w:rsidR="00481668" w:rsidRPr="00CE0653">
        <w:rPr>
          <w:rFonts w:ascii="Century" w:hAnsi="Century" w:cs="Times New Roman"/>
          <w:sz w:val="22"/>
          <w:szCs w:val="22"/>
        </w:rPr>
        <w:t>stated</w:t>
      </w:r>
      <w:r w:rsidR="008E4F05" w:rsidRPr="00CE0653">
        <w:rPr>
          <w:rFonts w:ascii="Century" w:hAnsi="Century" w:cs="Times New Roman"/>
          <w:sz w:val="22"/>
          <w:szCs w:val="22"/>
        </w:rPr>
        <w:t xml:space="preserve"> in each item of </w:t>
      </w:r>
      <w:r w:rsidR="00450A40" w:rsidRPr="00CE0653">
        <w:rPr>
          <w:rFonts w:ascii="Century" w:hAnsi="Century" w:cs="Times New Roman" w:hint="eastAsia"/>
          <w:sz w:val="22"/>
          <w:szCs w:val="22"/>
        </w:rPr>
        <w:t>t</w:t>
      </w:r>
      <w:r w:rsidR="00450A40" w:rsidRPr="00CE0653">
        <w:rPr>
          <w:rFonts w:ascii="Century" w:hAnsi="Century" w:cs="Times New Roman"/>
          <w:sz w:val="22"/>
          <w:szCs w:val="22"/>
        </w:rPr>
        <w:t>hat</w:t>
      </w:r>
      <w:r w:rsidR="008E4F05" w:rsidRPr="00CE0653">
        <w:rPr>
          <w:rFonts w:ascii="Century" w:hAnsi="Century" w:cs="Times New Roman"/>
          <w:sz w:val="22"/>
          <w:szCs w:val="22"/>
        </w:rPr>
        <w:t xml:space="preserve"> </w:t>
      </w:r>
      <w:r w:rsidR="00076463" w:rsidRPr="00CE0653">
        <w:rPr>
          <w:rFonts w:ascii="Century" w:hAnsi="Century" w:cs="Times New Roman"/>
          <w:sz w:val="22"/>
          <w:szCs w:val="22"/>
        </w:rPr>
        <w:t>p</w:t>
      </w:r>
      <w:r w:rsidR="00633195" w:rsidRPr="00CE0653">
        <w:rPr>
          <w:rFonts w:ascii="Century" w:hAnsi="Century" w:cs="Times New Roman"/>
          <w:sz w:val="22"/>
          <w:szCs w:val="22"/>
        </w:rPr>
        <w:t>aragraph</w:t>
      </w:r>
      <w:r w:rsidR="00076463" w:rsidRPr="00CE0653">
        <w:rPr>
          <w:rFonts w:ascii="Century" w:hAnsi="Century" w:cs="Times New Roman"/>
          <w:sz w:val="22"/>
          <w:szCs w:val="22"/>
        </w:rPr>
        <w:t>;</w:t>
      </w:r>
    </w:p>
    <w:p w14:paraId="2CECC0C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法第二十七条第三項</w:t>
      </w:r>
      <w:r w:rsidRPr="00CE0653">
        <w:rPr>
          <w:rFonts w:ascii="Century" w:hAnsi="Century"/>
          <w:kern w:val="1"/>
          <w:sz w:val="22"/>
          <w:szCs w:val="22"/>
        </w:rPr>
        <w:t>の規定による変更の届出を行った場合　変更後の同条第二項各号に掲げる事項</w:t>
      </w:r>
    </w:p>
    <w:p w14:paraId="437CFE71" w14:textId="77777777" w:rsidR="00E42EC2" w:rsidRPr="00CE0653" w:rsidRDefault="008E4F05" w:rsidP="005D65A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when giving a notification </w:t>
      </w:r>
      <w:r w:rsidR="006B0B01" w:rsidRPr="00CE0653">
        <w:rPr>
          <w:rFonts w:ascii="Century" w:hAnsi="Century" w:cs="Times New Roman" w:hint="eastAsia"/>
          <w:sz w:val="22"/>
          <w:szCs w:val="22"/>
        </w:rPr>
        <w:t>o</w:t>
      </w:r>
      <w:r w:rsidR="006B0B01" w:rsidRPr="00CE0653">
        <w:rPr>
          <w:rFonts w:ascii="Century" w:hAnsi="Century" w:cs="Times New Roman"/>
          <w:sz w:val="22"/>
          <w:szCs w:val="22"/>
        </w:rPr>
        <w:t xml:space="preserve">f </w:t>
      </w:r>
      <w:r w:rsidR="000C2E5C" w:rsidRPr="00CE0653">
        <w:rPr>
          <w:rFonts w:ascii="Century" w:hAnsi="Century" w:cs="Times New Roman" w:hint="eastAsia"/>
          <w:sz w:val="22"/>
          <w:szCs w:val="22"/>
        </w:rPr>
        <w:t xml:space="preserve">change </w:t>
      </w:r>
      <w:r w:rsidR="00F26D5A" w:rsidRPr="00CE0653">
        <w:rPr>
          <w:rFonts w:ascii="Century" w:hAnsi="Century" w:cs="Times New Roman"/>
          <w:sz w:val="22"/>
          <w:szCs w:val="22"/>
        </w:rPr>
        <w:t>under</w:t>
      </w:r>
      <w:r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w:t>
      </w:r>
      <w:r w:rsidR="00FC7068" w:rsidRPr="00CE0653">
        <w:rPr>
          <w:rFonts w:ascii="Century" w:hAnsi="Century" w:cs="Times New Roman" w:hint="eastAsia"/>
          <w:sz w:val="22"/>
          <w:szCs w:val="22"/>
        </w:rPr>
        <w:t>:</w:t>
      </w:r>
      <w:r w:rsidRPr="00CE0653">
        <w:rPr>
          <w:rFonts w:ascii="Century" w:hAnsi="Century" w:cs="Times New Roman"/>
          <w:sz w:val="22"/>
          <w:szCs w:val="22"/>
        </w:rPr>
        <w:t xml:space="preserve"> matters </w:t>
      </w:r>
      <w:r w:rsidR="000C2E5C" w:rsidRPr="00CE0653">
        <w:rPr>
          <w:rFonts w:ascii="Century" w:hAnsi="Century" w:cs="Times New Roman" w:hint="eastAsia"/>
          <w:sz w:val="22"/>
          <w:szCs w:val="22"/>
        </w:rPr>
        <w:t xml:space="preserve">after the change </w:t>
      </w:r>
      <w:r w:rsidR="00287664" w:rsidRPr="00CE0653">
        <w:rPr>
          <w:rFonts w:ascii="Century" w:hAnsi="Century" w:cs="Times New Roman" w:hint="eastAsia"/>
          <w:sz w:val="22"/>
          <w:szCs w:val="22"/>
        </w:rPr>
        <w:t xml:space="preserve">that are </w:t>
      </w:r>
      <w:r w:rsidR="00481668" w:rsidRPr="00CE0653">
        <w:rPr>
          <w:rFonts w:ascii="Century" w:hAnsi="Century" w:cs="Times New Roman"/>
          <w:sz w:val="22"/>
          <w:szCs w:val="22"/>
        </w:rPr>
        <w:t>stated</w:t>
      </w:r>
      <w:r w:rsidRPr="00CE0653">
        <w:rPr>
          <w:rFonts w:ascii="Century" w:hAnsi="Century" w:cs="Times New Roman"/>
          <w:sz w:val="22"/>
          <w:szCs w:val="22"/>
        </w:rPr>
        <w:t xml:space="preserve"> in each item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w:t>
      </w:r>
      <w:r w:rsidR="00F26D5A" w:rsidRPr="00CE0653">
        <w:rPr>
          <w:rFonts w:ascii="Century" w:hAnsi="Century" w:cs="Times New Roman"/>
          <w:sz w:val="22"/>
          <w:szCs w:val="22"/>
        </w:rPr>
        <w:t>that</w:t>
      </w:r>
      <w:r w:rsidRPr="00CE0653">
        <w:rPr>
          <w:rFonts w:ascii="Century" w:hAnsi="Century" w:cs="Times New Roman"/>
          <w:sz w:val="22"/>
          <w:szCs w:val="22"/>
        </w:rPr>
        <w:t xml:space="preserve"> Article</w:t>
      </w:r>
      <w:r w:rsidR="00076463" w:rsidRPr="00CE0653">
        <w:rPr>
          <w:rFonts w:ascii="Century" w:hAnsi="Century" w:cs="Times New Roman"/>
          <w:sz w:val="22"/>
          <w:szCs w:val="22"/>
        </w:rPr>
        <w:t>;</w:t>
      </w:r>
    </w:p>
    <w:p w14:paraId="239FEFC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三　</w:t>
      </w:r>
      <w:r w:rsidRPr="00CE0653">
        <w:rPr>
          <w:rFonts w:ascii="Century" w:hAnsi="Century" w:cs="ＭＳ 明朝"/>
          <w:sz w:val="22"/>
          <w:szCs w:val="22"/>
        </w:rPr>
        <w:t>法第二十七条第三項</w:t>
      </w:r>
      <w:r w:rsidRPr="00CE0653">
        <w:rPr>
          <w:rFonts w:ascii="Century" w:hAnsi="Century"/>
          <w:kern w:val="1"/>
          <w:sz w:val="22"/>
          <w:szCs w:val="22"/>
        </w:rPr>
        <w:t>の規定による個人データの提供をやめた旨の届出を行った場合　その旨</w:t>
      </w:r>
    </w:p>
    <w:p w14:paraId="5CB221B2" w14:textId="7E6CA073" w:rsidR="00E42EC2" w:rsidRPr="00CE0653" w:rsidRDefault="005D65AA" w:rsidP="000D7620">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7B1F09" w:rsidRPr="00CE0653">
        <w:rPr>
          <w:rFonts w:ascii="Century" w:hAnsi="Century" w:cs="Times New Roman"/>
          <w:sz w:val="22"/>
          <w:szCs w:val="22"/>
        </w:rPr>
        <w:t xml:space="preserve"> </w:t>
      </w:r>
      <w:r w:rsidR="008E4F05" w:rsidRPr="00CE0653">
        <w:rPr>
          <w:rFonts w:ascii="Century" w:hAnsi="Century" w:cs="Times New Roman"/>
          <w:sz w:val="22"/>
          <w:szCs w:val="22"/>
        </w:rPr>
        <w:t xml:space="preserve">when giving a notification </w:t>
      </w:r>
      <w:r w:rsidR="006B0B01" w:rsidRPr="00CE0653">
        <w:rPr>
          <w:rFonts w:ascii="Century" w:hAnsi="Century" w:cs="Times New Roman"/>
          <w:sz w:val="22"/>
          <w:szCs w:val="22"/>
        </w:rPr>
        <w:t>under</w:t>
      </w:r>
      <w:r w:rsidR="008E4F05" w:rsidRPr="00CE0653">
        <w:rPr>
          <w:rFonts w:ascii="Century" w:hAnsi="Century" w:cs="Times New Roman"/>
          <w:sz w:val="22"/>
          <w:szCs w:val="22"/>
        </w:rPr>
        <w:t xml:space="preserve"> Article 27, </w:t>
      </w:r>
      <w:r w:rsidR="00E1647D" w:rsidRPr="00CE0653">
        <w:rPr>
          <w:rFonts w:ascii="Century" w:hAnsi="Century" w:cs="Times New Roman"/>
          <w:sz w:val="22"/>
          <w:szCs w:val="22"/>
        </w:rPr>
        <w:t>paragraph</w:t>
      </w:r>
      <w:r w:rsidR="008E4F05" w:rsidRPr="00CE0653">
        <w:rPr>
          <w:rFonts w:ascii="Century" w:hAnsi="Century" w:cs="Times New Roman"/>
          <w:sz w:val="22"/>
          <w:szCs w:val="22"/>
        </w:rPr>
        <w:t xml:space="preserve"> (3) of the Act regarding </w:t>
      </w:r>
      <w:r w:rsidR="00287664" w:rsidRPr="00CE0653">
        <w:rPr>
          <w:rFonts w:ascii="Century" w:hAnsi="Century" w:cs="Times New Roman" w:hint="eastAsia"/>
          <w:sz w:val="22"/>
          <w:szCs w:val="22"/>
        </w:rPr>
        <w:t xml:space="preserve">discontinuation of the provision of </w:t>
      </w:r>
      <w:r w:rsidR="008E4F05" w:rsidRPr="00CE0653">
        <w:rPr>
          <w:rFonts w:ascii="Century" w:hAnsi="Century" w:cs="Times New Roman"/>
          <w:sz w:val="22"/>
          <w:szCs w:val="22"/>
        </w:rPr>
        <w:t>personal data</w:t>
      </w:r>
      <w:r w:rsidR="00FC7068" w:rsidRPr="00CE0653">
        <w:rPr>
          <w:rFonts w:ascii="Century" w:hAnsi="Century" w:cs="Times New Roman" w:hint="eastAsia"/>
          <w:sz w:val="22"/>
          <w:szCs w:val="22"/>
        </w:rPr>
        <w:t>:</w:t>
      </w:r>
      <w:r w:rsidR="008E4F05" w:rsidRPr="00CE0653">
        <w:rPr>
          <w:rFonts w:ascii="Century" w:hAnsi="Century" w:cs="Times New Roman"/>
          <w:sz w:val="22"/>
          <w:szCs w:val="22"/>
        </w:rPr>
        <w:t xml:space="preserve"> </w:t>
      </w:r>
      <w:r w:rsidR="00D90395" w:rsidRPr="00CE0653">
        <w:rPr>
          <w:rFonts w:ascii="Century" w:hAnsi="Century" w:cs="Times New Roman" w:hint="eastAsia"/>
          <w:sz w:val="22"/>
          <w:szCs w:val="22"/>
        </w:rPr>
        <w:t xml:space="preserve">a statement </w:t>
      </w:r>
      <w:r w:rsidR="008E4F05" w:rsidRPr="00CE0653">
        <w:rPr>
          <w:rFonts w:ascii="Century" w:hAnsi="Century" w:cs="Times New Roman"/>
          <w:sz w:val="22"/>
          <w:szCs w:val="22"/>
        </w:rPr>
        <w:t xml:space="preserve">to </w:t>
      </w:r>
      <w:r w:rsidR="00EE4459" w:rsidRPr="00CE0653">
        <w:rPr>
          <w:rFonts w:ascii="Century" w:hAnsi="Century" w:cs="Times New Roman"/>
          <w:sz w:val="22"/>
          <w:szCs w:val="22"/>
        </w:rPr>
        <w:t>that</w:t>
      </w:r>
      <w:r w:rsidR="008E4F05" w:rsidRPr="00CE0653">
        <w:rPr>
          <w:rFonts w:ascii="Century" w:hAnsi="Century" w:cs="Times New Roman"/>
          <w:sz w:val="22"/>
          <w:szCs w:val="22"/>
        </w:rPr>
        <w:t xml:space="preserve"> effect</w:t>
      </w:r>
      <w:r w:rsidR="00C0763B" w:rsidRPr="00CE0653">
        <w:rPr>
          <w:rFonts w:ascii="Century" w:hAnsi="Century" w:cs="Times New Roman"/>
          <w:sz w:val="22"/>
          <w:szCs w:val="22"/>
        </w:rPr>
        <w:t>.</w:t>
      </w:r>
    </w:p>
    <w:p w14:paraId="75CEBA63"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（個人の権利利益を保護する上で我が国と同等の水準にあると認められる個人情報の保護に関する制度を有している外国）</w:t>
      </w:r>
    </w:p>
    <w:p w14:paraId="4EECBFE1" w14:textId="77777777" w:rsidR="00E42EC2" w:rsidRPr="00CE0653" w:rsidRDefault="000D7620" w:rsidP="00E6616D">
      <w:pPr>
        <w:ind w:leftChars="133" w:left="304" w:hangingChars="1" w:hanging="2"/>
        <w:rPr>
          <w:rFonts w:ascii="Century" w:eastAsia="ＭＳ 明朝" w:hAnsi="Century"/>
          <w:sz w:val="22"/>
        </w:rPr>
      </w:pPr>
      <w:r w:rsidRPr="00CE0653">
        <w:rPr>
          <w:rFonts w:ascii="Century" w:eastAsia="ＭＳ 明朝" w:hAnsi="Century" w:cs="Times New Roman"/>
          <w:sz w:val="22"/>
        </w:rPr>
        <w:t>(</w:t>
      </w:r>
      <w:r w:rsidR="00076463" w:rsidRPr="00CE0653">
        <w:rPr>
          <w:rFonts w:ascii="Century" w:eastAsia="ＭＳ 明朝" w:hAnsi="Century" w:cs="Times New Roman"/>
          <w:sz w:val="22"/>
        </w:rPr>
        <w:t xml:space="preserve">Foreign Country </w:t>
      </w:r>
      <w:r w:rsidR="00427979" w:rsidRPr="00CE0653">
        <w:rPr>
          <w:rFonts w:ascii="Century" w:eastAsia="ＭＳ 明朝" w:hAnsi="Century" w:cs="Times New Roman" w:hint="eastAsia"/>
          <w:sz w:val="22"/>
        </w:rPr>
        <w:t>T</w:t>
      </w:r>
      <w:r w:rsidR="00EB0197" w:rsidRPr="00CE0653">
        <w:rPr>
          <w:rFonts w:ascii="Century" w:eastAsia="ＭＳ 明朝" w:hAnsi="Century" w:cs="Times New Roman"/>
          <w:sz w:val="22"/>
        </w:rPr>
        <w:t xml:space="preserve">hat </w:t>
      </w:r>
      <w:r w:rsidR="00CD0AA6" w:rsidRPr="00CE0653">
        <w:rPr>
          <w:rFonts w:ascii="Century" w:eastAsia="ＭＳ 明朝" w:hAnsi="Century" w:cs="Times New Roman" w:hint="eastAsia"/>
          <w:sz w:val="22"/>
        </w:rPr>
        <w:t>H</w:t>
      </w:r>
      <w:r w:rsidR="00EB0197" w:rsidRPr="00CE0653">
        <w:rPr>
          <w:rFonts w:ascii="Century" w:eastAsia="ＭＳ 明朝" w:hAnsi="Century" w:cs="Times New Roman"/>
          <w:sz w:val="22"/>
        </w:rPr>
        <w:t xml:space="preserve">as </w:t>
      </w:r>
      <w:r w:rsidR="00076463" w:rsidRPr="00CE0653">
        <w:rPr>
          <w:rFonts w:ascii="Century" w:eastAsia="ＭＳ 明朝" w:hAnsi="Century" w:cs="Times New Roman"/>
          <w:sz w:val="22"/>
        </w:rPr>
        <w:t>Establish</w:t>
      </w:r>
      <w:r w:rsidR="00EB0197" w:rsidRPr="00CE0653">
        <w:rPr>
          <w:rFonts w:ascii="Century" w:eastAsia="ＭＳ 明朝" w:hAnsi="Century" w:cs="Times New Roman"/>
          <w:sz w:val="22"/>
        </w:rPr>
        <w:t>ed</w:t>
      </w:r>
      <w:r w:rsidR="00076463" w:rsidRPr="00CE0653">
        <w:rPr>
          <w:rFonts w:ascii="Century" w:eastAsia="ＭＳ 明朝" w:hAnsi="Century" w:cs="Times New Roman"/>
          <w:sz w:val="22"/>
        </w:rPr>
        <w:t xml:space="preserve"> </w:t>
      </w:r>
      <w:r w:rsidR="006B0B01" w:rsidRPr="00CE0653">
        <w:rPr>
          <w:rFonts w:ascii="Century" w:eastAsia="ＭＳ 明朝" w:hAnsi="Century" w:cs="Times New Roman"/>
          <w:sz w:val="22"/>
        </w:rPr>
        <w:t>a</w:t>
      </w:r>
      <w:r w:rsidR="00076463" w:rsidRPr="00CE0653">
        <w:rPr>
          <w:rFonts w:ascii="Century" w:eastAsia="ＭＳ 明朝" w:hAnsi="Century" w:cs="Times New Roman"/>
          <w:sz w:val="22"/>
        </w:rPr>
        <w:t xml:space="preserve"> Personal Information Protection System Recognized to </w:t>
      </w:r>
      <w:r w:rsidR="00CD0AA6" w:rsidRPr="00CE0653">
        <w:rPr>
          <w:rFonts w:ascii="Century" w:eastAsia="ＭＳ 明朝" w:hAnsi="Century" w:cs="Times New Roman" w:hint="eastAsia"/>
          <w:sz w:val="22"/>
        </w:rPr>
        <w:t>H</w:t>
      </w:r>
      <w:r w:rsidR="00076463" w:rsidRPr="00CE0653">
        <w:rPr>
          <w:rFonts w:ascii="Century" w:eastAsia="ＭＳ 明朝" w:hAnsi="Century" w:cs="Times New Roman"/>
          <w:sz w:val="22"/>
        </w:rPr>
        <w:t xml:space="preserve">ave Equivalent Standards to </w:t>
      </w:r>
      <w:r w:rsidR="00CD0AA6" w:rsidRPr="00CE0653">
        <w:rPr>
          <w:rFonts w:ascii="Century" w:eastAsia="ＭＳ 明朝" w:hAnsi="Century" w:cs="Times New Roman" w:hint="eastAsia"/>
          <w:sz w:val="22"/>
        </w:rPr>
        <w:t>T</w:t>
      </w:r>
      <w:r w:rsidR="00076463" w:rsidRPr="00CE0653">
        <w:rPr>
          <w:rFonts w:ascii="Century" w:eastAsia="ＭＳ 明朝" w:hAnsi="Century" w:cs="Times New Roman"/>
          <w:sz w:val="22"/>
        </w:rPr>
        <w:t xml:space="preserve">hat in Japan </w:t>
      </w:r>
      <w:r w:rsidR="00CD0AA6" w:rsidRPr="00CE0653">
        <w:rPr>
          <w:rFonts w:ascii="Century" w:eastAsia="ＭＳ 明朝" w:hAnsi="Century" w:cs="Times New Roman" w:hint="eastAsia"/>
          <w:sz w:val="22"/>
        </w:rPr>
        <w:t>R</w:t>
      </w:r>
      <w:r w:rsidR="004B4FEF" w:rsidRPr="00CE0653">
        <w:rPr>
          <w:rFonts w:ascii="Century" w:eastAsia="ＭＳ 明朝" w:hAnsi="Century" w:cs="Times New Roman" w:hint="eastAsia"/>
          <w:sz w:val="22"/>
        </w:rPr>
        <w:t>egarding</w:t>
      </w:r>
      <w:r w:rsidR="00076463" w:rsidRPr="00CE0653">
        <w:rPr>
          <w:rFonts w:ascii="Century" w:eastAsia="ＭＳ 明朝" w:hAnsi="Century" w:cs="Times New Roman"/>
          <w:sz w:val="22"/>
        </w:rPr>
        <w:t xml:space="preserve"> the Protection of Individual Rights and Interests</w:t>
      </w:r>
      <w:r w:rsidR="008E4F05" w:rsidRPr="00CE0653">
        <w:rPr>
          <w:rFonts w:ascii="Century" w:eastAsia="ＭＳ 明朝" w:hAnsi="Century" w:cs="Times New Roman"/>
          <w:sz w:val="22"/>
        </w:rPr>
        <w:t>)</w:t>
      </w:r>
    </w:p>
    <w:p w14:paraId="3D91BA45"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lastRenderedPageBreak/>
        <w:t>第十五条　法第二十八条第一項</w:t>
      </w:r>
      <w:r w:rsidRPr="00CE0653">
        <w:rPr>
          <w:rFonts w:ascii="Century" w:hAnsi="Century"/>
          <w:kern w:val="1"/>
          <w:sz w:val="22"/>
          <w:szCs w:val="22"/>
        </w:rPr>
        <w:t>の規定による個人情報の保護に関する制度を有している外国として個人情報保護委員会規則で定めるものは、次の各号のいずれにも該当する外国として個人情報保護委員会が定めるものとする。</w:t>
      </w:r>
    </w:p>
    <w:p w14:paraId="74848473" w14:textId="3BB3668E" w:rsidR="00E42EC2" w:rsidRPr="00CE0653" w:rsidRDefault="008E4F05" w:rsidP="005D65AA">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15</w:t>
      </w:r>
      <w:r w:rsidR="007B1F09" w:rsidRPr="00CE0653">
        <w:rPr>
          <w:rFonts w:ascii="Century" w:hAnsi="Century" w:cs="Times New Roman"/>
          <w:sz w:val="22"/>
          <w:szCs w:val="22"/>
        </w:rPr>
        <w:t xml:space="preserve"> </w:t>
      </w:r>
      <w:r w:rsidR="008B0ECB" w:rsidRPr="00CE0653">
        <w:rPr>
          <w:rFonts w:ascii="Century" w:hAnsi="Century" w:cs="Times New Roman"/>
          <w:sz w:val="22"/>
          <w:szCs w:val="22"/>
        </w:rPr>
        <w:t>The</w:t>
      </w:r>
      <w:r w:rsidRPr="00CE0653">
        <w:rPr>
          <w:rFonts w:ascii="Century" w:hAnsi="Century" w:cs="Times New Roman"/>
          <w:sz w:val="22"/>
          <w:szCs w:val="22"/>
        </w:rPr>
        <w:t xml:space="preserve"> country prescribed by </w:t>
      </w:r>
      <w:r w:rsidR="002215AD"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as a foreign country </w:t>
      </w:r>
      <w:r w:rsidR="00EB0197" w:rsidRPr="00CE0653">
        <w:rPr>
          <w:rFonts w:ascii="Century" w:hAnsi="Century" w:cs="Times New Roman"/>
          <w:sz w:val="22"/>
          <w:szCs w:val="22"/>
        </w:rPr>
        <w:t xml:space="preserve">that has </w:t>
      </w:r>
      <w:r w:rsidRPr="00CE0653">
        <w:rPr>
          <w:rFonts w:ascii="Century" w:hAnsi="Century" w:cs="Times New Roman"/>
          <w:sz w:val="22"/>
          <w:szCs w:val="22"/>
        </w:rPr>
        <w:t>establish</w:t>
      </w:r>
      <w:r w:rsidR="00EB0197" w:rsidRPr="00CE0653">
        <w:rPr>
          <w:rFonts w:ascii="Century" w:hAnsi="Century" w:cs="Times New Roman"/>
          <w:sz w:val="22"/>
          <w:szCs w:val="22"/>
        </w:rPr>
        <w:t>ed</w:t>
      </w:r>
      <w:r w:rsidRPr="00CE0653">
        <w:rPr>
          <w:rFonts w:ascii="Century" w:hAnsi="Century" w:cs="Times New Roman"/>
          <w:sz w:val="22"/>
          <w:szCs w:val="22"/>
        </w:rPr>
        <w:t xml:space="preserve"> a personal information protection system </w:t>
      </w:r>
      <w:r w:rsidR="008A5A0C"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r w:rsidR="00AA2AEA" w:rsidRPr="00CE0653">
        <w:rPr>
          <w:rFonts w:ascii="Century" w:hAnsi="Century" w:cs="Times New Roman"/>
          <w:sz w:val="22"/>
          <w:szCs w:val="22"/>
        </w:rPr>
        <w:t xml:space="preserve"> means</w:t>
      </w:r>
      <w:r w:rsidRPr="00CE0653">
        <w:rPr>
          <w:rFonts w:ascii="Century" w:hAnsi="Century" w:cs="Times New Roman"/>
          <w:sz w:val="22"/>
          <w:szCs w:val="22"/>
        </w:rPr>
        <w:t xml:space="preserve"> a country </w:t>
      </w:r>
      <w:r w:rsidR="00076463" w:rsidRPr="00CE0653">
        <w:rPr>
          <w:rFonts w:ascii="Century" w:hAnsi="Century" w:cs="Times New Roman"/>
          <w:sz w:val="22"/>
          <w:szCs w:val="22"/>
        </w:rPr>
        <w:t>that</w:t>
      </w:r>
      <w:r w:rsidRPr="00CE0653">
        <w:rPr>
          <w:rFonts w:ascii="Century" w:hAnsi="Century" w:cs="Times New Roman"/>
          <w:sz w:val="22"/>
          <w:szCs w:val="22"/>
        </w:rPr>
        <w:t xml:space="preserve"> the Personal Information Protection Commission </w:t>
      </w:r>
      <w:r w:rsidR="00076463" w:rsidRPr="00CE0653">
        <w:rPr>
          <w:rFonts w:ascii="Century" w:hAnsi="Century" w:cs="Times New Roman"/>
          <w:sz w:val="22"/>
          <w:szCs w:val="22"/>
        </w:rPr>
        <w:t xml:space="preserve">prescribes </w:t>
      </w:r>
      <w:r w:rsidRPr="00CE0653">
        <w:rPr>
          <w:rFonts w:ascii="Century" w:hAnsi="Century" w:cs="Times New Roman"/>
          <w:sz w:val="22"/>
          <w:szCs w:val="22"/>
        </w:rPr>
        <w:t xml:space="preserve">as </w:t>
      </w:r>
      <w:r w:rsidR="00076463" w:rsidRPr="00CE0653">
        <w:rPr>
          <w:rFonts w:ascii="Century" w:hAnsi="Century" w:cs="Times New Roman"/>
          <w:sz w:val="22"/>
          <w:szCs w:val="22"/>
        </w:rPr>
        <w:t xml:space="preserve">being </w:t>
      </w:r>
      <w:r w:rsidRPr="00CE0653">
        <w:rPr>
          <w:rFonts w:ascii="Century" w:hAnsi="Century" w:cs="Times New Roman"/>
          <w:sz w:val="22"/>
          <w:szCs w:val="22"/>
        </w:rPr>
        <w:t>a foreign country that falls under all of the following items</w:t>
      </w:r>
      <w:r w:rsidR="00076463" w:rsidRPr="00CE0653">
        <w:rPr>
          <w:rFonts w:ascii="Century" w:hAnsi="Century" w:cs="Times New Roman"/>
          <w:sz w:val="22"/>
          <w:szCs w:val="22"/>
        </w:rPr>
        <w:t>:</w:t>
      </w:r>
    </w:p>
    <w:p w14:paraId="6714427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法における個人情報取扱事業者に関する規定に相当する法令その他の定めがあり、その履行が当該外国内において確保されていると認めるに足りる状況にあること</w:t>
      </w:r>
      <w:r w:rsidR="007F7BC9" w:rsidRPr="00CE0653">
        <w:rPr>
          <w:rFonts w:ascii="Century" w:hAnsi="Century"/>
          <w:kern w:val="1"/>
          <w:sz w:val="22"/>
          <w:szCs w:val="22"/>
        </w:rPr>
        <w:t>。</w:t>
      </w:r>
    </w:p>
    <w:p w14:paraId="74ACDB6C" w14:textId="30E9BDB4" w:rsidR="00E42EC2" w:rsidRPr="00CE0653" w:rsidRDefault="008E4F05" w:rsidP="005D65AA">
      <w:pPr>
        <w:pStyle w:val="ItemSentence"/>
        <w:tabs>
          <w:tab w:val="left" w:pos="709"/>
        </w:tabs>
        <w:kinsoku w:val="0"/>
        <w:overflowPunct w:val="0"/>
        <w:ind w:leftChars="0" w:left="426" w:firstLineChars="0" w:hanging="188"/>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7B1F09" w:rsidRPr="00CE0653">
        <w:rPr>
          <w:rFonts w:ascii="Century" w:hAnsi="Century" w:cs="Times New Roman"/>
          <w:sz w:val="22"/>
          <w:szCs w:val="22"/>
        </w:rPr>
        <w:t xml:space="preserve"> </w:t>
      </w:r>
      <w:r w:rsidRPr="00CE0653">
        <w:rPr>
          <w:rFonts w:ascii="Century" w:hAnsi="Century" w:cs="Times New Roman"/>
          <w:sz w:val="22"/>
          <w:szCs w:val="22"/>
        </w:rPr>
        <w:t>has established a law, regulation or other rule</w:t>
      </w:r>
      <w:r w:rsidR="007542A0" w:rsidRPr="00CE0653">
        <w:rPr>
          <w:rFonts w:ascii="Century" w:hAnsi="Century" w:cs="Times New Roman"/>
          <w:sz w:val="22"/>
          <w:szCs w:val="22"/>
        </w:rPr>
        <w:t>s</w:t>
      </w:r>
      <w:r w:rsidRPr="00CE0653">
        <w:rPr>
          <w:rFonts w:ascii="Century" w:hAnsi="Century" w:cs="Times New Roman"/>
          <w:sz w:val="22"/>
          <w:szCs w:val="22"/>
        </w:rPr>
        <w:t xml:space="preserve"> equivalent to the provisions regarding </w:t>
      </w:r>
      <w:r w:rsidR="00895AC8" w:rsidRPr="00CE0653">
        <w:rPr>
          <w:rFonts w:ascii="Century" w:hAnsi="Century" w:cs="Times New Roman"/>
          <w:sz w:val="22"/>
          <w:szCs w:val="22"/>
        </w:rPr>
        <w:t>business</w:t>
      </w:r>
      <w:r w:rsidR="0086311E" w:rsidRPr="00CE0653">
        <w:rPr>
          <w:rFonts w:ascii="Century" w:hAnsi="Century" w:cs="Times New Roman" w:hint="eastAsia"/>
          <w:sz w:val="22"/>
          <w:szCs w:val="22"/>
        </w:rPr>
        <w:t xml:space="preserve"> </w:t>
      </w:r>
      <w:r w:rsidR="00895AC8" w:rsidRPr="00CE0653">
        <w:rPr>
          <w:rFonts w:ascii="Century" w:hAnsi="Century" w:cs="Times New Roman"/>
          <w:sz w:val="22"/>
          <w:szCs w:val="22"/>
        </w:rPr>
        <w:t xml:space="preserve">handling </w:t>
      </w:r>
      <w:r w:rsidRPr="00CE0653">
        <w:rPr>
          <w:rFonts w:ascii="Century" w:hAnsi="Century" w:cs="Times New Roman"/>
          <w:sz w:val="22"/>
          <w:szCs w:val="22"/>
        </w:rPr>
        <w:t xml:space="preserve">personal information under the Act, and </w:t>
      </w:r>
      <w:r w:rsidR="00032BA7" w:rsidRPr="00CE0653">
        <w:rPr>
          <w:rFonts w:ascii="Century" w:hAnsi="Century" w:cs="Times New Roman" w:hint="eastAsia"/>
          <w:sz w:val="22"/>
          <w:szCs w:val="22"/>
        </w:rPr>
        <w:t xml:space="preserve">conditions in the country are </w:t>
      </w:r>
      <w:r w:rsidR="00D90395" w:rsidRPr="00CE0653">
        <w:rPr>
          <w:rFonts w:ascii="Century" w:hAnsi="Century" w:cs="Times New Roman" w:hint="eastAsia"/>
          <w:sz w:val="22"/>
          <w:szCs w:val="22"/>
        </w:rPr>
        <w:t xml:space="preserve">found </w:t>
      </w:r>
      <w:r w:rsidR="00032BA7" w:rsidRPr="00CE0653">
        <w:rPr>
          <w:rFonts w:ascii="Century" w:hAnsi="Century" w:cs="Times New Roman" w:hint="eastAsia"/>
          <w:sz w:val="22"/>
          <w:szCs w:val="22"/>
        </w:rPr>
        <w:t xml:space="preserve">that </w:t>
      </w:r>
      <w:r w:rsidRPr="00CE0653">
        <w:rPr>
          <w:rFonts w:ascii="Century" w:hAnsi="Century" w:cs="Times New Roman"/>
          <w:sz w:val="22"/>
          <w:szCs w:val="22"/>
        </w:rPr>
        <w:t xml:space="preserve">there are reasonable grounds to believe that </w:t>
      </w:r>
      <w:r w:rsidR="00032BA7" w:rsidRPr="00CE0653">
        <w:rPr>
          <w:rFonts w:ascii="Century" w:hAnsi="Century" w:cs="Times New Roman" w:hint="eastAsia"/>
          <w:sz w:val="22"/>
          <w:szCs w:val="22"/>
        </w:rPr>
        <w:t xml:space="preserve">the provisions </w:t>
      </w:r>
      <w:r w:rsidRPr="00CE0653">
        <w:rPr>
          <w:rFonts w:ascii="Century" w:hAnsi="Century" w:cs="Times New Roman"/>
          <w:sz w:val="22"/>
          <w:szCs w:val="22"/>
        </w:rPr>
        <w:t>ha</w:t>
      </w:r>
      <w:r w:rsidR="00800E86" w:rsidRPr="00CE0653">
        <w:rPr>
          <w:rFonts w:ascii="Century" w:hAnsi="Century" w:cs="Times New Roman" w:hint="eastAsia"/>
          <w:sz w:val="22"/>
          <w:szCs w:val="22"/>
        </w:rPr>
        <w:t>ve</w:t>
      </w:r>
      <w:r w:rsidRPr="00CE0653">
        <w:rPr>
          <w:rFonts w:ascii="Century" w:hAnsi="Century" w:cs="Times New Roman"/>
          <w:sz w:val="22"/>
          <w:szCs w:val="22"/>
        </w:rPr>
        <w:t xml:space="preserve"> been enforced in the foreign country</w:t>
      </w:r>
      <w:r w:rsidR="00076463" w:rsidRPr="00CE0653">
        <w:rPr>
          <w:rFonts w:ascii="Century" w:hAnsi="Century" w:cs="Times New Roman"/>
          <w:sz w:val="22"/>
          <w:szCs w:val="22"/>
        </w:rPr>
        <w:t>;</w:t>
      </w:r>
    </w:p>
    <w:p w14:paraId="2CFD572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個人情報保護委員会に相当する独立した外国執行当局が存在しており、かつ、当該外国執行当局において必要かつ適切な監督を行うための体制が確保されていること</w:t>
      </w:r>
      <w:r w:rsidR="007F7BC9" w:rsidRPr="00CE0653">
        <w:rPr>
          <w:rFonts w:ascii="Century" w:hAnsi="Century"/>
          <w:kern w:val="1"/>
          <w:sz w:val="22"/>
          <w:szCs w:val="22"/>
        </w:rPr>
        <w:t>。</w:t>
      </w:r>
    </w:p>
    <w:p w14:paraId="5EE8C55B" w14:textId="77777777" w:rsidR="00E42EC2" w:rsidRPr="00CE0653" w:rsidRDefault="008E4F05" w:rsidP="005D65A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7B1F09" w:rsidRPr="00CE0653">
        <w:rPr>
          <w:rFonts w:ascii="Century" w:hAnsi="Century" w:cs="Times New Roman"/>
          <w:sz w:val="22"/>
          <w:szCs w:val="22"/>
        </w:rPr>
        <w:t xml:space="preserve"> </w:t>
      </w:r>
      <w:r w:rsidRPr="00CE0653">
        <w:rPr>
          <w:rFonts w:ascii="Century" w:hAnsi="Century" w:cs="Times New Roman"/>
          <w:sz w:val="22"/>
          <w:szCs w:val="22"/>
        </w:rPr>
        <w:t>has established an independent foreign enforcement authority equivalent to the Personal Information Protection Commission, and has established a system for the foreign enforcement authority to provide necessary and appropriate supervision</w:t>
      </w:r>
      <w:r w:rsidR="00076463" w:rsidRPr="00CE0653">
        <w:rPr>
          <w:rFonts w:ascii="Century" w:hAnsi="Century" w:cs="Times New Roman"/>
          <w:sz w:val="22"/>
          <w:szCs w:val="22"/>
        </w:rPr>
        <w:t>;</w:t>
      </w:r>
    </w:p>
    <w:p w14:paraId="11C5284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我が国との間において、個人情報の適正かつ効果的な活用と個人の権利利益の保護に関する相互理解に基づく連携及び協力が可能であると認められるものであること</w:t>
      </w:r>
      <w:r w:rsidR="007F7BC9" w:rsidRPr="00CE0653">
        <w:rPr>
          <w:rFonts w:ascii="Century" w:hAnsi="Century"/>
          <w:kern w:val="1"/>
          <w:sz w:val="22"/>
          <w:szCs w:val="22"/>
        </w:rPr>
        <w:t>。</w:t>
      </w:r>
    </w:p>
    <w:p w14:paraId="06C16349" w14:textId="0B644882" w:rsidR="00E42EC2" w:rsidRPr="00CE0653" w:rsidRDefault="008E4F05" w:rsidP="00E6616D">
      <w:pPr>
        <w:pStyle w:val="ItemSentence"/>
        <w:kinsoku w:val="0"/>
        <w:overflowPunct w:val="0"/>
        <w:ind w:leftChars="0" w:left="410" w:firstLineChars="0" w:hanging="144"/>
        <w:rPr>
          <w:rFonts w:ascii="Century" w:hAnsi="Century"/>
          <w:kern w:val="1"/>
          <w:sz w:val="22"/>
          <w:szCs w:val="22"/>
        </w:rPr>
      </w:pPr>
      <w:r w:rsidRPr="00CE0653">
        <w:rPr>
          <w:rFonts w:ascii="Century" w:hAnsi="Century" w:cs="Times New Roman"/>
          <w:sz w:val="22"/>
          <w:szCs w:val="22"/>
        </w:rPr>
        <w:t>(iii)</w:t>
      </w:r>
      <w:r w:rsidR="007B1F09" w:rsidRPr="00CE0653">
        <w:rPr>
          <w:rFonts w:ascii="Century" w:hAnsi="Century" w:cs="Times New Roman"/>
          <w:sz w:val="22"/>
          <w:szCs w:val="22"/>
        </w:rPr>
        <w:t xml:space="preserve"> </w:t>
      </w:r>
      <w:r w:rsidRPr="00CE0653">
        <w:rPr>
          <w:rFonts w:ascii="Century" w:hAnsi="Century" w:cs="Times New Roman"/>
          <w:sz w:val="22"/>
          <w:szCs w:val="22"/>
        </w:rPr>
        <w:t>is recognized to be able to</w:t>
      </w:r>
      <w:r w:rsidR="0076488E" w:rsidRPr="00CE0653">
        <w:rPr>
          <w:rFonts w:ascii="Century" w:hAnsi="Century" w:cs="Times New Roman" w:hint="eastAsia"/>
          <w:sz w:val="22"/>
          <w:szCs w:val="22"/>
        </w:rPr>
        <w:t xml:space="preserve"> collaborate</w:t>
      </w:r>
      <w:r w:rsidRPr="00CE0653">
        <w:rPr>
          <w:rFonts w:ascii="Century" w:hAnsi="Century" w:cs="Times New Roman"/>
          <w:sz w:val="22"/>
          <w:szCs w:val="22"/>
        </w:rPr>
        <w:t xml:space="preserve"> </w:t>
      </w:r>
      <w:r w:rsidR="009215EE" w:rsidRPr="00CE0653">
        <w:rPr>
          <w:rFonts w:ascii="Century" w:hAnsi="Century" w:cs="Times New Roman" w:hint="eastAsia"/>
          <w:sz w:val="22"/>
          <w:szCs w:val="22"/>
        </w:rPr>
        <w:t xml:space="preserve">and </w:t>
      </w:r>
      <w:r w:rsidRPr="00CE0653">
        <w:rPr>
          <w:rFonts w:ascii="Century" w:hAnsi="Century" w:cs="Times New Roman"/>
          <w:sz w:val="22"/>
          <w:szCs w:val="22"/>
        </w:rPr>
        <w:t xml:space="preserve">cooperate with Japan based on mutual understanding regarding the </w:t>
      </w:r>
      <w:r w:rsidR="007542A0" w:rsidRPr="00CE0653">
        <w:rPr>
          <w:rFonts w:ascii="Century" w:hAnsi="Century" w:cs="Times New Roman" w:hint="eastAsia"/>
          <w:sz w:val="22"/>
          <w:szCs w:val="22"/>
        </w:rPr>
        <w:t>p</w:t>
      </w:r>
      <w:r w:rsidR="007542A0" w:rsidRPr="00CE0653">
        <w:rPr>
          <w:rFonts w:ascii="Century" w:hAnsi="Century" w:cs="Times New Roman"/>
          <w:sz w:val="22"/>
          <w:szCs w:val="22"/>
        </w:rPr>
        <w:t>roper</w:t>
      </w:r>
      <w:r w:rsidRPr="00CE0653">
        <w:rPr>
          <w:rFonts w:ascii="Century" w:hAnsi="Century" w:cs="Times New Roman"/>
          <w:sz w:val="22"/>
          <w:szCs w:val="22"/>
        </w:rPr>
        <w:t xml:space="preserve"> and effective </w:t>
      </w:r>
      <w:r w:rsidR="004316FC" w:rsidRPr="00CE0653">
        <w:rPr>
          <w:rFonts w:ascii="Century" w:hAnsi="Century" w:cs="Times New Roman" w:hint="eastAsia"/>
          <w:sz w:val="22"/>
          <w:szCs w:val="22"/>
        </w:rPr>
        <w:t>use</w:t>
      </w:r>
      <w:r w:rsidRPr="00CE0653">
        <w:rPr>
          <w:rFonts w:ascii="Century" w:hAnsi="Century" w:cs="Times New Roman"/>
          <w:sz w:val="22"/>
          <w:szCs w:val="22"/>
        </w:rPr>
        <w:t xml:space="preserve"> of personal information and </w:t>
      </w:r>
      <w:r w:rsidR="00076463" w:rsidRPr="00CE0653">
        <w:rPr>
          <w:rFonts w:ascii="Century" w:hAnsi="Century" w:cs="Times New Roman"/>
          <w:sz w:val="22"/>
          <w:szCs w:val="22"/>
        </w:rPr>
        <w:t xml:space="preserve">the </w:t>
      </w:r>
      <w:r w:rsidRPr="00CE0653">
        <w:rPr>
          <w:rFonts w:ascii="Century" w:hAnsi="Century" w:cs="Times New Roman"/>
          <w:sz w:val="22"/>
          <w:szCs w:val="22"/>
        </w:rPr>
        <w:t>protection of individual rights and interests</w:t>
      </w:r>
      <w:r w:rsidR="00076463" w:rsidRPr="00CE0653">
        <w:rPr>
          <w:rFonts w:ascii="Century" w:hAnsi="Century" w:cs="Times New Roman"/>
          <w:sz w:val="22"/>
          <w:szCs w:val="22"/>
        </w:rPr>
        <w:t>;</w:t>
      </w:r>
    </w:p>
    <w:p w14:paraId="64E4C5F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個人情報の保護のために必要な範囲を超えて国際的な個人データの移転を制限することなく、かつ、我が国との間において、個人情報の保護を図りつつ、相互に円滑な個人データの移転を図ることが可能であると認められるものであること</w:t>
      </w:r>
      <w:r w:rsidR="007F7BC9" w:rsidRPr="00CE0653">
        <w:rPr>
          <w:rFonts w:ascii="Century" w:hAnsi="Century"/>
          <w:kern w:val="1"/>
          <w:sz w:val="22"/>
          <w:szCs w:val="22"/>
        </w:rPr>
        <w:t>。</w:t>
      </w:r>
    </w:p>
    <w:p w14:paraId="2067C5F2" w14:textId="77777777" w:rsidR="00E42EC2" w:rsidRPr="00CE0653" w:rsidRDefault="005D65AA"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7B1F09" w:rsidRPr="00CE0653">
        <w:rPr>
          <w:rFonts w:ascii="Century" w:hAnsi="Century" w:cs="Times New Roman"/>
          <w:sz w:val="22"/>
          <w:szCs w:val="22"/>
        </w:rPr>
        <w:t xml:space="preserve"> </w:t>
      </w:r>
      <w:r w:rsidR="008E4F05" w:rsidRPr="00CE0653">
        <w:rPr>
          <w:rFonts w:ascii="Century" w:hAnsi="Century" w:cs="Times New Roman"/>
          <w:sz w:val="22"/>
          <w:szCs w:val="22"/>
        </w:rPr>
        <w:t>is recognized to be able to send and receive personal data</w:t>
      </w:r>
      <w:r w:rsidR="006A1814" w:rsidRPr="00CE0653">
        <w:rPr>
          <w:rFonts w:ascii="Century" w:hAnsi="Century" w:cs="Times New Roman" w:hint="eastAsia"/>
          <w:sz w:val="22"/>
          <w:szCs w:val="22"/>
        </w:rPr>
        <w:t xml:space="preserve"> mutually</w:t>
      </w:r>
      <w:r w:rsidR="003C4F74" w:rsidRPr="00CE0653">
        <w:rPr>
          <w:rFonts w:ascii="Century" w:hAnsi="Century" w:cs="Times New Roman" w:hint="eastAsia"/>
          <w:sz w:val="22"/>
          <w:szCs w:val="22"/>
        </w:rPr>
        <w:t xml:space="preserve"> and</w:t>
      </w:r>
      <w:r w:rsidR="008E4F05" w:rsidRPr="00CE0653">
        <w:rPr>
          <w:rFonts w:ascii="Century" w:hAnsi="Century" w:cs="Times New Roman"/>
          <w:sz w:val="22"/>
          <w:szCs w:val="22"/>
        </w:rPr>
        <w:t xml:space="preserve"> smoothly to and from Japan while ensuring the protection of personal data without restricting the international transfer of personal data beyond the extent necessary for protecting personal data</w:t>
      </w:r>
      <w:r w:rsidR="00076463" w:rsidRPr="00CE0653">
        <w:rPr>
          <w:rFonts w:ascii="Century" w:hAnsi="Century" w:cs="Times New Roman"/>
          <w:sz w:val="22"/>
          <w:szCs w:val="22"/>
        </w:rPr>
        <w:t>;</w:t>
      </w:r>
    </w:p>
    <w:p w14:paraId="4CF9D909"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前四号に定めるもののほか、当該外国を</w:t>
      </w:r>
      <w:r w:rsidRPr="00CE0653">
        <w:rPr>
          <w:rFonts w:ascii="Century" w:hAnsi="Century" w:cs="ＭＳ 明朝"/>
          <w:sz w:val="22"/>
          <w:szCs w:val="22"/>
        </w:rPr>
        <w:t>法第二十八条第一項</w:t>
      </w:r>
      <w:r w:rsidRPr="00CE0653">
        <w:rPr>
          <w:rFonts w:ascii="Century" w:hAnsi="Century"/>
          <w:kern w:val="1"/>
          <w:sz w:val="22"/>
          <w:szCs w:val="22"/>
        </w:rPr>
        <w:t>の規定による外</w:t>
      </w:r>
      <w:r w:rsidRPr="00CE0653">
        <w:rPr>
          <w:rFonts w:ascii="Century" w:hAnsi="Century"/>
          <w:kern w:val="1"/>
          <w:sz w:val="22"/>
          <w:szCs w:val="22"/>
        </w:rPr>
        <w:lastRenderedPageBreak/>
        <w:t>国として定めることが、我が国における新たな産業の創出並びに活力ある経済社会及び豊かな国民生活の実現に資すると認められるものであること</w:t>
      </w:r>
      <w:r w:rsidR="007F7BC9" w:rsidRPr="00CE0653">
        <w:rPr>
          <w:rFonts w:ascii="Century" w:hAnsi="Century"/>
          <w:kern w:val="1"/>
          <w:sz w:val="22"/>
          <w:szCs w:val="22"/>
        </w:rPr>
        <w:t>。</w:t>
      </w:r>
    </w:p>
    <w:p w14:paraId="237E6F27" w14:textId="7F3D1455" w:rsidR="00E42EC2" w:rsidRPr="00CE0653" w:rsidRDefault="008E4F05" w:rsidP="005D65A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(v)</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in addition to those </w:t>
      </w:r>
      <w:r w:rsidR="00032BA7" w:rsidRPr="00CE0653">
        <w:rPr>
          <w:rFonts w:ascii="Century" w:hAnsi="Century" w:cs="Times New Roman" w:hint="eastAsia"/>
          <w:sz w:val="22"/>
          <w:szCs w:val="22"/>
        </w:rPr>
        <w:t xml:space="preserve">matters </w:t>
      </w:r>
      <w:r w:rsidRPr="00CE0653">
        <w:rPr>
          <w:rFonts w:ascii="Century" w:hAnsi="Century" w:cs="Times New Roman"/>
          <w:sz w:val="22"/>
          <w:szCs w:val="22"/>
        </w:rPr>
        <w:t xml:space="preserve">provided for in the preceding four items, it is recognized that specifying the country as a foreign country </w:t>
      </w:r>
      <w:r w:rsidR="008A5A0C"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EE6700" w:rsidRPr="00CE0653">
        <w:rPr>
          <w:rFonts w:ascii="Century" w:hAnsi="Century" w:cs="Times New Roman"/>
          <w:sz w:val="22"/>
          <w:szCs w:val="22"/>
        </w:rPr>
        <w:t>1</w:t>
      </w:r>
      <w:r w:rsidRPr="00CE0653">
        <w:rPr>
          <w:rFonts w:ascii="Century" w:hAnsi="Century" w:cs="Times New Roman"/>
          <w:sz w:val="22"/>
          <w:szCs w:val="22"/>
        </w:rPr>
        <w:t xml:space="preserve">) of the Act will contribute to the creation of new industries and </w:t>
      </w:r>
      <w:r w:rsidR="00076463" w:rsidRPr="00CE0653">
        <w:rPr>
          <w:rFonts w:ascii="Century" w:hAnsi="Century" w:cs="Times New Roman"/>
          <w:sz w:val="22"/>
          <w:szCs w:val="22"/>
        </w:rPr>
        <w:t xml:space="preserve">the </w:t>
      </w:r>
      <w:r w:rsidRPr="00CE0653">
        <w:rPr>
          <w:rFonts w:ascii="Century" w:hAnsi="Century" w:cs="Times New Roman"/>
          <w:sz w:val="22"/>
          <w:szCs w:val="22"/>
        </w:rPr>
        <w:t>realization of a vibrant econom</w:t>
      </w:r>
      <w:r w:rsidR="00EE6700" w:rsidRPr="00CE0653">
        <w:rPr>
          <w:rFonts w:ascii="Century" w:hAnsi="Century" w:cs="Times New Roman"/>
          <w:sz w:val="22"/>
          <w:szCs w:val="22"/>
        </w:rPr>
        <w:t>ic society</w:t>
      </w:r>
      <w:r w:rsidRPr="00CE0653">
        <w:rPr>
          <w:rFonts w:ascii="Century" w:hAnsi="Century" w:cs="Times New Roman"/>
          <w:sz w:val="22"/>
          <w:szCs w:val="22"/>
        </w:rPr>
        <w:t xml:space="preserve"> and a</w:t>
      </w:r>
      <w:r w:rsidR="00EE6700" w:rsidRPr="00CE0653">
        <w:rPr>
          <w:rFonts w:ascii="Century" w:hAnsi="Century" w:cs="Times New Roman"/>
          <w:sz w:val="22"/>
          <w:szCs w:val="22"/>
        </w:rPr>
        <w:t>n enrich</w:t>
      </w:r>
      <w:r w:rsidR="00B42E49" w:rsidRPr="00CE0653">
        <w:rPr>
          <w:rFonts w:ascii="Century" w:hAnsi="Century" w:cs="Times New Roman" w:hint="eastAsia"/>
          <w:sz w:val="22"/>
          <w:szCs w:val="22"/>
        </w:rPr>
        <w:t>ing</w:t>
      </w:r>
      <w:r w:rsidR="00EE6700" w:rsidRPr="00CE0653">
        <w:rPr>
          <w:rFonts w:ascii="Century" w:hAnsi="Century" w:cs="Times New Roman"/>
          <w:sz w:val="22"/>
          <w:szCs w:val="22"/>
        </w:rPr>
        <w:t xml:space="preserve"> </w:t>
      </w:r>
      <w:r w:rsidR="00C4333B" w:rsidRPr="00CE0653">
        <w:rPr>
          <w:rFonts w:ascii="Century" w:hAnsi="Century" w:cs="Times New Roman" w:hint="eastAsia"/>
          <w:sz w:val="22"/>
          <w:szCs w:val="22"/>
        </w:rPr>
        <w:t xml:space="preserve">quality of </w:t>
      </w:r>
      <w:r w:rsidR="00EE6700" w:rsidRPr="00CE0653">
        <w:rPr>
          <w:rFonts w:ascii="Century" w:hAnsi="Century" w:cs="Times New Roman"/>
          <w:sz w:val="22"/>
          <w:szCs w:val="22"/>
        </w:rPr>
        <w:t>life of the Japanese public</w:t>
      </w:r>
      <w:r w:rsidR="00C0763B" w:rsidRPr="00CE0653">
        <w:rPr>
          <w:rFonts w:ascii="Century" w:hAnsi="Century" w:cs="Times New Roman"/>
          <w:sz w:val="22"/>
          <w:szCs w:val="22"/>
        </w:rPr>
        <w:t>.</w:t>
      </w:r>
    </w:p>
    <w:p w14:paraId="79EB0C5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個人情報保護委員会は、前項の規定による外国を定める場合において、我が国における個人の権利利益を保護するために必要があると認めるときは、当該外国にある第三者への提供を認める旨の本人の同意を得ることなく提供できる個人データの範囲を制限することその他の必要な条件を付することができる。</w:t>
      </w:r>
    </w:p>
    <w:p w14:paraId="189D56A8" w14:textId="069CDB72" w:rsidR="00E42EC2" w:rsidRPr="00CE0653" w:rsidRDefault="000A2523" w:rsidP="00502465">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 xml:space="preserve">(2) When the Personal Information Protection Commission finds it necessary to protect individual rights and interests in Japan in prescribing a country as the foreign country under the preceding paragraph, the Commission can limit the range of personal data that can be provided to a third party in </w:t>
      </w:r>
      <w:r w:rsidR="005455D3" w:rsidRPr="00CE0653">
        <w:rPr>
          <w:rFonts w:ascii="Century" w:hAnsi="Century" w:cs="Times New Roman" w:hint="eastAsia"/>
          <w:sz w:val="22"/>
          <w:szCs w:val="22"/>
        </w:rPr>
        <w:t>th</w:t>
      </w:r>
      <w:r w:rsidRPr="00CE0653">
        <w:rPr>
          <w:rFonts w:ascii="Century" w:hAnsi="Century" w:cs="Times New Roman"/>
          <w:sz w:val="22"/>
          <w:szCs w:val="22"/>
        </w:rPr>
        <w:t>a</w:t>
      </w:r>
      <w:r w:rsidR="005455D3" w:rsidRPr="00CE0653">
        <w:rPr>
          <w:rFonts w:ascii="Century" w:hAnsi="Century" w:cs="Times New Roman" w:hint="eastAsia"/>
          <w:sz w:val="22"/>
          <w:szCs w:val="22"/>
        </w:rPr>
        <w:t>t</w:t>
      </w:r>
      <w:r w:rsidRPr="00CE0653">
        <w:rPr>
          <w:rFonts w:ascii="Century" w:hAnsi="Century" w:cs="Times New Roman"/>
          <w:sz w:val="22"/>
          <w:szCs w:val="22"/>
        </w:rPr>
        <w:t xml:space="preserve"> foreign country without obtaining an identifiable person's consent to the effect that the person permits the provision of the data and can add other necessary conditions.</w:t>
      </w:r>
    </w:p>
    <w:p w14:paraId="41A47BA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個人情報保護委員会は、第一項の規定による外国を定めた場合において、当該外国が第一項各号に該当していること又は当該外国について前項の規定により付された条件が満たされていることを確認するため必要があると認めるときは、当該外国における個人情報の保護に関する制度又は当該条件に係る対応の状況に関し必要な調査を行うものとする。</w:t>
      </w:r>
    </w:p>
    <w:p w14:paraId="2913D45B" w14:textId="77777777" w:rsidR="00E42EC2" w:rsidRPr="00CE0653" w:rsidRDefault="000A2523" w:rsidP="00502465">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(3) When the Personal Information Protection Commission has prescribed a foreign country under paragraph (1), and finds it necessary to confirm whether the foreign country falls under any item of paragraph (1) and whether conditions added pursuant to the preceding paragraph for the foreign country have been met, the Commission is to perform necessary investigation on the foreign country's systems for protecting personal information or on the corresponding status regarding the conditions.</w:t>
      </w:r>
    </w:p>
    <w:p w14:paraId="2C51D73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４　個人情報保護委員会は、第一項の規定による外国を定めた場合において、前項の調査の結果その他の状況を踏まえ、当該外国が第一項各号に該当しなくなったと認めるとき又は当該外国について第二項の規定により付された条件が満たされなくなったと認めるときは、第一項の規定による定めを取り消すものとする。</w:t>
      </w:r>
    </w:p>
    <w:p w14:paraId="590B5527" w14:textId="77777777" w:rsidR="00E42EC2" w:rsidRPr="00CE0653" w:rsidRDefault="008E4F05"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(4)</w:t>
      </w:r>
      <w:r w:rsidR="007B1F09" w:rsidRPr="00CE0653">
        <w:rPr>
          <w:rFonts w:ascii="Century" w:hAnsi="Century" w:cs="Times New Roman"/>
          <w:sz w:val="22"/>
          <w:szCs w:val="22"/>
        </w:rPr>
        <w:t xml:space="preserve"> </w:t>
      </w:r>
      <w:r w:rsidRPr="00CE0653">
        <w:rPr>
          <w:rFonts w:ascii="Century" w:hAnsi="Century" w:cs="Times New Roman"/>
          <w:sz w:val="22"/>
          <w:szCs w:val="22"/>
        </w:rPr>
        <w:t xml:space="preserve">When the Personal Information Protection Commission has </w:t>
      </w:r>
      <w:r w:rsidR="005646D2" w:rsidRPr="00CE0653">
        <w:rPr>
          <w:rFonts w:ascii="Century" w:hAnsi="Century" w:cs="Times New Roman" w:hint="eastAsia"/>
          <w:sz w:val="22"/>
          <w:szCs w:val="22"/>
        </w:rPr>
        <w:t>prescribed</w:t>
      </w:r>
      <w:r w:rsidR="005646D2" w:rsidRPr="00CE0653">
        <w:rPr>
          <w:rFonts w:ascii="Century" w:hAnsi="Century" w:cs="Times New Roman"/>
          <w:sz w:val="22"/>
          <w:szCs w:val="22"/>
        </w:rPr>
        <w:t xml:space="preserve"> </w:t>
      </w:r>
      <w:r w:rsidRPr="00CE0653">
        <w:rPr>
          <w:rFonts w:ascii="Century" w:hAnsi="Century" w:cs="Times New Roman"/>
          <w:sz w:val="22"/>
          <w:szCs w:val="22"/>
        </w:rPr>
        <w:t xml:space="preserve">a foreign country </w:t>
      </w:r>
      <w:r w:rsidR="004F038F"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(1), and recognizes that the foreign country </w:t>
      </w:r>
      <w:r w:rsidR="00B660BD" w:rsidRPr="00CE0653">
        <w:rPr>
          <w:rFonts w:ascii="Century" w:hAnsi="Century" w:cs="Times New Roman"/>
          <w:sz w:val="22"/>
          <w:szCs w:val="22"/>
        </w:rPr>
        <w:t xml:space="preserve">no longer falls </w:t>
      </w:r>
      <w:r w:rsidRPr="00CE0653">
        <w:rPr>
          <w:rFonts w:ascii="Century" w:hAnsi="Century" w:cs="Times New Roman"/>
          <w:sz w:val="22"/>
          <w:szCs w:val="22"/>
        </w:rPr>
        <w:t xml:space="preserve">under </w:t>
      </w:r>
      <w:r w:rsidR="00B660BD" w:rsidRPr="00CE0653">
        <w:rPr>
          <w:rFonts w:ascii="Century" w:hAnsi="Century" w:cs="Times New Roman"/>
          <w:sz w:val="22"/>
          <w:szCs w:val="22"/>
        </w:rPr>
        <w:t xml:space="preserve">any </w:t>
      </w:r>
      <w:r w:rsidRPr="00CE0653">
        <w:rPr>
          <w:rFonts w:ascii="Century" w:hAnsi="Century" w:cs="Times New Roman"/>
          <w:sz w:val="22"/>
          <w:szCs w:val="22"/>
        </w:rPr>
        <w:t xml:space="preserve">item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or that conditions added </w:t>
      </w:r>
      <w:r w:rsidR="00D90E6D" w:rsidRPr="00CE0653">
        <w:rPr>
          <w:rFonts w:ascii="Century" w:hAnsi="Century" w:cs="Times New Roman"/>
          <w:sz w:val="22"/>
          <w:szCs w:val="22"/>
        </w:rPr>
        <w:t xml:space="preserve">pursuant to </w:t>
      </w:r>
      <w:r w:rsidR="00E1647D" w:rsidRPr="00CE0653">
        <w:rPr>
          <w:rFonts w:ascii="Century" w:hAnsi="Century" w:cs="Times New Roman"/>
          <w:sz w:val="22"/>
          <w:szCs w:val="22"/>
        </w:rPr>
        <w:t>paragraph</w:t>
      </w:r>
      <w:r w:rsidRPr="00CE0653">
        <w:rPr>
          <w:rFonts w:ascii="Century" w:hAnsi="Century" w:cs="Times New Roman"/>
          <w:sz w:val="22"/>
          <w:szCs w:val="22"/>
        </w:rPr>
        <w:t xml:space="preserve"> (2) for the foreign country </w:t>
      </w:r>
      <w:r w:rsidR="00B660BD" w:rsidRPr="00CE0653">
        <w:rPr>
          <w:rFonts w:ascii="Century" w:hAnsi="Century" w:cs="Times New Roman"/>
          <w:sz w:val="22"/>
          <w:szCs w:val="22"/>
        </w:rPr>
        <w:t>are no longer being met,</w:t>
      </w:r>
      <w:r w:rsidRPr="00CE0653">
        <w:rPr>
          <w:rFonts w:ascii="Century" w:hAnsi="Century" w:cs="Times New Roman"/>
          <w:sz w:val="22"/>
          <w:szCs w:val="22"/>
        </w:rPr>
        <w:t xml:space="preserve"> </w:t>
      </w:r>
      <w:r w:rsidRPr="00CE0653">
        <w:rPr>
          <w:rFonts w:ascii="Century" w:hAnsi="Century" w:cs="Times New Roman"/>
          <w:sz w:val="22"/>
          <w:szCs w:val="22"/>
        </w:rPr>
        <w:lastRenderedPageBreak/>
        <w:t xml:space="preserve">taking into account the results of the investigation in 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and other situations, the Commission </w:t>
      </w:r>
      <w:r w:rsidR="009176B5" w:rsidRPr="00CE0653">
        <w:rPr>
          <w:rFonts w:ascii="Century" w:hAnsi="Century" w:cs="Times New Roman" w:hint="eastAsia"/>
          <w:sz w:val="22"/>
          <w:szCs w:val="22"/>
        </w:rPr>
        <w:t xml:space="preserve">is to </w:t>
      </w:r>
      <w:r w:rsidR="002E58D2" w:rsidRPr="00CE0653">
        <w:rPr>
          <w:rFonts w:ascii="Century" w:hAnsi="Century" w:cs="Times New Roman" w:hint="eastAsia"/>
          <w:sz w:val="22"/>
          <w:szCs w:val="22"/>
        </w:rPr>
        <w:t>revoke</w:t>
      </w:r>
      <w:r w:rsidRPr="00CE0653">
        <w:rPr>
          <w:rFonts w:ascii="Century" w:hAnsi="Century" w:cs="Times New Roman"/>
          <w:sz w:val="22"/>
          <w:szCs w:val="22"/>
        </w:rPr>
        <w:t xml:space="preserve"> the specification </w:t>
      </w:r>
      <w:r w:rsidR="004F038F"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(1).</w:t>
      </w:r>
    </w:p>
    <w:p w14:paraId="1068603F"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（個人情報取扱事業者が講ずべきこととされている措置に相当する措置を継続的に講ずるために必要な体制の基準）</w:t>
      </w:r>
    </w:p>
    <w:p w14:paraId="360B05A4" w14:textId="6B0DEDEB" w:rsidR="00E42EC2" w:rsidRPr="00CE0653" w:rsidRDefault="008E4F05" w:rsidP="00E6616D">
      <w:pPr>
        <w:ind w:leftChars="114" w:left="271" w:hangingChars="5" w:hanging="12"/>
        <w:rPr>
          <w:rFonts w:ascii="Century" w:eastAsia="ＭＳ 明朝" w:hAnsi="Century"/>
          <w:sz w:val="22"/>
        </w:rPr>
      </w:pPr>
      <w:r w:rsidRPr="00CE0653">
        <w:rPr>
          <w:rFonts w:ascii="Century" w:eastAsia="ＭＳ 明朝" w:hAnsi="Century" w:cs="Times New Roman"/>
          <w:sz w:val="22"/>
        </w:rPr>
        <w:t xml:space="preserve">(Standards in the </w:t>
      </w:r>
      <w:r w:rsidR="00822050" w:rsidRPr="00CE0653">
        <w:rPr>
          <w:rFonts w:ascii="Century" w:eastAsia="ＭＳ 明朝" w:hAnsi="Century" w:cs="Times New Roman"/>
          <w:sz w:val="22"/>
        </w:rPr>
        <w:t>S</w:t>
      </w:r>
      <w:r w:rsidRPr="00CE0653">
        <w:rPr>
          <w:rFonts w:ascii="Century" w:eastAsia="ＭＳ 明朝" w:hAnsi="Century" w:cs="Times New Roman"/>
          <w:sz w:val="22"/>
        </w:rPr>
        <w:t xml:space="preserve">ystem </w:t>
      </w:r>
      <w:r w:rsidR="00822050" w:rsidRPr="00CE0653">
        <w:rPr>
          <w:rFonts w:ascii="Century" w:eastAsia="ＭＳ 明朝" w:hAnsi="Century" w:cs="Times New Roman"/>
          <w:sz w:val="22"/>
        </w:rPr>
        <w:t>N</w:t>
      </w:r>
      <w:r w:rsidRPr="00CE0653">
        <w:rPr>
          <w:rFonts w:ascii="Century" w:eastAsia="ＭＳ 明朝" w:hAnsi="Century" w:cs="Times New Roman"/>
          <w:sz w:val="22"/>
        </w:rPr>
        <w:t xml:space="preserve">ecessary for </w:t>
      </w:r>
      <w:r w:rsidR="00822050" w:rsidRPr="00CE0653">
        <w:rPr>
          <w:rFonts w:ascii="Century" w:eastAsia="ＭＳ 明朝" w:hAnsi="Century" w:cs="Times New Roman"/>
          <w:sz w:val="22"/>
        </w:rPr>
        <w:t>C</w:t>
      </w:r>
      <w:r w:rsidRPr="00CE0653">
        <w:rPr>
          <w:rFonts w:ascii="Century" w:eastAsia="ＭＳ 明朝" w:hAnsi="Century" w:cs="Times New Roman"/>
          <w:sz w:val="22"/>
        </w:rPr>
        <w:t xml:space="preserve">ontinuously </w:t>
      </w:r>
      <w:r w:rsidR="00822050" w:rsidRPr="00CE0653">
        <w:rPr>
          <w:rFonts w:ascii="Century" w:eastAsia="ＭＳ 明朝" w:hAnsi="Century" w:cs="Times New Roman"/>
          <w:sz w:val="22"/>
        </w:rPr>
        <w:t>T</w:t>
      </w:r>
      <w:r w:rsidRPr="00CE0653">
        <w:rPr>
          <w:rFonts w:ascii="Century" w:eastAsia="ＭＳ 明朝" w:hAnsi="Century" w:cs="Times New Roman"/>
          <w:sz w:val="22"/>
        </w:rPr>
        <w:t xml:space="preserve">aking </w:t>
      </w:r>
      <w:r w:rsidR="00822050" w:rsidRPr="00CE0653">
        <w:rPr>
          <w:rFonts w:ascii="Century" w:eastAsia="ＭＳ 明朝" w:hAnsi="Century" w:cs="Times New Roman"/>
          <w:sz w:val="22"/>
        </w:rPr>
        <w:t>M</w:t>
      </w:r>
      <w:r w:rsidRPr="00CE0653">
        <w:rPr>
          <w:rFonts w:ascii="Century" w:eastAsia="ＭＳ 明朝" w:hAnsi="Century" w:cs="Times New Roman"/>
          <w:sz w:val="22"/>
        </w:rPr>
        <w:t xml:space="preserve">easures </w:t>
      </w:r>
      <w:r w:rsidR="00822050" w:rsidRPr="00CE0653">
        <w:rPr>
          <w:rFonts w:ascii="Century" w:eastAsia="ＭＳ 明朝" w:hAnsi="Century" w:cs="Times New Roman"/>
          <w:sz w:val="22"/>
        </w:rPr>
        <w:t>E</w:t>
      </w:r>
      <w:r w:rsidRPr="00CE0653">
        <w:rPr>
          <w:rFonts w:ascii="Century" w:eastAsia="ＭＳ 明朝" w:hAnsi="Century" w:cs="Times New Roman"/>
          <w:sz w:val="22"/>
        </w:rPr>
        <w:t xml:space="preserve">quivalent to </w:t>
      </w:r>
      <w:r w:rsidR="006F17C3" w:rsidRPr="00CE0653">
        <w:rPr>
          <w:rFonts w:ascii="Century" w:eastAsia="ＭＳ 明朝" w:hAnsi="Century" w:cs="Times New Roman" w:hint="eastAsia"/>
          <w:sz w:val="22"/>
        </w:rPr>
        <w:t>T</w:t>
      </w:r>
      <w:r w:rsidRPr="00CE0653">
        <w:rPr>
          <w:rFonts w:ascii="Century" w:eastAsia="ＭＳ 明朝" w:hAnsi="Century" w:cs="Times New Roman"/>
          <w:sz w:val="22"/>
        </w:rPr>
        <w:t xml:space="preserve">hose </w:t>
      </w:r>
      <w:r w:rsidR="006F17C3" w:rsidRPr="00CE0653">
        <w:rPr>
          <w:rFonts w:ascii="Century" w:eastAsia="ＭＳ 明朝" w:hAnsi="Century" w:cs="Times New Roman" w:hint="eastAsia"/>
          <w:sz w:val="22"/>
        </w:rPr>
        <w:t>T</w:t>
      </w:r>
      <w:r w:rsidR="00342E8E" w:rsidRPr="00CE0653">
        <w:rPr>
          <w:rFonts w:ascii="Century" w:eastAsia="ＭＳ 明朝" w:hAnsi="Century" w:cs="Times New Roman"/>
          <w:sz w:val="22"/>
        </w:rPr>
        <w:t xml:space="preserve">hat </w:t>
      </w:r>
      <w:r w:rsidRPr="00CE0653">
        <w:rPr>
          <w:rFonts w:ascii="Century" w:eastAsia="ＭＳ 明朝" w:hAnsi="Century" w:cs="Times New Roman"/>
          <w:sz w:val="22"/>
        </w:rPr>
        <w:t xml:space="preserve">a </w:t>
      </w:r>
      <w:r w:rsidR="008D31F1" w:rsidRPr="00CE0653">
        <w:rPr>
          <w:rFonts w:ascii="Century" w:eastAsia="ＭＳ 明朝" w:hAnsi="Century" w:cs="Times New Roman"/>
          <w:sz w:val="22"/>
        </w:rPr>
        <w:t xml:space="preserve">Business </w:t>
      </w:r>
      <w:r w:rsidR="001A73E9" w:rsidRPr="00CE0653">
        <w:rPr>
          <w:rFonts w:ascii="Century" w:eastAsia="ＭＳ 明朝" w:hAnsi="Century" w:cs="Times New Roman" w:hint="eastAsia"/>
          <w:sz w:val="22"/>
        </w:rPr>
        <w:t xml:space="preserve">Operator </w:t>
      </w:r>
      <w:r w:rsidR="008D31F1" w:rsidRPr="00CE0653">
        <w:rPr>
          <w:rFonts w:ascii="Century" w:eastAsia="ＭＳ 明朝" w:hAnsi="Century" w:cs="Times New Roman"/>
          <w:sz w:val="22"/>
        </w:rPr>
        <w:t xml:space="preserve">Handling </w:t>
      </w:r>
      <w:r w:rsidR="00822050" w:rsidRPr="00CE0653">
        <w:rPr>
          <w:rFonts w:ascii="Century" w:eastAsia="ＭＳ 明朝" w:hAnsi="Century" w:cs="Times New Roman"/>
          <w:sz w:val="22"/>
        </w:rPr>
        <w:t>P</w:t>
      </w:r>
      <w:r w:rsidRPr="00CE0653">
        <w:rPr>
          <w:rFonts w:ascii="Century" w:eastAsia="ＭＳ 明朝" w:hAnsi="Century" w:cs="Times New Roman"/>
          <w:sz w:val="22"/>
        </w:rPr>
        <w:t xml:space="preserve">ersonal </w:t>
      </w:r>
      <w:r w:rsidR="00822050" w:rsidRPr="00CE0653">
        <w:rPr>
          <w:rFonts w:ascii="Century" w:eastAsia="ＭＳ 明朝" w:hAnsi="Century" w:cs="Times New Roman"/>
          <w:sz w:val="22"/>
        </w:rPr>
        <w:t>I</w:t>
      </w:r>
      <w:r w:rsidRPr="00CE0653">
        <w:rPr>
          <w:rFonts w:ascii="Century" w:eastAsia="ＭＳ 明朝" w:hAnsi="Century" w:cs="Times New Roman"/>
          <w:sz w:val="22"/>
        </w:rPr>
        <w:t>nformation</w:t>
      </w:r>
      <w:r w:rsidR="00342E8E" w:rsidRPr="00CE0653">
        <w:rPr>
          <w:rFonts w:ascii="Century" w:eastAsia="ＭＳ 明朝" w:hAnsi="Century" w:cs="Times New Roman"/>
          <w:sz w:val="22"/>
        </w:rPr>
        <w:t xml:space="preserve"> Must Take</w:t>
      </w:r>
      <w:r w:rsidRPr="00CE0653">
        <w:rPr>
          <w:rFonts w:ascii="Century" w:eastAsia="ＭＳ 明朝" w:hAnsi="Century" w:cs="Times New Roman"/>
          <w:sz w:val="22"/>
        </w:rPr>
        <w:t>)</w:t>
      </w:r>
    </w:p>
    <w:p w14:paraId="534DDA3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第十六条　法第二十八条第一項</w:t>
      </w:r>
      <w:r w:rsidRPr="00CE0653">
        <w:rPr>
          <w:rFonts w:ascii="Century" w:hAnsi="Century"/>
          <w:kern w:val="1"/>
          <w:sz w:val="22"/>
          <w:szCs w:val="22"/>
        </w:rPr>
        <w:t>の個人情報保護委員会規則で定める基準は、次の各号のいずれかに該当することとする。</w:t>
      </w:r>
    </w:p>
    <w:p w14:paraId="4AA802E5" w14:textId="74025A14" w:rsidR="00E42EC2" w:rsidRPr="00CE0653" w:rsidRDefault="007E5F86" w:rsidP="005D65AA">
      <w:pPr>
        <w:pStyle w:val="a8"/>
        <w:tabs>
          <w:tab w:val="left" w:pos="1276"/>
        </w:tabs>
        <w:spacing w:before="30"/>
        <w:ind w:right="228" w:hanging="240"/>
        <w:jc w:val="both"/>
        <w:rPr>
          <w:rFonts w:ascii="Century" w:hAnsi="Century" w:cs="Times New Roman"/>
          <w:sz w:val="22"/>
          <w:szCs w:val="22"/>
        </w:rPr>
      </w:pPr>
      <w:r w:rsidRPr="00CE0653">
        <w:rPr>
          <w:rFonts w:ascii="Century" w:hAnsi="Century" w:cs="Times New Roman"/>
          <w:sz w:val="22"/>
          <w:szCs w:val="22"/>
        </w:rPr>
        <w:t>Article 16</w:t>
      </w:r>
      <w:r w:rsidR="007B1F09" w:rsidRPr="00CE0653">
        <w:rPr>
          <w:rFonts w:ascii="Century" w:hAnsi="Century" w:cs="Times New Roman"/>
          <w:sz w:val="22"/>
          <w:szCs w:val="22"/>
        </w:rPr>
        <w:t xml:space="preserve"> </w:t>
      </w:r>
      <w:r w:rsidR="00822050"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6F17C3" w:rsidRPr="00CE0653">
        <w:rPr>
          <w:rFonts w:ascii="Century" w:hAnsi="Century" w:cs="Times New Roman" w:hint="eastAsia"/>
          <w:sz w:val="22"/>
          <w:szCs w:val="22"/>
          <w:lang w:eastAsia="ja-JP"/>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822050" w:rsidRPr="00CE0653">
        <w:rPr>
          <w:rFonts w:ascii="Century" w:hAnsi="Century" w:cs="Times New Roman"/>
          <w:sz w:val="22"/>
          <w:szCs w:val="22"/>
        </w:rPr>
        <w:t xml:space="preserve">fall under </w:t>
      </w:r>
      <w:r w:rsidR="002414EC" w:rsidRPr="00CE0653">
        <w:rPr>
          <w:rFonts w:ascii="Century" w:hAnsi="Century" w:cs="Times New Roman"/>
          <w:sz w:val="22"/>
          <w:szCs w:val="22"/>
        </w:rPr>
        <w:t>any</w:t>
      </w:r>
      <w:r w:rsidR="00822050" w:rsidRPr="00CE0653">
        <w:rPr>
          <w:rFonts w:ascii="Century" w:hAnsi="Century" w:cs="Times New Roman"/>
          <w:sz w:val="22"/>
          <w:szCs w:val="22"/>
        </w:rPr>
        <w:t xml:space="preserve"> of the </w:t>
      </w:r>
      <w:r w:rsidRPr="00CE0653">
        <w:rPr>
          <w:rFonts w:ascii="Century" w:hAnsi="Century" w:cs="Times New Roman"/>
          <w:sz w:val="22"/>
          <w:szCs w:val="22"/>
        </w:rPr>
        <w:t>following</w:t>
      </w:r>
      <w:r w:rsidR="002414EC" w:rsidRPr="00CE0653">
        <w:rPr>
          <w:rFonts w:ascii="Century" w:hAnsi="Century" w:cs="Times New Roman"/>
          <w:sz w:val="22"/>
          <w:szCs w:val="22"/>
        </w:rPr>
        <w:t xml:space="preserve"> items</w:t>
      </w:r>
      <w:r w:rsidR="00822050" w:rsidRPr="00CE0653">
        <w:rPr>
          <w:rFonts w:ascii="Century" w:hAnsi="Century" w:cs="Times New Roman"/>
          <w:sz w:val="22"/>
          <w:szCs w:val="22"/>
        </w:rPr>
        <w:t>:</w:t>
      </w:r>
    </w:p>
    <w:p w14:paraId="26AD2A2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個人情報取扱事業者と個人データの提供を受ける者との間で、当該提供を受ける者における当該個人データの取扱いについて、適切かつ合理的な方法により、</w:t>
      </w:r>
      <w:r w:rsidRPr="00CE0653">
        <w:rPr>
          <w:rFonts w:ascii="Century" w:hAnsi="Century" w:cs="ＭＳ 明朝"/>
          <w:sz w:val="22"/>
          <w:szCs w:val="22"/>
        </w:rPr>
        <w:t>法第四章第二節</w:t>
      </w:r>
      <w:r w:rsidRPr="00CE0653">
        <w:rPr>
          <w:rFonts w:ascii="Century" w:hAnsi="Century"/>
          <w:kern w:val="1"/>
          <w:sz w:val="22"/>
          <w:szCs w:val="22"/>
        </w:rPr>
        <w:t>の規定の趣旨に沿った措置の実施が確保されていること。</w:t>
      </w:r>
    </w:p>
    <w:p w14:paraId="43939536" w14:textId="022A2105" w:rsidR="00E42EC2" w:rsidRPr="00CE0653" w:rsidRDefault="007E5F86" w:rsidP="005D65AA">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895AC8" w:rsidRPr="00CE0653">
        <w:rPr>
          <w:rFonts w:ascii="Century" w:hAnsi="Century" w:cs="Times New Roman"/>
          <w:sz w:val="22"/>
          <w:szCs w:val="22"/>
        </w:rPr>
        <w:t xml:space="preserve">business handling </w:t>
      </w:r>
      <w:r w:rsidRPr="00CE0653">
        <w:rPr>
          <w:rFonts w:ascii="Century" w:hAnsi="Century" w:cs="Times New Roman"/>
          <w:sz w:val="22"/>
          <w:szCs w:val="22"/>
        </w:rPr>
        <w:t>personal information and a person who receives personal data have ensured</w:t>
      </w:r>
      <w:r w:rsidR="00822050" w:rsidRPr="00CE0653">
        <w:rPr>
          <w:rFonts w:ascii="Century" w:hAnsi="Century" w:cs="Times New Roman"/>
          <w:sz w:val="22"/>
          <w:szCs w:val="22"/>
        </w:rPr>
        <w:t>,</w:t>
      </w:r>
      <w:r w:rsidRPr="00CE0653">
        <w:rPr>
          <w:rFonts w:ascii="Century" w:hAnsi="Century" w:cs="Times New Roman"/>
          <w:sz w:val="22"/>
          <w:szCs w:val="22"/>
        </w:rPr>
        <w:t xml:space="preserve"> in relation to the handling of </w:t>
      </w:r>
      <w:r w:rsidR="002414EC" w:rsidRPr="00CE0653">
        <w:rPr>
          <w:rFonts w:ascii="Century" w:hAnsi="Century" w:cs="Times New Roman"/>
          <w:sz w:val="22"/>
          <w:szCs w:val="22"/>
        </w:rPr>
        <w:t xml:space="preserve">the </w:t>
      </w:r>
      <w:r w:rsidRPr="00CE0653">
        <w:rPr>
          <w:rFonts w:ascii="Century" w:hAnsi="Century" w:cs="Times New Roman"/>
          <w:sz w:val="22"/>
          <w:szCs w:val="22"/>
        </w:rPr>
        <w:t>personal data by the person</w:t>
      </w:r>
      <w:r w:rsidR="00822050" w:rsidRPr="00CE0653">
        <w:rPr>
          <w:rFonts w:ascii="Century" w:hAnsi="Century" w:cs="Times New Roman"/>
          <w:sz w:val="22"/>
          <w:szCs w:val="22"/>
        </w:rPr>
        <w:t>,</w:t>
      </w:r>
      <w:r w:rsidRPr="00CE0653">
        <w:rPr>
          <w:rFonts w:ascii="Century" w:hAnsi="Century" w:cs="Times New Roman"/>
          <w:sz w:val="22"/>
          <w:szCs w:val="22"/>
        </w:rPr>
        <w:t xml:space="preserve"> the implementation of measures in line with the purport of the provisions under Chapter IV, Section </w:t>
      </w:r>
      <w:r w:rsidR="00E127D2" w:rsidRPr="00CE0653">
        <w:rPr>
          <w:rFonts w:ascii="Century" w:hAnsi="Century" w:cs="Times New Roman"/>
          <w:sz w:val="22"/>
          <w:szCs w:val="22"/>
        </w:rPr>
        <w:t>2</w:t>
      </w:r>
      <w:r w:rsidRPr="00CE0653">
        <w:rPr>
          <w:rFonts w:ascii="Century" w:hAnsi="Century" w:cs="Times New Roman"/>
          <w:sz w:val="22"/>
          <w:szCs w:val="22"/>
        </w:rPr>
        <w:t xml:space="preserve"> of the Act by an appropriate and reasonable method</w:t>
      </w:r>
      <w:r w:rsidR="00822050" w:rsidRPr="00CE0653">
        <w:rPr>
          <w:rFonts w:ascii="Century" w:hAnsi="Century" w:cs="Times New Roman"/>
          <w:sz w:val="22"/>
          <w:szCs w:val="22"/>
        </w:rPr>
        <w:t>;</w:t>
      </w:r>
    </w:p>
    <w:p w14:paraId="7208D0E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個人データの提供を受ける者が、個人情報の取扱いに係る国際的な枠組みに基づく認定を受けていること。</w:t>
      </w:r>
    </w:p>
    <w:p w14:paraId="0EF23996" w14:textId="77777777" w:rsidR="00E42EC2" w:rsidRPr="00CE0653" w:rsidRDefault="007E5F86" w:rsidP="005D65A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a person who receives personal data has obtained </w:t>
      </w:r>
      <w:r w:rsidR="00B35660" w:rsidRPr="00CE0653">
        <w:rPr>
          <w:rFonts w:ascii="Century" w:hAnsi="Century" w:cs="Times New Roman" w:hint="eastAsia"/>
          <w:sz w:val="22"/>
          <w:szCs w:val="22"/>
        </w:rPr>
        <w:t xml:space="preserve">certification </w:t>
      </w:r>
      <w:r w:rsidRPr="00CE0653">
        <w:rPr>
          <w:rFonts w:ascii="Century" w:hAnsi="Century" w:cs="Times New Roman"/>
          <w:sz w:val="22"/>
          <w:szCs w:val="22"/>
        </w:rPr>
        <w:t>based on an international framework concerning the handling of personal information.</w:t>
      </w:r>
    </w:p>
    <w:p w14:paraId="4F2A7BCF"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（外国にある第三者への提供に係る同意取得時の情報提供）</w:t>
      </w:r>
    </w:p>
    <w:p w14:paraId="379DC4D2" w14:textId="77777777" w:rsidR="00E42EC2" w:rsidRPr="00CE0653" w:rsidRDefault="007E5F86" w:rsidP="00E6616D">
      <w:pPr>
        <w:ind w:leftChars="193" w:left="438"/>
        <w:rPr>
          <w:rFonts w:ascii="Century" w:eastAsia="ＭＳ 明朝" w:hAnsi="Century"/>
          <w:sz w:val="22"/>
        </w:rPr>
      </w:pPr>
      <w:r w:rsidRPr="00CE0653">
        <w:rPr>
          <w:rFonts w:ascii="Century" w:eastAsia="ＭＳ 明朝" w:hAnsi="Century" w:cs="Times New Roman"/>
          <w:sz w:val="22"/>
        </w:rPr>
        <w:t xml:space="preserve">(Provision of </w:t>
      </w:r>
      <w:r w:rsidR="00822050" w:rsidRPr="00CE0653">
        <w:rPr>
          <w:rFonts w:ascii="Century" w:eastAsia="ＭＳ 明朝" w:hAnsi="Century" w:cs="Times New Roman"/>
          <w:sz w:val="22"/>
        </w:rPr>
        <w:t>I</w:t>
      </w:r>
      <w:r w:rsidRPr="00CE0653">
        <w:rPr>
          <w:rFonts w:ascii="Century" w:eastAsia="ＭＳ 明朝" w:hAnsi="Century" w:cs="Times New Roman"/>
          <w:sz w:val="22"/>
        </w:rPr>
        <w:t xml:space="preserve">nformation at the </w:t>
      </w:r>
      <w:r w:rsidR="00822050" w:rsidRPr="00CE0653">
        <w:rPr>
          <w:rFonts w:ascii="Century" w:eastAsia="ＭＳ 明朝" w:hAnsi="Century" w:cs="Times New Roman"/>
          <w:sz w:val="22"/>
        </w:rPr>
        <w:t>T</w:t>
      </w:r>
      <w:r w:rsidRPr="00CE0653">
        <w:rPr>
          <w:rFonts w:ascii="Century" w:eastAsia="ＭＳ 明朝" w:hAnsi="Century" w:cs="Times New Roman"/>
          <w:sz w:val="22"/>
        </w:rPr>
        <w:t xml:space="preserve">ime of </w:t>
      </w:r>
      <w:r w:rsidR="00B00F0C" w:rsidRPr="00CE0653">
        <w:rPr>
          <w:rFonts w:ascii="Century" w:eastAsia="ＭＳ 明朝" w:hAnsi="Century" w:cs="Times New Roman" w:hint="eastAsia"/>
          <w:sz w:val="22"/>
        </w:rPr>
        <w:t xml:space="preserve">Obtaining </w:t>
      </w:r>
      <w:r w:rsidR="00822050" w:rsidRPr="00CE0653">
        <w:rPr>
          <w:rFonts w:ascii="Century" w:eastAsia="ＭＳ 明朝" w:hAnsi="Century" w:cs="Times New Roman"/>
          <w:sz w:val="22"/>
        </w:rPr>
        <w:t>C</w:t>
      </w:r>
      <w:r w:rsidRPr="00CE0653">
        <w:rPr>
          <w:rFonts w:ascii="Century" w:eastAsia="ＭＳ 明朝" w:hAnsi="Century" w:cs="Times New Roman"/>
          <w:sz w:val="22"/>
        </w:rPr>
        <w:t xml:space="preserve">onsent </w:t>
      </w:r>
      <w:r w:rsidR="00822050" w:rsidRPr="00CE0653">
        <w:rPr>
          <w:rFonts w:ascii="Century" w:eastAsia="ＭＳ 明朝" w:hAnsi="Century" w:cs="Times New Roman"/>
          <w:sz w:val="22"/>
        </w:rPr>
        <w:t>C</w:t>
      </w:r>
      <w:r w:rsidRPr="00CE0653">
        <w:rPr>
          <w:rFonts w:ascii="Century" w:eastAsia="ＭＳ 明朝" w:hAnsi="Century" w:cs="Times New Roman"/>
          <w:sz w:val="22"/>
        </w:rPr>
        <w:t xml:space="preserve">oncerning </w:t>
      </w:r>
      <w:r w:rsidR="00822050" w:rsidRPr="00CE0653">
        <w:rPr>
          <w:rFonts w:ascii="Century" w:eastAsia="ＭＳ 明朝" w:hAnsi="Century" w:cs="Times New Roman"/>
          <w:sz w:val="22"/>
        </w:rPr>
        <w:t>Pr</w:t>
      </w:r>
      <w:r w:rsidRPr="00CE0653">
        <w:rPr>
          <w:rFonts w:ascii="Century" w:eastAsia="ＭＳ 明朝" w:hAnsi="Century" w:cs="Times New Roman"/>
          <w:sz w:val="22"/>
        </w:rPr>
        <w:t xml:space="preserve">ovision to a </w:t>
      </w:r>
      <w:r w:rsidR="00822050"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822050" w:rsidRPr="00CE0653">
        <w:rPr>
          <w:rFonts w:ascii="Century" w:eastAsia="ＭＳ 明朝" w:hAnsi="Century" w:cs="Times New Roman"/>
          <w:sz w:val="22"/>
        </w:rPr>
        <w:t>P</w:t>
      </w:r>
      <w:r w:rsidRPr="00CE0653">
        <w:rPr>
          <w:rFonts w:ascii="Century" w:eastAsia="ＭＳ 明朝" w:hAnsi="Century" w:cs="Times New Roman"/>
          <w:sz w:val="22"/>
        </w:rPr>
        <w:t xml:space="preserve">arty in a </w:t>
      </w:r>
      <w:r w:rsidR="00822050" w:rsidRPr="00CE0653">
        <w:rPr>
          <w:rFonts w:ascii="Century" w:eastAsia="ＭＳ 明朝" w:hAnsi="Century" w:cs="Times New Roman"/>
          <w:sz w:val="22"/>
        </w:rPr>
        <w:t>F</w:t>
      </w:r>
      <w:r w:rsidRPr="00CE0653">
        <w:rPr>
          <w:rFonts w:ascii="Century" w:eastAsia="ＭＳ 明朝" w:hAnsi="Century" w:cs="Times New Roman"/>
          <w:sz w:val="22"/>
        </w:rPr>
        <w:t xml:space="preserve">oreign </w:t>
      </w:r>
      <w:r w:rsidR="00822050" w:rsidRPr="00CE0653">
        <w:rPr>
          <w:rFonts w:ascii="Century" w:eastAsia="ＭＳ 明朝" w:hAnsi="Century" w:cs="Times New Roman"/>
          <w:sz w:val="22"/>
        </w:rPr>
        <w:t>C</w:t>
      </w:r>
      <w:r w:rsidRPr="00CE0653">
        <w:rPr>
          <w:rFonts w:ascii="Century" w:eastAsia="ＭＳ 明朝" w:hAnsi="Century" w:cs="Times New Roman"/>
          <w:sz w:val="22"/>
        </w:rPr>
        <w:t>ountry)</w:t>
      </w:r>
    </w:p>
    <w:p w14:paraId="5DF1AF3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第十七条　法第二十八条第二項又は法第三十一条第一項第二号</w:t>
      </w:r>
      <w:r w:rsidRPr="00CE0653">
        <w:rPr>
          <w:rFonts w:ascii="Century" w:hAnsi="Century"/>
          <w:kern w:val="1"/>
          <w:sz w:val="22"/>
          <w:szCs w:val="22"/>
        </w:rPr>
        <w:t>の規定により情報を提供する方法は、電磁的記録の提供による方法、書面の交付による方法その他の適切な方法とする。</w:t>
      </w:r>
    </w:p>
    <w:p w14:paraId="7A35FBDB" w14:textId="3686DC4B" w:rsidR="00E42EC2" w:rsidRPr="00CE0653" w:rsidRDefault="007E5F86"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17</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00FE115E" w:rsidRPr="00CE0653">
        <w:rPr>
          <w:rFonts w:ascii="Century" w:hAnsi="Century" w:cs="Times New Roman" w:hint="eastAsia"/>
          <w:sz w:val="22"/>
          <w:szCs w:val="22"/>
        </w:rPr>
        <w:t>methods</w:t>
      </w:r>
      <w:r w:rsidRPr="00CE0653">
        <w:rPr>
          <w:rFonts w:ascii="Century" w:hAnsi="Century" w:cs="Times New Roman"/>
          <w:sz w:val="22"/>
          <w:szCs w:val="22"/>
        </w:rPr>
        <w:t xml:space="preserve"> </w:t>
      </w:r>
      <w:r w:rsidR="00334044" w:rsidRPr="00CE0653">
        <w:rPr>
          <w:rFonts w:ascii="Century" w:hAnsi="Century" w:cs="Times New Roman"/>
          <w:sz w:val="22"/>
          <w:szCs w:val="22"/>
        </w:rPr>
        <w:t>of</w:t>
      </w:r>
      <w:r w:rsidRPr="00CE0653">
        <w:rPr>
          <w:rFonts w:ascii="Century" w:hAnsi="Century" w:cs="Times New Roman"/>
          <w:sz w:val="22"/>
          <w:szCs w:val="22"/>
        </w:rPr>
        <w:t xml:space="preserve"> providing information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or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w:t>
      </w:r>
      <w:r w:rsidR="00D76124" w:rsidRPr="00CE0653">
        <w:rPr>
          <w:rFonts w:ascii="Century" w:hAnsi="Century" w:cs="Times New Roman" w:hint="eastAsia"/>
          <w:sz w:val="22"/>
          <w:szCs w:val="22"/>
        </w:rPr>
        <w:t>are</w:t>
      </w:r>
      <w:r w:rsidRPr="00CE0653">
        <w:rPr>
          <w:rFonts w:ascii="Century" w:hAnsi="Century" w:cs="Times New Roman"/>
          <w:sz w:val="22"/>
          <w:szCs w:val="22"/>
        </w:rPr>
        <w:t xml:space="preserve"> a </w:t>
      </w:r>
      <w:r w:rsidR="00B45F78" w:rsidRPr="00CE0653">
        <w:rPr>
          <w:rFonts w:ascii="Century" w:hAnsi="Century" w:cs="Times New Roman" w:hint="eastAsia"/>
          <w:sz w:val="22"/>
          <w:szCs w:val="22"/>
        </w:rPr>
        <w:t xml:space="preserve">method </w:t>
      </w:r>
      <w:r w:rsidR="004736E8" w:rsidRPr="00CE0653">
        <w:rPr>
          <w:rFonts w:ascii="Century" w:hAnsi="Century" w:cs="Times New Roman" w:hint="eastAsia"/>
          <w:sz w:val="22"/>
          <w:szCs w:val="22"/>
        </w:rPr>
        <w:t xml:space="preserve">of </w:t>
      </w:r>
      <w:r w:rsidR="00C92115" w:rsidRPr="00CE0653">
        <w:rPr>
          <w:rFonts w:ascii="Century" w:hAnsi="Century" w:cs="Times New Roman" w:hint="eastAsia"/>
          <w:sz w:val="22"/>
          <w:szCs w:val="22"/>
        </w:rPr>
        <w:t xml:space="preserve">provision </w:t>
      </w:r>
      <w:r w:rsidR="004736E8" w:rsidRPr="00CE0653">
        <w:rPr>
          <w:rFonts w:ascii="Century" w:hAnsi="Century" w:cs="Times New Roman" w:hint="eastAsia"/>
          <w:sz w:val="22"/>
          <w:szCs w:val="22"/>
        </w:rPr>
        <w:t xml:space="preserve">by </w:t>
      </w:r>
      <w:r w:rsidRPr="00CE0653">
        <w:rPr>
          <w:rFonts w:ascii="Century" w:hAnsi="Century" w:cs="Times New Roman"/>
          <w:sz w:val="22"/>
          <w:szCs w:val="22"/>
        </w:rPr>
        <w:t>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2414EC" w:rsidRPr="00CE0653">
        <w:rPr>
          <w:rFonts w:ascii="Century" w:hAnsi="Century" w:cs="Times New Roman"/>
          <w:sz w:val="22"/>
          <w:szCs w:val="22"/>
        </w:rPr>
        <w:t>,</w:t>
      </w:r>
      <w:r w:rsidRPr="00CE0653">
        <w:rPr>
          <w:rFonts w:ascii="Century" w:hAnsi="Century" w:cs="Times New Roman"/>
          <w:sz w:val="22"/>
          <w:szCs w:val="22"/>
        </w:rPr>
        <w:t xml:space="preserve"> </w:t>
      </w:r>
      <w:r w:rsidR="009E2BB1" w:rsidRPr="00CE0653">
        <w:rPr>
          <w:rFonts w:ascii="Century" w:hAnsi="Century" w:cs="Times New Roman"/>
          <w:sz w:val="22"/>
          <w:szCs w:val="22"/>
        </w:rPr>
        <w:t>delivering documents</w:t>
      </w:r>
      <w:r w:rsidRPr="00CE0653">
        <w:rPr>
          <w:rFonts w:ascii="Century" w:hAnsi="Century" w:cs="Times New Roman"/>
          <w:sz w:val="22"/>
          <w:szCs w:val="22"/>
        </w:rPr>
        <w:t xml:space="preserve"> </w:t>
      </w:r>
      <w:r w:rsidR="00822050" w:rsidRPr="00CE0653">
        <w:rPr>
          <w:rFonts w:ascii="Century" w:hAnsi="Century" w:cs="Times New Roman"/>
          <w:sz w:val="22"/>
          <w:szCs w:val="22"/>
        </w:rPr>
        <w:t xml:space="preserve">or </w:t>
      </w:r>
      <w:r w:rsidRPr="00CE0653">
        <w:rPr>
          <w:rFonts w:ascii="Century" w:hAnsi="Century" w:cs="Times New Roman"/>
          <w:sz w:val="22"/>
          <w:szCs w:val="22"/>
        </w:rPr>
        <w:t>other appropriate methods.</w:t>
      </w:r>
    </w:p>
    <w:p w14:paraId="4BB872F7"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法第二十八条第二項又は法第三十一条第一項第二号</w:t>
      </w:r>
      <w:r w:rsidRPr="00CE0653">
        <w:rPr>
          <w:rFonts w:ascii="Century" w:hAnsi="Century"/>
          <w:kern w:val="1"/>
          <w:sz w:val="22"/>
          <w:szCs w:val="22"/>
        </w:rPr>
        <w:t>の規定による情報の提供は、次に掲げる事項について行うものとする。</w:t>
      </w:r>
    </w:p>
    <w:p w14:paraId="3628CAE4" w14:textId="77777777" w:rsidR="00E42EC2" w:rsidRPr="00CE0653" w:rsidRDefault="007E5F8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Provision of information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or Article </w:t>
      </w:r>
      <w:r w:rsidRPr="00CE0653">
        <w:rPr>
          <w:rFonts w:ascii="Century" w:hAnsi="Century" w:cs="Times New Roman"/>
          <w:sz w:val="22"/>
          <w:szCs w:val="22"/>
        </w:rPr>
        <w:lastRenderedPageBreak/>
        <w:t xml:space="preserve">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item (ii) of the Act is conducted for the following matters</w:t>
      </w:r>
      <w:r w:rsidR="00822050" w:rsidRPr="00CE0653">
        <w:rPr>
          <w:rFonts w:ascii="Century" w:hAnsi="Century" w:cs="Times New Roman"/>
          <w:sz w:val="22"/>
          <w:szCs w:val="22"/>
        </w:rPr>
        <w:t>:</w:t>
      </w:r>
    </w:p>
    <w:p w14:paraId="26FBD2F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当該外国の名称</w:t>
      </w:r>
    </w:p>
    <w:p w14:paraId="22867B63" w14:textId="77777777" w:rsidR="00E42EC2" w:rsidRPr="00CE0653" w:rsidRDefault="005D65AA" w:rsidP="005D65AA">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name of the relevant foreign country</w:t>
      </w:r>
      <w:r w:rsidR="00822050" w:rsidRPr="00CE0653">
        <w:rPr>
          <w:rFonts w:ascii="Century" w:hAnsi="Century" w:cs="Times New Roman"/>
          <w:sz w:val="22"/>
          <w:szCs w:val="22"/>
        </w:rPr>
        <w:t>;</w:t>
      </w:r>
    </w:p>
    <w:p w14:paraId="031C929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適切かつ合理的な方法により得られた当該外国における個人情報の保護に関する制度に関する情報</w:t>
      </w:r>
    </w:p>
    <w:p w14:paraId="68855FB3" w14:textId="77777777" w:rsidR="00E42EC2" w:rsidRPr="00CE0653" w:rsidRDefault="00C854F7" w:rsidP="00C854F7">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information on </w:t>
      </w:r>
      <w:r w:rsidR="00D84D7E" w:rsidRPr="00CE0653">
        <w:rPr>
          <w:rFonts w:ascii="Century" w:hAnsi="Century" w:cs="Times New Roman"/>
          <w:sz w:val="22"/>
          <w:szCs w:val="22"/>
        </w:rPr>
        <w:t xml:space="preserve">a personal information protection </w:t>
      </w:r>
      <w:r w:rsidR="007E5F86" w:rsidRPr="00CE0653">
        <w:rPr>
          <w:rFonts w:ascii="Century" w:hAnsi="Century" w:cs="Times New Roman"/>
          <w:sz w:val="22"/>
          <w:szCs w:val="22"/>
        </w:rPr>
        <w:t>system in the relevant foreign country obtained in an appropriate and reasonable manner</w:t>
      </w:r>
      <w:r w:rsidR="00822050" w:rsidRPr="00CE0653">
        <w:rPr>
          <w:rFonts w:ascii="Century" w:hAnsi="Century" w:cs="Times New Roman"/>
          <w:sz w:val="22"/>
          <w:szCs w:val="22"/>
        </w:rPr>
        <w:t>;</w:t>
      </w:r>
    </w:p>
    <w:p w14:paraId="443EB4E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当該第三者が講ずる個人情報の保護のための措置に関する情報</w:t>
      </w:r>
    </w:p>
    <w:p w14:paraId="226912C7" w14:textId="77777777" w:rsidR="00E42EC2" w:rsidRPr="00CE0653" w:rsidRDefault="007E5F86" w:rsidP="000D7620">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B816F4" w:rsidRPr="00CE0653">
        <w:rPr>
          <w:rFonts w:ascii="Century" w:hAnsi="Century" w:cs="Times New Roman"/>
          <w:sz w:val="22"/>
          <w:szCs w:val="22"/>
        </w:rPr>
        <w:t xml:space="preserve"> </w:t>
      </w:r>
      <w:r w:rsidRPr="00CE0653">
        <w:rPr>
          <w:rFonts w:ascii="Century" w:hAnsi="Century" w:cs="Times New Roman"/>
          <w:sz w:val="22"/>
          <w:szCs w:val="22"/>
        </w:rPr>
        <w:t>information on measures taken by the relevant third party to protect personal information</w:t>
      </w:r>
      <w:r w:rsidR="00C0763B" w:rsidRPr="00CE0653">
        <w:rPr>
          <w:rFonts w:ascii="Century" w:hAnsi="Century" w:cs="Times New Roman"/>
          <w:sz w:val="22"/>
          <w:szCs w:val="22"/>
        </w:rPr>
        <w:t>.</w:t>
      </w:r>
    </w:p>
    <w:p w14:paraId="1F5F010D"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前項の規定にかかわらず、個人情報取扱事業者は、</w:t>
      </w:r>
      <w:r w:rsidRPr="00CE0653">
        <w:rPr>
          <w:rFonts w:ascii="Century" w:hAnsi="Century" w:cs="ＭＳ 明朝"/>
          <w:sz w:val="22"/>
          <w:szCs w:val="22"/>
        </w:rPr>
        <w:t>法第二十八条第一項</w:t>
      </w:r>
      <w:r w:rsidRPr="00CE0653">
        <w:rPr>
          <w:rFonts w:ascii="Century" w:hAnsi="Century"/>
          <w:kern w:val="1"/>
          <w:sz w:val="22"/>
          <w:szCs w:val="22"/>
        </w:rPr>
        <w:t>の規定により本人の同意を得ようとする時点において、前項第一号に定める事項が特定できない場合には、同号及び同項第二号に定める事項に代えて、次に掲げる事項について情報提供しなければならない。</w:t>
      </w:r>
    </w:p>
    <w:p w14:paraId="4CE1E607" w14:textId="0D1B7F1E" w:rsidR="00E42EC2" w:rsidRPr="00CE0653" w:rsidRDefault="007E5F86" w:rsidP="000D7620">
      <w:pPr>
        <w:pStyle w:val="a8"/>
        <w:tabs>
          <w:tab w:val="left" w:pos="426"/>
        </w:tabs>
        <w:spacing w:before="28"/>
        <w:ind w:left="240" w:right="228" w:hanging="240"/>
        <w:jc w:val="both"/>
        <w:rPr>
          <w:rFonts w:ascii="Century" w:hAnsi="Century" w:cs="Times New Roman"/>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 of the preceding </w:t>
      </w:r>
      <w:r w:rsidR="00822050"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if a </w:t>
      </w:r>
      <w:r w:rsidR="001D6624" w:rsidRPr="00CE0653">
        <w:rPr>
          <w:rFonts w:ascii="Century" w:hAnsi="Century" w:cs="Times New Roman"/>
          <w:sz w:val="22"/>
          <w:szCs w:val="22"/>
        </w:rPr>
        <w:t>business</w:t>
      </w:r>
      <w:r w:rsidR="001B6FB7" w:rsidRPr="00CE0653">
        <w:rPr>
          <w:rFonts w:ascii="Century" w:hAnsi="Century" w:cs="Times New Roman" w:hint="eastAsia"/>
          <w:sz w:val="22"/>
          <w:szCs w:val="22"/>
          <w:lang w:eastAsia="ja-JP"/>
        </w:rPr>
        <w:t xml:space="preserve"> operator</w:t>
      </w:r>
      <w:r w:rsidR="001D6624" w:rsidRPr="00CE0653">
        <w:rPr>
          <w:rFonts w:ascii="Century" w:hAnsi="Century" w:cs="Times New Roman"/>
          <w:sz w:val="22"/>
          <w:szCs w:val="22"/>
        </w:rPr>
        <w:t xml:space="preserve"> handling </w:t>
      </w:r>
      <w:r w:rsidRPr="00CE0653">
        <w:rPr>
          <w:rFonts w:ascii="Century" w:hAnsi="Century" w:cs="Times New Roman"/>
          <w:sz w:val="22"/>
          <w:szCs w:val="22"/>
        </w:rPr>
        <w:t xml:space="preserve">personal information cannot identify the matter provided for in </w:t>
      </w:r>
      <w:r w:rsidR="00E1647D" w:rsidRPr="00CE0653">
        <w:rPr>
          <w:rFonts w:ascii="Century" w:hAnsi="Century" w:cs="Times New Roman"/>
          <w:sz w:val="22"/>
          <w:szCs w:val="22"/>
        </w:rPr>
        <w:t>item</w:t>
      </w:r>
      <w:r w:rsidR="00822050" w:rsidRPr="00CE0653">
        <w:rPr>
          <w:rFonts w:ascii="Century" w:hAnsi="Century" w:cs="Times New Roman"/>
          <w:sz w:val="22"/>
          <w:szCs w:val="22"/>
        </w:rPr>
        <w:t xml:space="preserve"> </w:t>
      </w: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w:t>
      </w:r>
      <w:r w:rsidR="001D6624" w:rsidRPr="00CE0653">
        <w:rPr>
          <w:rFonts w:ascii="Century" w:hAnsi="Century" w:cs="Times New Roman"/>
          <w:sz w:val="22"/>
          <w:szCs w:val="22"/>
        </w:rPr>
        <w:t>of the preceding paragraph</w:t>
      </w:r>
      <w:r w:rsidR="004620FE" w:rsidRPr="00CE0653">
        <w:rPr>
          <w:rFonts w:ascii="Century" w:hAnsi="Century" w:cs="Times New Roman" w:hint="eastAsia"/>
          <w:sz w:val="22"/>
          <w:szCs w:val="22"/>
          <w:lang w:eastAsia="ja-JP"/>
        </w:rPr>
        <w:t>,</w:t>
      </w:r>
      <w:r w:rsidR="001D6624"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020164" w:rsidRPr="00CE0653">
        <w:rPr>
          <w:rFonts w:ascii="Century" w:hAnsi="Century" w:cs="Times New Roman"/>
          <w:sz w:val="22"/>
          <w:szCs w:val="22"/>
        </w:rPr>
        <w:t>a</w:t>
      </w:r>
      <w:r w:rsidRPr="00CE0653">
        <w:rPr>
          <w:rFonts w:ascii="Century" w:hAnsi="Century" w:cs="Times New Roman"/>
          <w:sz w:val="22"/>
          <w:szCs w:val="22"/>
        </w:rPr>
        <w:t>ttempt</w:t>
      </w:r>
      <w:r w:rsidR="00020164" w:rsidRPr="00CE0653">
        <w:rPr>
          <w:rFonts w:ascii="Century" w:hAnsi="Century" w:cs="Times New Roman"/>
          <w:sz w:val="22"/>
          <w:szCs w:val="22"/>
        </w:rPr>
        <w:t>ing</w:t>
      </w:r>
      <w:r w:rsidRPr="00CE0653">
        <w:rPr>
          <w:rFonts w:ascii="Century" w:hAnsi="Century" w:cs="Times New Roman"/>
          <w:sz w:val="22"/>
          <w:szCs w:val="22"/>
        </w:rPr>
        <w:t xml:space="preserve"> to obtain consent from a</w:t>
      </w:r>
      <w:r w:rsidR="001D6624"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 xml:space="preserve">identifiable person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 </w:t>
      </w:r>
      <w:r w:rsidR="001D6624" w:rsidRPr="00CE0653">
        <w:rPr>
          <w:rFonts w:ascii="Century" w:hAnsi="Century" w:cs="Times New Roman"/>
          <w:sz w:val="22"/>
          <w:szCs w:val="22"/>
        </w:rPr>
        <w:t xml:space="preserve">business handling </w:t>
      </w:r>
      <w:r w:rsidR="00020164" w:rsidRPr="00CE0653">
        <w:rPr>
          <w:rFonts w:ascii="Century" w:hAnsi="Century" w:cs="Times New Roman"/>
          <w:sz w:val="22"/>
          <w:szCs w:val="22"/>
        </w:rPr>
        <w:t>personal information</w:t>
      </w:r>
      <w:r w:rsidRPr="00CE0653">
        <w:rPr>
          <w:rFonts w:ascii="Century" w:hAnsi="Century" w:cs="Times New Roman"/>
          <w:sz w:val="22"/>
          <w:szCs w:val="22"/>
        </w:rPr>
        <w:t xml:space="preserve"> must provide information on the following matters instead of</w:t>
      </w:r>
      <w:r w:rsidR="00822050" w:rsidRPr="00CE0653">
        <w:rPr>
          <w:rFonts w:ascii="Century" w:hAnsi="Century" w:cs="Times New Roman"/>
          <w:sz w:val="22"/>
          <w:szCs w:val="22"/>
        </w:rPr>
        <w:t xml:space="preserve"> </w:t>
      </w:r>
      <w:r w:rsidR="002414EC" w:rsidRPr="00CE0653">
        <w:rPr>
          <w:rFonts w:ascii="Century" w:hAnsi="Century" w:cs="Times New Roman"/>
          <w:sz w:val="22"/>
          <w:szCs w:val="22"/>
        </w:rPr>
        <w:t xml:space="preserve">the matters provided for in </w:t>
      </w:r>
      <w:r w:rsidR="00906210" w:rsidRPr="00CE0653">
        <w:rPr>
          <w:rFonts w:ascii="Century" w:hAnsi="Century" w:cs="Times New Roman" w:hint="eastAsia"/>
          <w:sz w:val="22"/>
          <w:szCs w:val="22"/>
          <w:lang w:eastAsia="ja-JP"/>
        </w:rPr>
        <w:t xml:space="preserve">that </w:t>
      </w:r>
      <w:r w:rsidR="00E1647D" w:rsidRPr="00CE0653">
        <w:rPr>
          <w:rFonts w:ascii="Century" w:hAnsi="Century" w:cs="Times New Roman"/>
          <w:sz w:val="22"/>
          <w:szCs w:val="22"/>
        </w:rPr>
        <w:t>item</w:t>
      </w:r>
      <w:r w:rsidR="00822050" w:rsidRPr="00CE0653">
        <w:rPr>
          <w:rFonts w:ascii="Century" w:hAnsi="Century" w:cs="Times New Roman"/>
          <w:sz w:val="22"/>
          <w:szCs w:val="22"/>
        </w:rPr>
        <w:t xml:space="preserve"> and </w:t>
      </w:r>
      <w:r w:rsidR="00E1647D" w:rsidRPr="00CE0653">
        <w:rPr>
          <w:rFonts w:ascii="Century" w:hAnsi="Century" w:cs="Times New Roman"/>
          <w:sz w:val="22"/>
          <w:szCs w:val="22"/>
        </w:rPr>
        <w:t>item</w:t>
      </w:r>
      <w:r w:rsidRPr="00CE0653">
        <w:rPr>
          <w:rFonts w:ascii="Century" w:hAnsi="Century" w:cs="Times New Roman"/>
          <w:sz w:val="22"/>
          <w:szCs w:val="22"/>
        </w:rPr>
        <w:t xml:space="preserve"> (ii) of </w:t>
      </w:r>
      <w:r w:rsidR="004620FE" w:rsidRPr="00CE0653">
        <w:rPr>
          <w:rFonts w:ascii="Century" w:hAnsi="Century" w:cs="Times New Roman" w:hint="eastAsia"/>
          <w:sz w:val="22"/>
          <w:szCs w:val="22"/>
          <w:lang w:eastAsia="ja-JP"/>
        </w:rPr>
        <w:t>that</w:t>
      </w:r>
      <w:r w:rsidR="001D6624"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822050" w:rsidRPr="00CE0653">
        <w:rPr>
          <w:rFonts w:ascii="Century" w:hAnsi="Century" w:cs="Times New Roman"/>
          <w:sz w:val="22"/>
          <w:szCs w:val="22"/>
        </w:rPr>
        <w:t>:</w:t>
      </w:r>
    </w:p>
    <w:p w14:paraId="1D4148A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前項第一号に定める事項が特定できない旨及びその理由</w:t>
      </w:r>
    </w:p>
    <w:p w14:paraId="69FB7245" w14:textId="77777777" w:rsidR="00E42EC2" w:rsidRPr="00CE0653" w:rsidRDefault="007E5F86" w:rsidP="00C854F7">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fact that the matter </w:t>
      </w:r>
      <w:r w:rsidR="002414EC" w:rsidRPr="00CE0653">
        <w:rPr>
          <w:rFonts w:ascii="Century" w:hAnsi="Century" w:cs="Times New Roman"/>
          <w:sz w:val="22"/>
          <w:szCs w:val="22"/>
        </w:rPr>
        <w:t xml:space="preserve">provided for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001D6624" w:rsidRPr="00CE0653">
        <w:rPr>
          <w:rFonts w:ascii="Century" w:hAnsi="Century" w:cs="Times New Roman" w:hint="eastAsia"/>
          <w:sz w:val="22"/>
          <w:szCs w:val="22"/>
        </w:rPr>
        <w:t>i</w:t>
      </w:r>
      <w:proofErr w:type="spellEnd"/>
      <w:r w:rsidRPr="00CE0653">
        <w:rPr>
          <w:rFonts w:ascii="Century" w:hAnsi="Century" w:cs="Times New Roman"/>
          <w:sz w:val="22"/>
          <w:szCs w:val="22"/>
        </w:rPr>
        <w:t xml:space="preserve">) of 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cannot be identified and the reason</w:t>
      </w:r>
      <w:r w:rsidR="00822050" w:rsidRPr="00CE0653">
        <w:rPr>
          <w:rFonts w:ascii="Century" w:hAnsi="Century" w:cs="Times New Roman"/>
          <w:sz w:val="22"/>
          <w:szCs w:val="22"/>
        </w:rPr>
        <w:t>;</w:t>
      </w:r>
    </w:p>
    <w:p w14:paraId="79CDB79F"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前項第一号に定める事項に代わる本人に参考となるべき情報がある場合には、当該情報</w:t>
      </w:r>
    </w:p>
    <w:p w14:paraId="4B057E2D" w14:textId="77777777" w:rsidR="00E42EC2" w:rsidRPr="00CE0653" w:rsidRDefault="007E5F86" w:rsidP="00C854F7">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if there is information that </w:t>
      </w:r>
      <w:r w:rsidR="001D6624" w:rsidRPr="00CE0653">
        <w:rPr>
          <w:rFonts w:ascii="Century" w:hAnsi="Century" w:cs="Times New Roman"/>
          <w:sz w:val="22"/>
          <w:szCs w:val="22"/>
        </w:rPr>
        <w:t xml:space="preserve">is to serve as a reference </w:t>
      </w:r>
      <w:r w:rsidR="007A4BE1" w:rsidRPr="00CE0653">
        <w:rPr>
          <w:rFonts w:ascii="Century" w:hAnsi="Century" w:cs="Times New Roman" w:hint="eastAsia"/>
          <w:sz w:val="22"/>
          <w:szCs w:val="22"/>
        </w:rPr>
        <w:t>for</w:t>
      </w:r>
      <w:r w:rsidR="001D6624" w:rsidRPr="00CE0653">
        <w:rPr>
          <w:rFonts w:ascii="Century" w:hAnsi="Century" w:cs="Times New Roman"/>
          <w:sz w:val="22"/>
          <w:szCs w:val="22"/>
        </w:rPr>
        <w:t xml:space="preserve"> </w:t>
      </w:r>
      <w:r w:rsidRPr="00CE0653">
        <w:rPr>
          <w:rFonts w:ascii="Century" w:hAnsi="Century" w:cs="Times New Roman"/>
          <w:sz w:val="22"/>
          <w:szCs w:val="22"/>
        </w:rPr>
        <w:t>a</w:t>
      </w:r>
      <w:r w:rsidR="001D6624"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in place of the matter provided for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001D6624" w:rsidRPr="00CE0653">
        <w:rPr>
          <w:rFonts w:ascii="Century" w:hAnsi="Century" w:cs="Times New Roman"/>
          <w:sz w:val="22"/>
          <w:szCs w:val="22"/>
        </w:rPr>
        <w:t>i</w:t>
      </w:r>
      <w:proofErr w:type="spellEnd"/>
      <w:r w:rsidRPr="00CE0653">
        <w:rPr>
          <w:rFonts w:ascii="Century" w:hAnsi="Century" w:cs="Times New Roman"/>
          <w:sz w:val="22"/>
          <w:szCs w:val="22"/>
        </w:rPr>
        <w:t xml:space="preserve">) of the preceding </w:t>
      </w:r>
      <w:r w:rsidR="00822050"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760049" w:rsidRPr="00CE0653">
        <w:rPr>
          <w:rFonts w:ascii="Century" w:hAnsi="Century" w:cs="Times New Roman"/>
          <w:sz w:val="22"/>
          <w:szCs w:val="22"/>
        </w:rPr>
        <w:t>that</w:t>
      </w:r>
      <w:r w:rsidR="00822050" w:rsidRPr="00CE0653">
        <w:rPr>
          <w:rFonts w:ascii="Century" w:hAnsi="Century" w:cs="Times New Roman"/>
          <w:sz w:val="22"/>
          <w:szCs w:val="22"/>
        </w:rPr>
        <w:t xml:space="preserve"> </w:t>
      </w:r>
      <w:r w:rsidRPr="00CE0653">
        <w:rPr>
          <w:rFonts w:ascii="Century" w:hAnsi="Century" w:cs="Times New Roman"/>
          <w:sz w:val="22"/>
          <w:szCs w:val="22"/>
        </w:rPr>
        <w:t>information</w:t>
      </w:r>
      <w:r w:rsidR="00C0763B" w:rsidRPr="00CE0653">
        <w:rPr>
          <w:rFonts w:ascii="Century" w:hAnsi="Century" w:cs="Times New Roman"/>
          <w:sz w:val="22"/>
          <w:szCs w:val="22"/>
        </w:rPr>
        <w:t>.</w:t>
      </w:r>
    </w:p>
    <w:p w14:paraId="19ABDAAB"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４　第二項の規定にかかわらず、個人情報取扱事業者は、</w:t>
      </w:r>
      <w:r w:rsidRPr="00CE0653">
        <w:rPr>
          <w:rFonts w:ascii="Century" w:hAnsi="Century" w:cs="ＭＳ 明朝"/>
          <w:sz w:val="22"/>
          <w:szCs w:val="22"/>
        </w:rPr>
        <w:t>法第二十八条第一項</w:t>
      </w:r>
      <w:r w:rsidRPr="00CE0653">
        <w:rPr>
          <w:rFonts w:ascii="Century" w:hAnsi="Century"/>
          <w:kern w:val="1"/>
          <w:sz w:val="22"/>
          <w:szCs w:val="22"/>
        </w:rPr>
        <w:t>の規定により本人の同意を得ようとする時点において、第二項第三号に定める事項について情報提供できない場合には、同号に定める事項に代えて、その旨及びその理由について情報提供しなければならない。</w:t>
      </w:r>
    </w:p>
    <w:p w14:paraId="6992F910" w14:textId="18C2A9A5" w:rsidR="00E42EC2" w:rsidRPr="00CE0653" w:rsidRDefault="007E5F8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(4)</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(2), if a </w:t>
      </w:r>
      <w:r w:rsidR="00895AC8" w:rsidRPr="00CE0653">
        <w:rPr>
          <w:rFonts w:ascii="Century" w:hAnsi="Century" w:cs="Times New Roman"/>
          <w:sz w:val="22"/>
          <w:szCs w:val="22"/>
        </w:rPr>
        <w:t>business</w:t>
      </w:r>
      <w:r w:rsidR="007A4BE1" w:rsidRPr="00CE0653">
        <w:rPr>
          <w:rFonts w:ascii="Century" w:hAnsi="Century" w:cs="Times New Roman" w:hint="eastAsia"/>
          <w:sz w:val="22"/>
          <w:szCs w:val="22"/>
        </w:rPr>
        <w:t xml:space="preserve"> </w:t>
      </w:r>
      <w:r w:rsidR="00895AC8" w:rsidRPr="00CE0653">
        <w:rPr>
          <w:rFonts w:ascii="Century" w:hAnsi="Century" w:cs="Times New Roman"/>
          <w:sz w:val="22"/>
          <w:szCs w:val="22"/>
        </w:rPr>
        <w:t xml:space="preserve">handling </w:t>
      </w:r>
      <w:r w:rsidRPr="00CE0653">
        <w:rPr>
          <w:rFonts w:ascii="Century" w:hAnsi="Century" w:cs="Times New Roman"/>
          <w:sz w:val="22"/>
          <w:szCs w:val="22"/>
        </w:rPr>
        <w:t xml:space="preserve">personal information cannot provide information on the matter provided for in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822050" w:rsidRPr="00CE0653">
        <w:rPr>
          <w:rFonts w:ascii="Century" w:hAnsi="Century" w:cs="Times New Roman"/>
          <w:sz w:val="22"/>
          <w:szCs w:val="22"/>
        </w:rPr>
        <w:t>2</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 xml:space="preserve"> (iii) when attempt</w:t>
      </w:r>
      <w:r w:rsidR="001D6624" w:rsidRPr="00CE0653">
        <w:rPr>
          <w:rFonts w:ascii="Century" w:hAnsi="Century" w:cs="Times New Roman"/>
          <w:sz w:val="22"/>
          <w:szCs w:val="22"/>
        </w:rPr>
        <w:t>ing</w:t>
      </w:r>
      <w:r w:rsidRPr="00CE0653">
        <w:rPr>
          <w:rFonts w:ascii="Century" w:hAnsi="Century" w:cs="Times New Roman"/>
          <w:sz w:val="22"/>
          <w:szCs w:val="22"/>
        </w:rPr>
        <w:t xml:space="preserve"> to obtain consent from a</w:t>
      </w:r>
      <w:r w:rsidR="001D6624"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 </w:t>
      </w:r>
      <w:r w:rsidR="00895AC8" w:rsidRPr="00CE0653">
        <w:rPr>
          <w:rFonts w:ascii="Century" w:hAnsi="Century" w:cs="Times New Roman"/>
          <w:sz w:val="22"/>
          <w:szCs w:val="22"/>
        </w:rPr>
        <w:t xml:space="preserve">business handling </w:t>
      </w:r>
      <w:r w:rsidR="00020164" w:rsidRPr="00CE0653">
        <w:rPr>
          <w:rFonts w:ascii="Century" w:hAnsi="Century" w:cs="Times New Roman"/>
          <w:sz w:val="22"/>
          <w:szCs w:val="22"/>
        </w:rPr>
        <w:t>personal information</w:t>
      </w:r>
      <w:r w:rsidRPr="00CE0653">
        <w:rPr>
          <w:rFonts w:ascii="Century" w:hAnsi="Century" w:cs="Times New Roman"/>
          <w:sz w:val="22"/>
          <w:szCs w:val="22"/>
        </w:rPr>
        <w:t xml:space="preserve"> must provide information on the fact and the reason instead of </w:t>
      </w:r>
      <w:r w:rsidR="001D6624" w:rsidRPr="00CE0653">
        <w:rPr>
          <w:rFonts w:ascii="Century" w:hAnsi="Century" w:cs="Times New Roman"/>
          <w:sz w:val="22"/>
          <w:szCs w:val="22"/>
        </w:rPr>
        <w:t xml:space="preserve">the matter provided for in </w:t>
      </w:r>
      <w:r w:rsidR="00F26D5A" w:rsidRPr="00CE0653">
        <w:rPr>
          <w:rFonts w:ascii="Century" w:hAnsi="Century" w:cs="Times New Roman"/>
          <w:sz w:val="22"/>
          <w:szCs w:val="22"/>
        </w:rPr>
        <w:t xml:space="preserve">that </w:t>
      </w:r>
      <w:r w:rsidRPr="00CE0653">
        <w:rPr>
          <w:rFonts w:ascii="Century" w:hAnsi="Century" w:cs="Times New Roman"/>
          <w:sz w:val="22"/>
          <w:szCs w:val="22"/>
        </w:rPr>
        <w:t>item.</w:t>
      </w:r>
    </w:p>
    <w:p w14:paraId="5C05CFF3"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lastRenderedPageBreak/>
        <w:t>（外国にある第三者による相当措置の継続的な実施を確保するために必要な措置等）</w:t>
      </w:r>
    </w:p>
    <w:p w14:paraId="384F1161" w14:textId="77777777" w:rsidR="00E42EC2" w:rsidRPr="00CE0653" w:rsidRDefault="007E5F86" w:rsidP="00E6616D">
      <w:pPr>
        <w:ind w:leftChars="203" w:left="496" w:hangingChars="15" w:hanging="36"/>
        <w:rPr>
          <w:rFonts w:ascii="Century" w:eastAsia="ＭＳ 明朝" w:hAnsi="Century"/>
          <w:sz w:val="22"/>
        </w:rPr>
      </w:pPr>
      <w:r w:rsidRPr="00CE0653">
        <w:rPr>
          <w:rFonts w:ascii="Century" w:eastAsia="ＭＳ 明朝" w:hAnsi="Century" w:cs="Times New Roman"/>
          <w:sz w:val="22"/>
        </w:rPr>
        <w:t>(</w:t>
      </w:r>
      <w:r w:rsidR="00822050" w:rsidRPr="00CE0653">
        <w:rPr>
          <w:rFonts w:ascii="Century" w:eastAsia="ＭＳ 明朝" w:hAnsi="Century" w:cs="Times New Roman"/>
          <w:sz w:val="22"/>
        </w:rPr>
        <w:t>N</w:t>
      </w:r>
      <w:r w:rsidRPr="00CE0653">
        <w:rPr>
          <w:rFonts w:ascii="Century" w:eastAsia="ＭＳ 明朝" w:hAnsi="Century" w:cs="Times New Roman"/>
          <w:sz w:val="22"/>
        </w:rPr>
        <w:t xml:space="preserve">ecessary </w:t>
      </w:r>
      <w:r w:rsidR="001D6624" w:rsidRPr="00CE0653">
        <w:rPr>
          <w:rFonts w:ascii="Century" w:eastAsia="ＭＳ 明朝" w:hAnsi="Century" w:cs="Times New Roman"/>
          <w:sz w:val="22"/>
        </w:rPr>
        <w:t xml:space="preserve">Measures </w:t>
      </w:r>
      <w:r w:rsidRPr="00CE0653">
        <w:rPr>
          <w:rFonts w:ascii="Century" w:eastAsia="ＭＳ 明朝" w:hAnsi="Century" w:cs="Times New Roman"/>
          <w:sz w:val="22"/>
        </w:rPr>
        <w:t xml:space="preserve">to </w:t>
      </w:r>
      <w:r w:rsidR="00822050" w:rsidRPr="00CE0653">
        <w:rPr>
          <w:rFonts w:ascii="Century" w:eastAsia="ＭＳ 明朝" w:hAnsi="Century" w:cs="Times New Roman"/>
          <w:sz w:val="22"/>
        </w:rPr>
        <w:t>E</w:t>
      </w:r>
      <w:r w:rsidRPr="00CE0653">
        <w:rPr>
          <w:rFonts w:ascii="Century" w:eastAsia="ＭＳ 明朝" w:hAnsi="Century" w:cs="Times New Roman"/>
          <w:sz w:val="22"/>
        </w:rPr>
        <w:t xml:space="preserve">nsure </w:t>
      </w:r>
      <w:r w:rsidR="00822050" w:rsidRPr="00CE0653">
        <w:rPr>
          <w:rFonts w:ascii="Century" w:eastAsia="ＭＳ 明朝" w:hAnsi="Century" w:cs="Times New Roman"/>
          <w:sz w:val="22"/>
        </w:rPr>
        <w:t>C</w:t>
      </w:r>
      <w:r w:rsidRPr="00CE0653">
        <w:rPr>
          <w:rFonts w:ascii="Century" w:eastAsia="ＭＳ 明朝" w:hAnsi="Century" w:cs="Times New Roman"/>
          <w:sz w:val="22"/>
        </w:rPr>
        <w:t>ontinu</w:t>
      </w:r>
      <w:r w:rsidR="00342E8E" w:rsidRPr="00CE0653">
        <w:rPr>
          <w:rFonts w:ascii="Century" w:eastAsia="ＭＳ 明朝" w:hAnsi="Century" w:cs="Times New Roman"/>
          <w:sz w:val="22"/>
        </w:rPr>
        <w:t>ous</w:t>
      </w:r>
      <w:r w:rsidRPr="00CE0653">
        <w:rPr>
          <w:rFonts w:ascii="Century" w:eastAsia="ＭＳ 明朝" w:hAnsi="Century" w:cs="Times New Roman"/>
          <w:sz w:val="22"/>
        </w:rPr>
        <w:t xml:space="preserve"> </w:t>
      </w:r>
      <w:r w:rsidR="00822050" w:rsidRPr="00CE0653">
        <w:rPr>
          <w:rFonts w:ascii="Century" w:eastAsia="ＭＳ 明朝" w:hAnsi="Century" w:cs="Times New Roman"/>
          <w:sz w:val="22"/>
        </w:rPr>
        <w:t>I</w:t>
      </w:r>
      <w:r w:rsidRPr="00CE0653">
        <w:rPr>
          <w:rFonts w:ascii="Century" w:eastAsia="ＭＳ 明朝" w:hAnsi="Century" w:cs="Times New Roman"/>
          <w:sz w:val="22"/>
        </w:rPr>
        <w:t xml:space="preserve">mplementation of </w:t>
      </w:r>
      <w:r w:rsidR="00822050" w:rsidRPr="00CE0653">
        <w:rPr>
          <w:rFonts w:ascii="Century" w:eastAsia="ＭＳ 明朝" w:hAnsi="Century" w:cs="Times New Roman"/>
          <w:sz w:val="22"/>
        </w:rPr>
        <w:t>E</w:t>
      </w:r>
      <w:r w:rsidRPr="00CE0653">
        <w:rPr>
          <w:rFonts w:ascii="Century" w:eastAsia="ＭＳ 明朝" w:hAnsi="Century" w:cs="Times New Roman"/>
          <w:sz w:val="22"/>
        </w:rPr>
        <w:t xml:space="preserve">quivalent </w:t>
      </w:r>
      <w:r w:rsidR="00822050" w:rsidRPr="00CE0653">
        <w:rPr>
          <w:rFonts w:ascii="Century" w:eastAsia="ＭＳ 明朝" w:hAnsi="Century" w:cs="Times New Roman"/>
          <w:sz w:val="22"/>
        </w:rPr>
        <w:t>M</w:t>
      </w:r>
      <w:r w:rsidRPr="00CE0653">
        <w:rPr>
          <w:rFonts w:ascii="Century" w:eastAsia="ＭＳ 明朝" w:hAnsi="Century" w:cs="Times New Roman"/>
          <w:sz w:val="22"/>
        </w:rPr>
        <w:t xml:space="preserve">easures by a </w:t>
      </w:r>
      <w:r w:rsidR="00822050"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822050" w:rsidRPr="00CE0653">
        <w:rPr>
          <w:rFonts w:ascii="Century" w:eastAsia="ＭＳ 明朝" w:hAnsi="Century" w:cs="Times New Roman"/>
          <w:sz w:val="22"/>
        </w:rPr>
        <w:t>P</w:t>
      </w:r>
      <w:r w:rsidRPr="00CE0653">
        <w:rPr>
          <w:rFonts w:ascii="Century" w:eastAsia="ＭＳ 明朝" w:hAnsi="Century" w:cs="Times New Roman"/>
          <w:sz w:val="22"/>
        </w:rPr>
        <w:t xml:space="preserve">arty in a </w:t>
      </w:r>
      <w:r w:rsidR="00822050" w:rsidRPr="00CE0653">
        <w:rPr>
          <w:rFonts w:ascii="Century" w:eastAsia="ＭＳ 明朝" w:hAnsi="Century" w:cs="Times New Roman"/>
          <w:sz w:val="22"/>
        </w:rPr>
        <w:t>F</w:t>
      </w:r>
      <w:r w:rsidRPr="00CE0653">
        <w:rPr>
          <w:rFonts w:ascii="Century" w:eastAsia="ＭＳ 明朝" w:hAnsi="Century" w:cs="Times New Roman"/>
          <w:sz w:val="22"/>
        </w:rPr>
        <w:t xml:space="preserve">oreign </w:t>
      </w:r>
      <w:r w:rsidR="00822050" w:rsidRPr="00CE0653">
        <w:rPr>
          <w:rFonts w:ascii="Century" w:eastAsia="ＭＳ 明朝" w:hAnsi="Century" w:cs="Times New Roman"/>
          <w:sz w:val="22"/>
        </w:rPr>
        <w:t>C</w:t>
      </w:r>
      <w:r w:rsidRPr="00CE0653">
        <w:rPr>
          <w:rFonts w:ascii="Century" w:eastAsia="ＭＳ 明朝" w:hAnsi="Century" w:cs="Times New Roman"/>
          <w:sz w:val="22"/>
        </w:rPr>
        <w:t>ountry)</w:t>
      </w:r>
    </w:p>
    <w:p w14:paraId="238E281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第十八条　法第二十八条第三項（法第三十一条第二項</w:t>
      </w:r>
      <w:r w:rsidRPr="00CE0653">
        <w:rPr>
          <w:rFonts w:ascii="Century" w:hAnsi="Century"/>
          <w:kern w:val="1"/>
          <w:sz w:val="22"/>
          <w:szCs w:val="22"/>
        </w:rPr>
        <w:t>において読み替えて準用する場合を含む。）の規定による外国にある第三者による相当措置の継続的な実施を確保するために必要な措置は、次に掲げる措置とする。</w:t>
      </w:r>
    </w:p>
    <w:p w14:paraId="12510D0C" w14:textId="77777777" w:rsidR="00E42EC2" w:rsidRPr="00CE0653" w:rsidRDefault="007E5F86" w:rsidP="00C854F7">
      <w:pPr>
        <w:pStyle w:val="ParagraphSentence"/>
        <w:tabs>
          <w:tab w:val="left" w:pos="851"/>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18</w:t>
      </w:r>
      <w:r w:rsidR="00B816F4" w:rsidRPr="00CE0653">
        <w:rPr>
          <w:rFonts w:ascii="Century" w:hAnsi="Century" w:cs="Times New Roman"/>
          <w:sz w:val="22"/>
          <w:szCs w:val="22"/>
        </w:rPr>
        <w:t xml:space="preserve"> </w:t>
      </w:r>
      <w:r w:rsidR="002414EC" w:rsidRPr="00CE0653">
        <w:rPr>
          <w:rFonts w:ascii="Century" w:hAnsi="Century" w:cs="Times New Roman"/>
          <w:sz w:val="22"/>
          <w:szCs w:val="22"/>
        </w:rPr>
        <w:t xml:space="preserve">Necessary </w:t>
      </w:r>
      <w:r w:rsidRPr="00CE0653">
        <w:rPr>
          <w:rFonts w:ascii="Century" w:hAnsi="Century" w:cs="Times New Roman"/>
          <w:sz w:val="22"/>
          <w:szCs w:val="22"/>
        </w:rPr>
        <w:t xml:space="preserve">measures </w:t>
      </w:r>
      <w:r w:rsidR="002414EC" w:rsidRPr="00CE0653">
        <w:rPr>
          <w:rFonts w:ascii="Century" w:hAnsi="Century" w:cs="Times New Roman"/>
          <w:sz w:val="22"/>
          <w:szCs w:val="22"/>
        </w:rPr>
        <w:t xml:space="preserve">to </w:t>
      </w:r>
      <w:r w:rsidR="001D6624" w:rsidRPr="00CE0653">
        <w:rPr>
          <w:rFonts w:ascii="Century" w:hAnsi="Century" w:cs="Times New Roman"/>
          <w:sz w:val="22"/>
          <w:szCs w:val="22"/>
        </w:rPr>
        <w:t>ensur</w:t>
      </w:r>
      <w:r w:rsidR="002414EC" w:rsidRPr="00CE0653">
        <w:rPr>
          <w:rFonts w:ascii="Century" w:hAnsi="Century" w:cs="Times New Roman"/>
          <w:sz w:val="22"/>
          <w:szCs w:val="22"/>
        </w:rPr>
        <w:t>e</w:t>
      </w:r>
      <w:r w:rsidR="001D6624" w:rsidRPr="00CE0653">
        <w:rPr>
          <w:rFonts w:ascii="Century" w:hAnsi="Century" w:cs="Times New Roman"/>
          <w:sz w:val="22"/>
          <w:szCs w:val="22"/>
        </w:rPr>
        <w:t xml:space="preserve"> </w:t>
      </w:r>
      <w:r w:rsidRPr="00CE0653">
        <w:rPr>
          <w:rFonts w:ascii="Century" w:hAnsi="Century" w:cs="Times New Roman"/>
          <w:sz w:val="22"/>
          <w:szCs w:val="22"/>
        </w:rPr>
        <w:t>continu</w:t>
      </w:r>
      <w:r w:rsidR="001D6624" w:rsidRPr="00CE0653">
        <w:rPr>
          <w:rFonts w:ascii="Century" w:hAnsi="Century" w:cs="Times New Roman"/>
          <w:sz w:val="22"/>
          <w:szCs w:val="22"/>
        </w:rPr>
        <w:t>ous</w:t>
      </w:r>
      <w:r w:rsidRPr="00CE0653">
        <w:rPr>
          <w:rFonts w:ascii="Century" w:hAnsi="Century" w:cs="Times New Roman"/>
          <w:sz w:val="22"/>
          <w:szCs w:val="22"/>
        </w:rPr>
        <w:t xml:space="preserve"> implementation of </w:t>
      </w:r>
      <w:r w:rsidR="00B64EB6" w:rsidRPr="00CE0653">
        <w:rPr>
          <w:rFonts w:ascii="Century" w:hAnsi="Century" w:cs="Times New Roman"/>
          <w:sz w:val="22"/>
          <w:szCs w:val="22"/>
        </w:rPr>
        <w:t xml:space="preserve">the </w:t>
      </w:r>
      <w:r w:rsidRPr="00CE0653">
        <w:rPr>
          <w:rFonts w:ascii="Century" w:hAnsi="Century" w:cs="Times New Roman"/>
          <w:sz w:val="22"/>
          <w:szCs w:val="22"/>
        </w:rPr>
        <w:t xml:space="preserve">equivalent measures by a third party in a foreign country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(including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following the deemed replacement of terms)</w:t>
      </w:r>
      <w:r w:rsidR="002414EC" w:rsidRPr="00CE0653">
        <w:rPr>
          <w:rFonts w:ascii="Century" w:hAnsi="Century" w:cs="Times New Roman"/>
          <w:sz w:val="22"/>
          <w:szCs w:val="22"/>
        </w:rPr>
        <w:t xml:space="preserve"> are as follows</w:t>
      </w:r>
      <w:r w:rsidR="00822050" w:rsidRPr="00CE0653">
        <w:rPr>
          <w:rFonts w:ascii="Century" w:hAnsi="Century" w:cs="Times New Roman"/>
          <w:sz w:val="22"/>
          <w:szCs w:val="22"/>
        </w:rPr>
        <w:t>:</w:t>
      </w:r>
    </w:p>
    <w:p w14:paraId="23764D7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当該第三者による相当措置の実施状況並びに当該相当措置の実施に影響を及ぼすおそれのある当該外国の制度の有無及びその内容を、適切かつ合理的な方法により、定期的に確認すること。</w:t>
      </w:r>
    </w:p>
    <w:p w14:paraId="53BFF90E" w14:textId="77777777" w:rsidR="00E42EC2" w:rsidRPr="00CE0653" w:rsidRDefault="000A2523" w:rsidP="00502465">
      <w:pPr>
        <w:pStyle w:val="ItemSentence"/>
        <w:kinsoku w:val="0"/>
        <w:overflowPunct w:val="0"/>
        <w:ind w:leftChars="0" w:left="480" w:firstLineChars="0" w:hanging="240"/>
        <w:rPr>
          <w:rFonts w:ascii="Century" w:hAnsi="Century" w:cs="Times New Roman"/>
          <w:sz w:val="22"/>
          <w:szCs w:val="22"/>
          <w:lang w:eastAsia="en-US"/>
        </w:rPr>
      </w:pPr>
      <w:r w:rsidRPr="00CE0653">
        <w:rPr>
          <w:rFonts w:ascii="Century" w:hAnsi="Century" w:cs="Times New Roman"/>
          <w:sz w:val="22"/>
          <w:szCs w:val="22"/>
          <w:lang w:eastAsia="en-US"/>
        </w:rPr>
        <w:t>(</w:t>
      </w:r>
      <w:proofErr w:type="spellStart"/>
      <w:r w:rsidRPr="00CE0653">
        <w:rPr>
          <w:rFonts w:ascii="Century" w:hAnsi="Century" w:cs="Times New Roman"/>
          <w:sz w:val="22"/>
          <w:szCs w:val="22"/>
          <w:lang w:eastAsia="en-US"/>
        </w:rPr>
        <w:t>i</w:t>
      </w:r>
      <w:proofErr w:type="spellEnd"/>
      <w:r w:rsidRPr="00CE0653">
        <w:rPr>
          <w:rFonts w:ascii="Century" w:hAnsi="Century" w:cs="Times New Roman"/>
          <w:sz w:val="22"/>
          <w:szCs w:val="22"/>
          <w:lang w:eastAsia="en-US"/>
        </w:rPr>
        <w:t>) to periodically check the implementation status of the equivalent measures by the third party and the presence and content of the foreign country's systems that may affect implementation of the equivalent measures, in an appropriate and reasonable manner;</w:t>
      </w:r>
    </w:p>
    <w:p w14:paraId="00E7D09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当該第三者による相当措置の実施に支障が生じたときは、必要かつ適切な措置を講ずるとともに、当該相当措置の継続的な実施の確保が困難となったときは、個人データ（</w:t>
      </w:r>
      <w:r w:rsidRPr="00CE0653">
        <w:rPr>
          <w:rFonts w:ascii="Century" w:hAnsi="Century" w:cs="ＭＳ 明朝"/>
          <w:sz w:val="22"/>
          <w:szCs w:val="22"/>
        </w:rPr>
        <w:t>法第三十一条第二項</w:t>
      </w:r>
      <w:r w:rsidRPr="00CE0653">
        <w:rPr>
          <w:rFonts w:ascii="Century" w:hAnsi="Century"/>
          <w:kern w:val="1"/>
          <w:sz w:val="22"/>
          <w:szCs w:val="22"/>
        </w:rPr>
        <w:t>において読み替えて準用する場合にあっては、個人関連情報）の当該第三者への提供を停止すること。</w:t>
      </w:r>
    </w:p>
    <w:p w14:paraId="704749D5" w14:textId="77777777" w:rsidR="00E42EC2" w:rsidRPr="00CE0653" w:rsidRDefault="007E5F86" w:rsidP="00C854F7">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to take necessary and appropriate measure</w:t>
      </w:r>
      <w:r w:rsidR="002414EC" w:rsidRPr="00CE0653">
        <w:rPr>
          <w:rFonts w:ascii="Century" w:hAnsi="Century" w:cs="Times New Roman"/>
          <w:sz w:val="22"/>
          <w:szCs w:val="22"/>
        </w:rPr>
        <w:t xml:space="preserve"> when the third party fails to implement the equivalent measures</w:t>
      </w:r>
      <w:r w:rsidRPr="00CE0653">
        <w:rPr>
          <w:rFonts w:ascii="Century" w:hAnsi="Century" w:cs="Times New Roman"/>
          <w:sz w:val="22"/>
          <w:szCs w:val="22"/>
        </w:rPr>
        <w:t xml:space="preserve">; and to </w:t>
      </w:r>
      <w:r w:rsidR="00FC7068" w:rsidRPr="00CE0653">
        <w:rPr>
          <w:rFonts w:ascii="Century" w:hAnsi="Century" w:cs="Times New Roman" w:hint="eastAsia"/>
          <w:sz w:val="22"/>
          <w:szCs w:val="22"/>
        </w:rPr>
        <w:t xml:space="preserve">discontinue the provision of </w:t>
      </w:r>
      <w:r w:rsidRPr="00CE0653">
        <w:rPr>
          <w:rFonts w:ascii="Century" w:hAnsi="Century" w:cs="Times New Roman"/>
          <w:sz w:val="22"/>
          <w:szCs w:val="22"/>
        </w:rPr>
        <w:t xml:space="preserve">personal data (or information </w:t>
      </w:r>
      <w:r w:rsidR="00B64EB6" w:rsidRPr="00CE0653">
        <w:rPr>
          <w:rFonts w:ascii="Century" w:hAnsi="Century" w:cs="Times New Roman"/>
          <w:sz w:val="22"/>
          <w:szCs w:val="22"/>
        </w:rPr>
        <w:t xml:space="preserve">related to </w:t>
      </w:r>
      <w:r w:rsidR="001F643A" w:rsidRPr="00CE0653">
        <w:rPr>
          <w:rFonts w:ascii="Century" w:hAnsi="Century" w:cs="Times New Roman" w:hint="eastAsia"/>
          <w:sz w:val="22"/>
          <w:szCs w:val="22"/>
        </w:rPr>
        <w:t xml:space="preserve">an </w:t>
      </w:r>
      <w:r w:rsidR="00BC2C9F" w:rsidRPr="00CE0653">
        <w:rPr>
          <w:rFonts w:ascii="Century" w:hAnsi="Century" w:cs="Times New Roman" w:hint="eastAsia"/>
          <w:sz w:val="22"/>
          <w:szCs w:val="22"/>
        </w:rPr>
        <w:t>individual</w:t>
      </w:r>
      <w:r w:rsidR="00B64EB6" w:rsidRPr="00CE0653">
        <w:rPr>
          <w:rFonts w:ascii="Century" w:hAnsi="Century" w:cs="Times New Roman"/>
          <w:sz w:val="22"/>
          <w:szCs w:val="22"/>
        </w:rPr>
        <w:t xml:space="preserve"> </w:t>
      </w:r>
      <w:r w:rsidRPr="00CE0653">
        <w:rPr>
          <w:rFonts w:ascii="Century" w:hAnsi="Century" w:cs="Times New Roman"/>
          <w:sz w:val="22"/>
          <w:szCs w:val="22"/>
        </w:rPr>
        <w:t xml:space="preserve">if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following the deemed replacement of terms) to the third party</w:t>
      </w:r>
      <w:r w:rsidR="002414EC" w:rsidRPr="00CE0653">
        <w:rPr>
          <w:rFonts w:ascii="Century" w:hAnsi="Century" w:cs="Times New Roman"/>
          <w:sz w:val="22"/>
          <w:szCs w:val="22"/>
        </w:rPr>
        <w:t xml:space="preserve"> when it becomes difficult to ensure continuous implementation of the equivalent measures</w:t>
      </w:r>
      <w:r w:rsidRPr="00CE0653">
        <w:rPr>
          <w:rFonts w:ascii="Century" w:hAnsi="Century" w:cs="Times New Roman"/>
          <w:sz w:val="22"/>
          <w:szCs w:val="22"/>
        </w:rPr>
        <w:t>.</w:t>
      </w:r>
    </w:p>
    <w:p w14:paraId="0C9D307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法第二十八条第三項</w:t>
      </w:r>
      <w:r w:rsidRPr="00CE0653">
        <w:rPr>
          <w:rFonts w:ascii="Century" w:hAnsi="Century"/>
          <w:kern w:val="1"/>
          <w:sz w:val="22"/>
          <w:szCs w:val="22"/>
        </w:rPr>
        <w:t>の規定により情報を提供する方法は、電磁的記録の提供による方法、書面の交付による方法その他の適切な方法とする。</w:t>
      </w:r>
    </w:p>
    <w:p w14:paraId="74A0719C" w14:textId="2074F26F" w:rsidR="00E42EC2" w:rsidRPr="00CE0653" w:rsidRDefault="007E5F86"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B816F4" w:rsidRPr="00CE0653">
        <w:rPr>
          <w:rFonts w:ascii="Century" w:hAnsi="Century" w:cs="Times New Roman"/>
          <w:sz w:val="22"/>
          <w:szCs w:val="22"/>
        </w:rPr>
        <w:t xml:space="preserve"> </w:t>
      </w:r>
      <w:r w:rsidR="0004504E" w:rsidRPr="00CE0653">
        <w:rPr>
          <w:rFonts w:ascii="Century" w:hAnsi="Century" w:cs="Times New Roman" w:hint="eastAsia"/>
          <w:sz w:val="22"/>
          <w:szCs w:val="22"/>
        </w:rPr>
        <w:t>methods</w:t>
      </w:r>
      <w:r w:rsidRPr="00CE0653">
        <w:rPr>
          <w:rFonts w:ascii="Century" w:hAnsi="Century" w:cs="Times New Roman"/>
          <w:sz w:val="22"/>
          <w:szCs w:val="22"/>
        </w:rPr>
        <w:t xml:space="preserve"> </w:t>
      </w:r>
      <w:r w:rsidR="00334044" w:rsidRPr="00CE0653">
        <w:rPr>
          <w:rFonts w:ascii="Century" w:hAnsi="Century" w:cs="Times New Roman"/>
          <w:sz w:val="22"/>
          <w:szCs w:val="22"/>
        </w:rPr>
        <w:t>of</w:t>
      </w:r>
      <w:r w:rsidRPr="00CE0653">
        <w:rPr>
          <w:rFonts w:ascii="Century" w:hAnsi="Century" w:cs="Times New Roman"/>
          <w:sz w:val="22"/>
          <w:szCs w:val="22"/>
        </w:rPr>
        <w:t xml:space="preserve"> providing information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342E62" w:rsidRPr="00CE0653">
        <w:rPr>
          <w:rFonts w:ascii="Century" w:hAnsi="Century" w:cs="Times New Roman" w:hint="eastAsia"/>
          <w:sz w:val="22"/>
          <w:szCs w:val="22"/>
        </w:rPr>
        <w:t xml:space="preserve">are methods </w:t>
      </w:r>
      <w:r w:rsidR="00052F62" w:rsidRPr="00CE0653">
        <w:rPr>
          <w:rFonts w:ascii="Century" w:hAnsi="Century" w:cs="Times New Roman" w:hint="eastAsia"/>
          <w:sz w:val="22"/>
          <w:szCs w:val="22"/>
        </w:rPr>
        <w:t xml:space="preserve">of </w:t>
      </w:r>
      <w:r w:rsidR="007A2AE9" w:rsidRPr="00CE0653">
        <w:rPr>
          <w:rFonts w:ascii="Century" w:hAnsi="Century" w:cs="Times New Roman" w:hint="eastAsia"/>
          <w:sz w:val="22"/>
          <w:szCs w:val="22"/>
        </w:rPr>
        <w:t>provision</w:t>
      </w:r>
      <w:r w:rsidRPr="00CE0653">
        <w:rPr>
          <w:rFonts w:ascii="Century" w:hAnsi="Century" w:cs="Times New Roman"/>
          <w:sz w:val="22"/>
          <w:szCs w:val="22"/>
        </w:rPr>
        <w:t xml:space="preserve"> </w:t>
      </w:r>
      <w:r w:rsidR="00052F62" w:rsidRPr="00CE0653">
        <w:rPr>
          <w:rFonts w:ascii="Century" w:hAnsi="Century" w:cs="Times New Roman" w:hint="eastAsia"/>
          <w:sz w:val="22"/>
          <w:szCs w:val="22"/>
        </w:rPr>
        <w:t>by</w:t>
      </w:r>
      <w:r w:rsidRPr="00CE0653">
        <w:rPr>
          <w:rFonts w:ascii="Century" w:hAnsi="Century" w:cs="Times New Roman"/>
          <w:sz w:val="22"/>
          <w:szCs w:val="22"/>
        </w:rPr>
        <w:t xml:space="preserv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E658E4" w:rsidRPr="00CE0653">
        <w:rPr>
          <w:rFonts w:ascii="Century" w:hAnsi="Century" w:cs="Times New Roman" w:hint="eastAsia"/>
          <w:sz w:val="22"/>
          <w:szCs w:val="22"/>
        </w:rPr>
        <w:t>,</w:t>
      </w:r>
      <w:r w:rsidRPr="00CE0653">
        <w:rPr>
          <w:rFonts w:ascii="Century" w:hAnsi="Century" w:cs="Times New Roman"/>
          <w:sz w:val="22"/>
          <w:szCs w:val="22"/>
        </w:rPr>
        <w:t xml:space="preserve"> </w:t>
      </w:r>
      <w:r w:rsidR="009E2BB1" w:rsidRPr="00CE0653">
        <w:rPr>
          <w:rFonts w:ascii="Century" w:hAnsi="Century" w:cs="Times New Roman"/>
          <w:sz w:val="22"/>
          <w:szCs w:val="22"/>
        </w:rPr>
        <w:t>delivering documents</w:t>
      </w:r>
      <w:r w:rsidRPr="00CE0653">
        <w:rPr>
          <w:rFonts w:ascii="Century" w:hAnsi="Century" w:cs="Times New Roman"/>
          <w:sz w:val="22"/>
          <w:szCs w:val="22"/>
        </w:rPr>
        <w:t xml:space="preserve"> </w:t>
      </w:r>
      <w:r w:rsidR="00822050" w:rsidRPr="00CE0653">
        <w:rPr>
          <w:rFonts w:ascii="Century" w:hAnsi="Century" w:cs="Times New Roman"/>
          <w:sz w:val="22"/>
          <w:szCs w:val="22"/>
        </w:rPr>
        <w:t>or</w:t>
      </w:r>
      <w:r w:rsidRPr="00CE0653">
        <w:rPr>
          <w:rFonts w:ascii="Century" w:hAnsi="Century" w:cs="Times New Roman"/>
          <w:sz w:val="22"/>
          <w:szCs w:val="22"/>
        </w:rPr>
        <w:t xml:space="preserve"> other appropriate methods.</w:t>
      </w:r>
    </w:p>
    <w:p w14:paraId="457EF836"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個人情報取扱事業者は、</w:t>
      </w:r>
      <w:r w:rsidRPr="00CE0653">
        <w:rPr>
          <w:rFonts w:ascii="Century" w:hAnsi="Century" w:cs="ＭＳ 明朝"/>
          <w:sz w:val="22"/>
          <w:szCs w:val="22"/>
        </w:rPr>
        <w:t>法第二十八条第三項</w:t>
      </w:r>
      <w:r w:rsidRPr="00CE0653">
        <w:rPr>
          <w:rFonts w:ascii="Century" w:hAnsi="Century"/>
          <w:kern w:val="1"/>
          <w:sz w:val="22"/>
          <w:szCs w:val="22"/>
        </w:rPr>
        <w:t>の規定による求めを受けたときは、本人に対し、遅滞なく、次に掲げる事項について情報提供しなければならない。ただし、情報提供することにより当該個人情報取扱事業者の業務の適正な実施に著しい支障を及ぼすおそれがある場合は、その全部又は一部を提供しないこと</w:t>
      </w:r>
      <w:r w:rsidRPr="00CE0653">
        <w:rPr>
          <w:rFonts w:ascii="Century" w:hAnsi="Century"/>
          <w:kern w:val="1"/>
          <w:sz w:val="22"/>
          <w:szCs w:val="22"/>
        </w:rPr>
        <w:lastRenderedPageBreak/>
        <w:t>ができる。</w:t>
      </w:r>
    </w:p>
    <w:p w14:paraId="2082EC03" w14:textId="77777777" w:rsidR="00E42EC2" w:rsidRPr="00CE0653" w:rsidRDefault="007E5F86"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If a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receives a request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the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must provide information on the following matters to a</w:t>
      </w:r>
      <w:r w:rsidR="00737285"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without delay</w:t>
      </w:r>
      <w:r w:rsidR="002414EC" w:rsidRPr="00CE0653">
        <w:rPr>
          <w:rFonts w:ascii="Century" w:hAnsi="Century" w:cs="Times New Roman"/>
          <w:sz w:val="22"/>
          <w:szCs w:val="22"/>
        </w:rPr>
        <w:t>;</w:t>
      </w:r>
      <w:r w:rsidRPr="00CE0653">
        <w:rPr>
          <w:rFonts w:ascii="Century" w:hAnsi="Century" w:cs="Times New Roman"/>
          <w:sz w:val="22"/>
          <w:szCs w:val="22"/>
        </w:rPr>
        <w:t xml:space="preserve"> </w:t>
      </w:r>
      <w:r w:rsidR="002414EC" w:rsidRPr="00CE0653">
        <w:rPr>
          <w:rFonts w:ascii="Century" w:hAnsi="Century" w:cs="Times New Roman"/>
          <w:sz w:val="22"/>
          <w:szCs w:val="22"/>
        </w:rPr>
        <w:t>provided, however, that if</w:t>
      </w:r>
      <w:r w:rsidRPr="00CE0653">
        <w:rPr>
          <w:rFonts w:ascii="Century" w:hAnsi="Century" w:cs="Times New Roman"/>
          <w:sz w:val="22"/>
          <w:szCs w:val="22"/>
        </w:rPr>
        <w:t xml:space="preserve"> providing the information </w:t>
      </w:r>
      <w:r w:rsidR="00737285" w:rsidRPr="00CE0653">
        <w:rPr>
          <w:rFonts w:ascii="Century" w:hAnsi="Century" w:cs="Times New Roman"/>
          <w:sz w:val="22"/>
          <w:szCs w:val="22"/>
        </w:rPr>
        <w:t xml:space="preserve">is likely to seriously </w:t>
      </w:r>
      <w:r w:rsidRPr="00CE0653">
        <w:rPr>
          <w:rFonts w:ascii="Century" w:hAnsi="Century" w:cs="Times New Roman"/>
          <w:sz w:val="22"/>
          <w:szCs w:val="22"/>
        </w:rPr>
        <w:t xml:space="preserve">interfere with the proper </w:t>
      </w:r>
      <w:r w:rsidR="00737285" w:rsidRPr="00CE0653">
        <w:rPr>
          <w:rFonts w:ascii="Century" w:hAnsi="Century" w:cs="Times New Roman"/>
          <w:sz w:val="22"/>
          <w:szCs w:val="22"/>
        </w:rPr>
        <w:t xml:space="preserve">implementation </w:t>
      </w:r>
      <w:r w:rsidRPr="00CE0653">
        <w:rPr>
          <w:rFonts w:ascii="Century" w:hAnsi="Century" w:cs="Times New Roman"/>
          <w:sz w:val="22"/>
          <w:szCs w:val="22"/>
        </w:rPr>
        <w:t xml:space="preserve">of the business of the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w:t>
      </w:r>
      <w:r w:rsidR="00020164" w:rsidRPr="00CE0653">
        <w:rPr>
          <w:rFonts w:ascii="Century" w:hAnsi="Century" w:cs="Times New Roman"/>
          <w:sz w:val="22"/>
          <w:szCs w:val="22"/>
        </w:rPr>
        <w:t xml:space="preserve">that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w:t>
      </w:r>
      <w:r w:rsidR="00737285" w:rsidRPr="00CE0653">
        <w:rPr>
          <w:rFonts w:ascii="Century" w:hAnsi="Century" w:cs="Times New Roman"/>
          <w:sz w:val="22"/>
          <w:szCs w:val="22"/>
        </w:rPr>
        <w:t xml:space="preserve">may not </w:t>
      </w:r>
      <w:r w:rsidRPr="00CE0653">
        <w:rPr>
          <w:rFonts w:ascii="Century" w:hAnsi="Century" w:cs="Times New Roman"/>
          <w:sz w:val="22"/>
          <w:szCs w:val="22"/>
        </w:rPr>
        <w:t>provide all or part of the information</w:t>
      </w:r>
      <w:r w:rsidR="00822050" w:rsidRPr="00CE0653">
        <w:rPr>
          <w:rFonts w:ascii="Century" w:hAnsi="Century" w:cs="Times New Roman"/>
          <w:sz w:val="22"/>
          <w:szCs w:val="22"/>
        </w:rPr>
        <w:t>:</w:t>
      </w:r>
    </w:p>
    <w:p w14:paraId="4086748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当該第三者による</w:t>
      </w:r>
      <w:r w:rsidRPr="00CE0653">
        <w:rPr>
          <w:rFonts w:ascii="Century" w:hAnsi="Century" w:cs="ＭＳ 明朝"/>
          <w:sz w:val="22"/>
          <w:szCs w:val="22"/>
        </w:rPr>
        <w:t>法第二十八条第一項</w:t>
      </w:r>
      <w:r w:rsidRPr="00CE0653">
        <w:rPr>
          <w:rFonts w:ascii="Century" w:hAnsi="Century"/>
          <w:kern w:val="1"/>
          <w:sz w:val="22"/>
          <w:szCs w:val="22"/>
        </w:rPr>
        <w:t>に規定する体制の整備の方法</w:t>
      </w:r>
    </w:p>
    <w:p w14:paraId="729E2713" w14:textId="77777777" w:rsidR="00E42EC2" w:rsidRPr="00CE0653" w:rsidRDefault="00D77F72" w:rsidP="00D77F72">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methods for establishing the system by the relevant third party provided for in Article 28, </w:t>
      </w:r>
      <w:r w:rsidR="00E1647D" w:rsidRPr="00CE0653">
        <w:rPr>
          <w:rFonts w:ascii="Century" w:hAnsi="Century" w:cs="Times New Roman"/>
          <w:sz w:val="22"/>
          <w:szCs w:val="22"/>
        </w:rPr>
        <w:t>paragraph</w:t>
      </w:r>
      <w:r w:rsidR="007E5F86" w:rsidRPr="00CE0653">
        <w:rPr>
          <w:rFonts w:ascii="Century" w:hAnsi="Century" w:cs="Times New Roman"/>
          <w:sz w:val="22"/>
          <w:szCs w:val="22"/>
        </w:rPr>
        <w:t xml:space="preserve"> (1) of the Act</w:t>
      </w:r>
      <w:r w:rsidR="00822050" w:rsidRPr="00CE0653">
        <w:rPr>
          <w:rFonts w:ascii="Century" w:hAnsi="Century" w:cs="Times New Roman"/>
          <w:sz w:val="22"/>
          <w:szCs w:val="22"/>
        </w:rPr>
        <w:t>;</w:t>
      </w:r>
    </w:p>
    <w:p w14:paraId="45868A7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当該第三者が実施する相当措置の概要</w:t>
      </w:r>
    </w:p>
    <w:p w14:paraId="0129E49F" w14:textId="77777777" w:rsidR="00E42EC2" w:rsidRPr="00CE0653" w:rsidRDefault="007E5F86" w:rsidP="00D77F72">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overview of </w:t>
      </w:r>
      <w:r w:rsidR="00737285" w:rsidRPr="00CE0653">
        <w:rPr>
          <w:rFonts w:ascii="Century" w:hAnsi="Century" w:cs="Times New Roman"/>
          <w:sz w:val="22"/>
          <w:szCs w:val="22"/>
        </w:rPr>
        <w:t xml:space="preserve">the </w:t>
      </w:r>
      <w:r w:rsidRPr="00CE0653">
        <w:rPr>
          <w:rFonts w:ascii="Century" w:hAnsi="Century" w:cs="Times New Roman"/>
          <w:sz w:val="22"/>
          <w:szCs w:val="22"/>
        </w:rPr>
        <w:t>equivalent measures implemented by the relevant third party</w:t>
      </w:r>
      <w:r w:rsidR="00822050" w:rsidRPr="00CE0653">
        <w:rPr>
          <w:rFonts w:ascii="Century" w:hAnsi="Century" w:cs="Times New Roman"/>
          <w:sz w:val="22"/>
          <w:szCs w:val="22"/>
        </w:rPr>
        <w:t>;</w:t>
      </w:r>
    </w:p>
    <w:p w14:paraId="222FE15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第一項第一号の規定による確認の頻度及び方法</w:t>
      </w:r>
    </w:p>
    <w:p w14:paraId="56D28B8F" w14:textId="77777777" w:rsidR="00E42EC2" w:rsidRPr="00CE0653" w:rsidRDefault="00D77F72" w:rsidP="00E6616D">
      <w:pPr>
        <w:pStyle w:val="ItemSentence"/>
        <w:tabs>
          <w:tab w:val="left" w:pos="784"/>
        </w:tabs>
        <w:kinsoku w:val="0"/>
        <w:overflowPunct w:val="0"/>
        <w:ind w:leftChars="0" w:left="356" w:firstLineChars="0" w:hanging="90"/>
        <w:rPr>
          <w:rFonts w:ascii="Century" w:hAnsi="Century"/>
          <w:kern w:val="1"/>
          <w:sz w:val="22"/>
          <w:szCs w:val="22"/>
        </w:rPr>
      </w:pPr>
      <w:r w:rsidRPr="00CE0653">
        <w:rPr>
          <w:rFonts w:ascii="Century" w:hAnsi="Century" w:cs="Times New Roman"/>
          <w:sz w:val="22"/>
          <w:szCs w:val="22"/>
        </w:rPr>
        <w:t>(iii)</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frequency and methods for confirmation </w:t>
      </w:r>
      <w:r w:rsidR="00737285"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007E5F86"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007E5F86" w:rsidRPr="00CE0653">
        <w:rPr>
          <w:rFonts w:ascii="Century" w:hAnsi="Century" w:cs="Times New Roman"/>
          <w:sz w:val="22"/>
          <w:szCs w:val="22"/>
        </w:rPr>
        <w:t xml:space="preserve"> (</w:t>
      </w:r>
      <w:proofErr w:type="spellStart"/>
      <w:r w:rsidR="007E5F86" w:rsidRPr="00CE0653">
        <w:rPr>
          <w:rFonts w:ascii="Century" w:hAnsi="Century" w:cs="Times New Roman"/>
          <w:sz w:val="22"/>
          <w:szCs w:val="22"/>
        </w:rPr>
        <w:t>i</w:t>
      </w:r>
      <w:proofErr w:type="spellEnd"/>
      <w:r w:rsidR="007E5F86" w:rsidRPr="00CE0653">
        <w:rPr>
          <w:rFonts w:ascii="Century" w:hAnsi="Century" w:cs="Times New Roman"/>
          <w:sz w:val="22"/>
          <w:szCs w:val="22"/>
        </w:rPr>
        <w:t>)</w:t>
      </w:r>
      <w:r w:rsidR="00822050" w:rsidRPr="00CE0653">
        <w:rPr>
          <w:rFonts w:ascii="Century" w:hAnsi="Century" w:cs="Times New Roman"/>
          <w:sz w:val="22"/>
          <w:szCs w:val="22"/>
        </w:rPr>
        <w:t>;</w:t>
      </w:r>
    </w:p>
    <w:p w14:paraId="1F015BB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当該外国の名称</w:t>
      </w:r>
    </w:p>
    <w:p w14:paraId="2C3560BF" w14:textId="77777777" w:rsidR="00E42EC2" w:rsidRPr="00CE0653" w:rsidRDefault="00D77F72"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the name of the relevant foreign country</w:t>
      </w:r>
      <w:r w:rsidR="00822050" w:rsidRPr="00CE0653">
        <w:rPr>
          <w:rFonts w:ascii="Century" w:hAnsi="Century" w:cs="Times New Roman"/>
          <w:sz w:val="22"/>
          <w:szCs w:val="22"/>
        </w:rPr>
        <w:t>;</w:t>
      </w:r>
    </w:p>
    <w:p w14:paraId="5175F8A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当該第三者による相当措置の実施に影響を及ぼすおそれのある当該外国の制度の有無及びその概要</w:t>
      </w:r>
    </w:p>
    <w:p w14:paraId="35D333EC" w14:textId="77777777" w:rsidR="00E42EC2" w:rsidRPr="00CE0653" w:rsidRDefault="000A2523"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(v) presence and content of the relevant foreign country's systems that may affect implementation of the equivalent measures by the relevant third party;</w:t>
      </w:r>
    </w:p>
    <w:p w14:paraId="276AB81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六　当該第三者による相当措置の実施に関する支障の有無及びその概要</w:t>
      </w:r>
    </w:p>
    <w:p w14:paraId="001D1E27" w14:textId="77777777" w:rsidR="00E42EC2" w:rsidRPr="00CE0653" w:rsidRDefault="007E5F86"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(vi)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presence </w:t>
      </w:r>
      <w:r w:rsidR="00737285" w:rsidRPr="00CE0653">
        <w:rPr>
          <w:rFonts w:ascii="Century" w:hAnsi="Century" w:cs="Times New Roman"/>
          <w:sz w:val="22"/>
          <w:szCs w:val="22"/>
        </w:rPr>
        <w:t>and</w:t>
      </w:r>
      <w:r w:rsidRPr="00CE0653">
        <w:rPr>
          <w:rFonts w:ascii="Century" w:hAnsi="Century" w:cs="Times New Roman"/>
          <w:sz w:val="22"/>
          <w:szCs w:val="22"/>
        </w:rPr>
        <w:t xml:space="preserve"> overview of interference with the implementation of the equivalent measure</w:t>
      </w:r>
      <w:r w:rsidR="00737285" w:rsidRPr="00CE0653">
        <w:rPr>
          <w:rFonts w:ascii="Century" w:hAnsi="Century" w:cs="Times New Roman"/>
          <w:sz w:val="22"/>
          <w:szCs w:val="22"/>
        </w:rPr>
        <w:t>s</w:t>
      </w:r>
      <w:r w:rsidRPr="00CE0653">
        <w:rPr>
          <w:rFonts w:ascii="Century" w:hAnsi="Century" w:cs="Times New Roman"/>
          <w:sz w:val="22"/>
          <w:szCs w:val="22"/>
        </w:rPr>
        <w:t xml:space="preserve"> by the relevant third party</w:t>
      </w:r>
      <w:r w:rsidR="00822050" w:rsidRPr="00CE0653">
        <w:rPr>
          <w:rFonts w:ascii="Century" w:hAnsi="Century" w:cs="Times New Roman"/>
          <w:sz w:val="22"/>
          <w:szCs w:val="22"/>
        </w:rPr>
        <w:t>;</w:t>
      </w:r>
    </w:p>
    <w:p w14:paraId="612A45A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七　前号の支障に関して第一項第二号の規定により当該個人情報取扱事業者が講ずる措置の概要</w:t>
      </w:r>
    </w:p>
    <w:p w14:paraId="4F1E3A08" w14:textId="56C290D0" w:rsidR="00E42EC2" w:rsidRPr="00CE0653" w:rsidRDefault="007E5F86" w:rsidP="00E6616D">
      <w:pPr>
        <w:pStyle w:val="ItemSentence"/>
        <w:tabs>
          <w:tab w:val="left" w:pos="851"/>
        </w:tabs>
        <w:kinsoku w:val="0"/>
        <w:overflowPunct w:val="0"/>
        <w:ind w:leftChars="0" w:left="410" w:firstLineChars="0" w:hanging="186"/>
        <w:rPr>
          <w:rFonts w:ascii="Century" w:hAnsi="Century"/>
          <w:kern w:val="1"/>
          <w:sz w:val="22"/>
          <w:szCs w:val="22"/>
        </w:rPr>
      </w:pPr>
      <w:r w:rsidRPr="00CE0653">
        <w:rPr>
          <w:rFonts w:ascii="Century" w:hAnsi="Century" w:cs="Times New Roman"/>
          <w:sz w:val="22"/>
          <w:szCs w:val="22"/>
        </w:rPr>
        <w:t>(vii)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overview of the measures taken by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D90E6D" w:rsidRPr="00CE0653">
        <w:rPr>
          <w:rFonts w:ascii="Century" w:hAnsi="Century" w:cs="Times New Roman"/>
          <w:sz w:val="22"/>
          <w:szCs w:val="22"/>
        </w:rPr>
        <w:t xml:space="preserve">pursuant to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with respect to the interference </w:t>
      </w:r>
      <w:r w:rsidR="00913D04" w:rsidRPr="00CE0653">
        <w:rPr>
          <w:rFonts w:ascii="Century" w:hAnsi="Century" w:cs="Times New Roman"/>
          <w:sz w:val="22"/>
          <w:szCs w:val="22"/>
        </w:rPr>
        <w:t xml:space="preserve">referred to in </w:t>
      </w:r>
      <w:r w:rsidRPr="00CE0653">
        <w:rPr>
          <w:rFonts w:ascii="Century" w:hAnsi="Century" w:cs="Times New Roman"/>
          <w:sz w:val="22"/>
          <w:szCs w:val="22"/>
        </w:rPr>
        <w:t>the preceding item</w:t>
      </w:r>
      <w:r w:rsidR="00C0763B" w:rsidRPr="00CE0653">
        <w:rPr>
          <w:rFonts w:ascii="Century" w:hAnsi="Century" w:cs="Times New Roman"/>
          <w:sz w:val="22"/>
          <w:szCs w:val="22"/>
        </w:rPr>
        <w:t>.</w:t>
      </w:r>
    </w:p>
    <w:p w14:paraId="110FC13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４　個人情報取扱事業者は、</w:t>
      </w:r>
      <w:r w:rsidRPr="00CE0653">
        <w:rPr>
          <w:rFonts w:ascii="Century" w:hAnsi="Century" w:cs="ＭＳ 明朝"/>
          <w:sz w:val="22"/>
          <w:szCs w:val="22"/>
        </w:rPr>
        <w:t>法第二十八条第三項</w:t>
      </w:r>
      <w:r w:rsidRPr="00CE0653">
        <w:rPr>
          <w:rFonts w:ascii="Century" w:hAnsi="Century"/>
          <w:kern w:val="1"/>
          <w:sz w:val="22"/>
          <w:szCs w:val="22"/>
        </w:rPr>
        <w:t>の規定による求めに係る情報の全部又は一部について提供しない旨の決定をしたときは、本人に対し、遅滞なく、その旨を通知しなければならない。</w:t>
      </w:r>
    </w:p>
    <w:p w14:paraId="0778D68B" w14:textId="4171A7DD" w:rsidR="00E42EC2" w:rsidRPr="00CE0653" w:rsidRDefault="00D77F72"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(4)</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When a </w:t>
      </w:r>
      <w:r w:rsidR="006C1450" w:rsidRPr="00CE0653">
        <w:rPr>
          <w:rFonts w:ascii="Century" w:hAnsi="Century" w:cs="Times New Roman"/>
          <w:sz w:val="22"/>
          <w:szCs w:val="22"/>
        </w:rPr>
        <w:t>business handling personal information</w:t>
      </w:r>
      <w:r w:rsidR="007E5F86" w:rsidRPr="00CE0653">
        <w:rPr>
          <w:rFonts w:ascii="Century" w:hAnsi="Century" w:cs="Times New Roman"/>
          <w:sz w:val="22"/>
          <w:szCs w:val="22"/>
        </w:rPr>
        <w:t xml:space="preserve"> decides not to provide all or part of the information </w:t>
      </w:r>
      <w:r w:rsidR="00737285" w:rsidRPr="00CE0653">
        <w:rPr>
          <w:rFonts w:ascii="Century" w:hAnsi="Century" w:cs="Times New Roman"/>
          <w:sz w:val="22"/>
          <w:szCs w:val="22"/>
        </w:rPr>
        <w:t xml:space="preserve">concerning a request under </w:t>
      </w:r>
      <w:r w:rsidR="007E5F86" w:rsidRPr="00CE0653">
        <w:rPr>
          <w:rFonts w:ascii="Century" w:hAnsi="Century" w:cs="Times New Roman"/>
          <w:sz w:val="22"/>
          <w:szCs w:val="22"/>
        </w:rPr>
        <w:t xml:space="preserve">Article 28, </w:t>
      </w:r>
      <w:r w:rsidR="00E1647D" w:rsidRPr="00CE0653">
        <w:rPr>
          <w:rFonts w:ascii="Century" w:hAnsi="Century" w:cs="Times New Roman"/>
          <w:sz w:val="22"/>
          <w:szCs w:val="22"/>
        </w:rPr>
        <w:t>paragraph</w:t>
      </w:r>
      <w:r w:rsidR="007E5F86" w:rsidRPr="00CE0653">
        <w:rPr>
          <w:rFonts w:ascii="Century" w:hAnsi="Century" w:cs="Times New Roman"/>
          <w:sz w:val="22"/>
          <w:szCs w:val="22"/>
        </w:rPr>
        <w:t xml:space="preserve"> (3) of the Act, the </w:t>
      </w:r>
      <w:r w:rsidR="006C1450" w:rsidRPr="00CE0653">
        <w:rPr>
          <w:rFonts w:ascii="Century" w:hAnsi="Century" w:cs="Times New Roman"/>
          <w:sz w:val="22"/>
          <w:szCs w:val="22"/>
        </w:rPr>
        <w:t>business operator handling personal information</w:t>
      </w:r>
      <w:r w:rsidR="007E5F86" w:rsidRPr="00CE0653">
        <w:rPr>
          <w:rFonts w:ascii="Century" w:hAnsi="Century" w:cs="Times New Roman"/>
          <w:sz w:val="22"/>
          <w:szCs w:val="22"/>
        </w:rPr>
        <w:t xml:space="preserve"> must notify </w:t>
      </w:r>
      <w:r w:rsidR="007E5F86" w:rsidRPr="00CE0653">
        <w:rPr>
          <w:rFonts w:ascii="Century" w:hAnsi="Century" w:cs="Times New Roman"/>
          <w:sz w:val="22"/>
          <w:szCs w:val="22"/>
        </w:rPr>
        <w:lastRenderedPageBreak/>
        <w:t>a</w:t>
      </w:r>
      <w:r w:rsidR="00173237" w:rsidRPr="00CE0653">
        <w:rPr>
          <w:rFonts w:ascii="Century" w:hAnsi="Century" w:cs="Times New Roman"/>
          <w:sz w:val="22"/>
          <w:szCs w:val="22"/>
        </w:rPr>
        <w:t>n</w:t>
      </w:r>
      <w:r w:rsidR="007E5F86"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007E5F86" w:rsidRPr="00CE0653">
        <w:rPr>
          <w:rFonts w:ascii="Century" w:hAnsi="Century" w:cs="Times New Roman"/>
          <w:sz w:val="22"/>
          <w:szCs w:val="22"/>
        </w:rPr>
        <w:t xml:space="preserve"> of </w:t>
      </w:r>
      <w:r w:rsidR="00EE4459" w:rsidRPr="00CE0653">
        <w:rPr>
          <w:rFonts w:ascii="Century" w:hAnsi="Century" w:cs="Times New Roman"/>
          <w:sz w:val="22"/>
          <w:szCs w:val="22"/>
        </w:rPr>
        <w:t>that</w:t>
      </w:r>
      <w:r w:rsidR="00822050" w:rsidRPr="00CE0653">
        <w:rPr>
          <w:rFonts w:ascii="Century" w:hAnsi="Century" w:cs="Times New Roman"/>
          <w:sz w:val="22"/>
          <w:szCs w:val="22"/>
        </w:rPr>
        <w:t xml:space="preserve"> </w:t>
      </w:r>
      <w:r w:rsidR="007E5F86" w:rsidRPr="00CE0653">
        <w:rPr>
          <w:rFonts w:ascii="Century" w:hAnsi="Century" w:cs="Times New Roman"/>
          <w:sz w:val="22"/>
          <w:szCs w:val="22"/>
        </w:rPr>
        <w:t>fact without delay.</w:t>
      </w:r>
    </w:p>
    <w:p w14:paraId="5DECC37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５　個人情報取扱事業者は、前項の規定により、本人から求められた情報の全部又は一部について提供しない旨を通知する場合には、本人に対し、その理由を説明するよう努めなければならない。</w:t>
      </w:r>
    </w:p>
    <w:p w14:paraId="72A4C949" w14:textId="3012D652" w:rsidR="00E42EC2" w:rsidRPr="00CE0653" w:rsidRDefault="007E5F86"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(5)</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2414EC" w:rsidRPr="00CE0653">
        <w:rPr>
          <w:rFonts w:ascii="Century" w:hAnsi="Century" w:cs="Times New Roman"/>
          <w:sz w:val="22"/>
          <w:szCs w:val="22"/>
        </w:rPr>
        <w:t>a</w:t>
      </w:r>
      <w:r w:rsidRPr="00CE0653">
        <w:rPr>
          <w:rFonts w:ascii="Century" w:hAnsi="Century" w:cs="Times New Roman"/>
          <w:sz w:val="22"/>
          <w:szCs w:val="22"/>
        </w:rPr>
        <w:t xml:space="preserv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gives notification of the fact that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does not provide all or part of the information requested by </w:t>
      </w:r>
      <w:r w:rsidR="002414EC" w:rsidRPr="00CE0653">
        <w:rPr>
          <w:rFonts w:ascii="Century" w:hAnsi="Century" w:cs="Times New Roman"/>
          <w:sz w:val="22"/>
          <w:szCs w:val="22"/>
        </w:rPr>
        <w:t>an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173237" w:rsidRPr="00CE0653">
        <w:rPr>
          <w:rFonts w:ascii="Century" w:hAnsi="Century" w:cs="Times New Roman"/>
          <w:sz w:val="22"/>
          <w:szCs w:val="22"/>
        </w:rPr>
        <w:t xml:space="preserve">pursuant to </w:t>
      </w:r>
      <w:r w:rsidRPr="00CE0653">
        <w:rPr>
          <w:rFonts w:ascii="Century" w:hAnsi="Century" w:cs="Times New Roman"/>
          <w:sz w:val="22"/>
          <w:szCs w:val="22"/>
        </w:rPr>
        <w:t xml:space="preserve">the preceding </w:t>
      </w:r>
      <w:r w:rsidR="00822050"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the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must endeavor to explain the reason.</w:t>
      </w:r>
    </w:p>
    <w:p w14:paraId="1758AFC1"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（第三者提供に係る記録の作成）</w:t>
      </w:r>
    </w:p>
    <w:p w14:paraId="6447FBF5" w14:textId="77777777" w:rsidR="00E42EC2" w:rsidRPr="00CE0653" w:rsidRDefault="007E5F86" w:rsidP="00E6616D">
      <w:pPr>
        <w:ind w:firstLineChars="169" w:firstLine="400"/>
        <w:rPr>
          <w:rFonts w:ascii="Century" w:eastAsia="ＭＳ 明朝" w:hAnsi="Century"/>
          <w:sz w:val="22"/>
        </w:rPr>
      </w:pPr>
      <w:r w:rsidRPr="00CE0653">
        <w:rPr>
          <w:rFonts w:ascii="Century" w:eastAsia="ＭＳ 明朝" w:hAnsi="Century" w:cs="Times New Roman"/>
          <w:sz w:val="22"/>
        </w:rPr>
        <w:t>(</w:t>
      </w:r>
      <w:r w:rsidR="004C3885" w:rsidRPr="00CE0653">
        <w:rPr>
          <w:rFonts w:ascii="Century" w:eastAsia="ＭＳ 明朝" w:hAnsi="Century" w:cs="Times New Roman" w:hint="eastAsia"/>
          <w:sz w:val="22"/>
        </w:rPr>
        <w:t>P</w:t>
      </w:r>
      <w:r w:rsidR="004C3885" w:rsidRPr="00CE0653">
        <w:rPr>
          <w:rFonts w:ascii="Century" w:eastAsia="ＭＳ 明朝" w:hAnsi="Century" w:cs="Times New Roman"/>
          <w:sz w:val="22"/>
        </w:rPr>
        <w:t>reparation</w:t>
      </w:r>
      <w:r w:rsidR="00173237" w:rsidRPr="00CE0653">
        <w:rPr>
          <w:rFonts w:ascii="Century" w:eastAsia="ＭＳ 明朝" w:hAnsi="Century" w:cs="Times New Roman"/>
          <w:sz w:val="22"/>
        </w:rPr>
        <w:t xml:space="preserve"> of </w:t>
      </w:r>
      <w:r w:rsidR="00822050" w:rsidRPr="00CE0653">
        <w:rPr>
          <w:rFonts w:ascii="Century" w:eastAsia="ＭＳ 明朝" w:hAnsi="Century" w:cs="Times New Roman"/>
          <w:sz w:val="22"/>
        </w:rPr>
        <w:t>R</w:t>
      </w:r>
      <w:r w:rsidRPr="00CE0653">
        <w:rPr>
          <w:rFonts w:ascii="Century" w:eastAsia="ＭＳ 明朝" w:hAnsi="Century" w:cs="Times New Roman"/>
          <w:sz w:val="22"/>
        </w:rPr>
        <w:t>ecord</w:t>
      </w:r>
      <w:r w:rsidR="00822050" w:rsidRPr="00CE0653">
        <w:rPr>
          <w:rFonts w:ascii="Century" w:eastAsia="ＭＳ 明朝" w:hAnsi="Century" w:cs="Times New Roman"/>
          <w:sz w:val="22"/>
        </w:rPr>
        <w:t>s</w:t>
      </w:r>
      <w:r w:rsidRPr="00CE0653">
        <w:rPr>
          <w:rFonts w:ascii="Century" w:eastAsia="ＭＳ 明朝" w:hAnsi="Century" w:cs="Times New Roman"/>
          <w:sz w:val="22"/>
        </w:rPr>
        <w:t xml:space="preserve"> </w:t>
      </w:r>
      <w:r w:rsidR="0094179B" w:rsidRPr="00CE0653">
        <w:rPr>
          <w:rFonts w:ascii="Century" w:eastAsia="ＭＳ 明朝" w:hAnsi="Century" w:cs="Times New Roman"/>
          <w:sz w:val="22"/>
        </w:rPr>
        <w:t>on</w:t>
      </w:r>
      <w:r w:rsidRPr="00CE0653">
        <w:rPr>
          <w:rFonts w:ascii="Century" w:eastAsia="ＭＳ 明朝" w:hAnsi="Century" w:cs="Times New Roman"/>
          <w:sz w:val="22"/>
        </w:rPr>
        <w:t xml:space="preserve"> </w:t>
      </w:r>
      <w:r w:rsidR="00822050"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94179B" w:rsidRPr="00CE0653">
        <w:rPr>
          <w:rFonts w:ascii="Century" w:eastAsia="ＭＳ 明朝" w:hAnsi="Century" w:cs="Times New Roman"/>
          <w:sz w:val="22"/>
        </w:rPr>
        <w:t>ies</w:t>
      </w:r>
      <w:r w:rsidRPr="00CE0653">
        <w:rPr>
          <w:rFonts w:ascii="Century" w:eastAsia="ＭＳ 明朝" w:hAnsi="Century" w:cs="Times New Roman"/>
          <w:sz w:val="22"/>
        </w:rPr>
        <w:t>)</w:t>
      </w:r>
    </w:p>
    <w:p w14:paraId="2978D74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第十九条　法第二十九条第一項</w:t>
      </w:r>
      <w:r w:rsidRPr="00CE0653">
        <w:rPr>
          <w:rFonts w:ascii="Century" w:hAnsi="Century"/>
          <w:kern w:val="1"/>
          <w:sz w:val="22"/>
          <w:szCs w:val="22"/>
        </w:rPr>
        <w:t>の規定による同項の記録を作成する方法は、文書、電磁的記録又はマイクロフィルムを用いて作成する方法とする。</w:t>
      </w:r>
    </w:p>
    <w:p w14:paraId="39185143" w14:textId="77777777" w:rsidR="00E42EC2" w:rsidRPr="00CE0653" w:rsidRDefault="007E5F86" w:rsidP="00D77F72">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19</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A method of </w:t>
      </w:r>
      <w:r w:rsidR="00173237" w:rsidRPr="00CE0653">
        <w:rPr>
          <w:rFonts w:ascii="Century" w:hAnsi="Century" w:cs="Times New Roman"/>
          <w:sz w:val="22"/>
          <w:szCs w:val="22"/>
        </w:rPr>
        <w:t xml:space="preserve">preparing </w:t>
      </w:r>
      <w:r w:rsidRPr="00CE0653">
        <w:rPr>
          <w:rFonts w:ascii="Century" w:hAnsi="Century" w:cs="Times New Roman"/>
          <w:sz w:val="22"/>
          <w:szCs w:val="22"/>
        </w:rPr>
        <w:t xml:space="preserve">a record </w:t>
      </w:r>
      <w:r w:rsidR="00A66CB5"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29,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5609D6" w:rsidRPr="00CE0653">
        <w:rPr>
          <w:rFonts w:ascii="Century" w:hAnsi="Century" w:cs="Times New Roman" w:hint="eastAsia"/>
          <w:sz w:val="22"/>
          <w:szCs w:val="22"/>
        </w:rPr>
        <w:t xml:space="preserve">is to be </w:t>
      </w:r>
      <w:r w:rsidRPr="00CE0653">
        <w:rPr>
          <w:rFonts w:ascii="Century" w:hAnsi="Century" w:cs="Times New Roman"/>
          <w:sz w:val="22"/>
          <w:szCs w:val="22"/>
        </w:rPr>
        <w:t xml:space="preserve">a method </w:t>
      </w:r>
      <w:r w:rsidR="005609D6" w:rsidRPr="00CE0653">
        <w:rPr>
          <w:rFonts w:ascii="Century" w:hAnsi="Century" w:cs="Times New Roman" w:hint="eastAsia"/>
          <w:sz w:val="22"/>
          <w:szCs w:val="22"/>
        </w:rPr>
        <w:t xml:space="preserve">that prepares </w:t>
      </w:r>
      <w:r w:rsidR="00B60442" w:rsidRPr="00CE0653">
        <w:rPr>
          <w:rFonts w:ascii="Century" w:hAnsi="Century" w:cs="Times New Roman"/>
          <w:sz w:val="22"/>
          <w:szCs w:val="22"/>
        </w:rPr>
        <w:t xml:space="preserve">it </w:t>
      </w:r>
      <w:r w:rsidRPr="00CE0653">
        <w:rPr>
          <w:rFonts w:ascii="Century" w:hAnsi="Century" w:cs="Times New Roman"/>
          <w:sz w:val="22"/>
          <w:szCs w:val="22"/>
        </w:rPr>
        <w:t>by using a written document,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 or microfilm.</w:t>
      </w:r>
    </w:p>
    <w:p w14:paraId="34FD4DD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二十九条第一項の記録は、個人データを第三者（同項に規定する第三者をいう。以下この条、次条、第二十二条から第二十四条まで、第二十七条及び第二十八条において同じ。）に提供した都度、速やかに作成しなければならない。ただし、当該第三者に対し個人データを継続的に若しくは反復して提供（法第二十七条第二項</w:t>
      </w:r>
      <w:r w:rsidRPr="00CE0653">
        <w:rPr>
          <w:rFonts w:ascii="Century" w:hAnsi="Century"/>
          <w:kern w:val="1"/>
          <w:sz w:val="22"/>
          <w:szCs w:val="22"/>
        </w:rPr>
        <w:t>の規定による提供を除く。以下この項において同じ。）したとき、又は当該第三者に対し個人データを継続的に若しくは反復して提供することが確実であると見込まれるときの記録は、一括して作成することができる。</w:t>
      </w:r>
    </w:p>
    <w:p w14:paraId="52E61B6F" w14:textId="77777777" w:rsidR="00E42EC2" w:rsidRPr="00CE0653" w:rsidRDefault="00D77F72"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B816F4" w:rsidRPr="00CE0653">
        <w:rPr>
          <w:rFonts w:ascii="Century" w:hAnsi="Century" w:cs="Times New Roman"/>
          <w:sz w:val="22"/>
          <w:szCs w:val="22"/>
        </w:rPr>
        <w:t xml:space="preserve"> </w:t>
      </w:r>
      <w:r w:rsidR="007E5F86" w:rsidRPr="00CE0653">
        <w:rPr>
          <w:rFonts w:ascii="Century" w:hAnsi="Century" w:cs="Times New Roman"/>
          <w:sz w:val="22"/>
          <w:szCs w:val="22"/>
        </w:rPr>
        <w:t xml:space="preserve">A record </w:t>
      </w:r>
      <w:r w:rsidR="00A66CB5" w:rsidRPr="00CE0653">
        <w:rPr>
          <w:rFonts w:ascii="Century" w:hAnsi="Century" w:cs="Times New Roman"/>
          <w:sz w:val="22"/>
          <w:szCs w:val="22"/>
        </w:rPr>
        <w:t xml:space="preserve">referred to in </w:t>
      </w:r>
      <w:r w:rsidR="007E5F86" w:rsidRPr="00CE0653">
        <w:rPr>
          <w:rFonts w:ascii="Century" w:hAnsi="Century" w:cs="Times New Roman"/>
          <w:sz w:val="22"/>
          <w:szCs w:val="22"/>
        </w:rPr>
        <w:t xml:space="preserve">Article 29, </w:t>
      </w:r>
      <w:r w:rsidR="00E1647D" w:rsidRPr="00CE0653">
        <w:rPr>
          <w:rFonts w:ascii="Century" w:hAnsi="Century" w:cs="Times New Roman"/>
          <w:sz w:val="22"/>
          <w:szCs w:val="22"/>
        </w:rPr>
        <w:t>paragraph</w:t>
      </w:r>
      <w:r w:rsidR="007E5F86" w:rsidRPr="00CE0653">
        <w:rPr>
          <w:rFonts w:ascii="Century" w:hAnsi="Century" w:cs="Times New Roman"/>
          <w:sz w:val="22"/>
          <w:szCs w:val="22"/>
        </w:rPr>
        <w:t xml:space="preserve"> (1) of the Act must be </w:t>
      </w:r>
      <w:r w:rsidR="00173237" w:rsidRPr="00CE0653">
        <w:rPr>
          <w:rFonts w:ascii="Century" w:hAnsi="Century" w:cs="Times New Roman"/>
          <w:sz w:val="22"/>
          <w:szCs w:val="22"/>
        </w:rPr>
        <w:t xml:space="preserve">prepared </w:t>
      </w:r>
      <w:r w:rsidR="007E5F86" w:rsidRPr="00CE0653">
        <w:rPr>
          <w:rFonts w:ascii="Century" w:hAnsi="Century" w:cs="Times New Roman"/>
          <w:sz w:val="22"/>
          <w:szCs w:val="22"/>
        </w:rPr>
        <w:t xml:space="preserve">promptly each time personal data </w:t>
      </w:r>
      <w:r w:rsidR="009A787F" w:rsidRPr="00CE0653">
        <w:rPr>
          <w:rFonts w:ascii="Century" w:hAnsi="Century" w:cs="Times New Roman"/>
          <w:sz w:val="22"/>
          <w:szCs w:val="22"/>
        </w:rPr>
        <w:t xml:space="preserve">has been </w:t>
      </w:r>
      <w:r w:rsidR="007E5F86" w:rsidRPr="00CE0653">
        <w:rPr>
          <w:rFonts w:ascii="Century" w:hAnsi="Century" w:cs="Times New Roman"/>
          <w:sz w:val="22"/>
          <w:szCs w:val="22"/>
        </w:rPr>
        <w:t xml:space="preserve">provided to a third party (meaning a third party </w:t>
      </w:r>
      <w:r w:rsidR="00AA2AEA" w:rsidRPr="00CE0653">
        <w:rPr>
          <w:rFonts w:ascii="Century" w:hAnsi="Century" w:cs="Times New Roman"/>
          <w:sz w:val="22"/>
          <w:szCs w:val="22"/>
        </w:rPr>
        <w:t>provided for</w:t>
      </w:r>
      <w:r w:rsidR="007E5F86" w:rsidRPr="00CE0653">
        <w:rPr>
          <w:rFonts w:ascii="Century" w:hAnsi="Century" w:cs="Times New Roman"/>
          <w:sz w:val="22"/>
          <w:szCs w:val="22"/>
        </w:rPr>
        <w:t xml:space="preserve"> in </w:t>
      </w:r>
      <w:r w:rsidR="00F26D5A" w:rsidRPr="00CE0653">
        <w:rPr>
          <w:rFonts w:ascii="Century" w:hAnsi="Century" w:cs="Times New Roman"/>
          <w:sz w:val="22"/>
          <w:szCs w:val="22"/>
        </w:rPr>
        <w:t>that</w:t>
      </w:r>
      <w:r w:rsidR="007E5F86" w:rsidRPr="00CE0653">
        <w:rPr>
          <w:rFonts w:ascii="Century" w:hAnsi="Century" w:cs="Times New Roman"/>
          <w:sz w:val="22"/>
          <w:szCs w:val="22"/>
        </w:rPr>
        <w:t xml:space="preserve"> </w:t>
      </w:r>
      <w:r w:rsidR="00B60442" w:rsidRPr="00CE0653">
        <w:rPr>
          <w:rFonts w:ascii="Century" w:hAnsi="Century" w:cs="Times New Roman"/>
          <w:sz w:val="22"/>
          <w:szCs w:val="22"/>
        </w:rPr>
        <w:t>p</w:t>
      </w:r>
      <w:r w:rsidR="00633195" w:rsidRPr="00CE0653">
        <w:rPr>
          <w:rFonts w:ascii="Century" w:hAnsi="Century" w:cs="Times New Roman"/>
          <w:sz w:val="22"/>
          <w:szCs w:val="22"/>
        </w:rPr>
        <w:t>aragraph</w:t>
      </w:r>
      <w:r w:rsidR="007E5F86" w:rsidRPr="00CE0653">
        <w:rPr>
          <w:rFonts w:ascii="Century" w:hAnsi="Century" w:cs="Times New Roman"/>
          <w:sz w:val="22"/>
          <w:szCs w:val="22"/>
        </w:rPr>
        <w:t xml:space="preserve">; the same applies in this Article, the </w:t>
      </w:r>
      <w:r w:rsidR="004932E7" w:rsidRPr="00CE0653">
        <w:rPr>
          <w:rFonts w:ascii="Century" w:hAnsi="Century" w:cs="Times New Roman"/>
          <w:sz w:val="22"/>
          <w:szCs w:val="22"/>
        </w:rPr>
        <w:t>following</w:t>
      </w:r>
      <w:r w:rsidR="007E5F86" w:rsidRPr="00CE0653">
        <w:rPr>
          <w:rFonts w:ascii="Century" w:hAnsi="Century" w:cs="Times New Roman"/>
          <w:sz w:val="22"/>
          <w:szCs w:val="22"/>
        </w:rPr>
        <w:t xml:space="preserve"> Article, Articles 22 </w:t>
      </w:r>
      <w:r w:rsidR="00E477DF" w:rsidRPr="00CE0653">
        <w:rPr>
          <w:rFonts w:ascii="Century" w:hAnsi="Century" w:cs="Times New Roman" w:hint="eastAsia"/>
          <w:sz w:val="22"/>
          <w:szCs w:val="22"/>
        </w:rPr>
        <w:t>t</w:t>
      </w:r>
      <w:r w:rsidR="00E477DF" w:rsidRPr="00CE0653">
        <w:rPr>
          <w:rFonts w:ascii="Century" w:hAnsi="Century" w:cs="Times New Roman"/>
          <w:sz w:val="22"/>
          <w:szCs w:val="22"/>
        </w:rPr>
        <w:t>hrough</w:t>
      </w:r>
      <w:r w:rsidR="007E5F86" w:rsidRPr="00CE0653">
        <w:rPr>
          <w:rFonts w:ascii="Century" w:hAnsi="Century" w:cs="Times New Roman"/>
          <w:sz w:val="22"/>
          <w:szCs w:val="22"/>
        </w:rPr>
        <w:t xml:space="preserve"> 24</w:t>
      </w:r>
      <w:r w:rsidR="00173237" w:rsidRPr="00CE0653">
        <w:rPr>
          <w:rFonts w:ascii="Century" w:hAnsi="Century" w:cs="Times New Roman"/>
          <w:sz w:val="22"/>
          <w:szCs w:val="22"/>
        </w:rPr>
        <w:t>,</w:t>
      </w:r>
      <w:r w:rsidR="007E5F86" w:rsidRPr="00CE0653">
        <w:rPr>
          <w:rFonts w:ascii="Century" w:hAnsi="Century" w:cs="Times New Roman"/>
          <w:sz w:val="22"/>
          <w:szCs w:val="22"/>
        </w:rPr>
        <w:t xml:space="preserve"> and Article</w:t>
      </w:r>
      <w:r w:rsidR="00B60442" w:rsidRPr="00CE0653">
        <w:rPr>
          <w:rFonts w:ascii="Century" w:hAnsi="Century" w:cs="Times New Roman"/>
          <w:sz w:val="22"/>
          <w:szCs w:val="22"/>
        </w:rPr>
        <w:t>s</w:t>
      </w:r>
      <w:r w:rsidR="007E5F86" w:rsidRPr="00CE0653">
        <w:rPr>
          <w:rFonts w:ascii="Century" w:hAnsi="Century" w:cs="Times New Roman"/>
          <w:sz w:val="22"/>
          <w:szCs w:val="22"/>
        </w:rPr>
        <w:t xml:space="preserve"> 27 and 28)</w:t>
      </w:r>
      <w:r w:rsidR="00173237" w:rsidRPr="00CE0653">
        <w:rPr>
          <w:rFonts w:ascii="Century" w:hAnsi="Century" w:cs="Times New Roman"/>
          <w:sz w:val="22"/>
          <w:szCs w:val="22"/>
        </w:rPr>
        <w:t>;</w:t>
      </w:r>
      <w:r w:rsidR="007E5F86" w:rsidRPr="00CE0653">
        <w:rPr>
          <w:rFonts w:ascii="Century" w:hAnsi="Century" w:cs="Times New Roman"/>
          <w:sz w:val="22"/>
          <w:szCs w:val="22"/>
        </w:rPr>
        <w:t xml:space="preserve"> </w:t>
      </w:r>
      <w:r w:rsidR="00173237" w:rsidRPr="00CE0653">
        <w:rPr>
          <w:rFonts w:ascii="Century" w:hAnsi="Century" w:cs="Times New Roman"/>
          <w:sz w:val="22"/>
          <w:szCs w:val="22"/>
        </w:rPr>
        <w:t xml:space="preserve">provided, however, that </w:t>
      </w:r>
      <w:r w:rsidR="007226AF" w:rsidRPr="00CE0653">
        <w:rPr>
          <w:rFonts w:ascii="Century" w:hAnsi="Century" w:cs="Times New Roman"/>
          <w:sz w:val="22"/>
          <w:szCs w:val="22"/>
        </w:rPr>
        <w:t>the</w:t>
      </w:r>
      <w:r w:rsidR="007E5F86" w:rsidRPr="00CE0653">
        <w:rPr>
          <w:rFonts w:ascii="Century" w:hAnsi="Century" w:cs="Times New Roman"/>
          <w:sz w:val="22"/>
          <w:szCs w:val="22"/>
        </w:rPr>
        <w:t xml:space="preserve"> record </w:t>
      </w:r>
      <w:r w:rsidR="000F6085" w:rsidRPr="00CE0653">
        <w:rPr>
          <w:rFonts w:ascii="Century" w:hAnsi="Century" w:cs="Times New Roman"/>
          <w:sz w:val="22"/>
          <w:szCs w:val="22"/>
        </w:rPr>
        <w:t xml:space="preserve">may be </w:t>
      </w:r>
      <w:r w:rsidR="00173237" w:rsidRPr="00CE0653">
        <w:rPr>
          <w:rFonts w:ascii="Century" w:hAnsi="Century" w:cs="Times New Roman"/>
          <w:sz w:val="22"/>
          <w:szCs w:val="22"/>
        </w:rPr>
        <w:t xml:space="preserve">prepared </w:t>
      </w:r>
      <w:r w:rsidR="000F6085" w:rsidRPr="00CE0653">
        <w:rPr>
          <w:rFonts w:ascii="Century" w:hAnsi="Century" w:cs="Times New Roman"/>
          <w:sz w:val="22"/>
          <w:szCs w:val="22"/>
        </w:rPr>
        <w:t>together</w:t>
      </w:r>
      <w:r w:rsidR="007E5F86" w:rsidRPr="00CE0653">
        <w:rPr>
          <w:rFonts w:ascii="Century" w:hAnsi="Century" w:cs="Times New Roman"/>
          <w:sz w:val="22"/>
          <w:szCs w:val="22"/>
        </w:rPr>
        <w:t xml:space="preserve"> if personal data has been provided continuously or repeatedly to </w:t>
      </w:r>
      <w:r w:rsidR="00EE4459" w:rsidRPr="00CE0653">
        <w:rPr>
          <w:rFonts w:ascii="Century" w:hAnsi="Century" w:cs="Times New Roman"/>
          <w:sz w:val="22"/>
          <w:szCs w:val="22"/>
        </w:rPr>
        <w:t>th</w:t>
      </w:r>
      <w:r w:rsidR="00486582" w:rsidRPr="00CE0653">
        <w:rPr>
          <w:rFonts w:ascii="Century" w:hAnsi="Century" w:cs="Times New Roman"/>
          <w:sz w:val="22"/>
          <w:szCs w:val="22"/>
        </w:rPr>
        <w:t>e</w:t>
      </w:r>
      <w:r w:rsidR="00B60442" w:rsidRPr="00CE0653">
        <w:rPr>
          <w:rFonts w:ascii="Century" w:hAnsi="Century" w:cs="Times New Roman"/>
          <w:sz w:val="22"/>
          <w:szCs w:val="22"/>
        </w:rPr>
        <w:t xml:space="preserve"> </w:t>
      </w:r>
      <w:r w:rsidR="007E5F86" w:rsidRPr="00CE0653">
        <w:rPr>
          <w:rFonts w:ascii="Century" w:hAnsi="Century" w:cs="Times New Roman"/>
          <w:sz w:val="22"/>
          <w:szCs w:val="22"/>
        </w:rPr>
        <w:t>third party</w:t>
      </w:r>
      <w:r w:rsidR="009A787F" w:rsidRPr="00CE0653">
        <w:rPr>
          <w:rFonts w:ascii="Century" w:hAnsi="Century" w:cs="Times New Roman"/>
          <w:sz w:val="22"/>
          <w:szCs w:val="22"/>
        </w:rPr>
        <w:t xml:space="preserve"> (excluding a provision under Article 27, paragraph (2) of the Act; the same applies in this paragraph)</w:t>
      </w:r>
      <w:r w:rsidR="007E5F86" w:rsidRPr="00CE0653">
        <w:rPr>
          <w:rFonts w:ascii="Century" w:hAnsi="Century" w:cs="Times New Roman"/>
          <w:sz w:val="22"/>
          <w:szCs w:val="22"/>
        </w:rPr>
        <w:t xml:space="preserve">, or if </w:t>
      </w:r>
      <w:r w:rsidR="006C103D" w:rsidRPr="00CE0653">
        <w:rPr>
          <w:rFonts w:ascii="Century" w:hAnsi="Century" w:cs="Times New Roman" w:hint="eastAsia"/>
          <w:sz w:val="22"/>
          <w:szCs w:val="22"/>
        </w:rPr>
        <w:t xml:space="preserve">it is considered to be </w:t>
      </w:r>
      <w:r w:rsidR="007E5F86" w:rsidRPr="00CE0653">
        <w:rPr>
          <w:rFonts w:ascii="Century" w:hAnsi="Century" w:cs="Times New Roman"/>
          <w:sz w:val="22"/>
          <w:szCs w:val="22"/>
        </w:rPr>
        <w:t xml:space="preserve">a certainty that personal data will be provided continuously or repeatedly to </w:t>
      </w:r>
      <w:r w:rsidR="00486582" w:rsidRPr="00CE0653">
        <w:rPr>
          <w:rFonts w:ascii="Century" w:hAnsi="Century" w:cs="Times New Roman"/>
          <w:sz w:val="22"/>
          <w:szCs w:val="22"/>
        </w:rPr>
        <w:t xml:space="preserve">the </w:t>
      </w:r>
      <w:r w:rsidR="007E5F86" w:rsidRPr="00CE0653">
        <w:rPr>
          <w:rFonts w:ascii="Century" w:hAnsi="Century" w:cs="Times New Roman"/>
          <w:sz w:val="22"/>
          <w:szCs w:val="22"/>
        </w:rPr>
        <w:t>third party.</w:t>
      </w:r>
    </w:p>
    <w:p w14:paraId="6BE264B6"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前項の規定にかかわらず、</w:t>
      </w:r>
      <w:r w:rsidRPr="00CE0653">
        <w:rPr>
          <w:rFonts w:ascii="Century" w:hAnsi="Century" w:cs="ＭＳ 明朝"/>
          <w:sz w:val="22"/>
          <w:szCs w:val="22"/>
        </w:rPr>
        <w:t>法第二十七条第一項又は法第二十八条第一項の規定により、本人に対する物品又は役務の提供に関連して当該本人に係る個人データを第三者に提供した場合において、当該提供に関して作成された契約書その他の書面に次条第一項各号に定める事項が記載されているときは、当該書面をもって法第二十九条第一項</w:t>
      </w:r>
      <w:r w:rsidRPr="00CE0653">
        <w:rPr>
          <w:rFonts w:ascii="Century" w:hAnsi="Century"/>
          <w:kern w:val="1"/>
          <w:sz w:val="22"/>
          <w:szCs w:val="22"/>
        </w:rPr>
        <w:t>の当該事項に関する記録に代えることができる。</w:t>
      </w:r>
    </w:p>
    <w:p w14:paraId="4DB7068A" w14:textId="77777777" w:rsidR="00E42EC2" w:rsidRPr="00CE0653" w:rsidRDefault="007E5F86" w:rsidP="00D77F72">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w:t>
      </w:r>
      <w:r w:rsidR="00B60442"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in cases where </w:t>
      </w:r>
      <w:r w:rsidRPr="00CE0653">
        <w:rPr>
          <w:rFonts w:ascii="Century" w:hAnsi="Century" w:cs="Times New Roman"/>
          <w:sz w:val="22"/>
          <w:szCs w:val="22"/>
        </w:rPr>
        <w:lastRenderedPageBreak/>
        <w:t>personal data relating to a</w:t>
      </w:r>
      <w:r w:rsidR="00173237"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has been provided to a third party in connection with supplying goods or services to the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34027D" w:rsidRPr="00CE0653">
        <w:rPr>
          <w:rFonts w:ascii="Century" w:hAnsi="Century" w:cs="Times New Roman"/>
          <w:sz w:val="22"/>
          <w:szCs w:val="22"/>
        </w:rPr>
        <w:t xml:space="preserve">pursuant to Article 27, paragraph (1) </w:t>
      </w:r>
      <w:r w:rsidR="00A33663" w:rsidRPr="00CE0653">
        <w:rPr>
          <w:rFonts w:ascii="Century" w:hAnsi="Century" w:cs="Times New Roman" w:hint="eastAsia"/>
          <w:sz w:val="22"/>
          <w:szCs w:val="22"/>
        </w:rPr>
        <w:t>o</w:t>
      </w:r>
      <w:r w:rsidR="00A33663" w:rsidRPr="00CE0653">
        <w:rPr>
          <w:rFonts w:ascii="Century" w:hAnsi="Century" w:cs="Times New Roman"/>
          <w:sz w:val="22"/>
          <w:szCs w:val="22"/>
        </w:rPr>
        <w:t xml:space="preserve">f the Act </w:t>
      </w:r>
      <w:r w:rsidR="0034027D" w:rsidRPr="00CE0653">
        <w:rPr>
          <w:rFonts w:ascii="Century" w:hAnsi="Century" w:cs="Times New Roman"/>
          <w:sz w:val="22"/>
          <w:szCs w:val="22"/>
        </w:rPr>
        <w:t>or Article 28, paragraph (1) of the Act</w:t>
      </w:r>
      <w:r w:rsidR="0034027D" w:rsidRPr="00CE0653">
        <w:rPr>
          <w:rFonts w:ascii="Century" w:hAnsi="Century" w:cs="Times New Roman" w:hint="eastAsia"/>
          <w:sz w:val="22"/>
          <w:szCs w:val="22"/>
        </w:rPr>
        <w:t xml:space="preserve"> </w:t>
      </w:r>
      <w:r w:rsidRPr="00CE0653">
        <w:rPr>
          <w:rFonts w:ascii="Century" w:hAnsi="Century" w:cs="Times New Roman"/>
          <w:sz w:val="22"/>
          <w:szCs w:val="22"/>
        </w:rPr>
        <w:t xml:space="preserve">and when </w:t>
      </w:r>
      <w:r w:rsidR="009C5210" w:rsidRPr="00CE0653">
        <w:rPr>
          <w:rFonts w:ascii="Century" w:hAnsi="Century" w:cs="Times New Roman" w:hint="eastAsia"/>
          <w:sz w:val="22"/>
          <w:szCs w:val="22"/>
        </w:rPr>
        <w:t>the</w:t>
      </w:r>
      <w:r w:rsidRPr="00CE0653">
        <w:rPr>
          <w:rFonts w:ascii="Century" w:hAnsi="Century" w:cs="Times New Roman"/>
          <w:sz w:val="22"/>
          <w:szCs w:val="22"/>
        </w:rPr>
        <w:t xml:space="preserve"> matter</w:t>
      </w:r>
      <w:r w:rsidR="009C5210" w:rsidRPr="00CE0653">
        <w:rPr>
          <w:rFonts w:ascii="Century" w:hAnsi="Century" w:cs="Times New Roman" w:hint="eastAsia"/>
          <w:sz w:val="22"/>
          <w:szCs w:val="22"/>
        </w:rPr>
        <w:t>s</w:t>
      </w:r>
      <w:r w:rsidRPr="00CE0653">
        <w:rPr>
          <w:rFonts w:ascii="Century" w:hAnsi="Century" w:cs="Times New Roman"/>
          <w:sz w:val="22"/>
          <w:szCs w:val="22"/>
        </w:rPr>
        <w:t xml:space="preserve"> prescribed in </w:t>
      </w:r>
      <w:r w:rsidR="006C103D"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6C103D"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w:t>
      </w:r>
      <w:r w:rsidR="004932E7" w:rsidRPr="00CE0653">
        <w:rPr>
          <w:rFonts w:ascii="Century" w:hAnsi="Century" w:cs="Times New Roman"/>
          <w:sz w:val="22"/>
          <w:szCs w:val="22"/>
        </w:rPr>
        <w:t>following</w:t>
      </w:r>
      <w:r w:rsidRPr="00CE0653">
        <w:rPr>
          <w:rFonts w:ascii="Century" w:hAnsi="Century" w:cs="Times New Roman"/>
          <w:sz w:val="22"/>
          <w:szCs w:val="22"/>
        </w:rPr>
        <w:t xml:space="preserve"> Article </w:t>
      </w:r>
      <w:r w:rsidR="006C103D" w:rsidRPr="00CE0653">
        <w:rPr>
          <w:rFonts w:ascii="Century" w:hAnsi="Century" w:cs="Times New Roman" w:hint="eastAsia"/>
          <w:sz w:val="22"/>
          <w:szCs w:val="22"/>
        </w:rPr>
        <w:t>are</w:t>
      </w:r>
      <w:r w:rsidRPr="00CE0653">
        <w:rPr>
          <w:rFonts w:ascii="Century" w:hAnsi="Century" w:cs="Times New Roman"/>
          <w:sz w:val="22"/>
          <w:szCs w:val="22"/>
        </w:rPr>
        <w:t xml:space="preserve"> stated in a </w:t>
      </w:r>
      <w:r w:rsidR="001E6FDB" w:rsidRPr="00CE0653">
        <w:rPr>
          <w:rFonts w:ascii="Century" w:hAnsi="Century" w:cs="Times New Roman"/>
          <w:sz w:val="22"/>
          <w:szCs w:val="22"/>
        </w:rPr>
        <w:t xml:space="preserve">written agreement </w:t>
      </w:r>
      <w:r w:rsidRPr="00CE0653">
        <w:rPr>
          <w:rFonts w:ascii="Century" w:hAnsi="Century" w:cs="Times New Roman"/>
          <w:sz w:val="22"/>
          <w:szCs w:val="22"/>
        </w:rPr>
        <w:t xml:space="preserve">or other document produced in connection with </w:t>
      </w:r>
      <w:r w:rsidR="001E6FDB" w:rsidRPr="00CE0653">
        <w:rPr>
          <w:rFonts w:ascii="Century" w:hAnsi="Century" w:cs="Times New Roman"/>
          <w:sz w:val="22"/>
          <w:szCs w:val="22"/>
        </w:rPr>
        <w:t>th</w:t>
      </w:r>
      <w:r w:rsidR="00DA18CB" w:rsidRPr="00CE0653">
        <w:rPr>
          <w:rFonts w:ascii="Century" w:hAnsi="Century" w:cs="Times New Roman"/>
          <w:sz w:val="22"/>
          <w:szCs w:val="22"/>
        </w:rPr>
        <w:t>e</w:t>
      </w:r>
      <w:r w:rsidR="001E6FDB" w:rsidRPr="00CE0653">
        <w:rPr>
          <w:rFonts w:ascii="Century" w:hAnsi="Century" w:cs="Times New Roman"/>
          <w:sz w:val="22"/>
          <w:szCs w:val="22"/>
        </w:rPr>
        <w:t xml:space="preserve"> </w:t>
      </w:r>
      <w:r w:rsidRPr="00CE0653">
        <w:rPr>
          <w:rFonts w:ascii="Century" w:hAnsi="Century" w:cs="Times New Roman"/>
          <w:sz w:val="22"/>
          <w:szCs w:val="22"/>
        </w:rPr>
        <w:t xml:space="preserve">supply, </w:t>
      </w:r>
      <w:r w:rsidR="007226AF" w:rsidRPr="00CE0653">
        <w:rPr>
          <w:rFonts w:ascii="Century" w:hAnsi="Century" w:cs="Times New Roman"/>
          <w:sz w:val="22"/>
          <w:szCs w:val="22"/>
        </w:rPr>
        <w:t>that</w:t>
      </w:r>
      <w:r w:rsidRPr="00CE0653">
        <w:rPr>
          <w:rFonts w:ascii="Century" w:hAnsi="Century" w:cs="Times New Roman"/>
          <w:sz w:val="22"/>
          <w:szCs w:val="22"/>
        </w:rPr>
        <w:t xml:space="preserve"> document may substitute for a record relating to </w:t>
      </w:r>
      <w:r w:rsidR="002F751C" w:rsidRPr="00CE0653">
        <w:rPr>
          <w:rFonts w:ascii="Century" w:hAnsi="Century" w:cs="Times New Roman"/>
          <w:sz w:val="22"/>
          <w:szCs w:val="22"/>
        </w:rPr>
        <w:t xml:space="preserve">the </w:t>
      </w:r>
      <w:r w:rsidRPr="00CE0653">
        <w:rPr>
          <w:rFonts w:ascii="Century" w:hAnsi="Century" w:cs="Times New Roman"/>
          <w:sz w:val="22"/>
          <w:szCs w:val="22"/>
        </w:rPr>
        <w:t xml:space="preserve">matter </w:t>
      </w:r>
      <w:r w:rsidR="00A66CB5"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29,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p>
    <w:p w14:paraId="5E125822"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hint="eastAsia"/>
          <w:kern w:val="1"/>
          <w:sz w:val="22"/>
          <w:szCs w:val="22"/>
        </w:rPr>
        <w:t>（第三者提供に係る記録事項）</w:t>
      </w:r>
    </w:p>
    <w:p w14:paraId="2F507C12" w14:textId="77777777" w:rsidR="00E42EC2" w:rsidRPr="00CE0653" w:rsidRDefault="007E5F86" w:rsidP="00E6616D">
      <w:pPr>
        <w:ind w:firstLineChars="163" w:firstLine="386"/>
        <w:rPr>
          <w:rFonts w:ascii="Century" w:eastAsia="ＭＳ 明朝" w:hAnsi="Century"/>
          <w:sz w:val="22"/>
        </w:rPr>
      </w:pPr>
      <w:r w:rsidRPr="00CE0653">
        <w:rPr>
          <w:rFonts w:ascii="Century" w:eastAsia="ＭＳ 明朝" w:hAnsi="Century" w:cs="Times New Roman"/>
          <w:sz w:val="22"/>
        </w:rPr>
        <w:t>(Matter</w:t>
      </w:r>
      <w:r w:rsidR="00B60442" w:rsidRPr="00CE0653">
        <w:rPr>
          <w:rFonts w:ascii="Century" w:eastAsia="ＭＳ 明朝" w:hAnsi="Century" w:cs="Times New Roman"/>
          <w:sz w:val="22"/>
        </w:rPr>
        <w:t>s</w:t>
      </w:r>
      <w:r w:rsidRPr="00CE0653">
        <w:rPr>
          <w:rFonts w:ascii="Century" w:eastAsia="ＭＳ 明朝" w:hAnsi="Century" w:cs="Times New Roman"/>
          <w:sz w:val="22"/>
        </w:rPr>
        <w:t xml:space="preserve"> to be </w:t>
      </w:r>
      <w:r w:rsidR="00B60442" w:rsidRPr="00CE0653">
        <w:rPr>
          <w:rFonts w:ascii="Century" w:eastAsia="ＭＳ 明朝" w:hAnsi="Century" w:cs="Times New Roman"/>
          <w:sz w:val="22"/>
        </w:rPr>
        <w:t>R</w:t>
      </w:r>
      <w:r w:rsidRPr="00CE0653">
        <w:rPr>
          <w:rFonts w:ascii="Century" w:eastAsia="ＭＳ 明朝" w:hAnsi="Century" w:cs="Times New Roman"/>
          <w:sz w:val="22"/>
        </w:rPr>
        <w:t xml:space="preserve">ecorded </w:t>
      </w:r>
      <w:r w:rsidR="006C103D" w:rsidRPr="00CE0653">
        <w:rPr>
          <w:rFonts w:ascii="Century" w:eastAsia="ＭＳ 明朝" w:hAnsi="Century" w:cs="Times New Roman" w:hint="eastAsia"/>
          <w:sz w:val="22"/>
        </w:rPr>
        <w:t>Concerning</w:t>
      </w:r>
      <w:r w:rsidR="001E6FDB" w:rsidRPr="00CE0653">
        <w:rPr>
          <w:rFonts w:ascii="Century" w:eastAsia="ＭＳ 明朝" w:hAnsi="Century" w:cs="Times New Roman"/>
          <w:sz w:val="22"/>
        </w:rPr>
        <w:t xml:space="preserve"> </w:t>
      </w:r>
      <w:r w:rsidR="00B60442"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DA18CB" w:rsidRPr="00CE0653">
        <w:rPr>
          <w:rFonts w:ascii="Century" w:eastAsia="ＭＳ 明朝" w:hAnsi="Century" w:cs="Times New Roman"/>
          <w:sz w:val="22"/>
        </w:rPr>
        <w:t>ies</w:t>
      </w:r>
      <w:r w:rsidRPr="00CE0653">
        <w:rPr>
          <w:rFonts w:ascii="Century" w:eastAsia="ＭＳ 明朝" w:hAnsi="Century" w:cs="Times New Roman"/>
          <w:sz w:val="22"/>
        </w:rPr>
        <w:t>)</w:t>
      </w:r>
    </w:p>
    <w:p w14:paraId="0D2CAAC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第二十条　法第二十九条第一項</w:t>
      </w:r>
      <w:r w:rsidRPr="00CE0653">
        <w:rPr>
          <w:rFonts w:ascii="Century" w:hAnsi="Century"/>
          <w:kern w:val="1"/>
          <w:sz w:val="22"/>
          <w:szCs w:val="22"/>
        </w:rPr>
        <w:t>の個人情報保護委員会規則で定める事項は、次の各号に掲げる場合の区分に応じ、それぞれ当該各号に定める事項とする。</w:t>
      </w:r>
    </w:p>
    <w:p w14:paraId="419FECCB" w14:textId="28011070" w:rsidR="00E42EC2" w:rsidRPr="00CE0653" w:rsidRDefault="007E5F86" w:rsidP="00D77F72">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20</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091316" w:rsidRPr="00CE0653">
        <w:rPr>
          <w:rFonts w:ascii="Century" w:hAnsi="Century" w:cs="Times New Roman"/>
          <w:sz w:val="22"/>
          <w:szCs w:val="22"/>
        </w:rPr>
        <w:t xml:space="preserve"> </w:t>
      </w:r>
      <w:r w:rsidR="00B60442" w:rsidRPr="00CE0653">
        <w:rPr>
          <w:rFonts w:ascii="Century" w:hAnsi="Century" w:cs="Times New Roman"/>
          <w:sz w:val="22"/>
          <w:szCs w:val="22"/>
        </w:rPr>
        <w:t>The m</w:t>
      </w:r>
      <w:r w:rsidRPr="00CE0653">
        <w:rPr>
          <w:rFonts w:ascii="Century" w:hAnsi="Century" w:cs="Times New Roman"/>
          <w:sz w:val="22"/>
          <w:szCs w:val="22"/>
        </w:rPr>
        <w:t xml:space="preserve">atters prescribed by </w:t>
      </w:r>
      <w:r w:rsidR="006F7D78"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29,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6C103D" w:rsidRPr="00CE0653">
        <w:rPr>
          <w:rFonts w:ascii="Century" w:hAnsi="Century" w:cs="Times New Roman" w:hint="eastAsia"/>
          <w:sz w:val="22"/>
          <w:szCs w:val="22"/>
        </w:rPr>
        <w:t xml:space="preserve">are to be </w:t>
      </w:r>
      <w:r w:rsidR="00DA18CB" w:rsidRPr="00CE0653">
        <w:rPr>
          <w:rFonts w:ascii="Century" w:hAnsi="Century" w:cs="Times New Roman"/>
          <w:sz w:val="22"/>
          <w:szCs w:val="22"/>
        </w:rPr>
        <w:t xml:space="preserve">those </w:t>
      </w:r>
      <w:r w:rsidR="00E14784" w:rsidRPr="00CE0653">
        <w:rPr>
          <w:rFonts w:ascii="Century" w:hAnsi="Century" w:cs="Times New Roman"/>
          <w:sz w:val="22"/>
          <w:szCs w:val="22"/>
        </w:rPr>
        <w:t xml:space="preserve">prescribed in </w:t>
      </w:r>
      <w:r w:rsidR="00CC49A3" w:rsidRPr="00CE0653">
        <w:rPr>
          <w:rFonts w:ascii="Century" w:hAnsi="Century" w:cs="Times New Roman" w:hint="eastAsia"/>
          <w:sz w:val="22"/>
          <w:szCs w:val="22"/>
        </w:rPr>
        <w:t xml:space="preserve">the </w:t>
      </w:r>
      <w:r w:rsidR="00E14784" w:rsidRPr="00CE0653">
        <w:rPr>
          <w:rFonts w:ascii="Century" w:hAnsi="Century" w:cs="Times New Roman"/>
          <w:sz w:val="22"/>
          <w:szCs w:val="22"/>
        </w:rPr>
        <w:t>following item</w:t>
      </w:r>
      <w:r w:rsidR="00CC49A3"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B60442" w:rsidRPr="00CE0653">
        <w:rPr>
          <w:rFonts w:ascii="Century" w:hAnsi="Century" w:cs="Times New Roman"/>
          <w:sz w:val="22"/>
          <w:szCs w:val="22"/>
        </w:rPr>
        <w:t>:</w:t>
      </w:r>
    </w:p>
    <w:p w14:paraId="1CC4056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法第二十七条第二項</w:t>
      </w:r>
      <w:r w:rsidRPr="00CE0653">
        <w:rPr>
          <w:rFonts w:ascii="Century" w:hAnsi="Century"/>
          <w:kern w:val="1"/>
          <w:sz w:val="22"/>
          <w:szCs w:val="22"/>
        </w:rPr>
        <w:t>の規定により個人データを第三者に提供した場合　次のイからニまでに掲げる事項</w:t>
      </w:r>
    </w:p>
    <w:p w14:paraId="4E0D09F1" w14:textId="77777777" w:rsidR="00E42EC2" w:rsidRPr="00CE0653" w:rsidRDefault="007E5F86" w:rsidP="00D77F72">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in which personal data has been provided to a third party pursuant to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w:t>
      </w:r>
      <w:r w:rsidR="00FC7068" w:rsidRPr="00CE0653">
        <w:rPr>
          <w:rFonts w:ascii="Century" w:hAnsi="Century" w:cs="Times New Roman" w:hint="eastAsia"/>
          <w:sz w:val="22"/>
          <w:szCs w:val="22"/>
        </w:rPr>
        <w:t xml:space="preserve">: </w:t>
      </w:r>
      <w:r w:rsidR="00B60442" w:rsidRPr="00CE0653">
        <w:rPr>
          <w:rFonts w:ascii="Century" w:hAnsi="Century" w:cs="Times New Roman"/>
          <w:sz w:val="22"/>
          <w:szCs w:val="22"/>
        </w:rPr>
        <w:t>the</w:t>
      </w:r>
      <w:r w:rsidRPr="00CE0653">
        <w:rPr>
          <w:rFonts w:ascii="Century" w:hAnsi="Century" w:cs="Times New Roman"/>
          <w:sz w:val="22"/>
          <w:szCs w:val="22"/>
        </w:rPr>
        <w:t xml:space="preserve"> matter</w:t>
      </w:r>
      <w:r w:rsidR="00B60442"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w:t>
      </w:r>
      <w:r w:rsidR="000D716F" w:rsidRPr="00CE0653">
        <w:rPr>
          <w:rFonts w:ascii="Century" w:hAnsi="Century" w:cs="Times New Roman" w:hint="eastAsia"/>
          <w:sz w:val="22"/>
          <w:szCs w:val="22"/>
        </w:rPr>
        <w:t>through</w:t>
      </w:r>
      <w:r w:rsidRPr="00CE0653">
        <w:rPr>
          <w:rFonts w:ascii="Century" w:hAnsi="Century" w:cs="Times New Roman"/>
          <w:sz w:val="22"/>
          <w:szCs w:val="22"/>
        </w:rPr>
        <w:t xml:space="preserve"> (d)</w:t>
      </w:r>
      <w:r w:rsidR="00B60442" w:rsidRPr="00CE0653">
        <w:rPr>
          <w:rFonts w:ascii="Century" w:hAnsi="Century" w:cs="Times New Roman"/>
          <w:sz w:val="22"/>
          <w:szCs w:val="22"/>
        </w:rPr>
        <w:t>:</w:t>
      </w:r>
    </w:p>
    <w:p w14:paraId="03F1C3F4"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イ　当該個人データを提供した年月日</w:t>
      </w:r>
    </w:p>
    <w:p w14:paraId="0FBF4735" w14:textId="77777777" w:rsidR="00E42EC2" w:rsidRPr="00CE0653" w:rsidRDefault="007E5F86" w:rsidP="00D77F72">
      <w:pPr>
        <w:pStyle w:val="Subitem1Sentence"/>
        <w:tabs>
          <w:tab w:val="left" w:pos="993"/>
        </w:tabs>
        <w:kinsoku w:val="0"/>
        <w:overflowPunct w:val="0"/>
        <w:ind w:leftChars="0" w:left="993" w:firstLineChars="0" w:hanging="513"/>
        <w:rPr>
          <w:rFonts w:ascii="Century" w:hAnsi="Century"/>
          <w:kern w:val="1"/>
          <w:sz w:val="22"/>
          <w:szCs w:val="22"/>
        </w:rPr>
      </w:pPr>
      <w:r w:rsidRPr="00CE0653">
        <w:rPr>
          <w:rFonts w:ascii="Century" w:hAnsi="Century" w:cs="Times New Roman"/>
          <w:sz w:val="22"/>
          <w:szCs w:val="22"/>
        </w:rPr>
        <w:t>(a)</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date </w:t>
      </w:r>
      <w:r w:rsidR="00DA18CB" w:rsidRPr="00CE0653">
        <w:rPr>
          <w:rFonts w:ascii="Century" w:hAnsi="Century" w:cs="Times New Roman"/>
          <w:sz w:val="22"/>
          <w:szCs w:val="22"/>
        </w:rPr>
        <w:t xml:space="preserve">when </w:t>
      </w:r>
      <w:r w:rsidR="00B318B3" w:rsidRPr="00CE0653">
        <w:rPr>
          <w:rFonts w:ascii="Century" w:hAnsi="Century" w:cs="Times New Roman"/>
          <w:sz w:val="22"/>
          <w:szCs w:val="22"/>
        </w:rPr>
        <w:t>the personal data</w:t>
      </w:r>
      <w:r w:rsidR="00DA18CB" w:rsidRPr="00CE0653">
        <w:rPr>
          <w:rFonts w:ascii="Century" w:hAnsi="Century" w:cs="Times New Roman"/>
          <w:sz w:val="22"/>
          <w:szCs w:val="22"/>
        </w:rPr>
        <w:t xml:space="preserve"> was provided</w:t>
      </w:r>
      <w:r w:rsidR="00B60442" w:rsidRPr="00CE0653">
        <w:rPr>
          <w:rFonts w:ascii="Century" w:hAnsi="Century" w:cs="Times New Roman"/>
          <w:sz w:val="22"/>
          <w:szCs w:val="22"/>
        </w:rPr>
        <w:t>;</w:t>
      </w:r>
    </w:p>
    <w:p w14:paraId="4B7FBAFD"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ロ　当該第三者の氏名又は名称及び住所並びに法人にあっては、その代表者（法人でない団体で代表者又は管理人の定めのあるものにあっては、その代表者又は管理人。</w:t>
      </w:r>
      <w:r w:rsidRPr="00CE0653">
        <w:rPr>
          <w:rFonts w:ascii="Century" w:hAnsi="Century" w:cs="ＭＳ 明朝"/>
          <w:sz w:val="22"/>
          <w:szCs w:val="22"/>
        </w:rPr>
        <w:t>第二十八条第一項第三号</w:t>
      </w:r>
      <w:r w:rsidRPr="00CE0653">
        <w:rPr>
          <w:rFonts w:ascii="Century" w:hAnsi="Century"/>
          <w:kern w:val="1"/>
          <w:sz w:val="22"/>
          <w:szCs w:val="22"/>
        </w:rPr>
        <w:t>において同じ。）の氏名（不特定かつ多数の者に対して提供したときは</w:t>
      </w:r>
      <w:r w:rsidRPr="00CE0653">
        <w:rPr>
          <w:rFonts w:ascii="Century" w:hAnsi="Century" w:hint="eastAsia"/>
          <w:kern w:val="1"/>
          <w:sz w:val="22"/>
          <w:szCs w:val="22"/>
        </w:rPr>
        <w:t>、その旨</w:t>
      </w:r>
      <w:r w:rsidRPr="00CE0653">
        <w:rPr>
          <w:rFonts w:ascii="Century" w:hAnsi="Century"/>
          <w:kern w:val="1"/>
          <w:sz w:val="22"/>
          <w:szCs w:val="22"/>
        </w:rPr>
        <w:t>）</w:t>
      </w:r>
    </w:p>
    <w:p w14:paraId="01A3755E" w14:textId="7BC2C83E" w:rsidR="00E42EC2" w:rsidRPr="00CE0653" w:rsidRDefault="007E5F86" w:rsidP="00D77F72">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Pr="00CE0653">
        <w:rPr>
          <w:rFonts w:ascii="Century" w:hAnsi="Century" w:cs="Times New Roman"/>
          <w:sz w:val="22"/>
          <w:szCs w:val="22"/>
        </w:rPr>
        <w:t>the name and address of the third party</w:t>
      </w:r>
      <w:r w:rsidR="00B318B3" w:rsidRPr="00CE0653">
        <w:rPr>
          <w:rFonts w:ascii="Century" w:hAnsi="Century" w:cs="Times New Roman"/>
          <w:sz w:val="22"/>
          <w:szCs w:val="22"/>
        </w:rPr>
        <w:t xml:space="preserve"> and</w:t>
      </w:r>
      <w:r w:rsidRPr="00CE0653">
        <w:rPr>
          <w:rFonts w:ascii="Century" w:hAnsi="Century" w:cs="Times New Roman"/>
          <w:sz w:val="22"/>
          <w:szCs w:val="22"/>
        </w:rPr>
        <w:t xml:space="preserve">, </w:t>
      </w:r>
      <w:r w:rsidR="00B318B3" w:rsidRPr="00CE0653">
        <w:rPr>
          <w:rFonts w:ascii="Century" w:hAnsi="Century" w:cs="Times New Roman"/>
          <w:sz w:val="22"/>
          <w:szCs w:val="22"/>
        </w:rPr>
        <w:t xml:space="preserve">if it is a corporation, </w:t>
      </w:r>
      <w:r w:rsidRPr="00CE0653">
        <w:rPr>
          <w:rFonts w:ascii="Century" w:hAnsi="Century" w:cs="Times New Roman"/>
          <w:sz w:val="22"/>
          <w:szCs w:val="22"/>
        </w:rPr>
        <w:t>the name of its representative (</w:t>
      </w:r>
      <w:r w:rsidR="001F0B24" w:rsidRPr="00CE0653">
        <w:rPr>
          <w:rFonts w:ascii="Century" w:hAnsi="Century" w:cs="Times New Roman"/>
          <w:sz w:val="22"/>
          <w:szCs w:val="22"/>
        </w:rPr>
        <w:t xml:space="preserve">or for an organization without legal personality </w:t>
      </w:r>
      <w:r w:rsidR="00993F0D" w:rsidRPr="00CE0653">
        <w:rPr>
          <w:rFonts w:ascii="Century" w:hAnsi="Century" w:cs="Times New Roman" w:hint="eastAsia"/>
          <w:sz w:val="22"/>
          <w:szCs w:val="22"/>
        </w:rPr>
        <w:t>for which a representative or administrator has been</w:t>
      </w:r>
      <w:r w:rsidR="00051F33" w:rsidRPr="00CE0653">
        <w:rPr>
          <w:rFonts w:ascii="Century" w:hAnsi="Century" w:cs="Times New Roman" w:hint="eastAsia"/>
          <w:sz w:val="22"/>
          <w:szCs w:val="22"/>
        </w:rPr>
        <w:t xml:space="preserve"> </w:t>
      </w:r>
      <w:r w:rsidR="00051F33" w:rsidRPr="00CE0653">
        <w:rPr>
          <w:rFonts w:ascii="Century" w:hAnsi="Century" w:cs="Times New Roman"/>
          <w:sz w:val="22"/>
          <w:szCs w:val="22"/>
        </w:rPr>
        <w:t>designated</w:t>
      </w:r>
      <w:r w:rsidRPr="00CE0653">
        <w:rPr>
          <w:rFonts w:ascii="Century" w:hAnsi="Century" w:cs="Times New Roman"/>
          <w:sz w:val="22"/>
          <w:szCs w:val="22"/>
        </w:rPr>
        <w:t xml:space="preserve">, </w:t>
      </w:r>
      <w:r w:rsidR="001F0B24" w:rsidRPr="00CE0653">
        <w:rPr>
          <w:rFonts w:ascii="Century" w:hAnsi="Century" w:cs="Times New Roman"/>
          <w:sz w:val="22"/>
          <w:szCs w:val="22"/>
        </w:rPr>
        <w:t xml:space="preserve">the name of the </w:t>
      </w:r>
      <w:r w:rsidRPr="00CE0653">
        <w:rPr>
          <w:rFonts w:ascii="Century" w:hAnsi="Century" w:cs="Times New Roman"/>
          <w:sz w:val="22"/>
          <w:szCs w:val="22"/>
        </w:rPr>
        <w:t xml:space="preserve">representative or manager; the same applies in 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(iii)) (when provided to a large number of unspecified persons, </w:t>
      </w:r>
      <w:r w:rsidR="00F67BFF" w:rsidRPr="00CE0653">
        <w:rPr>
          <w:rFonts w:ascii="Century" w:hAnsi="Century" w:cs="Times New Roman" w:hint="eastAsia"/>
          <w:sz w:val="22"/>
          <w:szCs w:val="22"/>
        </w:rPr>
        <w:t xml:space="preserve">a statement </w:t>
      </w:r>
      <w:r w:rsidRPr="00CE0653">
        <w:rPr>
          <w:rFonts w:ascii="Century" w:hAnsi="Century" w:cs="Times New Roman"/>
          <w:sz w:val="22"/>
          <w:szCs w:val="22"/>
        </w:rPr>
        <w:t>to that effect)</w:t>
      </w:r>
      <w:r w:rsidR="00B60442" w:rsidRPr="00CE0653">
        <w:rPr>
          <w:rFonts w:ascii="Century" w:hAnsi="Century" w:cs="Times New Roman"/>
          <w:sz w:val="22"/>
          <w:szCs w:val="22"/>
        </w:rPr>
        <w:t>;</w:t>
      </w:r>
    </w:p>
    <w:p w14:paraId="6319172B"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ハ　当該個人データによって識別される本人の氏名その他の当該本人を特定するに足りる事項</w:t>
      </w:r>
    </w:p>
    <w:p w14:paraId="1259BC21" w14:textId="77777777" w:rsidR="00E42EC2" w:rsidRPr="00CE0653" w:rsidRDefault="007E5F86" w:rsidP="00D77F72">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(c)</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name of a </w:t>
      </w:r>
      <w:r w:rsidR="006B47AA" w:rsidRPr="00CE0653">
        <w:rPr>
          <w:rFonts w:ascii="Century" w:hAnsi="Century" w:cs="Times New Roman"/>
          <w:sz w:val="22"/>
          <w:szCs w:val="22"/>
        </w:rPr>
        <w:t>person</w:t>
      </w:r>
      <w:r w:rsidRPr="00CE0653">
        <w:rPr>
          <w:rFonts w:ascii="Century" w:hAnsi="Century" w:cs="Times New Roman"/>
          <w:sz w:val="22"/>
          <w:szCs w:val="22"/>
        </w:rPr>
        <w:t xml:space="preserve"> identifiable by the personal data</w:t>
      </w:r>
      <w:r w:rsidR="00B60442" w:rsidRPr="00CE0653">
        <w:rPr>
          <w:rFonts w:ascii="Century" w:hAnsi="Century" w:cs="Times New Roman"/>
          <w:sz w:val="22"/>
          <w:szCs w:val="22"/>
        </w:rPr>
        <w:t>,</w:t>
      </w:r>
      <w:r w:rsidRPr="00CE0653">
        <w:rPr>
          <w:rFonts w:ascii="Century" w:hAnsi="Century" w:cs="Times New Roman"/>
          <w:sz w:val="22"/>
          <w:szCs w:val="22"/>
        </w:rPr>
        <w:t xml:space="preserve"> </w:t>
      </w:r>
      <w:r w:rsidR="003A5C41" w:rsidRPr="00CE0653">
        <w:rPr>
          <w:rFonts w:ascii="Century" w:hAnsi="Century" w:cs="Times New Roman" w:hint="eastAsia"/>
          <w:sz w:val="22"/>
          <w:szCs w:val="22"/>
        </w:rPr>
        <w:t>or</w:t>
      </w:r>
      <w:r w:rsidRPr="00CE0653">
        <w:rPr>
          <w:rFonts w:ascii="Century" w:hAnsi="Century" w:cs="Times New Roman"/>
          <w:sz w:val="22"/>
          <w:szCs w:val="22"/>
        </w:rPr>
        <w:t xml:space="preserve"> other matter</w:t>
      </w:r>
      <w:r w:rsidR="00B60442" w:rsidRPr="00CE0653">
        <w:rPr>
          <w:rFonts w:ascii="Century" w:hAnsi="Century" w:cs="Times New Roman"/>
          <w:sz w:val="22"/>
          <w:szCs w:val="22"/>
        </w:rPr>
        <w:t>s</w:t>
      </w:r>
      <w:r w:rsidRPr="00CE0653">
        <w:rPr>
          <w:rFonts w:ascii="Century" w:hAnsi="Century" w:cs="Times New Roman"/>
          <w:sz w:val="22"/>
          <w:szCs w:val="22"/>
        </w:rPr>
        <w:t xml:space="preserve"> sufficient </w:t>
      </w:r>
      <w:r w:rsidR="001F0B24" w:rsidRPr="00CE0653">
        <w:rPr>
          <w:rFonts w:ascii="Century" w:hAnsi="Century" w:cs="Times New Roman"/>
          <w:sz w:val="22"/>
          <w:szCs w:val="22"/>
        </w:rPr>
        <w:t>for</w:t>
      </w:r>
      <w:r w:rsidRPr="00CE0653">
        <w:rPr>
          <w:rFonts w:ascii="Century" w:hAnsi="Century" w:cs="Times New Roman"/>
          <w:sz w:val="22"/>
          <w:szCs w:val="22"/>
        </w:rPr>
        <w:t xml:space="preserve"> specify</w:t>
      </w:r>
      <w:r w:rsidR="001F0B24" w:rsidRPr="00CE0653">
        <w:rPr>
          <w:rFonts w:ascii="Century" w:hAnsi="Century" w:cs="Times New Roman"/>
          <w:sz w:val="22"/>
          <w:szCs w:val="22"/>
        </w:rPr>
        <w:t>ing</w:t>
      </w:r>
      <w:r w:rsidRPr="00CE0653">
        <w:rPr>
          <w:rFonts w:ascii="Century" w:hAnsi="Century" w:cs="Times New Roman"/>
          <w:sz w:val="22"/>
          <w:szCs w:val="22"/>
        </w:rPr>
        <w:t xml:space="preserve"> the </w:t>
      </w:r>
      <w:r w:rsidR="006B47AA" w:rsidRPr="00CE0653">
        <w:rPr>
          <w:rFonts w:ascii="Century" w:hAnsi="Century" w:cs="Times New Roman"/>
          <w:sz w:val="22"/>
          <w:szCs w:val="22"/>
        </w:rPr>
        <w:t>person</w:t>
      </w:r>
      <w:r w:rsidR="00B60442" w:rsidRPr="00CE0653">
        <w:rPr>
          <w:rFonts w:ascii="Century" w:hAnsi="Century" w:cs="Times New Roman"/>
          <w:sz w:val="22"/>
          <w:szCs w:val="22"/>
        </w:rPr>
        <w:t>;</w:t>
      </w:r>
    </w:p>
    <w:p w14:paraId="19E44903"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lastRenderedPageBreak/>
        <w:t>ニ　当該個人データの項目</w:t>
      </w:r>
    </w:p>
    <w:p w14:paraId="57B28528" w14:textId="77777777" w:rsidR="00E42EC2" w:rsidRPr="00CE0653" w:rsidRDefault="007E5F86" w:rsidP="00D77F72">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(d)</w:t>
      </w:r>
      <w:r w:rsidR="00B816F4" w:rsidRPr="00CE0653">
        <w:rPr>
          <w:rFonts w:ascii="Century" w:hAnsi="Century" w:cs="Times New Roman"/>
          <w:sz w:val="22"/>
          <w:szCs w:val="22"/>
        </w:rPr>
        <w:t xml:space="preserve"> </w:t>
      </w:r>
      <w:r w:rsidR="001F0B24" w:rsidRPr="00CE0653">
        <w:rPr>
          <w:rFonts w:ascii="Century" w:hAnsi="Century" w:cs="Times New Roman"/>
          <w:sz w:val="22"/>
          <w:szCs w:val="22"/>
        </w:rPr>
        <w:t xml:space="preserve">the </w:t>
      </w:r>
      <w:r w:rsidR="00FC7068" w:rsidRPr="00CE0653">
        <w:rPr>
          <w:rFonts w:ascii="Century" w:hAnsi="Century" w:cs="Times New Roman" w:hint="eastAsia"/>
          <w:sz w:val="22"/>
          <w:szCs w:val="22"/>
        </w:rPr>
        <w:t xml:space="preserve">details </w:t>
      </w:r>
      <w:r w:rsidR="001F0B24" w:rsidRPr="00CE0653">
        <w:rPr>
          <w:rFonts w:ascii="Century" w:hAnsi="Century" w:cs="Times New Roman"/>
          <w:sz w:val="22"/>
          <w:szCs w:val="22"/>
        </w:rPr>
        <w:t xml:space="preserve">of the </w:t>
      </w:r>
      <w:r w:rsidRPr="00CE0653">
        <w:rPr>
          <w:rFonts w:ascii="Century" w:hAnsi="Century" w:cs="Times New Roman"/>
          <w:sz w:val="22"/>
          <w:szCs w:val="22"/>
        </w:rPr>
        <w:t>personal data</w:t>
      </w:r>
      <w:r w:rsidR="00C0763B" w:rsidRPr="00CE0653">
        <w:rPr>
          <w:rFonts w:ascii="Century" w:hAnsi="Century" w:cs="Times New Roman"/>
          <w:sz w:val="22"/>
          <w:szCs w:val="22"/>
        </w:rPr>
        <w:t>.</w:t>
      </w:r>
    </w:p>
    <w:p w14:paraId="37C1E72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法第二十七条第一項又は法第二十八条第一項</w:t>
      </w:r>
      <w:r w:rsidRPr="00CE0653">
        <w:rPr>
          <w:rFonts w:ascii="Century" w:hAnsi="Century"/>
          <w:kern w:val="1"/>
          <w:sz w:val="22"/>
          <w:szCs w:val="22"/>
        </w:rPr>
        <w:t>の規定により個人データを第三者に提供した場合　次のイ及びロに掲げる事項</w:t>
      </w:r>
    </w:p>
    <w:p w14:paraId="7646FF55" w14:textId="77777777" w:rsidR="00E42EC2" w:rsidRPr="00CE0653" w:rsidRDefault="007E5F86" w:rsidP="002176D3">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in which personal data has been provided to a third party pursuant to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2933C2" w:rsidRPr="00CE0653">
        <w:rPr>
          <w:rFonts w:ascii="Century" w:hAnsi="Century" w:cs="Times New Roman"/>
          <w:sz w:val="22"/>
          <w:szCs w:val="22"/>
        </w:rPr>
        <w:t xml:space="preserve">of the Act </w:t>
      </w:r>
      <w:r w:rsidRPr="00CE0653">
        <w:rPr>
          <w:rFonts w:ascii="Century" w:hAnsi="Century" w:cs="Times New Roman"/>
          <w:sz w:val="22"/>
          <w:szCs w:val="22"/>
        </w:rPr>
        <w:t>or Article 28</w:t>
      </w:r>
      <w:r w:rsidR="001F0B24" w:rsidRPr="00CE0653">
        <w:rPr>
          <w:rFonts w:ascii="Century" w:hAnsi="Century" w:cs="Times New Roman"/>
          <w:sz w:val="22"/>
          <w:szCs w:val="22"/>
        </w:rPr>
        <w:t>,</w:t>
      </w:r>
      <w:r w:rsidRPr="00CE0653">
        <w:rPr>
          <w:rFonts w:ascii="Century" w:hAnsi="Century" w:cs="Times New Roman"/>
          <w:sz w:val="22"/>
          <w:szCs w:val="22"/>
        </w:rPr>
        <w:t xml:space="preserve"> </w:t>
      </w:r>
      <w:r w:rsidR="001F0B24" w:rsidRPr="00CE0653">
        <w:rPr>
          <w:rFonts w:ascii="Century" w:hAnsi="Century" w:cs="Times New Roman"/>
          <w:sz w:val="22"/>
          <w:szCs w:val="22"/>
        </w:rPr>
        <w:t xml:space="preserve">paragraph (1) </w:t>
      </w:r>
      <w:r w:rsidRPr="00CE0653">
        <w:rPr>
          <w:rFonts w:ascii="Century" w:hAnsi="Century" w:cs="Times New Roman"/>
          <w:sz w:val="22"/>
          <w:szCs w:val="22"/>
        </w:rPr>
        <w:t>of the Act</w:t>
      </w:r>
      <w:r w:rsidR="00EC467E" w:rsidRPr="00CE0653">
        <w:rPr>
          <w:rFonts w:ascii="Century" w:hAnsi="Century" w:cs="Times New Roman" w:hint="eastAsia"/>
          <w:sz w:val="22"/>
          <w:szCs w:val="22"/>
        </w:rPr>
        <w:t>:</w:t>
      </w:r>
      <w:r w:rsidRPr="00CE0653">
        <w:rPr>
          <w:rFonts w:ascii="Century" w:hAnsi="Century" w:cs="Times New Roman"/>
          <w:sz w:val="22"/>
          <w:szCs w:val="22"/>
        </w:rPr>
        <w:t xml:space="preserve"> </w:t>
      </w:r>
      <w:r w:rsidR="00B60442" w:rsidRPr="00CE0653">
        <w:rPr>
          <w:rFonts w:ascii="Century" w:hAnsi="Century" w:cs="Times New Roman"/>
          <w:sz w:val="22"/>
          <w:szCs w:val="22"/>
        </w:rPr>
        <w:t>the</w:t>
      </w:r>
      <w:r w:rsidRPr="00CE0653">
        <w:rPr>
          <w:rFonts w:ascii="Century" w:hAnsi="Century" w:cs="Times New Roman"/>
          <w:sz w:val="22"/>
          <w:szCs w:val="22"/>
        </w:rPr>
        <w:t xml:space="preserve"> matter</w:t>
      </w:r>
      <w:r w:rsidR="00B60442"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and (b)</w:t>
      </w:r>
      <w:r w:rsidR="00B60442" w:rsidRPr="00CE0653">
        <w:rPr>
          <w:rFonts w:ascii="Century" w:hAnsi="Century" w:cs="Times New Roman"/>
          <w:sz w:val="22"/>
          <w:szCs w:val="22"/>
        </w:rPr>
        <w:t>:</w:t>
      </w:r>
    </w:p>
    <w:p w14:paraId="6449E8FF"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イ　</w:t>
      </w:r>
      <w:r w:rsidRPr="00CE0653">
        <w:rPr>
          <w:rFonts w:ascii="Century" w:hAnsi="Century" w:cs="ＭＳ 明朝"/>
          <w:sz w:val="22"/>
          <w:szCs w:val="22"/>
        </w:rPr>
        <w:t>法第二十七条第一項又は法第二十八条第一項</w:t>
      </w:r>
      <w:r w:rsidRPr="00CE0653">
        <w:rPr>
          <w:rFonts w:ascii="Century" w:hAnsi="Century"/>
          <w:kern w:val="1"/>
          <w:sz w:val="22"/>
          <w:szCs w:val="22"/>
        </w:rPr>
        <w:t>の本人の同意を得ている旨</w:t>
      </w:r>
    </w:p>
    <w:p w14:paraId="7AA4715A" w14:textId="77777777" w:rsidR="00E42EC2" w:rsidRPr="00CE0653" w:rsidRDefault="000A2523" w:rsidP="00502465">
      <w:pPr>
        <w:pStyle w:val="Subitem1Sentence"/>
        <w:kinsoku w:val="0"/>
        <w:overflowPunct w:val="0"/>
        <w:ind w:leftChars="0" w:left="720" w:firstLineChars="0" w:hanging="240"/>
        <w:rPr>
          <w:rFonts w:ascii="Century" w:hAnsi="Century" w:cs="Times New Roman"/>
          <w:sz w:val="22"/>
          <w:szCs w:val="22"/>
        </w:rPr>
      </w:pPr>
      <w:r w:rsidRPr="00CE0653">
        <w:rPr>
          <w:rFonts w:ascii="Century" w:hAnsi="Century" w:cs="Times New Roman"/>
          <w:sz w:val="22"/>
          <w:szCs w:val="22"/>
        </w:rPr>
        <w:t>(a) the fact to the effect that an identifiable person's consent referred to in Article 27, paragraph (1) of the Act or Article 28, paragraph (1) of the Act has been obtained;</w:t>
      </w:r>
    </w:p>
    <w:p w14:paraId="0676F016"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ロ　前号ロからニまでに掲げる事項</w:t>
      </w:r>
    </w:p>
    <w:p w14:paraId="262BA0D1" w14:textId="77777777" w:rsidR="00E42EC2" w:rsidRPr="00CE0653" w:rsidRDefault="00D07033" w:rsidP="002176D3">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00B60442" w:rsidRPr="00CE0653">
        <w:rPr>
          <w:rFonts w:ascii="Century" w:hAnsi="Century" w:cs="Times New Roman"/>
          <w:sz w:val="22"/>
          <w:szCs w:val="22"/>
        </w:rPr>
        <w:t>the</w:t>
      </w:r>
      <w:r w:rsidRPr="00CE0653">
        <w:rPr>
          <w:rFonts w:ascii="Century" w:hAnsi="Century" w:cs="Times New Roman"/>
          <w:sz w:val="22"/>
          <w:szCs w:val="22"/>
        </w:rPr>
        <w:t xml:space="preserve"> matter</w:t>
      </w:r>
      <w:r w:rsidR="00B60442"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(b) </w:t>
      </w:r>
      <w:r w:rsidR="00A42835" w:rsidRPr="00CE0653">
        <w:rPr>
          <w:rFonts w:ascii="Century" w:hAnsi="Century" w:cs="Times New Roman" w:hint="eastAsia"/>
          <w:sz w:val="22"/>
          <w:szCs w:val="22"/>
        </w:rPr>
        <w:t>through</w:t>
      </w:r>
      <w:r w:rsidRPr="00CE0653">
        <w:rPr>
          <w:rFonts w:ascii="Century" w:hAnsi="Century" w:cs="Times New Roman"/>
          <w:sz w:val="22"/>
          <w:szCs w:val="22"/>
        </w:rPr>
        <w:t xml:space="preserve"> (d) under the preceding item.</w:t>
      </w:r>
    </w:p>
    <w:p w14:paraId="7066089A"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前項各号に定める事項のうち、既に前条に規定する方法により作成した</w:t>
      </w:r>
      <w:r w:rsidRPr="00CE0653">
        <w:rPr>
          <w:rFonts w:ascii="Century" w:hAnsi="Century" w:cs="ＭＳ 明朝"/>
          <w:sz w:val="22"/>
          <w:szCs w:val="22"/>
        </w:rPr>
        <w:t>法第二十九条第一項</w:t>
      </w:r>
      <w:r w:rsidRPr="00CE0653">
        <w:rPr>
          <w:rFonts w:ascii="Century" w:hAnsi="Century"/>
          <w:kern w:val="1"/>
          <w:sz w:val="22"/>
          <w:szCs w:val="22"/>
        </w:rPr>
        <w:t>の記録（当該記録を保存している場合におけるものに限る。）に記録されている事項と内容が同一であるものについては、</w:t>
      </w:r>
      <w:r w:rsidR="00F92F5D" w:rsidRPr="00CE0653">
        <w:rPr>
          <w:rFonts w:ascii="Century" w:hAnsi="Century" w:cs="ＭＳ 明朝"/>
          <w:sz w:val="22"/>
          <w:szCs w:val="22"/>
        </w:rPr>
        <w:t>同項</w:t>
      </w:r>
      <w:r w:rsidRPr="00CE0653">
        <w:rPr>
          <w:rFonts w:ascii="Century" w:hAnsi="Century"/>
          <w:kern w:val="1"/>
          <w:sz w:val="22"/>
          <w:szCs w:val="22"/>
        </w:rPr>
        <w:t>の当該事項の記録を省略することができる。</w:t>
      </w:r>
    </w:p>
    <w:p w14:paraId="16F0A1C2" w14:textId="77777777" w:rsidR="00E42EC2" w:rsidRPr="00CE0653" w:rsidRDefault="00BA0E50" w:rsidP="00014BC9">
      <w:pPr>
        <w:pStyle w:val="a3"/>
        <w:kinsoku w:val="0"/>
        <w:overflowPunct w:val="0"/>
        <w:ind w:leftChars="0" w:left="0"/>
        <w:rPr>
          <w:rFonts w:ascii="Century" w:hAnsi="Century" w:cs="Times New Roman"/>
          <w:sz w:val="22"/>
          <w:szCs w:val="22"/>
        </w:rPr>
      </w:pPr>
      <w:r w:rsidRPr="00CE0653">
        <w:rPr>
          <w:rFonts w:ascii="Century" w:hAnsi="Century" w:cs="Times New Roman" w:hint="eastAsia"/>
          <w:sz w:val="22"/>
          <w:szCs w:val="22"/>
        </w:rPr>
        <w:t>(</w:t>
      </w:r>
      <w:r w:rsidR="000A2523" w:rsidRPr="00CE0653">
        <w:rPr>
          <w:rFonts w:ascii="Century" w:hAnsi="Century" w:cs="Times New Roman"/>
          <w:sz w:val="22"/>
          <w:szCs w:val="22"/>
        </w:rPr>
        <w:t>2) Regarding those matters provided in the items of the preceding paragraph which are identical in content to those matters that have been recorded in a record referred to in Article 29, paragraph (1) of the Act that was already prepared by using a method prescribed in the preceding Article (limited to those in the case of the record having been maintained), a record on those matters referred to in that paragraph may be omitted.</w:t>
      </w:r>
    </w:p>
    <w:p w14:paraId="2BA48922"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（第三者提供に係る記録の保存期間）</w:t>
      </w:r>
    </w:p>
    <w:p w14:paraId="0BB8DD2A" w14:textId="77777777" w:rsidR="00E42EC2" w:rsidRPr="00CE0653" w:rsidRDefault="00D07033" w:rsidP="00E6616D">
      <w:pPr>
        <w:ind w:firstLineChars="177" w:firstLine="419"/>
        <w:rPr>
          <w:rFonts w:ascii="Century" w:eastAsia="ＭＳ 明朝" w:hAnsi="Century"/>
          <w:sz w:val="22"/>
        </w:rPr>
      </w:pPr>
      <w:r w:rsidRPr="00CE0653">
        <w:rPr>
          <w:rFonts w:ascii="Century" w:eastAsia="ＭＳ 明朝" w:hAnsi="Century" w:cs="Times New Roman"/>
          <w:sz w:val="22"/>
        </w:rPr>
        <w:t>(</w:t>
      </w:r>
      <w:r w:rsidR="00B60442" w:rsidRPr="00CE0653">
        <w:rPr>
          <w:rFonts w:ascii="Century" w:eastAsia="ＭＳ 明朝" w:hAnsi="Century" w:cs="Times New Roman"/>
          <w:sz w:val="22"/>
        </w:rPr>
        <w:t xml:space="preserve">Period for </w:t>
      </w:r>
      <w:r w:rsidR="00254A89" w:rsidRPr="00CE0653">
        <w:rPr>
          <w:rFonts w:ascii="Century" w:eastAsia="ＭＳ 明朝" w:hAnsi="Century" w:cs="Times New Roman"/>
          <w:sz w:val="22"/>
        </w:rPr>
        <w:t>Keeping</w:t>
      </w:r>
      <w:r w:rsidR="00B60442" w:rsidRPr="00CE0653">
        <w:rPr>
          <w:rFonts w:ascii="Century" w:eastAsia="ＭＳ 明朝" w:hAnsi="Century" w:cs="Times New Roman"/>
          <w:sz w:val="22"/>
        </w:rPr>
        <w:t xml:space="preserve"> Records </w:t>
      </w:r>
      <w:r w:rsidR="0094179B" w:rsidRPr="00CE0653">
        <w:rPr>
          <w:rFonts w:ascii="Century" w:eastAsia="ＭＳ 明朝" w:hAnsi="Century" w:cs="Times New Roman"/>
          <w:sz w:val="22"/>
        </w:rPr>
        <w:t>on</w:t>
      </w:r>
      <w:r w:rsidRPr="00CE0653">
        <w:rPr>
          <w:rFonts w:ascii="Century" w:eastAsia="ＭＳ 明朝" w:hAnsi="Century" w:cs="Times New Roman"/>
          <w:sz w:val="22"/>
        </w:rPr>
        <w:t xml:space="preserve"> </w:t>
      </w:r>
      <w:r w:rsidR="00B60442" w:rsidRPr="00CE0653">
        <w:rPr>
          <w:rFonts w:ascii="Century" w:eastAsia="ＭＳ 明朝" w:hAnsi="Century" w:cs="Times New Roman"/>
          <w:sz w:val="22"/>
        </w:rPr>
        <w:t>P</w:t>
      </w:r>
      <w:r w:rsidRPr="00CE0653">
        <w:rPr>
          <w:rFonts w:ascii="Century" w:eastAsia="ＭＳ 明朝" w:hAnsi="Century" w:cs="Times New Roman"/>
          <w:sz w:val="22"/>
        </w:rPr>
        <w:t>rovision</w:t>
      </w:r>
      <w:r w:rsidR="00E04302" w:rsidRPr="00CE0653">
        <w:rPr>
          <w:rFonts w:ascii="Century" w:eastAsia="ＭＳ 明朝" w:hAnsi="Century" w:cs="Times New Roman"/>
          <w:sz w:val="22"/>
        </w:rPr>
        <w:t xml:space="preserve"> </w:t>
      </w:r>
      <w:r w:rsidR="0094179B" w:rsidRPr="00CE0653">
        <w:rPr>
          <w:rFonts w:ascii="Century" w:eastAsia="ＭＳ 明朝" w:hAnsi="Century" w:cs="Times New Roman"/>
          <w:sz w:val="22"/>
        </w:rPr>
        <w:t xml:space="preserve">of Personal Data </w:t>
      </w:r>
      <w:r w:rsidR="00E04302" w:rsidRPr="00CE0653">
        <w:rPr>
          <w:rFonts w:ascii="Century" w:eastAsia="ＭＳ 明朝" w:hAnsi="Century" w:cs="Times New Roman"/>
          <w:sz w:val="22"/>
        </w:rPr>
        <w:t>to Third Part</w:t>
      </w:r>
      <w:r w:rsidR="000C43FC" w:rsidRPr="00CE0653">
        <w:rPr>
          <w:rFonts w:ascii="Century" w:eastAsia="ＭＳ 明朝" w:hAnsi="Century" w:cs="Times New Roman"/>
          <w:sz w:val="22"/>
        </w:rPr>
        <w:t>ies</w:t>
      </w:r>
      <w:r w:rsidRPr="00CE0653">
        <w:rPr>
          <w:rFonts w:ascii="Century" w:eastAsia="ＭＳ 明朝" w:hAnsi="Century" w:cs="Times New Roman"/>
          <w:sz w:val="22"/>
        </w:rPr>
        <w:t>)</w:t>
      </w:r>
    </w:p>
    <w:p w14:paraId="0315C99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第二十一条　法第二十九条第二項</w:t>
      </w:r>
      <w:r w:rsidRPr="00CE0653">
        <w:rPr>
          <w:rFonts w:ascii="Century" w:hAnsi="Century"/>
          <w:kern w:val="1"/>
          <w:sz w:val="22"/>
          <w:szCs w:val="22"/>
        </w:rPr>
        <w:t>の個人情報保護委員会規則で定める期間は、次の各号に掲げる場合の区分に応じて、それぞれ当該各号に定める期間とする。</w:t>
      </w:r>
    </w:p>
    <w:p w14:paraId="297FBD3B" w14:textId="3E8EB36A" w:rsidR="00E42EC2" w:rsidRPr="00CE0653" w:rsidRDefault="00D07033" w:rsidP="002176D3">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21</w:t>
      </w:r>
      <w:r w:rsidR="00B816F4" w:rsidRPr="00CE0653">
        <w:rPr>
          <w:rFonts w:ascii="Century" w:hAnsi="Century" w:cs="Times New Roman"/>
          <w:sz w:val="22"/>
          <w:szCs w:val="22"/>
        </w:rPr>
        <w:t xml:space="preserve"> </w:t>
      </w:r>
      <w:r w:rsidR="00B60442" w:rsidRPr="00CE0653">
        <w:rPr>
          <w:rFonts w:ascii="Century" w:hAnsi="Century" w:cs="Times New Roman"/>
          <w:sz w:val="22"/>
          <w:szCs w:val="22"/>
        </w:rPr>
        <w:t>The</w:t>
      </w:r>
      <w:r w:rsidRPr="00CE0653">
        <w:rPr>
          <w:rFonts w:ascii="Century" w:hAnsi="Century" w:cs="Times New Roman"/>
          <w:sz w:val="22"/>
          <w:szCs w:val="22"/>
        </w:rPr>
        <w:t xml:space="preserve"> </w:t>
      </w:r>
      <w:r w:rsidR="00350CB8" w:rsidRPr="00CE0653">
        <w:rPr>
          <w:rFonts w:ascii="Century" w:hAnsi="Century" w:cs="Times New Roman"/>
          <w:sz w:val="22"/>
          <w:szCs w:val="22"/>
        </w:rPr>
        <w:t>period</w:t>
      </w:r>
      <w:r w:rsidRPr="00CE0653">
        <w:rPr>
          <w:rFonts w:ascii="Century" w:hAnsi="Century" w:cs="Times New Roman"/>
          <w:sz w:val="22"/>
          <w:szCs w:val="22"/>
        </w:rPr>
        <w:t xml:space="preserve"> prescribed by </w:t>
      </w:r>
      <w:r w:rsidR="00F67BFF" w:rsidRPr="00CE0653">
        <w:rPr>
          <w:rFonts w:ascii="Century" w:hAnsi="Century" w:cs="Times New Roman" w:hint="eastAsia"/>
          <w:sz w:val="22"/>
          <w:szCs w:val="22"/>
        </w:rPr>
        <w:t>Rules</w:t>
      </w:r>
      <w:r w:rsidR="00F67BFF"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29,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1C5467" w:rsidRPr="00CE0653">
        <w:rPr>
          <w:rFonts w:ascii="Century" w:hAnsi="Century" w:cs="Times New Roman" w:hint="eastAsia"/>
          <w:sz w:val="22"/>
          <w:szCs w:val="22"/>
        </w:rPr>
        <w:t xml:space="preserve">is to be </w:t>
      </w:r>
      <w:r w:rsidR="00E14784" w:rsidRPr="00CE0653">
        <w:rPr>
          <w:rFonts w:ascii="Century" w:hAnsi="Century" w:cs="Times New Roman"/>
          <w:sz w:val="22"/>
          <w:szCs w:val="22"/>
        </w:rPr>
        <w:t xml:space="preserve">a period prescribed in </w:t>
      </w:r>
      <w:r w:rsidR="00CC49A3" w:rsidRPr="00CE0653">
        <w:rPr>
          <w:rFonts w:ascii="Century" w:hAnsi="Century" w:cs="Times New Roman" w:hint="eastAsia"/>
          <w:sz w:val="22"/>
          <w:szCs w:val="22"/>
        </w:rPr>
        <w:t>the</w:t>
      </w:r>
      <w:r w:rsidR="00E14784" w:rsidRPr="00CE0653">
        <w:rPr>
          <w:rFonts w:ascii="Century" w:hAnsi="Century" w:cs="Times New Roman"/>
          <w:sz w:val="22"/>
          <w:szCs w:val="22"/>
        </w:rPr>
        <w:t xml:space="preserve"> following item</w:t>
      </w:r>
      <w:r w:rsidR="00CC49A3"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B60442" w:rsidRPr="00CE0653">
        <w:rPr>
          <w:rFonts w:ascii="Century" w:hAnsi="Century" w:cs="Times New Roman"/>
          <w:sz w:val="22"/>
          <w:szCs w:val="22"/>
        </w:rPr>
        <w:t>:</w:t>
      </w:r>
    </w:p>
    <w:p w14:paraId="5592542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第十九条第三項</w:t>
      </w:r>
      <w:r w:rsidRPr="00CE0653">
        <w:rPr>
          <w:rFonts w:ascii="Century" w:hAnsi="Century"/>
          <w:kern w:val="1"/>
          <w:sz w:val="22"/>
          <w:szCs w:val="22"/>
        </w:rPr>
        <w:t>に規定する方法により記録を作成した場合　最後に当該記録に係る個人データの提供を行った日から起算して一年を経過する日までの間</w:t>
      </w:r>
    </w:p>
    <w:p w14:paraId="57CB91AC" w14:textId="77777777" w:rsidR="00E42EC2" w:rsidRPr="00CE0653" w:rsidRDefault="00D07033" w:rsidP="002176D3">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in which a record was </w:t>
      </w:r>
      <w:r w:rsidR="00254A89"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Article 19,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r w:rsidR="001C5467" w:rsidRPr="00CE0653">
        <w:rPr>
          <w:rFonts w:ascii="Century" w:hAnsi="Century" w:cs="Times New Roman" w:hint="eastAsia"/>
          <w:sz w:val="22"/>
          <w:szCs w:val="22"/>
        </w:rPr>
        <w:t>:</w:t>
      </w:r>
      <w:r w:rsidRPr="00CE0653">
        <w:rPr>
          <w:rFonts w:ascii="Century" w:hAnsi="Century" w:cs="Times New Roman"/>
          <w:sz w:val="22"/>
          <w:szCs w:val="22"/>
        </w:rPr>
        <w:t xml:space="preserve"> </w:t>
      </w:r>
      <w:r w:rsidR="00231E76" w:rsidRPr="00CE0653">
        <w:rPr>
          <w:rFonts w:ascii="Century" w:hAnsi="Century" w:cs="Times New Roman"/>
          <w:sz w:val="22"/>
          <w:szCs w:val="22"/>
        </w:rPr>
        <w:t>a period</w:t>
      </w:r>
      <w:r w:rsidRPr="00CE0653">
        <w:rPr>
          <w:rFonts w:ascii="Century" w:hAnsi="Century" w:cs="Times New Roman"/>
          <w:sz w:val="22"/>
          <w:szCs w:val="22"/>
        </w:rPr>
        <w:t xml:space="preserve"> up to the day on which one year has passed from the last date </w:t>
      </w:r>
      <w:r w:rsidR="00933396" w:rsidRPr="00CE0653">
        <w:rPr>
          <w:rFonts w:ascii="Century" w:hAnsi="Century" w:cs="Times New Roman" w:hint="eastAsia"/>
          <w:sz w:val="22"/>
          <w:szCs w:val="22"/>
        </w:rPr>
        <w:t>on which</w:t>
      </w:r>
      <w:r w:rsidRPr="00CE0653">
        <w:rPr>
          <w:rFonts w:ascii="Century" w:hAnsi="Century" w:cs="Times New Roman"/>
          <w:sz w:val="22"/>
          <w:szCs w:val="22"/>
        </w:rPr>
        <w:t xml:space="preserve"> personal data relating to the record </w:t>
      </w:r>
      <w:r w:rsidR="00AC57DC" w:rsidRPr="00CE0653">
        <w:rPr>
          <w:rFonts w:ascii="Century" w:hAnsi="Century" w:cs="Times New Roman" w:hint="eastAsia"/>
          <w:sz w:val="22"/>
          <w:szCs w:val="22"/>
        </w:rPr>
        <w:t>is</w:t>
      </w:r>
      <w:r w:rsidRPr="00CE0653">
        <w:rPr>
          <w:rFonts w:ascii="Century" w:hAnsi="Century" w:cs="Times New Roman"/>
          <w:sz w:val="22"/>
          <w:szCs w:val="22"/>
        </w:rPr>
        <w:t xml:space="preserve"> provided</w:t>
      </w:r>
      <w:r w:rsidR="00B60442" w:rsidRPr="00CE0653">
        <w:rPr>
          <w:rFonts w:ascii="Century" w:hAnsi="Century" w:cs="Times New Roman"/>
          <w:sz w:val="22"/>
          <w:szCs w:val="22"/>
        </w:rPr>
        <w:t>;</w:t>
      </w:r>
    </w:p>
    <w:p w14:paraId="153C3AB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第十九条第二項ただし書</w:t>
      </w:r>
      <w:r w:rsidRPr="00CE0653">
        <w:rPr>
          <w:rFonts w:ascii="Century" w:hAnsi="Century"/>
          <w:kern w:val="1"/>
          <w:sz w:val="22"/>
          <w:szCs w:val="22"/>
        </w:rPr>
        <w:t>に規定する方法により記録を作成した場合　最後に</w:t>
      </w:r>
      <w:r w:rsidRPr="00CE0653">
        <w:rPr>
          <w:rFonts w:ascii="Century" w:hAnsi="Century"/>
          <w:kern w:val="1"/>
          <w:sz w:val="22"/>
          <w:szCs w:val="22"/>
        </w:rPr>
        <w:lastRenderedPageBreak/>
        <w:t>当該記録に係る個人データの提供を行った日から起算して三年を経過する日までの間</w:t>
      </w:r>
    </w:p>
    <w:p w14:paraId="73A25B72" w14:textId="77777777" w:rsidR="00E42EC2" w:rsidRPr="00CE0653" w:rsidRDefault="00D07033" w:rsidP="002176D3">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in which a record was </w:t>
      </w:r>
      <w:r w:rsidR="00254A89"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the proviso </w:t>
      </w:r>
      <w:r w:rsidR="00254A89" w:rsidRPr="00CE0653">
        <w:rPr>
          <w:rFonts w:ascii="Century" w:hAnsi="Century" w:cs="Times New Roman"/>
          <w:sz w:val="22"/>
          <w:szCs w:val="22"/>
        </w:rPr>
        <w:t xml:space="preserve">of </w:t>
      </w:r>
      <w:r w:rsidRPr="00CE0653">
        <w:rPr>
          <w:rFonts w:ascii="Century" w:hAnsi="Century" w:cs="Times New Roman"/>
          <w:sz w:val="22"/>
          <w:szCs w:val="22"/>
        </w:rPr>
        <w:t xml:space="preserve">Article 19,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r w:rsidR="001C5467" w:rsidRPr="00CE0653">
        <w:rPr>
          <w:rFonts w:ascii="Century" w:hAnsi="Century" w:cs="Times New Roman" w:hint="eastAsia"/>
          <w:sz w:val="22"/>
          <w:szCs w:val="22"/>
        </w:rPr>
        <w:t>:</w:t>
      </w:r>
      <w:r w:rsidRPr="00CE0653">
        <w:rPr>
          <w:rFonts w:ascii="Century" w:hAnsi="Century" w:cs="Times New Roman"/>
          <w:sz w:val="22"/>
          <w:szCs w:val="22"/>
        </w:rPr>
        <w:t xml:space="preserve"> a period up to the day on which three years have passed from the last date </w:t>
      </w:r>
      <w:r w:rsidR="00054924" w:rsidRPr="00CE0653">
        <w:rPr>
          <w:rFonts w:ascii="Century" w:hAnsi="Century" w:cs="Times New Roman" w:hint="eastAsia"/>
          <w:sz w:val="22"/>
          <w:szCs w:val="22"/>
        </w:rPr>
        <w:t>on which</w:t>
      </w:r>
      <w:r w:rsidRPr="00CE0653">
        <w:rPr>
          <w:rFonts w:ascii="Century" w:hAnsi="Century" w:cs="Times New Roman"/>
          <w:sz w:val="22"/>
          <w:szCs w:val="22"/>
        </w:rPr>
        <w:t xml:space="preserve"> personal data relating to the record </w:t>
      </w:r>
      <w:r w:rsidR="001C5467" w:rsidRPr="00CE0653">
        <w:rPr>
          <w:rFonts w:ascii="Century" w:hAnsi="Century" w:cs="Times New Roman" w:hint="eastAsia"/>
          <w:sz w:val="22"/>
          <w:szCs w:val="22"/>
        </w:rPr>
        <w:t>was</w:t>
      </w:r>
      <w:r w:rsidRPr="00CE0653">
        <w:rPr>
          <w:rFonts w:ascii="Century" w:hAnsi="Century" w:cs="Times New Roman"/>
          <w:sz w:val="22"/>
          <w:szCs w:val="22"/>
        </w:rPr>
        <w:t xml:space="preserve"> provided</w:t>
      </w:r>
      <w:r w:rsidR="00B60442" w:rsidRPr="00CE0653">
        <w:rPr>
          <w:rFonts w:ascii="Century" w:hAnsi="Century" w:cs="Times New Roman"/>
          <w:sz w:val="22"/>
          <w:szCs w:val="22"/>
        </w:rPr>
        <w:t>;</w:t>
      </w:r>
    </w:p>
    <w:p w14:paraId="63AE4E8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前二号以外の場合　三年</w:t>
      </w:r>
    </w:p>
    <w:p w14:paraId="6342B5DE" w14:textId="77777777" w:rsidR="00E42EC2" w:rsidRPr="00CE0653" w:rsidRDefault="00D07033" w:rsidP="00E6616D">
      <w:pPr>
        <w:pStyle w:val="ItemSentence"/>
        <w:tabs>
          <w:tab w:val="left" w:pos="798"/>
        </w:tabs>
        <w:kinsoku w:val="0"/>
        <w:overflowPunct w:val="0"/>
        <w:ind w:leftChars="0" w:left="410" w:firstLineChars="0" w:hanging="172"/>
        <w:rPr>
          <w:rFonts w:ascii="Century" w:hAnsi="Century"/>
          <w:kern w:val="1"/>
          <w:sz w:val="22"/>
          <w:szCs w:val="22"/>
        </w:rPr>
      </w:pPr>
      <w:r w:rsidRPr="00CE0653">
        <w:rPr>
          <w:rFonts w:ascii="Century" w:hAnsi="Century" w:cs="Times New Roman"/>
          <w:sz w:val="22"/>
          <w:szCs w:val="22"/>
        </w:rPr>
        <w:t>(iii)</w:t>
      </w:r>
      <w:r w:rsidR="00B816F4" w:rsidRPr="00CE0653">
        <w:rPr>
          <w:rFonts w:ascii="Century" w:hAnsi="Century" w:cs="Times New Roman"/>
          <w:sz w:val="22"/>
          <w:szCs w:val="22"/>
        </w:rPr>
        <w:t xml:space="preserve"> </w:t>
      </w:r>
      <w:r w:rsidRPr="00CE0653">
        <w:rPr>
          <w:rFonts w:ascii="Century" w:hAnsi="Century" w:cs="Times New Roman"/>
          <w:sz w:val="22"/>
          <w:szCs w:val="22"/>
        </w:rPr>
        <w:t>cases other than the preceding two items</w:t>
      </w:r>
      <w:r w:rsidR="00950D56" w:rsidRPr="00CE0653">
        <w:rPr>
          <w:rFonts w:ascii="Century" w:hAnsi="Century" w:cs="Times New Roman" w:hint="eastAsia"/>
          <w:sz w:val="22"/>
          <w:szCs w:val="22"/>
        </w:rPr>
        <w:t>:</w:t>
      </w:r>
      <w:r w:rsidRPr="00CE0653">
        <w:rPr>
          <w:rFonts w:ascii="Century" w:hAnsi="Century" w:cs="Times New Roman"/>
          <w:sz w:val="22"/>
          <w:szCs w:val="22"/>
        </w:rPr>
        <w:t xml:space="preserve"> three years</w:t>
      </w:r>
      <w:r w:rsidR="00C0763B" w:rsidRPr="00CE0653">
        <w:rPr>
          <w:rFonts w:ascii="Century" w:hAnsi="Century" w:cs="Times New Roman"/>
          <w:sz w:val="22"/>
          <w:szCs w:val="22"/>
        </w:rPr>
        <w:t>.</w:t>
      </w:r>
    </w:p>
    <w:p w14:paraId="644A7831"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（第三者提供を受ける際の確認）</w:t>
      </w:r>
    </w:p>
    <w:p w14:paraId="76F4D0BE" w14:textId="77777777" w:rsidR="00E42EC2" w:rsidRPr="00CE0653" w:rsidRDefault="00D07033" w:rsidP="00E6616D">
      <w:pPr>
        <w:ind w:firstLineChars="163" w:firstLine="386"/>
        <w:rPr>
          <w:rFonts w:ascii="Century" w:eastAsia="ＭＳ 明朝" w:hAnsi="Century"/>
          <w:sz w:val="22"/>
        </w:rPr>
      </w:pPr>
      <w:r w:rsidRPr="00CE0653">
        <w:rPr>
          <w:rFonts w:ascii="Century" w:eastAsia="ＭＳ 明朝" w:hAnsi="Century" w:cs="Times New Roman"/>
          <w:sz w:val="22"/>
        </w:rPr>
        <w:t xml:space="preserve">(Confirmation </w:t>
      </w:r>
      <w:r w:rsidR="0094179B" w:rsidRPr="00CE0653">
        <w:rPr>
          <w:rFonts w:ascii="Century" w:eastAsia="ＭＳ 明朝" w:hAnsi="Century" w:cs="Times New Roman"/>
          <w:sz w:val="22"/>
        </w:rPr>
        <w:t>on</w:t>
      </w:r>
      <w:r w:rsidRPr="00CE0653">
        <w:rPr>
          <w:rFonts w:ascii="Century" w:eastAsia="ＭＳ 明朝" w:hAnsi="Century" w:cs="Times New Roman"/>
          <w:sz w:val="22"/>
        </w:rPr>
        <w:t xml:space="preserve"> </w:t>
      </w:r>
      <w:r w:rsidR="00B60442" w:rsidRPr="00CE0653">
        <w:rPr>
          <w:rFonts w:ascii="Century" w:eastAsia="ＭＳ 明朝" w:hAnsi="Century" w:cs="Times New Roman"/>
          <w:sz w:val="22"/>
        </w:rPr>
        <w:t>R</w:t>
      </w:r>
      <w:r w:rsidRPr="00CE0653">
        <w:rPr>
          <w:rFonts w:ascii="Century" w:eastAsia="ＭＳ 明朝" w:hAnsi="Century" w:cs="Times New Roman"/>
          <w:sz w:val="22"/>
        </w:rPr>
        <w:t xml:space="preserve">eceiving </w:t>
      </w:r>
      <w:r w:rsidR="0094179B" w:rsidRPr="00CE0653">
        <w:rPr>
          <w:rFonts w:ascii="Century" w:eastAsia="ＭＳ 明朝" w:hAnsi="Century" w:cs="Times New Roman"/>
          <w:sz w:val="22"/>
        </w:rPr>
        <w:t>Personal Data from</w:t>
      </w:r>
      <w:r w:rsidR="00E04302" w:rsidRPr="00CE0653">
        <w:rPr>
          <w:rFonts w:ascii="Century" w:eastAsia="ＭＳ 明朝" w:hAnsi="Century" w:cs="Times New Roman"/>
          <w:sz w:val="22"/>
        </w:rPr>
        <w:t xml:space="preserve"> a Third Party</w:t>
      </w:r>
      <w:r w:rsidRPr="00CE0653">
        <w:rPr>
          <w:rFonts w:ascii="Century" w:eastAsia="ＭＳ 明朝" w:hAnsi="Century" w:cs="Times New Roman"/>
          <w:sz w:val="22"/>
        </w:rPr>
        <w:t>)</w:t>
      </w:r>
    </w:p>
    <w:p w14:paraId="231767C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第二十二条　法第三十条第一項</w:t>
      </w:r>
      <w:r w:rsidRPr="00CE0653">
        <w:rPr>
          <w:rFonts w:ascii="Century" w:hAnsi="Century"/>
          <w:kern w:val="1"/>
          <w:sz w:val="22"/>
          <w:szCs w:val="22"/>
        </w:rPr>
        <w:t>の規定による同項第一号に掲げる事項の確認を行う方法は、個人データを提供する第三者から申告を受ける方法その他の適切な方法とする。</w:t>
      </w:r>
    </w:p>
    <w:p w14:paraId="356D52D2" w14:textId="77777777" w:rsidR="00E42EC2" w:rsidRPr="00CE0653" w:rsidRDefault="00D07033" w:rsidP="002176D3">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22</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Pr="00CE0653">
        <w:rPr>
          <w:rFonts w:ascii="Century" w:hAnsi="Century" w:cs="Times New Roman"/>
          <w:sz w:val="22"/>
          <w:szCs w:val="22"/>
        </w:rPr>
        <w:t>A method of confirming th</w:t>
      </w:r>
      <w:r w:rsidR="00171074" w:rsidRPr="00CE0653">
        <w:rPr>
          <w:rFonts w:ascii="Century" w:hAnsi="Century" w:cs="Times New Roman"/>
          <w:sz w:val="22"/>
          <w:szCs w:val="22"/>
        </w:rPr>
        <w:t>e</w:t>
      </w:r>
      <w:r w:rsidRPr="00CE0653">
        <w:rPr>
          <w:rFonts w:ascii="Century" w:hAnsi="Century" w:cs="Times New Roman"/>
          <w:sz w:val="22"/>
          <w:szCs w:val="22"/>
        </w:rPr>
        <w:t xml:space="preserv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9D17ED" w:rsidRPr="00CE0653">
        <w:rPr>
          <w:rFonts w:ascii="Century" w:hAnsi="Century" w:cs="Times New Roman" w:hint="eastAsia"/>
          <w:sz w:val="22"/>
          <w:szCs w:val="22"/>
        </w:rPr>
        <w:t xml:space="preserve">is to be </w:t>
      </w:r>
      <w:r w:rsidRPr="00CE0653">
        <w:rPr>
          <w:rFonts w:ascii="Century" w:hAnsi="Century" w:cs="Times New Roman"/>
          <w:sz w:val="22"/>
          <w:szCs w:val="22"/>
        </w:rPr>
        <w:t>a</w:t>
      </w:r>
      <w:r w:rsidR="00254A89" w:rsidRPr="00CE0653">
        <w:rPr>
          <w:rFonts w:ascii="Century" w:hAnsi="Century" w:cs="Times New Roman"/>
          <w:sz w:val="22"/>
          <w:szCs w:val="22"/>
        </w:rPr>
        <w:t>n</w:t>
      </w:r>
      <w:r w:rsidRPr="00CE0653">
        <w:rPr>
          <w:rFonts w:ascii="Century" w:hAnsi="Century" w:cs="Times New Roman"/>
          <w:sz w:val="22"/>
          <w:szCs w:val="22"/>
        </w:rPr>
        <w:t xml:space="preserve"> </w:t>
      </w:r>
      <w:r w:rsidR="00254A89" w:rsidRPr="00CE0653">
        <w:rPr>
          <w:rFonts w:ascii="Century" w:hAnsi="Century" w:cs="Times New Roman"/>
          <w:sz w:val="22"/>
          <w:szCs w:val="22"/>
        </w:rPr>
        <w:t xml:space="preserve">appropriate </w:t>
      </w:r>
      <w:r w:rsidRPr="00CE0653">
        <w:rPr>
          <w:rFonts w:ascii="Century" w:hAnsi="Century" w:cs="Times New Roman"/>
          <w:sz w:val="22"/>
          <w:szCs w:val="22"/>
        </w:rPr>
        <w:t>method such as receiving a declaration from a third party who provides personal data.</w:t>
      </w:r>
    </w:p>
    <w:p w14:paraId="54A5F56C"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法第三十条第一項</w:t>
      </w:r>
      <w:r w:rsidRPr="00CE0653">
        <w:rPr>
          <w:rFonts w:ascii="Century" w:hAnsi="Century"/>
          <w:kern w:val="1"/>
          <w:sz w:val="22"/>
          <w:szCs w:val="22"/>
        </w:rPr>
        <w:t>の規定による同項第二号に掲げる事項の確認を行う方法は、個人データを提供する第三者から当該第三者による当該個人データの取得の経緯を示す契約書その他の書面の提示を受ける方法その他の適切な方法とする。</w:t>
      </w:r>
    </w:p>
    <w:p w14:paraId="42C64A5C" w14:textId="77777777" w:rsidR="00E42EC2" w:rsidRPr="00CE0653" w:rsidRDefault="00D07033"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B816F4" w:rsidRPr="00CE0653">
        <w:rPr>
          <w:rFonts w:ascii="Century" w:hAnsi="Century" w:cs="Times New Roman"/>
          <w:sz w:val="22"/>
          <w:szCs w:val="22"/>
        </w:rPr>
        <w:t xml:space="preserve"> </w:t>
      </w:r>
      <w:r w:rsidRPr="00CE0653">
        <w:rPr>
          <w:rFonts w:ascii="Century" w:hAnsi="Century" w:cs="Times New Roman"/>
          <w:sz w:val="22"/>
          <w:szCs w:val="22"/>
        </w:rPr>
        <w:t>A method of confirming th</w:t>
      </w:r>
      <w:r w:rsidR="00171074" w:rsidRPr="00CE0653">
        <w:rPr>
          <w:rFonts w:ascii="Century" w:hAnsi="Century" w:cs="Times New Roman"/>
          <w:sz w:val="22"/>
          <w:szCs w:val="22"/>
        </w:rPr>
        <w:t>e</w:t>
      </w:r>
      <w:r w:rsidRPr="00CE0653">
        <w:rPr>
          <w:rFonts w:ascii="Century" w:hAnsi="Century" w:cs="Times New Roman"/>
          <w:sz w:val="22"/>
          <w:szCs w:val="22"/>
        </w:rPr>
        <w:t xml:space="preserv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9D17ED" w:rsidRPr="00CE0653">
        <w:rPr>
          <w:rFonts w:ascii="Century" w:hAnsi="Century" w:cs="Times New Roman" w:hint="eastAsia"/>
          <w:sz w:val="22"/>
          <w:szCs w:val="22"/>
        </w:rPr>
        <w:t xml:space="preserve">is to be </w:t>
      </w:r>
      <w:r w:rsidRPr="00CE0653">
        <w:rPr>
          <w:rFonts w:ascii="Century" w:hAnsi="Century" w:cs="Times New Roman"/>
          <w:sz w:val="22"/>
          <w:szCs w:val="22"/>
        </w:rPr>
        <w:t>a</w:t>
      </w:r>
      <w:r w:rsidR="00886920" w:rsidRPr="00CE0653">
        <w:rPr>
          <w:rFonts w:ascii="Century" w:hAnsi="Century" w:cs="Times New Roman"/>
          <w:sz w:val="22"/>
          <w:szCs w:val="22"/>
        </w:rPr>
        <w:t>n appropriate</w:t>
      </w:r>
      <w:r w:rsidR="00FE7649" w:rsidRPr="00CE0653">
        <w:rPr>
          <w:rFonts w:ascii="Century" w:hAnsi="Century" w:cs="Times New Roman"/>
          <w:sz w:val="22"/>
          <w:szCs w:val="22"/>
        </w:rPr>
        <w:t xml:space="preserve"> </w:t>
      </w:r>
      <w:r w:rsidRPr="00CE0653">
        <w:rPr>
          <w:rFonts w:ascii="Century" w:hAnsi="Century" w:cs="Times New Roman"/>
          <w:sz w:val="22"/>
          <w:szCs w:val="22"/>
        </w:rPr>
        <w:t>method such as receiving</w:t>
      </w:r>
      <w:r w:rsidR="00171074" w:rsidRPr="00CE0653">
        <w:rPr>
          <w:rFonts w:ascii="Century" w:hAnsi="Century" w:cs="Times New Roman"/>
          <w:sz w:val="22"/>
          <w:szCs w:val="22"/>
        </w:rPr>
        <w:t>,</w:t>
      </w:r>
      <w:r w:rsidRPr="00CE0653">
        <w:rPr>
          <w:rFonts w:ascii="Century" w:hAnsi="Century" w:cs="Times New Roman"/>
          <w:sz w:val="22"/>
          <w:szCs w:val="22"/>
        </w:rPr>
        <w:t xml:space="preserve"> from a third party</w:t>
      </w:r>
      <w:r w:rsidR="00171074" w:rsidRPr="00CE0653">
        <w:rPr>
          <w:rFonts w:ascii="Century" w:hAnsi="Century" w:cs="Times New Roman"/>
          <w:sz w:val="22"/>
          <w:szCs w:val="22"/>
        </w:rPr>
        <w:t>,</w:t>
      </w:r>
      <w:r w:rsidRPr="00CE0653">
        <w:rPr>
          <w:rFonts w:ascii="Century" w:hAnsi="Century" w:cs="Times New Roman"/>
          <w:sz w:val="22"/>
          <w:szCs w:val="22"/>
        </w:rPr>
        <w:t xml:space="preserve"> </w:t>
      </w:r>
      <w:r w:rsidR="00CA23B6" w:rsidRPr="00CE0653">
        <w:rPr>
          <w:rFonts w:ascii="Century" w:hAnsi="Century" w:cs="Times New Roman"/>
          <w:sz w:val="22"/>
          <w:szCs w:val="22"/>
        </w:rPr>
        <w:t xml:space="preserve">a written agreement </w:t>
      </w:r>
      <w:r w:rsidRPr="00CE0653">
        <w:rPr>
          <w:rFonts w:ascii="Century" w:hAnsi="Century" w:cs="Times New Roman"/>
          <w:sz w:val="22"/>
          <w:szCs w:val="22"/>
        </w:rPr>
        <w:t xml:space="preserve">or other document showing </w:t>
      </w:r>
      <w:r w:rsidR="00CA23B6" w:rsidRPr="00CE0653">
        <w:rPr>
          <w:rFonts w:ascii="Century" w:hAnsi="Century" w:cs="Times New Roman"/>
          <w:sz w:val="22"/>
          <w:szCs w:val="22"/>
        </w:rPr>
        <w:t xml:space="preserve">the background of the acquisition of </w:t>
      </w:r>
      <w:r w:rsidRPr="00CE0653">
        <w:rPr>
          <w:rFonts w:ascii="Century" w:hAnsi="Century" w:cs="Times New Roman"/>
          <w:sz w:val="22"/>
          <w:szCs w:val="22"/>
        </w:rPr>
        <w:t>the personal data by the third party.</w:t>
      </w:r>
    </w:p>
    <w:p w14:paraId="0569106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二項の規定にかかわらず、第三者から他の個人データの提供を受けるに際して既に前二項に規定する方法による確認（当該確認について次条に規定する方法による記録の作成及び保存をしている場合におけるものに限る。）を行っている事項の確認を行う方法は、当該事項の内容と当該提供に係る</w:t>
      </w:r>
      <w:r w:rsidRPr="00CE0653">
        <w:rPr>
          <w:rFonts w:ascii="Century" w:hAnsi="Century" w:cs="ＭＳ 明朝"/>
          <w:sz w:val="22"/>
          <w:szCs w:val="22"/>
        </w:rPr>
        <w:t>法第三十条第一項各号</w:t>
      </w:r>
      <w:r w:rsidRPr="00CE0653">
        <w:rPr>
          <w:rFonts w:ascii="Century" w:hAnsi="Century"/>
          <w:kern w:val="1"/>
          <w:sz w:val="22"/>
          <w:szCs w:val="22"/>
        </w:rPr>
        <w:t>に掲げる事項の内容が同一であることの確認を行う方法とする。</w:t>
      </w:r>
    </w:p>
    <w:p w14:paraId="447E125E" w14:textId="77777777" w:rsidR="00E42EC2" w:rsidRPr="00CE0653" w:rsidRDefault="00D07033"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two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s, a method of confirming th</w:t>
      </w:r>
      <w:r w:rsidR="00171074" w:rsidRPr="00CE0653">
        <w:rPr>
          <w:rFonts w:ascii="Century" w:hAnsi="Century" w:cs="Times New Roman"/>
          <w:sz w:val="22"/>
          <w:szCs w:val="22"/>
        </w:rPr>
        <w:t>e</w:t>
      </w:r>
      <w:r w:rsidRPr="00CE0653">
        <w:rPr>
          <w:rFonts w:ascii="Century" w:hAnsi="Century" w:cs="Times New Roman"/>
          <w:sz w:val="22"/>
          <w:szCs w:val="22"/>
        </w:rPr>
        <w:t xml:space="preserve"> matters which have already been confirmed when receiving other personal data from a third party </w:t>
      </w:r>
      <w:r w:rsidR="00B57E35" w:rsidRPr="00CE0653">
        <w:rPr>
          <w:rFonts w:ascii="Century" w:hAnsi="Century" w:cs="Times New Roman"/>
          <w:sz w:val="22"/>
          <w:szCs w:val="22"/>
        </w:rPr>
        <w:t>b</w:t>
      </w:r>
      <w:r w:rsidR="00B57E35" w:rsidRPr="00CE0653">
        <w:rPr>
          <w:rFonts w:ascii="Century" w:hAnsi="Century" w:cs="Times New Roman" w:hint="eastAsia"/>
          <w:sz w:val="22"/>
          <w:szCs w:val="22"/>
        </w:rPr>
        <w:t xml:space="preserve">y </w:t>
      </w:r>
      <w:r w:rsidR="00B57E35" w:rsidRPr="00CE0653">
        <w:rPr>
          <w:rFonts w:ascii="Century" w:hAnsi="Century" w:cs="Times New Roman"/>
          <w:sz w:val="22"/>
          <w:szCs w:val="22"/>
        </w:rPr>
        <w:t xml:space="preserve">using the method prescribed in the preceding two paragraphs </w:t>
      </w:r>
      <w:r w:rsidRPr="00CE0653">
        <w:rPr>
          <w:rFonts w:ascii="Century" w:hAnsi="Century" w:cs="Times New Roman"/>
          <w:sz w:val="22"/>
          <w:szCs w:val="22"/>
        </w:rPr>
        <w:t xml:space="preserve">(limited to </w:t>
      </w:r>
      <w:r w:rsidR="003846D6" w:rsidRPr="00CE0653">
        <w:rPr>
          <w:rFonts w:ascii="Century" w:hAnsi="Century" w:cs="Times New Roman"/>
          <w:sz w:val="22"/>
          <w:szCs w:val="22"/>
        </w:rPr>
        <w:t xml:space="preserve">those in </w:t>
      </w:r>
      <w:r w:rsidRPr="00CE0653">
        <w:rPr>
          <w:rFonts w:ascii="Century" w:hAnsi="Century" w:cs="Times New Roman"/>
          <w:sz w:val="22"/>
          <w:szCs w:val="22"/>
        </w:rPr>
        <w:t xml:space="preserve">cases where a record has been </w:t>
      </w:r>
      <w:r w:rsidR="00CA23B6" w:rsidRPr="00CE0653">
        <w:rPr>
          <w:rFonts w:ascii="Century" w:hAnsi="Century" w:cs="Times New Roman"/>
          <w:sz w:val="22"/>
          <w:szCs w:val="22"/>
        </w:rPr>
        <w:t xml:space="preserve">prepared </w:t>
      </w:r>
      <w:r w:rsidRPr="00CE0653">
        <w:rPr>
          <w:rFonts w:ascii="Century" w:hAnsi="Century" w:cs="Times New Roman"/>
          <w:sz w:val="22"/>
          <w:szCs w:val="22"/>
        </w:rPr>
        <w:t xml:space="preserve">and maintained by using a method prescribed in the </w:t>
      </w:r>
      <w:r w:rsidR="002A607D" w:rsidRPr="00CE0653">
        <w:rPr>
          <w:rFonts w:ascii="Century" w:hAnsi="Century" w:cs="Times New Roman"/>
          <w:sz w:val="22"/>
          <w:szCs w:val="22"/>
        </w:rPr>
        <w:t>following</w:t>
      </w:r>
      <w:r w:rsidRPr="00CE0653">
        <w:rPr>
          <w:rFonts w:ascii="Century" w:hAnsi="Century" w:cs="Times New Roman"/>
          <w:sz w:val="22"/>
          <w:szCs w:val="22"/>
        </w:rPr>
        <w:t xml:space="preserve"> Article relating to the confirmation) </w:t>
      </w:r>
      <w:r w:rsidR="00E33C25" w:rsidRPr="00CE0653">
        <w:rPr>
          <w:rFonts w:ascii="Century" w:hAnsi="Century" w:cs="Times New Roman" w:hint="eastAsia"/>
          <w:sz w:val="22"/>
          <w:szCs w:val="22"/>
        </w:rPr>
        <w:t xml:space="preserve">is to be </w:t>
      </w:r>
      <w:r w:rsidRPr="00CE0653">
        <w:rPr>
          <w:rFonts w:ascii="Century" w:hAnsi="Century" w:cs="Times New Roman"/>
          <w:sz w:val="22"/>
          <w:szCs w:val="22"/>
        </w:rPr>
        <w:t>a method confirm</w:t>
      </w:r>
      <w:r w:rsidR="00171074" w:rsidRPr="00CE0653">
        <w:rPr>
          <w:rFonts w:ascii="Century" w:hAnsi="Century" w:cs="Times New Roman"/>
          <w:sz w:val="22"/>
          <w:szCs w:val="22"/>
        </w:rPr>
        <w:t>ing</w:t>
      </w:r>
      <w:r w:rsidRPr="00CE0653">
        <w:rPr>
          <w:rFonts w:ascii="Century" w:hAnsi="Century" w:cs="Times New Roman"/>
          <w:sz w:val="22"/>
          <w:szCs w:val="22"/>
        </w:rPr>
        <w:t xml:space="preserve"> that </w:t>
      </w:r>
      <w:r w:rsidR="003B4CE8" w:rsidRPr="00CE0653">
        <w:rPr>
          <w:rFonts w:ascii="Century" w:hAnsi="Century" w:cs="Times New Roman" w:hint="eastAsia"/>
          <w:sz w:val="22"/>
          <w:szCs w:val="22"/>
        </w:rPr>
        <w:t xml:space="preserve">the contents of </w:t>
      </w:r>
      <w:r w:rsidR="00CC6E50" w:rsidRPr="00CE0653">
        <w:rPr>
          <w:rFonts w:ascii="Century" w:hAnsi="Century" w:cs="Times New Roman"/>
          <w:sz w:val="22"/>
          <w:szCs w:val="22"/>
        </w:rPr>
        <w:t xml:space="preserve">those </w:t>
      </w:r>
      <w:r w:rsidRPr="00CE0653">
        <w:rPr>
          <w:rFonts w:ascii="Century" w:hAnsi="Century" w:cs="Times New Roman"/>
          <w:sz w:val="22"/>
          <w:szCs w:val="22"/>
        </w:rPr>
        <w:t xml:space="preserve">matters are identical to </w:t>
      </w:r>
      <w:r w:rsidR="00171074" w:rsidRPr="00CE0653">
        <w:rPr>
          <w:rFonts w:ascii="Century" w:hAnsi="Century" w:cs="Times New Roman"/>
          <w:sz w:val="22"/>
          <w:szCs w:val="22"/>
        </w:rPr>
        <w:t>the</w:t>
      </w:r>
      <w:r w:rsidR="003B4CE8" w:rsidRPr="00CE0653">
        <w:rPr>
          <w:rFonts w:ascii="Century" w:hAnsi="Century" w:cs="Times New Roman" w:hint="eastAsia"/>
          <w:sz w:val="22"/>
          <w:szCs w:val="22"/>
        </w:rPr>
        <w:t xml:space="preserve"> contents of</w:t>
      </w:r>
      <w:r w:rsidR="00171074" w:rsidRPr="00CE0653">
        <w:rPr>
          <w:rFonts w:ascii="Century" w:hAnsi="Century" w:cs="Times New Roman"/>
          <w:sz w:val="22"/>
          <w:szCs w:val="22"/>
        </w:rPr>
        <w:t xml:space="preserve"> </w:t>
      </w:r>
      <w:r w:rsidRPr="00CE0653">
        <w:rPr>
          <w:rFonts w:ascii="Century" w:hAnsi="Century" w:cs="Times New Roman"/>
          <w:sz w:val="22"/>
          <w:szCs w:val="22"/>
        </w:rPr>
        <w:t xml:space="preserve">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each item of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5615F6" w:rsidRPr="00CE0653">
        <w:rPr>
          <w:rFonts w:ascii="Century" w:hAnsi="Century" w:cs="Times New Roman"/>
          <w:sz w:val="22"/>
          <w:szCs w:val="22"/>
        </w:rPr>
        <w:t xml:space="preserve">of the Act </w:t>
      </w:r>
      <w:r w:rsidRPr="00CE0653">
        <w:rPr>
          <w:rFonts w:ascii="Century" w:hAnsi="Century" w:cs="Times New Roman"/>
          <w:sz w:val="22"/>
          <w:szCs w:val="22"/>
        </w:rPr>
        <w:t xml:space="preserve">relating to </w:t>
      </w:r>
      <w:r w:rsidR="00CA23B6" w:rsidRPr="00CE0653">
        <w:rPr>
          <w:rFonts w:ascii="Century" w:hAnsi="Century" w:cs="Times New Roman"/>
          <w:sz w:val="22"/>
          <w:szCs w:val="22"/>
        </w:rPr>
        <w:t xml:space="preserve">that </w:t>
      </w:r>
      <w:r w:rsidRPr="00CE0653">
        <w:rPr>
          <w:rFonts w:ascii="Century" w:hAnsi="Century" w:cs="Times New Roman"/>
          <w:sz w:val="22"/>
          <w:szCs w:val="22"/>
        </w:rPr>
        <w:t>provision.</w:t>
      </w:r>
    </w:p>
    <w:p w14:paraId="1809A03C"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（第三者提供を受ける際の確認に係る記録の作成）</w:t>
      </w:r>
    </w:p>
    <w:p w14:paraId="27E9F84F" w14:textId="77777777" w:rsidR="00E42EC2" w:rsidRPr="00CE0653" w:rsidRDefault="00D07033" w:rsidP="00D07033">
      <w:pPr>
        <w:pStyle w:val="a8"/>
        <w:spacing w:line="313" w:lineRule="exact"/>
        <w:rPr>
          <w:rFonts w:ascii="Century" w:hAnsi="Century" w:cs="Times New Roman"/>
          <w:sz w:val="22"/>
          <w:szCs w:val="22"/>
        </w:rPr>
      </w:pPr>
      <w:r w:rsidRPr="00CE0653">
        <w:rPr>
          <w:rFonts w:ascii="Century" w:hAnsi="Century" w:cs="Times New Roman"/>
          <w:sz w:val="22"/>
          <w:szCs w:val="22"/>
        </w:rPr>
        <w:lastRenderedPageBreak/>
        <w:t>(</w:t>
      </w:r>
      <w:r w:rsidR="00CC6E50" w:rsidRPr="00CE0653">
        <w:rPr>
          <w:rFonts w:ascii="Century" w:hAnsi="Century" w:cs="Times New Roman"/>
          <w:sz w:val="22"/>
          <w:szCs w:val="22"/>
        </w:rPr>
        <w:t xml:space="preserve">Preparing </w:t>
      </w:r>
      <w:r w:rsidR="00113961" w:rsidRPr="00CE0653">
        <w:rPr>
          <w:rFonts w:ascii="Century" w:hAnsi="Century" w:cs="Times New Roman"/>
          <w:sz w:val="22"/>
          <w:szCs w:val="22"/>
        </w:rPr>
        <w:t xml:space="preserve">of </w:t>
      </w:r>
      <w:r w:rsidR="00171074" w:rsidRPr="00CE0653">
        <w:rPr>
          <w:rFonts w:ascii="Century" w:hAnsi="Century" w:cs="Times New Roman"/>
          <w:sz w:val="22"/>
          <w:szCs w:val="22"/>
        </w:rPr>
        <w:t>R</w:t>
      </w:r>
      <w:r w:rsidRPr="00CE0653">
        <w:rPr>
          <w:rFonts w:ascii="Century" w:hAnsi="Century" w:cs="Times New Roman"/>
          <w:sz w:val="22"/>
          <w:szCs w:val="22"/>
        </w:rPr>
        <w:t>ecord</w:t>
      </w:r>
      <w:r w:rsidR="00113961" w:rsidRPr="00CE0653">
        <w:rPr>
          <w:rFonts w:ascii="Century" w:hAnsi="Century" w:cs="Times New Roman"/>
          <w:sz w:val="22"/>
          <w:szCs w:val="22"/>
        </w:rPr>
        <w:t>s</w:t>
      </w:r>
      <w:r w:rsidRPr="00CE0653">
        <w:rPr>
          <w:rFonts w:ascii="Century" w:hAnsi="Century" w:cs="Times New Roman"/>
          <w:sz w:val="22"/>
          <w:szCs w:val="22"/>
        </w:rPr>
        <w:t xml:space="preserve"> </w:t>
      </w:r>
      <w:r w:rsidR="00171074" w:rsidRPr="00CE0653">
        <w:rPr>
          <w:rFonts w:ascii="Century" w:hAnsi="Century" w:cs="Times New Roman"/>
          <w:sz w:val="22"/>
          <w:szCs w:val="22"/>
        </w:rPr>
        <w:t>R</w:t>
      </w:r>
      <w:r w:rsidRPr="00CE0653">
        <w:rPr>
          <w:rFonts w:ascii="Century" w:hAnsi="Century" w:cs="Times New Roman"/>
          <w:sz w:val="22"/>
          <w:szCs w:val="22"/>
        </w:rPr>
        <w:t xml:space="preserve">egarding </w:t>
      </w:r>
      <w:r w:rsidR="00171074" w:rsidRPr="00CE0653">
        <w:rPr>
          <w:rFonts w:ascii="Century" w:hAnsi="Century" w:cs="Times New Roman"/>
          <w:sz w:val="22"/>
          <w:szCs w:val="22"/>
        </w:rPr>
        <w:t>C</w:t>
      </w:r>
      <w:r w:rsidRPr="00CE0653">
        <w:rPr>
          <w:rFonts w:ascii="Century" w:hAnsi="Century" w:cs="Times New Roman"/>
          <w:sz w:val="22"/>
          <w:szCs w:val="22"/>
        </w:rPr>
        <w:t xml:space="preserve">onfirmation </w:t>
      </w:r>
      <w:r w:rsidR="0094179B" w:rsidRPr="00CE0653">
        <w:rPr>
          <w:rFonts w:ascii="Century" w:hAnsi="Century" w:cs="Times New Roman"/>
          <w:sz w:val="22"/>
          <w:szCs w:val="22"/>
        </w:rPr>
        <w:t>on</w:t>
      </w:r>
      <w:r w:rsidRPr="00CE0653">
        <w:rPr>
          <w:rFonts w:ascii="Century" w:hAnsi="Century" w:cs="Times New Roman"/>
          <w:sz w:val="22"/>
          <w:szCs w:val="22"/>
        </w:rPr>
        <w:t xml:space="preserve"> </w:t>
      </w:r>
      <w:r w:rsidR="00171074" w:rsidRPr="00CE0653">
        <w:rPr>
          <w:rFonts w:ascii="Century" w:hAnsi="Century" w:cs="Times New Roman"/>
          <w:sz w:val="22"/>
          <w:szCs w:val="22"/>
        </w:rPr>
        <w:t>R</w:t>
      </w:r>
      <w:r w:rsidRPr="00CE0653">
        <w:rPr>
          <w:rFonts w:ascii="Century" w:hAnsi="Century" w:cs="Times New Roman"/>
          <w:sz w:val="22"/>
          <w:szCs w:val="22"/>
        </w:rPr>
        <w:t xml:space="preserve">eceiving </w:t>
      </w:r>
      <w:r w:rsidR="0094179B" w:rsidRPr="00CE0653">
        <w:rPr>
          <w:rFonts w:ascii="Century" w:hAnsi="Century" w:cs="Times New Roman"/>
          <w:sz w:val="22"/>
          <w:szCs w:val="22"/>
        </w:rPr>
        <w:t>Personal Data from</w:t>
      </w:r>
      <w:r w:rsidR="00E04302" w:rsidRPr="00CE0653">
        <w:rPr>
          <w:rFonts w:ascii="Century" w:hAnsi="Century" w:cs="Times New Roman"/>
          <w:sz w:val="22"/>
          <w:szCs w:val="22"/>
        </w:rPr>
        <w:t xml:space="preserve"> a Third Party</w:t>
      </w:r>
      <w:r w:rsidRPr="00CE0653">
        <w:rPr>
          <w:rFonts w:ascii="Century" w:hAnsi="Century" w:cs="Times New Roman"/>
          <w:sz w:val="22"/>
          <w:szCs w:val="22"/>
        </w:rPr>
        <w:t>)</w:t>
      </w:r>
    </w:p>
    <w:p w14:paraId="0EE2F98B"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第二十三条　法第三十条第三項</w:t>
      </w:r>
      <w:r w:rsidRPr="00CE0653">
        <w:rPr>
          <w:rFonts w:ascii="Century" w:hAnsi="Century"/>
          <w:kern w:val="1"/>
          <w:sz w:val="22"/>
          <w:szCs w:val="22"/>
        </w:rPr>
        <w:t>の規定による同項の記録を作成する方法は、文書、電磁的記録又はマイクロフィルムを用いて作成する方法とする。</w:t>
      </w:r>
    </w:p>
    <w:p w14:paraId="7CD10591" w14:textId="77777777" w:rsidR="00E42EC2" w:rsidRPr="00CE0653" w:rsidRDefault="00D07033" w:rsidP="002176D3">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23</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A method of </w:t>
      </w:r>
      <w:r w:rsidR="00CC6E50" w:rsidRPr="00CE0653">
        <w:rPr>
          <w:rFonts w:ascii="Century" w:hAnsi="Century" w:cs="Times New Roman"/>
          <w:sz w:val="22"/>
          <w:szCs w:val="22"/>
        </w:rPr>
        <w:t xml:space="preserve">preparing </w:t>
      </w:r>
      <w:r w:rsidRPr="00CE0653">
        <w:rPr>
          <w:rFonts w:ascii="Century" w:hAnsi="Century" w:cs="Times New Roman"/>
          <w:sz w:val="22"/>
          <w:szCs w:val="22"/>
        </w:rPr>
        <w:t xml:space="preserve">a record </w:t>
      </w:r>
      <w:r w:rsidR="004F038F"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EC7B88" w:rsidRPr="00CE0653">
        <w:rPr>
          <w:rFonts w:ascii="Century" w:hAnsi="Century" w:cs="Times New Roman" w:hint="eastAsia"/>
          <w:sz w:val="22"/>
          <w:szCs w:val="22"/>
        </w:rPr>
        <w:t xml:space="preserve">is to be </w:t>
      </w:r>
      <w:r w:rsidRPr="00CE0653">
        <w:rPr>
          <w:rFonts w:ascii="Century" w:hAnsi="Century" w:cs="Times New Roman"/>
          <w:sz w:val="22"/>
          <w:szCs w:val="22"/>
        </w:rPr>
        <w:t xml:space="preserve">a method </w:t>
      </w:r>
      <w:r w:rsidR="00CC6E50" w:rsidRPr="00CE0653">
        <w:rPr>
          <w:rFonts w:ascii="Century" w:hAnsi="Century" w:cs="Times New Roman"/>
          <w:sz w:val="22"/>
          <w:szCs w:val="22"/>
        </w:rPr>
        <w:t xml:space="preserve">preparing </w:t>
      </w:r>
      <w:r w:rsidR="00113961" w:rsidRPr="00CE0653">
        <w:rPr>
          <w:rFonts w:ascii="Century" w:hAnsi="Century" w:cs="Times New Roman"/>
          <w:sz w:val="22"/>
          <w:szCs w:val="22"/>
        </w:rPr>
        <w:t xml:space="preserve">it </w:t>
      </w:r>
      <w:r w:rsidRPr="00CE0653">
        <w:rPr>
          <w:rFonts w:ascii="Century" w:hAnsi="Century" w:cs="Times New Roman"/>
          <w:sz w:val="22"/>
          <w:szCs w:val="22"/>
        </w:rPr>
        <w:t>by using a written document,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 or microfilm.</w:t>
      </w:r>
    </w:p>
    <w:p w14:paraId="61C5399C"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法第三十条第三項の記録は、第三者から個人データの提供を受けた都度、速やかに作成しなければならない。ただし、当該第三者から継続的に若しくは反復して個人データの提供（法第二十七条第二項</w:t>
      </w:r>
      <w:r w:rsidRPr="00CE0653">
        <w:rPr>
          <w:rFonts w:ascii="Century" w:hAnsi="Century"/>
          <w:kern w:val="1"/>
          <w:sz w:val="22"/>
          <w:szCs w:val="22"/>
        </w:rPr>
        <w:t>の規定による提供を除く。以下この条において同じ。）を受けたとき、又は当該第三者から継続的に若しくは反復して個人データの提供を受けることが確実であると見込まれるときの記録は、一括して作成することができる。</w:t>
      </w:r>
    </w:p>
    <w:p w14:paraId="304625B2" w14:textId="5F585C05" w:rsidR="00E42EC2" w:rsidRPr="00CE0653" w:rsidRDefault="000A2523" w:rsidP="00502465">
      <w:pPr>
        <w:pStyle w:val="ParagraphSentence"/>
        <w:kinsoku w:val="0"/>
        <w:overflowPunct w:val="0"/>
        <w:ind w:left="240" w:firstLineChars="0" w:hanging="240"/>
        <w:rPr>
          <w:rFonts w:ascii="Century" w:hAnsi="Century" w:cs="Times New Roman"/>
          <w:sz w:val="22"/>
          <w:szCs w:val="22"/>
          <w:lang w:eastAsia="en-US"/>
        </w:rPr>
      </w:pPr>
      <w:r w:rsidRPr="00CE0653">
        <w:rPr>
          <w:rFonts w:ascii="Century" w:hAnsi="Century" w:cs="Times New Roman"/>
          <w:sz w:val="22"/>
          <w:szCs w:val="22"/>
          <w:lang w:eastAsia="en-US"/>
        </w:rPr>
        <w:t xml:space="preserve">(2) A record referred to in Article 30, paragraph (3) of the Act must be prepared promptly each time a business operator handling personal information has received provision of personal data from a third party; provided, however, that the record may be prepared together if personal data has been received continuously or repeatedly from the third party (excluding </w:t>
      </w:r>
      <w:r w:rsidR="00552CBF" w:rsidRPr="00CE0653">
        <w:rPr>
          <w:rFonts w:ascii="Century" w:hAnsi="Century" w:cs="Times New Roman" w:hint="eastAsia"/>
          <w:sz w:val="22"/>
          <w:szCs w:val="22"/>
        </w:rPr>
        <w:t>for</w:t>
      </w:r>
      <w:r w:rsidR="00552CBF" w:rsidRPr="00CE0653">
        <w:rPr>
          <w:rFonts w:ascii="Century" w:hAnsi="Century" w:cs="Times New Roman"/>
          <w:sz w:val="22"/>
          <w:szCs w:val="22"/>
          <w:lang w:eastAsia="en-US"/>
        </w:rPr>
        <w:t xml:space="preserve"> </w:t>
      </w:r>
      <w:r w:rsidRPr="00CE0653">
        <w:rPr>
          <w:rFonts w:ascii="Century" w:hAnsi="Century" w:cs="Times New Roman"/>
          <w:sz w:val="22"/>
          <w:szCs w:val="22"/>
          <w:lang w:eastAsia="en-US"/>
        </w:rPr>
        <w:t>provision under Article 27, paragraph (2) of the Act; the same applies below in this Article), or if it is considered to be a certainty that personal data will be received continuously or repeatedly from the third party.</w:t>
      </w:r>
    </w:p>
    <w:p w14:paraId="4F4A902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項の規定にかかわらず、本人に対する物品又は役務の提供に関連して第三者から当該本人に係る個人データの提供を受けた場合において、当該提供に関して作成された契約書その他の書面に次条第一項各号に定める事項が記載されているときは、当該書面をもって</w:t>
      </w:r>
      <w:r w:rsidRPr="00CE0653">
        <w:rPr>
          <w:rFonts w:ascii="Century" w:hAnsi="Century" w:cs="ＭＳ 明朝"/>
          <w:sz w:val="22"/>
          <w:szCs w:val="22"/>
        </w:rPr>
        <w:t>法第三十条第三項</w:t>
      </w:r>
      <w:r w:rsidRPr="00CE0653">
        <w:rPr>
          <w:rFonts w:ascii="Century" w:hAnsi="Century"/>
          <w:kern w:val="1"/>
          <w:sz w:val="22"/>
          <w:szCs w:val="22"/>
        </w:rPr>
        <w:t>の当該事項に関する記録に代えることができる。</w:t>
      </w:r>
    </w:p>
    <w:p w14:paraId="64C537AB" w14:textId="77777777" w:rsidR="00E42EC2" w:rsidRPr="00CE0653" w:rsidRDefault="00D07033"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in cases where </w:t>
      </w:r>
      <w:r w:rsidR="001444A1" w:rsidRPr="00CE0653">
        <w:rPr>
          <w:rFonts w:ascii="Century" w:hAnsi="Century" w:cs="Times New Roman" w:hint="eastAsia"/>
          <w:sz w:val="22"/>
          <w:szCs w:val="22"/>
        </w:rPr>
        <w:t xml:space="preserve">a </w:t>
      </w:r>
      <w:r w:rsidR="006C1450" w:rsidRPr="00CE0653">
        <w:rPr>
          <w:rFonts w:ascii="Century" w:hAnsi="Century" w:cs="Times New Roman" w:hint="eastAsia"/>
          <w:sz w:val="22"/>
          <w:szCs w:val="22"/>
        </w:rPr>
        <w:t>business operator handling personal information</w:t>
      </w:r>
      <w:r w:rsidR="001444A1" w:rsidRPr="00CE0653">
        <w:rPr>
          <w:rFonts w:ascii="Century" w:hAnsi="Century" w:cs="Times New Roman" w:hint="eastAsia"/>
          <w:sz w:val="22"/>
          <w:szCs w:val="22"/>
        </w:rPr>
        <w:t xml:space="preserve"> </w:t>
      </w:r>
      <w:r w:rsidR="008B173B" w:rsidRPr="00CE0653">
        <w:rPr>
          <w:rFonts w:ascii="Century" w:hAnsi="Century" w:cs="Times New Roman" w:hint="eastAsia"/>
          <w:sz w:val="22"/>
          <w:szCs w:val="22"/>
        </w:rPr>
        <w:t xml:space="preserve">has received </w:t>
      </w:r>
      <w:r w:rsidRPr="00CE0653">
        <w:rPr>
          <w:rFonts w:ascii="Century" w:hAnsi="Century" w:cs="Times New Roman"/>
          <w:sz w:val="22"/>
          <w:szCs w:val="22"/>
        </w:rPr>
        <w:t>the personal data relating to a</w:t>
      </w:r>
      <w:r w:rsidR="00CC6E50"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from a third party in connection with supplying goods or services </w:t>
      </w:r>
      <w:r w:rsidR="00113961" w:rsidRPr="00CE0653">
        <w:rPr>
          <w:rFonts w:ascii="Century" w:hAnsi="Century" w:cs="Times New Roman"/>
          <w:sz w:val="22"/>
          <w:szCs w:val="22"/>
        </w:rPr>
        <w:t xml:space="preserve">to the identifiable person </w:t>
      </w:r>
      <w:r w:rsidRPr="00CE0653">
        <w:rPr>
          <w:rFonts w:ascii="Century" w:hAnsi="Century" w:cs="Times New Roman"/>
          <w:sz w:val="22"/>
          <w:szCs w:val="22"/>
        </w:rPr>
        <w:t xml:space="preserve">and when a matter prescribed in </w:t>
      </w:r>
      <w:r w:rsidR="00844733"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844733"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844733" w:rsidRPr="00CE0653">
        <w:rPr>
          <w:rFonts w:ascii="Century" w:hAnsi="Century" w:cs="Times New Roman" w:hint="eastAsia"/>
          <w:sz w:val="22"/>
          <w:szCs w:val="22"/>
        </w:rPr>
        <w:t xml:space="preserve">of </w:t>
      </w:r>
      <w:r w:rsidR="00844733" w:rsidRPr="00CE0653">
        <w:rPr>
          <w:rFonts w:ascii="Century" w:hAnsi="Century" w:cs="Times New Roman"/>
          <w:sz w:val="22"/>
          <w:szCs w:val="22"/>
        </w:rPr>
        <w:t>the following Article</w:t>
      </w:r>
      <w:r w:rsidR="00844733" w:rsidRPr="00CE0653">
        <w:rPr>
          <w:rFonts w:ascii="Century" w:hAnsi="Century" w:cs="Times New Roman" w:hint="eastAsia"/>
          <w:sz w:val="22"/>
          <w:szCs w:val="22"/>
        </w:rPr>
        <w:t xml:space="preserve"> </w:t>
      </w:r>
      <w:r w:rsidRPr="00CE0653">
        <w:rPr>
          <w:rFonts w:ascii="Century" w:hAnsi="Century" w:cs="Times New Roman"/>
          <w:sz w:val="22"/>
          <w:szCs w:val="22"/>
        </w:rPr>
        <w:t xml:space="preserve">is stated in a </w:t>
      </w:r>
      <w:r w:rsidR="0021076A" w:rsidRPr="00CE0653">
        <w:rPr>
          <w:rFonts w:ascii="Century" w:hAnsi="Century" w:cs="Times New Roman"/>
          <w:sz w:val="22"/>
          <w:szCs w:val="22"/>
        </w:rPr>
        <w:t xml:space="preserve">written agreement </w:t>
      </w:r>
      <w:r w:rsidRPr="00CE0653">
        <w:rPr>
          <w:rFonts w:ascii="Century" w:hAnsi="Century" w:cs="Times New Roman"/>
          <w:sz w:val="22"/>
          <w:szCs w:val="22"/>
        </w:rPr>
        <w:t xml:space="preserve">or other document produced in connection with the supply, </w:t>
      </w:r>
      <w:r w:rsidR="00760049" w:rsidRPr="00CE0653">
        <w:rPr>
          <w:rFonts w:ascii="Century" w:hAnsi="Century" w:cs="Times New Roman"/>
          <w:sz w:val="22"/>
          <w:szCs w:val="22"/>
        </w:rPr>
        <w:t>that</w:t>
      </w:r>
      <w:r w:rsidRPr="00CE0653">
        <w:rPr>
          <w:rFonts w:ascii="Century" w:hAnsi="Century" w:cs="Times New Roman"/>
          <w:sz w:val="22"/>
          <w:szCs w:val="22"/>
        </w:rPr>
        <w:t xml:space="preserve"> document may substitute for a record relating to the matter</w:t>
      </w:r>
      <w:r w:rsidR="005F360A" w:rsidRPr="00CE0653">
        <w:rPr>
          <w:rFonts w:ascii="Century" w:hAnsi="Century" w:cs="Times New Roman" w:hint="eastAsia"/>
          <w:sz w:val="22"/>
          <w:szCs w:val="22"/>
        </w:rPr>
        <w:t>s</w:t>
      </w:r>
      <w:r w:rsidRPr="00CE0653">
        <w:rPr>
          <w:rFonts w:ascii="Century" w:hAnsi="Century" w:cs="Times New Roman"/>
          <w:sz w:val="22"/>
          <w:szCs w:val="22"/>
        </w:rPr>
        <w:t xml:space="preserve"> </w:t>
      </w:r>
      <w:r w:rsidR="00A66CB5"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w:t>
      </w:r>
    </w:p>
    <w:p w14:paraId="46DC509C"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（第三者提供を受ける際の記録事項）</w:t>
      </w:r>
    </w:p>
    <w:p w14:paraId="5E2A9E00" w14:textId="33550F7D" w:rsidR="00E42EC2" w:rsidRPr="00CE0653" w:rsidRDefault="00D07033" w:rsidP="00E6616D">
      <w:pPr>
        <w:ind w:firstLineChars="163" w:firstLine="386"/>
        <w:rPr>
          <w:rFonts w:ascii="Century" w:eastAsia="ＭＳ 明朝" w:hAnsi="Century"/>
          <w:sz w:val="22"/>
        </w:rPr>
      </w:pPr>
      <w:r w:rsidRPr="00CE0653">
        <w:rPr>
          <w:rFonts w:ascii="Century" w:eastAsia="ＭＳ 明朝" w:hAnsi="Century" w:cs="Times New Roman"/>
          <w:sz w:val="22"/>
        </w:rPr>
        <w:t>(Matter</w:t>
      </w:r>
      <w:r w:rsidR="0003406A" w:rsidRPr="00CE0653">
        <w:rPr>
          <w:rFonts w:ascii="Century" w:eastAsia="ＭＳ 明朝" w:hAnsi="Century" w:cs="Times New Roman" w:hint="eastAsia"/>
          <w:sz w:val="22"/>
        </w:rPr>
        <w:t>s</w:t>
      </w:r>
      <w:r w:rsidRPr="00CE0653">
        <w:rPr>
          <w:rFonts w:ascii="Century" w:eastAsia="ＭＳ 明朝" w:hAnsi="Century" w:cs="Times New Roman"/>
          <w:sz w:val="22"/>
        </w:rPr>
        <w:t xml:space="preserve"> to </w:t>
      </w:r>
      <w:r w:rsidR="002D0E3E" w:rsidRPr="00CE0653">
        <w:rPr>
          <w:rFonts w:ascii="Century" w:eastAsia="ＭＳ 明朝" w:hAnsi="Century" w:cs="Times New Roman" w:hint="eastAsia"/>
          <w:sz w:val="22"/>
        </w:rPr>
        <w:t>B</w:t>
      </w:r>
      <w:r w:rsidR="002D0E3E" w:rsidRPr="00CE0653">
        <w:rPr>
          <w:rFonts w:ascii="Century" w:eastAsia="ＭＳ 明朝" w:hAnsi="Century" w:cs="Times New Roman"/>
          <w:sz w:val="22"/>
        </w:rPr>
        <w:t xml:space="preserve">e </w:t>
      </w:r>
      <w:r w:rsidR="00171074" w:rsidRPr="00CE0653">
        <w:rPr>
          <w:rFonts w:ascii="Century" w:eastAsia="ＭＳ 明朝" w:hAnsi="Century" w:cs="Times New Roman"/>
          <w:sz w:val="22"/>
        </w:rPr>
        <w:t>R</w:t>
      </w:r>
      <w:r w:rsidRPr="00CE0653">
        <w:rPr>
          <w:rFonts w:ascii="Century" w:eastAsia="ＭＳ 明朝" w:hAnsi="Century" w:cs="Times New Roman"/>
          <w:sz w:val="22"/>
        </w:rPr>
        <w:t xml:space="preserve">ecorded when </w:t>
      </w:r>
      <w:r w:rsidR="00171074" w:rsidRPr="00CE0653">
        <w:rPr>
          <w:rFonts w:ascii="Century" w:eastAsia="ＭＳ 明朝" w:hAnsi="Century" w:cs="Times New Roman"/>
          <w:sz w:val="22"/>
        </w:rPr>
        <w:t>R</w:t>
      </w:r>
      <w:r w:rsidRPr="00CE0653">
        <w:rPr>
          <w:rFonts w:ascii="Century" w:eastAsia="ＭＳ 明朝" w:hAnsi="Century" w:cs="Times New Roman"/>
          <w:sz w:val="22"/>
        </w:rPr>
        <w:t xml:space="preserve">eceiving </w:t>
      </w:r>
      <w:r w:rsidR="0094179B" w:rsidRPr="00CE0653">
        <w:rPr>
          <w:rFonts w:ascii="Century" w:eastAsia="ＭＳ 明朝" w:hAnsi="Century" w:cs="Times New Roman"/>
          <w:sz w:val="22"/>
        </w:rPr>
        <w:t>Personal Data from</w:t>
      </w:r>
      <w:r w:rsidR="00E04302" w:rsidRPr="00CE0653">
        <w:rPr>
          <w:rFonts w:ascii="Century" w:eastAsia="ＭＳ 明朝" w:hAnsi="Century" w:cs="Times New Roman"/>
          <w:sz w:val="22"/>
        </w:rPr>
        <w:t xml:space="preserve"> a Third Party</w:t>
      </w:r>
      <w:r w:rsidRPr="00CE0653">
        <w:rPr>
          <w:rFonts w:ascii="Century" w:eastAsia="ＭＳ 明朝" w:hAnsi="Century" w:cs="Times New Roman"/>
          <w:sz w:val="22"/>
        </w:rPr>
        <w:t>)</w:t>
      </w:r>
    </w:p>
    <w:p w14:paraId="72EBE446"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第二十四条　法第三十条第三項</w:t>
      </w:r>
      <w:r w:rsidRPr="00CE0653">
        <w:rPr>
          <w:rFonts w:ascii="Century" w:hAnsi="Century"/>
          <w:kern w:val="1"/>
          <w:sz w:val="22"/>
          <w:szCs w:val="22"/>
        </w:rPr>
        <w:t>の個人情報保護委員会規則で定める事項は、次の各号に掲げる場合の区分に応じ、それぞれ当該各号に定める事項とする。</w:t>
      </w:r>
    </w:p>
    <w:p w14:paraId="790BFE2B" w14:textId="6D9CE440" w:rsidR="00E42EC2" w:rsidRPr="00CE0653" w:rsidRDefault="00D07033" w:rsidP="00EE483D">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lastRenderedPageBreak/>
        <w:t>Article 24</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B816F4" w:rsidRPr="00CE0653">
        <w:rPr>
          <w:rFonts w:ascii="Century" w:hAnsi="Century" w:cs="Times New Roman"/>
          <w:sz w:val="22"/>
          <w:szCs w:val="22"/>
        </w:rPr>
        <w:t xml:space="preserve"> </w:t>
      </w:r>
      <w:r w:rsidR="00171074" w:rsidRPr="00CE0653">
        <w:rPr>
          <w:rFonts w:ascii="Century" w:hAnsi="Century" w:cs="Times New Roman"/>
          <w:sz w:val="22"/>
          <w:szCs w:val="22"/>
        </w:rPr>
        <w:t>The m</w:t>
      </w:r>
      <w:r w:rsidRPr="00CE0653">
        <w:rPr>
          <w:rFonts w:ascii="Century" w:hAnsi="Century" w:cs="Times New Roman"/>
          <w:sz w:val="22"/>
          <w:szCs w:val="22"/>
        </w:rPr>
        <w:t xml:space="preserve">atters prescribed by </w:t>
      </w:r>
      <w:r w:rsidR="00D2135E" w:rsidRPr="00CE0653">
        <w:rPr>
          <w:rFonts w:ascii="Century" w:hAnsi="Century" w:cs="Times New Roman" w:hint="eastAsia"/>
          <w:sz w:val="22"/>
          <w:szCs w:val="22"/>
        </w:rPr>
        <w:t>Rules</w:t>
      </w:r>
      <w:r w:rsidR="00D2135E"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CC749E" w:rsidRPr="00CE0653">
        <w:rPr>
          <w:rFonts w:ascii="Century" w:hAnsi="Century" w:cs="Times New Roman" w:hint="eastAsia"/>
          <w:sz w:val="22"/>
          <w:szCs w:val="22"/>
        </w:rPr>
        <w:t xml:space="preserve">are to be </w:t>
      </w:r>
      <w:r w:rsidR="00113961" w:rsidRPr="00CE0653">
        <w:rPr>
          <w:rFonts w:ascii="Century" w:hAnsi="Century" w:cs="Times New Roman"/>
          <w:sz w:val="22"/>
          <w:szCs w:val="22"/>
        </w:rPr>
        <w:t>those</w:t>
      </w:r>
      <w:r w:rsidR="00E14784" w:rsidRPr="00CE0653">
        <w:rPr>
          <w:rFonts w:ascii="Century" w:hAnsi="Century" w:cs="Times New Roman"/>
          <w:sz w:val="22"/>
          <w:szCs w:val="22"/>
        </w:rPr>
        <w:t xml:space="preserve"> prescribed in </w:t>
      </w:r>
      <w:r w:rsidR="00CC749E" w:rsidRPr="00CE0653">
        <w:rPr>
          <w:rFonts w:ascii="Century" w:hAnsi="Century" w:cs="Times New Roman" w:hint="eastAsia"/>
          <w:sz w:val="22"/>
          <w:szCs w:val="22"/>
        </w:rPr>
        <w:t xml:space="preserve">the </w:t>
      </w:r>
      <w:r w:rsidR="00E14784" w:rsidRPr="00CE0653">
        <w:rPr>
          <w:rFonts w:ascii="Century" w:hAnsi="Century" w:cs="Times New Roman"/>
          <w:sz w:val="22"/>
          <w:szCs w:val="22"/>
        </w:rPr>
        <w:t>following item</w:t>
      </w:r>
      <w:r w:rsidR="00CC749E"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171074" w:rsidRPr="00CE0653">
        <w:rPr>
          <w:rFonts w:ascii="Century" w:hAnsi="Century" w:cs="Times New Roman"/>
          <w:sz w:val="22"/>
          <w:szCs w:val="22"/>
        </w:rPr>
        <w:t>:</w:t>
      </w:r>
    </w:p>
    <w:p w14:paraId="25038E1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個人情報取扱事業者から</w:t>
      </w:r>
      <w:r w:rsidRPr="00CE0653">
        <w:rPr>
          <w:rFonts w:ascii="Century" w:hAnsi="Century" w:cs="ＭＳ 明朝"/>
          <w:sz w:val="22"/>
          <w:szCs w:val="22"/>
        </w:rPr>
        <w:t>法第二十七条第二項</w:t>
      </w:r>
      <w:r w:rsidRPr="00CE0653">
        <w:rPr>
          <w:rFonts w:ascii="Century" w:hAnsi="Century"/>
          <w:kern w:val="1"/>
          <w:sz w:val="22"/>
          <w:szCs w:val="22"/>
        </w:rPr>
        <w:t>の規定による個人データの提供を受けた場合　次のイからホまでに掲げる事項</w:t>
      </w:r>
    </w:p>
    <w:p w14:paraId="1975C77B" w14:textId="523B5F97" w:rsidR="00E42EC2" w:rsidRPr="00CE0653" w:rsidRDefault="00D07033" w:rsidP="00EE483D">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cases </w:t>
      </w:r>
      <w:r w:rsidR="00113961" w:rsidRPr="00CE0653">
        <w:rPr>
          <w:rFonts w:ascii="Century" w:hAnsi="Century" w:cs="Times New Roman"/>
          <w:sz w:val="22"/>
          <w:szCs w:val="22"/>
        </w:rPr>
        <w:t xml:space="preserve">in which </w:t>
      </w:r>
      <w:r w:rsidR="00F52A8A" w:rsidRPr="00CE0653">
        <w:rPr>
          <w:rFonts w:ascii="Century" w:hAnsi="Century" w:cs="Times New Roman" w:hint="eastAsia"/>
          <w:sz w:val="22"/>
          <w:szCs w:val="22"/>
        </w:rPr>
        <w:t xml:space="preserve">a </w:t>
      </w:r>
      <w:r w:rsidR="006C1450" w:rsidRPr="00CE0653">
        <w:rPr>
          <w:rFonts w:ascii="Century" w:hAnsi="Century" w:cs="Times New Roman" w:hint="eastAsia"/>
          <w:sz w:val="22"/>
          <w:szCs w:val="22"/>
        </w:rPr>
        <w:t>business handling personal information</w:t>
      </w:r>
      <w:r w:rsidR="00F52A8A" w:rsidRPr="00CE0653">
        <w:rPr>
          <w:rFonts w:ascii="Century" w:hAnsi="Century" w:cs="Times New Roman" w:hint="eastAsia"/>
          <w:sz w:val="22"/>
          <w:szCs w:val="22"/>
        </w:rPr>
        <w:t xml:space="preserve"> </w:t>
      </w:r>
      <w:r w:rsidR="00113961" w:rsidRPr="00CE0653">
        <w:rPr>
          <w:rFonts w:ascii="Century" w:hAnsi="Century" w:cs="Times New Roman"/>
          <w:sz w:val="22"/>
          <w:szCs w:val="22"/>
        </w:rPr>
        <w:t xml:space="preserve">has </w:t>
      </w:r>
      <w:r w:rsidR="001C4F6F" w:rsidRPr="00CE0653">
        <w:rPr>
          <w:rFonts w:ascii="Century" w:hAnsi="Century" w:cs="Times New Roman" w:hint="eastAsia"/>
          <w:sz w:val="22"/>
          <w:szCs w:val="22"/>
        </w:rPr>
        <w:t>received</w:t>
      </w:r>
      <w:r w:rsidR="00652A87" w:rsidRPr="00CE0653">
        <w:rPr>
          <w:rFonts w:ascii="Century" w:hAnsi="Century" w:cs="Times New Roman" w:hint="eastAsia"/>
          <w:sz w:val="22"/>
          <w:szCs w:val="22"/>
        </w:rPr>
        <w:t xml:space="preserve"> personal data </w:t>
      </w:r>
      <w:r w:rsidR="0021076A" w:rsidRPr="00CE0653">
        <w:rPr>
          <w:rFonts w:ascii="Century" w:hAnsi="Century" w:cs="Times New Roman"/>
          <w:sz w:val="22"/>
          <w:szCs w:val="22"/>
        </w:rPr>
        <w:t xml:space="preserve">from </w:t>
      </w:r>
      <w:r w:rsidR="00253A81" w:rsidRPr="00CE0653">
        <w:rPr>
          <w:rFonts w:ascii="Century" w:hAnsi="Century" w:cs="Times New Roman" w:hint="eastAsia"/>
          <w:sz w:val="22"/>
          <w:szCs w:val="22"/>
        </w:rPr>
        <w:t>an</w:t>
      </w:r>
      <w:r w:rsidR="00652A87" w:rsidRPr="00CE0653">
        <w:rPr>
          <w:rFonts w:ascii="Century" w:hAnsi="Century" w:cs="Times New Roman" w:hint="eastAsia"/>
          <w:sz w:val="22"/>
          <w:szCs w:val="22"/>
        </w:rPr>
        <w:t>other</w:t>
      </w:r>
      <w:r w:rsidRPr="00CE0653">
        <w:rPr>
          <w:rFonts w:ascii="Century" w:hAnsi="Century" w:cs="Times New Roman"/>
          <w:sz w:val="22"/>
          <w:szCs w:val="22"/>
        </w:rPr>
        <w:t xml:space="preserv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w:t>
      </w:r>
      <w:r w:rsidR="000D716F" w:rsidRPr="00CE0653">
        <w:rPr>
          <w:rFonts w:ascii="Century" w:hAnsi="Century" w:cs="Times New Roman" w:hint="eastAsia"/>
          <w:sz w:val="22"/>
          <w:szCs w:val="22"/>
        </w:rPr>
        <w:t>through</w:t>
      </w:r>
      <w:r w:rsidRPr="00CE0653">
        <w:rPr>
          <w:rFonts w:ascii="Century" w:hAnsi="Century" w:cs="Times New Roman"/>
          <w:sz w:val="22"/>
          <w:szCs w:val="22"/>
        </w:rPr>
        <w:t xml:space="preserve"> </w:t>
      </w:r>
      <w:r w:rsidR="00113961" w:rsidRPr="00CE0653">
        <w:rPr>
          <w:rFonts w:ascii="Century" w:hAnsi="Century" w:cs="Times New Roman"/>
          <w:sz w:val="22"/>
          <w:szCs w:val="22"/>
        </w:rPr>
        <w:t>(</w:t>
      </w:r>
      <w:r w:rsidR="00B6621A" w:rsidRPr="00CE0653">
        <w:rPr>
          <w:rFonts w:ascii="Century" w:hAnsi="Century" w:cs="Times New Roman"/>
          <w:sz w:val="22"/>
          <w:szCs w:val="22"/>
        </w:rPr>
        <w:t>e</w:t>
      </w:r>
      <w:r w:rsidR="00113961" w:rsidRPr="00CE0653">
        <w:rPr>
          <w:rFonts w:ascii="Century" w:hAnsi="Century" w:cs="Times New Roman"/>
          <w:sz w:val="22"/>
          <w:szCs w:val="22"/>
        </w:rPr>
        <w:t>)</w:t>
      </w:r>
      <w:r w:rsidR="00171074" w:rsidRPr="00CE0653">
        <w:rPr>
          <w:rFonts w:ascii="Century" w:hAnsi="Century" w:cs="Times New Roman"/>
          <w:sz w:val="22"/>
          <w:szCs w:val="22"/>
        </w:rPr>
        <w:t>:</w:t>
      </w:r>
    </w:p>
    <w:p w14:paraId="596AACC7"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イ　個人データの提供を受けた年月日</w:t>
      </w:r>
    </w:p>
    <w:p w14:paraId="10979BD3" w14:textId="73483F30" w:rsidR="00E42EC2" w:rsidRPr="00CE0653" w:rsidRDefault="00D07033" w:rsidP="00EE483D">
      <w:pPr>
        <w:pStyle w:val="Subitem1Sentence"/>
        <w:kinsoku w:val="0"/>
        <w:overflowPunct w:val="0"/>
        <w:ind w:leftChars="0" w:left="993" w:firstLineChars="0" w:hanging="513"/>
        <w:rPr>
          <w:rFonts w:ascii="Century" w:hAnsi="Century"/>
          <w:kern w:val="1"/>
          <w:sz w:val="22"/>
          <w:szCs w:val="22"/>
        </w:rPr>
      </w:pPr>
      <w:r w:rsidRPr="00CE0653">
        <w:rPr>
          <w:rFonts w:ascii="Century" w:hAnsi="Century" w:cs="Times New Roman"/>
          <w:sz w:val="22"/>
          <w:szCs w:val="22"/>
        </w:rPr>
        <w:t>(a)</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date </w:t>
      </w:r>
      <w:r w:rsidR="0021076A" w:rsidRPr="00CE0653">
        <w:rPr>
          <w:rFonts w:ascii="Century" w:hAnsi="Century" w:cs="Times New Roman"/>
          <w:sz w:val="22"/>
          <w:szCs w:val="22"/>
        </w:rPr>
        <w:t>when</w:t>
      </w:r>
      <w:r w:rsidR="00F35F0B" w:rsidRPr="00CE0653">
        <w:rPr>
          <w:rFonts w:ascii="Century" w:hAnsi="Century" w:cs="Times New Roman" w:hint="eastAsia"/>
          <w:sz w:val="22"/>
          <w:szCs w:val="22"/>
        </w:rPr>
        <w:t xml:space="preserve"> the </w:t>
      </w:r>
      <w:r w:rsidR="006C1450" w:rsidRPr="00CE0653">
        <w:rPr>
          <w:rFonts w:ascii="Century" w:hAnsi="Century" w:cs="Times New Roman" w:hint="eastAsia"/>
          <w:sz w:val="22"/>
          <w:szCs w:val="22"/>
        </w:rPr>
        <w:t>business handling personal information</w:t>
      </w:r>
      <w:r w:rsidR="005613B3" w:rsidRPr="00CE0653">
        <w:rPr>
          <w:rFonts w:ascii="Century" w:hAnsi="Century" w:cs="Times New Roman" w:hint="eastAsia"/>
          <w:sz w:val="22"/>
          <w:szCs w:val="22"/>
        </w:rPr>
        <w:t xml:space="preserve"> received</w:t>
      </w:r>
      <w:r w:rsidR="0021076A" w:rsidRPr="00CE0653">
        <w:rPr>
          <w:rFonts w:ascii="Century" w:hAnsi="Century" w:cs="Times New Roman"/>
          <w:sz w:val="22"/>
          <w:szCs w:val="22"/>
        </w:rPr>
        <w:t xml:space="preserve"> </w:t>
      </w:r>
      <w:r w:rsidRPr="00CE0653">
        <w:rPr>
          <w:rFonts w:ascii="Century" w:hAnsi="Century" w:cs="Times New Roman"/>
          <w:sz w:val="22"/>
          <w:szCs w:val="22"/>
        </w:rPr>
        <w:t>the personal data</w:t>
      </w:r>
      <w:r w:rsidR="00171074" w:rsidRPr="00CE0653">
        <w:rPr>
          <w:rFonts w:ascii="Century" w:hAnsi="Century" w:cs="Times New Roman"/>
          <w:sz w:val="22"/>
          <w:szCs w:val="22"/>
        </w:rPr>
        <w:t>;</w:t>
      </w:r>
    </w:p>
    <w:p w14:paraId="0EA88742"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ロ　</w:t>
      </w:r>
      <w:r w:rsidRPr="00CE0653">
        <w:rPr>
          <w:rFonts w:ascii="Century" w:hAnsi="Century" w:cs="ＭＳ 明朝"/>
          <w:sz w:val="22"/>
          <w:szCs w:val="22"/>
        </w:rPr>
        <w:t>法第三十条第一項各号</w:t>
      </w:r>
      <w:r w:rsidRPr="00CE0653">
        <w:rPr>
          <w:rFonts w:ascii="Century" w:hAnsi="Century"/>
          <w:kern w:val="1"/>
          <w:sz w:val="22"/>
          <w:szCs w:val="22"/>
        </w:rPr>
        <w:t>に掲げる事項</w:t>
      </w:r>
    </w:p>
    <w:p w14:paraId="3DA14C8D" w14:textId="77777777" w:rsidR="00E42EC2" w:rsidRPr="00CE0653" w:rsidRDefault="00D07033" w:rsidP="00EE483D">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66111C" w:rsidRPr="00CE0653">
        <w:rPr>
          <w:rFonts w:ascii="Century" w:hAnsi="Century" w:cs="Times New Roman" w:hint="eastAsia"/>
          <w:sz w:val="22"/>
          <w:szCs w:val="22"/>
        </w:rPr>
        <w:t>each</w:t>
      </w:r>
      <w:r w:rsidRPr="00CE0653">
        <w:rPr>
          <w:rFonts w:ascii="Century" w:hAnsi="Century" w:cs="Times New Roman"/>
          <w:sz w:val="22"/>
          <w:szCs w:val="22"/>
        </w:rPr>
        <w:t xml:space="preserve"> item of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r w:rsidR="00171074" w:rsidRPr="00CE0653">
        <w:rPr>
          <w:rFonts w:ascii="Century" w:hAnsi="Century" w:cs="Times New Roman"/>
          <w:sz w:val="22"/>
          <w:szCs w:val="22"/>
        </w:rPr>
        <w:t>;</w:t>
      </w:r>
    </w:p>
    <w:p w14:paraId="5354C021"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ハ　当該個人データによって識別される本人の氏名その他の当該本人を特定するに足りる事項</w:t>
      </w:r>
    </w:p>
    <w:p w14:paraId="1D44CB21" w14:textId="77777777" w:rsidR="00E42EC2" w:rsidRPr="00CE0653" w:rsidRDefault="00D07033" w:rsidP="00EE483D">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(c)</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name of a </w:t>
      </w:r>
      <w:r w:rsidR="006B47AA" w:rsidRPr="00CE0653">
        <w:rPr>
          <w:rFonts w:ascii="Century" w:hAnsi="Century" w:cs="Times New Roman"/>
          <w:sz w:val="22"/>
          <w:szCs w:val="22"/>
        </w:rPr>
        <w:t xml:space="preserve">person </w:t>
      </w:r>
      <w:r w:rsidRPr="00CE0653">
        <w:rPr>
          <w:rFonts w:ascii="Century" w:hAnsi="Century" w:cs="Times New Roman"/>
          <w:sz w:val="22"/>
          <w:szCs w:val="22"/>
        </w:rPr>
        <w:t>identifiable by the personal data and other matter</w:t>
      </w:r>
      <w:r w:rsidR="00CD2D66" w:rsidRPr="00CE0653">
        <w:rPr>
          <w:rFonts w:ascii="Century" w:hAnsi="Century" w:cs="Times New Roman" w:hint="eastAsia"/>
          <w:sz w:val="22"/>
          <w:szCs w:val="22"/>
        </w:rPr>
        <w:t>s</w:t>
      </w:r>
      <w:r w:rsidRPr="00CE0653">
        <w:rPr>
          <w:rFonts w:ascii="Century" w:hAnsi="Century" w:cs="Times New Roman"/>
          <w:sz w:val="22"/>
          <w:szCs w:val="22"/>
        </w:rPr>
        <w:t xml:space="preserve"> sufficient </w:t>
      </w:r>
      <w:r w:rsidR="0021076A" w:rsidRPr="00CE0653">
        <w:rPr>
          <w:rFonts w:ascii="Century" w:hAnsi="Century" w:cs="Times New Roman"/>
          <w:sz w:val="22"/>
          <w:szCs w:val="22"/>
        </w:rPr>
        <w:t>for</w:t>
      </w:r>
      <w:r w:rsidRPr="00CE0653">
        <w:rPr>
          <w:rFonts w:ascii="Century" w:hAnsi="Century" w:cs="Times New Roman"/>
          <w:sz w:val="22"/>
          <w:szCs w:val="22"/>
        </w:rPr>
        <w:t xml:space="preserve"> specify</w:t>
      </w:r>
      <w:r w:rsidR="0021076A" w:rsidRPr="00CE0653">
        <w:rPr>
          <w:rFonts w:ascii="Century" w:hAnsi="Century" w:cs="Times New Roman"/>
          <w:sz w:val="22"/>
          <w:szCs w:val="22"/>
        </w:rPr>
        <w:t>ing</w:t>
      </w:r>
      <w:r w:rsidRPr="00CE0653">
        <w:rPr>
          <w:rFonts w:ascii="Century" w:hAnsi="Century" w:cs="Times New Roman"/>
          <w:sz w:val="22"/>
          <w:szCs w:val="22"/>
        </w:rPr>
        <w:t xml:space="preserve"> the </w:t>
      </w:r>
      <w:r w:rsidR="006B47AA" w:rsidRPr="00CE0653">
        <w:rPr>
          <w:rFonts w:ascii="Century" w:hAnsi="Century" w:cs="Times New Roman"/>
          <w:sz w:val="22"/>
          <w:szCs w:val="22"/>
        </w:rPr>
        <w:t>person</w:t>
      </w:r>
      <w:r w:rsidR="00171074" w:rsidRPr="00CE0653">
        <w:rPr>
          <w:rFonts w:ascii="Century" w:hAnsi="Century" w:cs="Times New Roman"/>
          <w:sz w:val="22"/>
          <w:szCs w:val="22"/>
        </w:rPr>
        <w:t>;</w:t>
      </w:r>
    </w:p>
    <w:p w14:paraId="3DF7C3EA"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ニ　当該個人データの項目</w:t>
      </w:r>
    </w:p>
    <w:p w14:paraId="3101542D" w14:textId="77777777" w:rsidR="00E42EC2" w:rsidRPr="00CE0653" w:rsidRDefault="00D07033" w:rsidP="00EE483D">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(d)</w:t>
      </w:r>
      <w:r w:rsidR="00B816F4" w:rsidRPr="00CE0653">
        <w:rPr>
          <w:rFonts w:ascii="Century" w:hAnsi="Century" w:cs="Times New Roman"/>
          <w:sz w:val="22"/>
          <w:szCs w:val="22"/>
        </w:rPr>
        <w:t xml:space="preserve"> </w:t>
      </w:r>
      <w:r w:rsidR="0021076A" w:rsidRPr="00CE0653">
        <w:rPr>
          <w:rFonts w:ascii="Century" w:hAnsi="Century" w:cs="Times New Roman"/>
          <w:sz w:val="22"/>
          <w:szCs w:val="22"/>
        </w:rPr>
        <w:t xml:space="preserve">the </w:t>
      </w:r>
      <w:r w:rsidR="00C87A57" w:rsidRPr="00CE0653">
        <w:rPr>
          <w:rFonts w:ascii="Century" w:hAnsi="Century" w:cs="Times New Roman" w:hint="eastAsia"/>
          <w:sz w:val="22"/>
          <w:szCs w:val="22"/>
        </w:rPr>
        <w:t xml:space="preserve">details </w:t>
      </w:r>
      <w:r w:rsidR="0021076A" w:rsidRPr="00CE0653">
        <w:rPr>
          <w:rFonts w:ascii="Century" w:hAnsi="Century" w:cs="Times New Roman"/>
          <w:sz w:val="22"/>
          <w:szCs w:val="22"/>
        </w:rPr>
        <w:t xml:space="preserve">of the </w:t>
      </w:r>
      <w:r w:rsidRPr="00CE0653">
        <w:rPr>
          <w:rFonts w:ascii="Century" w:hAnsi="Century" w:cs="Times New Roman"/>
          <w:sz w:val="22"/>
          <w:szCs w:val="22"/>
        </w:rPr>
        <w:t>personal data</w:t>
      </w:r>
      <w:r w:rsidR="00171074" w:rsidRPr="00CE0653">
        <w:rPr>
          <w:rFonts w:ascii="Century" w:hAnsi="Century" w:cs="Times New Roman"/>
          <w:sz w:val="22"/>
          <w:szCs w:val="22"/>
        </w:rPr>
        <w:t>;</w:t>
      </w:r>
    </w:p>
    <w:p w14:paraId="3E12165D"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ホ　</w:t>
      </w:r>
      <w:r w:rsidRPr="00CE0653">
        <w:rPr>
          <w:rFonts w:ascii="Century" w:hAnsi="Century" w:cs="ＭＳ 明朝"/>
          <w:sz w:val="22"/>
          <w:szCs w:val="22"/>
        </w:rPr>
        <w:t>法第二十七条第四項</w:t>
      </w:r>
      <w:r w:rsidRPr="00CE0653">
        <w:rPr>
          <w:rFonts w:ascii="Century" w:hAnsi="Century"/>
          <w:kern w:val="1"/>
          <w:sz w:val="22"/>
          <w:szCs w:val="22"/>
        </w:rPr>
        <w:t>の規定により公表されている旨</w:t>
      </w:r>
    </w:p>
    <w:p w14:paraId="166BA2FB" w14:textId="77777777" w:rsidR="00E42EC2" w:rsidRPr="00CE0653" w:rsidRDefault="00D07033" w:rsidP="00EE483D">
      <w:pPr>
        <w:pStyle w:val="Subitem1Sentence"/>
        <w:tabs>
          <w:tab w:val="left" w:pos="993"/>
        </w:tabs>
        <w:kinsoku w:val="0"/>
        <w:overflowPunct w:val="0"/>
        <w:ind w:leftChars="0" w:left="709" w:firstLineChars="0" w:hanging="229"/>
        <w:rPr>
          <w:rFonts w:ascii="Century" w:hAnsi="Century"/>
          <w:kern w:val="1"/>
          <w:sz w:val="22"/>
          <w:szCs w:val="22"/>
        </w:rPr>
      </w:pPr>
      <w:r w:rsidRPr="00CE0653">
        <w:rPr>
          <w:rFonts w:ascii="Century" w:hAnsi="Century" w:cs="Times New Roman"/>
          <w:sz w:val="22"/>
          <w:szCs w:val="22"/>
        </w:rPr>
        <w:t>(e)</w:t>
      </w:r>
      <w:r w:rsidR="00B816F4" w:rsidRPr="00CE0653">
        <w:rPr>
          <w:rFonts w:ascii="Century" w:hAnsi="Century" w:cs="Times New Roman"/>
          <w:sz w:val="22"/>
          <w:szCs w:val="22"/>
        </w:rPr>
        <w:t xml:space="preserve"> </w:t>
      </w:r>
      <w:r w:rsidRPr="00CE0653">
        <w:rPr>
          <w:rFonts w:ascii="Century" w:hAnsi="Century" w:cs="Times New Roman"/>
          <w:sz w:val="22"/>
          <w:szCs w:val="22"/>
        </w:rPr>
        <w:t xml:space="preserve">the fact to the effect that disclosure has been made pursuant to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w:t>
      </w:r>
    </w:p>
    <w:p w14:paraId="132CB9B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個人情報取扱事業者から</w:t>
      </w:r>
      <w:r w:rsidRPr="00CE0653">
        <w:rPr>
          <w:rFonts w:ascii="Century" w:hAnsi="Century" w:cs="ＭＳ 明朝"/>
          <w:sz w:val="22"/>
          <w:szCs w:val="22"/>
        </w:rPr>
        <w:t>法第二十七条第一項又は法第二十八条第一項</w:t>
      </w:r>
      <w:r w:rsidRPr="00CE0653">
        <w:rPr>
          <w:rFonts w:ascii="Century" w:hAnsi="Century"/>
          <w:kern w:val="1"/>
          <w:sz w:val="22"/>
          <w:szCs w:val="22"/>
        </w:rPr>
        <w:t>の規定による個人データの提供を受けた場合　次のイ及びロに掲げる事項</w:t>
      </w:r>
    </w:p>
    <w:p w14:paraId="1D70D349" w14:textId="1450F4A7" w:rsidR="00E42EC2" w:rsidRPr="00CE0653" w:rsidRDefault="00D07033" w:rsidP="00D07033">
      <w:pPr>
        <w:pStyle w:val="a8"/>
        <w:tabs>
          <w:tab w:val="left" w:pos="835"/>
          <w:tab w:val="left" w:pos="4915"/>
        </w:tabs>
        <w:spacing w:before="29"/>
        <w:ind w:left="596" w:right="228" w:hanging="240"/>
        <w:rPr>
          <w:rFonts w:ascii="Century" w:hAnsi="Century" w:cs="Times New Roman"/>
          <w:sz w:val="22"/>
          <w:szCs w:val="22"/>
        </w:rPr>
      </w:pPr>
      <w:r w:rsidRPr="00CE0653">
        <w:rPr>
          <w:rFonts w:ascii="Century" w:hAnsi="Century" w:cs="Times New Roman"/>
          <w:sz w:val="22"/>
          <w:szCs w:val="22"/>
        </w:rPr>
        <w:t>(ii)</w:t>
      </w:r>
      <w:r w:rsidR="00B816F4" w:rsidRPr="00CE0653">
        <w:rPr>
          <w:rFonts w:ascii="Century" w:hAnsi="Century" w:cs="Times New Roman"/>
          <w:sz w:val="22"/>
          <w:szCs w:val="22"/>
        </w:rPr>
        <w:t xml:space="preserve"> </w:t>
      </w:r>
      <w:r w:rsidR="00C87A57" w:rsidRPr="00CE0653">
        <w:rPr>
          <w:rFonts w:ascii="Century" w:hAnsi="Century" w:cs="Times New Roman" w:hint="eastAsia"/>
          <w:sz w:val="22"/>
          <w:szCs w:val="22"/>
          <w:lang w:eastAsia="ja-JP"/>
        </w:rPr>
        <w:t xml:space="preserve">in </w:t>
      </w:r>
      <w:r w:rsidRPr="00CE0653">
        <w:rPr>
          <w:rFonts w:ascii="Century" w:hAnsi="Century" w:cs="Times New Roman"/>
          <w:sz w:val="22"/>
          <w:szCs w:val="22"/>
        </w:rPr>
        <w:t xml:space="preserve">cases </w:t>
      </w:r>
      <w:r w:rsidR="00FC3193" w:rsidRPr="00CE0653">
        <w:rPr>
          <w:rFonts w:ascii="Century" w:hAnsi="Century" w:cs="Times New Roman"/>
          <w:sz w:val="22"/>
          <w:szCs w:val="22"/>
        </w:rPr>
        <w:t xml:space="preserve">of having received personal data from </w:t>
      </w:r>
      <w:r w:rsidRPr="00CE0653">
        <w:rPr>
          <w:rFonts w:ascii="Century" w:hAnsi="Century" w:cs="Times New Roman"/>
          <w:sz w:val="22"/>
          <w:szCs w:val="22"/>
        </w:rPr>
        <w:t xml:space="preserve">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4F038F" w:rsidRPr="00CE0653">
        <w:rPr>
          <w:rFonts w:ascii="Century" w:hAnsi="Century" w:cs="Times New Roman"/>
          <w:sz w:val="22"/>
          <w:szCs w:val="22"/>
        </w:rPr>
        <w:t xml:space="preserve">under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8A76FE" w:rsidRPr="00CE0653">
        <w:rPr>
          <w:rFonts w:ascii="Century" w:hAnsi="Century" w:cs="Times New Roman"/>
          <w:sz w:val="22"/>
          <w:szCs w:val="22"/>
        </w:rPr>
        <w:t xml:space="preserve">of the Act </w:t>
      </w:r>
      <w:r w:rsidRPr="00CE0653">
        <w:rPr>
          <w:rFonts w:ascii="Century" w:hAnsi="Century" w:cs="Times New Roman"/>
          <w:sz w:val="22"/>
          <w:szCs w:val="22"/>
        </w:rPr>
        <w:t xml:space="preserve">or Article 28,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and (b)</w:t>
      </w:r>
      <w:r w:rsidR="00171074" w:rsidRPr="00CE0653">
        <w:rPr>
          <w:rFonts w:ascii="Century" w:hAnsi="Century" w:cs="Times New Roman"/>
          <w:sz w:val="22"/>
          <w:szCs w:val="22"/>
        </w:rPr>
        <w:t>:</w:t>
      </w:r>
    </w:p>
    <w:p w14:paraId="44315A65"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イ　</w:t>
      </w:r>
      <w:r w:rsidRPr="00CE0653">
        <w:rPr>
          <w:rFonts w:ascii="Century" w:hAnsi="Century" w:cs="ＭＳ 明朝"/>
          <w:sz w:val="22"/>
          <w:szCs w:val="22"/>
        </w:rPr>
        <w:t>法第二十七条第一項又は法第二十八条第一項</w:t>
      </w:r>
      <w:r w:rsidRPr="00CE0653">
        <w:rPr>
          <w:rFonts w:ascii="Century" w:hAnsi="Century"/>
          <w:kern w:val="1"/>
          <w:sz w:val="22"/>
          <w:szCs w:val="22"/>
        </w:rPr>
        <w:t>の本人の同意を得ている旨</w:t>
      </w:r>
    </w:p>
    <w:p w14:paraId="24BFB554" w14:textId="77777777" w:rsidR="00E42EC2" w:rsidRPr="00CE0653" w:rsidRDefault="000A2523" w:rsidP="00502465">
      <w:pPr>
        <w:pStyle w:val="Subitem1Sentence"/>
        <w:kinsoku w:val="0"/>
        <w:overflowPunct w:val="0"/>
        <w:ind w:leftChars="0" w:left="720" w:firstLineChars="0" w:hanging="240"/>
        <w:rPr>
          <w:rFonts w:ascii="Century" w:hAnsi="Century" w:cs="Times New Roman"/>
          <w:sz w:val="22"/>
          <w:szCs w:val="22"/>
        </w:rPr>
      </w:pPr>
      <w:r w:rsidRPr="00CE0653">
        <w:rPr>
          <w:rFonts w:ascii="Century" w:hAnsi="Century" w:cs="Times New Roman"/>
          <w:sz w:val="22"/>
          <w:szCs w:val="22"/>
        </w:rPr>
        <w:t>(a) the fact to the effect that an identifiable person's consent referred to in Article 27, paragraph (1) of the Act or Article 28, paragraph (1) of the Act has been obtained;</w:t>
      </w:r>
    </w:p>
    <w:p w14:paraId="07F4EDF5"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ロ　前号ロからニまでに掲げる事項</w:t>
      </w:r>
    </w:p>
    <w:p w14:paraId="173C03CA" w14:textId="77777777" w:rsidR="00E42EC2" w:rsidRPr="00CE0653" w:rsidRDefault="00D07033" w:rsidP="00BE6DEA">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(b) </w:t>
      </w:r>
      <w:r w:rsidR="00C87A57" w:rsidRPr="00CE0653">
        <w:rPr>
          <w:rFonts w:ascii="Century" w:hAnsi="Century" w:cs="Times New Roman" w:hint="eastAsia"/>
          <w:sz w:val="22"/>
          <w:szCs w:val="22"/>
        </w:rPr>
        <w:t>through</w:t>
      </w:r>
      <w:r w:rsidRPr="00CE0653">
        <w:rPr>
          <w:rFonts w:ascii="Century" w:hAnsi="Century" w:cs="Times New Roman"/>
          <w:sz w:val="22"/>
          <w:szCs w:val="22"/>
        </w:rPr>
        <w:t xml:space="preserve"> (d) under the preceding item.</w:t>
      </w:r>
    </w:p>
    <w:p w14:paraId="10FCDDF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個人関連情報取扱事業者から</w:t>
      </w:r>
      <w:r w:rsidRPr="00CE0653">
        <w:rPr>
          <w:rFonts w:ascii="Century" w:hAnsi="Century" w:cs="ＭＳ 明朝"/>
          <w:sz w:val="22"/>
          <w:szCs w:val="22"/>
        </w:rPr>
        <w:t>法第三十一条第一項</w:t>
      </w:r>
      <w:r w:rsidRPr="00CE0653">
        <w:rPr>
          <w:rFonts w:ascii="Century" w:hAnsi="Century"/>
          <w:kern w:val="1"/>
          <w:sz w:val="22"/>
          <w:szCs w:val="22"/>
        </w:rPr>
        <w:t>の規定による個人関連情報の提供を受けて個人データとして取得した場合　次のイからニまでに掲げる事</w:t>
      </w:r>
      <w:r w:rsidRPr="00CE0653">
        <w:rPr>
          <w:rFonts w:ascii="Century" w:hAnsi="Century"/>
          <w:kern w:val="1"/>
          <w:sz w:val="22"/>
          <w:szCs w:val="22"/>
        </w:rPr>
        <w:lastRenderedPageBreak/>
        <w:t>項</w:t>
      </w:r>
    </w:p>
    <w:p w14:paraId="5B49DD39" w14:textId="621538FC" w:rsidR="00E42EC2" w:rsidRPr="00CE0653" w:rsidRDefault="00D07033" w:rsidP="000D7620">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B816F4" w:rsidRPr="00CE0653">
        <w:rPr>
          <w:rFonts w:ascii="Century" w:hAnsi="Century" w:cs="Times New Roman"/>
          <w:sz w:val="22"/>
          <w:szCs w:val="22"/>
        </w:rPr>
        <w:t xml:space="preserve"> </w:t>
      </w:r>
      <w:r w:rsidR="00C87A57" w:rsidRPr="00CE0653">
        <w:rPr>
          <w:rFonts w:ascii="Century" w:hAnsi="Century" w:cs="Times New Roman" w:hint="eastAsia"/>
          <w:sz w:val="22"/>
          <w:szCs w:val="22"/>
        </w:rPr>
        <w:t xml:space="preserve">in </w:t>
      </w:r>
      <w:r w:rsidRPr="00CE0653">
        <w:rPr>
          <w:rFonts w:ascii="Century" w:hAnsi="Century" w:cs="Times New Roman"/>
          <w:sz w:val="22"/>
          <w:szCs w:val="22"/>
        </w:rPr>
        <w:t xml:space="preserve">cases in which </w:t>
      </w:r>
      <w:r w:rsidR="008F62FF" w:rsidRPr="00CE0653">
        <w:rPr>
          <w:rFonts w:ascii="Century" w:hAnsi="Century" w:cs="Times New Roman"/>
          <w:sz w:val="22"/>
          <w:szCs w:val="22"/>
        </w:rPr>
        <w:t xml:space="preserve">information related to </w:t>
      </w:r>
      <w:r w:rsidR="00676E62" w:rsidRPr="00CE0653">
        <w:rPr>
          <w:rFonts w:ascii="Century" w:hAnsi="Century" w:cs="Times New Roman" w:hint="eastAsia"/>
          <w:sz w:val="22"/>
          <w:szCs w:val="22"/>
        </w:rPr>
        <w:t xml:space="preserve">an </w:t>
      </w:r>
      <w:r w:rsidR="00B35479" w:rsidRPr="00CE0653">
        <w:rPr>
          <w:rFonts w:ascii="Century" w:hAnsi="Century" w:cs="Times New Roman" w:hint="eastAsia"/>
          <w:sz w:val="22"/>
          <w:szCs w:val="22"/>
        </w:rPr>
        <w:t>individual</w:t>
      </w:r>
      <w:r w:rsidRPr="00CE0653">
        <w:rPr>
          <w:rFonts w:ascii="Century" w:hAnsi="Century" w:cs="Times New Roman"/>
          <w:sz w:val="22"/>
          <w:szCs w:val="22"/>
        </w:rPr>
        <w:t xml:space="preserve"> is provided </w:t>
      </w:r>
      <w:r w:rsidR="006D68FB" w:rsidRPr="00CE0653">
        <w:rPr>
          <w:rFonts w:ascii="Century" w:hAnsi="Century" w:cs="Times New Roman" w:hint="eastAsia"/>
          <w:sz w:val="22"/>
          <w:szCs w:val="22"/>
        </w:rPr>
        <w:t>by</w:t>
      </w:r>
      <w:r w:rsidRPr="00CE0653">
        <w:rPr>
          <w:rFonts w:ascii="Century" w:hAnsi="Century" w:cs="Times New Roman"/>
          <w:sz w:val="22"/>
          <w:szCs w:val="22"/>
        </w:rPr>
        <w:t xml:space="preserve"> a </w:t>
      </w:r>
      <w:r w:rsidR="00895AC8" w:rsidRPr="00CE0653">
        <w:rPr>
          <w:rFonts w:ascii="Century" w:hAnsi="Century" w:cs="Times New Roman"/>
          <w:sz w:val="22"/>
          <w:szCs w:val="22"/>
        </w:rPr>
        <w:t xml:space="preserve">business handling </w:t>
      </w:r>
      <w:r w:rsidR="008F62FF" w:rsidRPr="00CE0653">
        <w:rPr>
          <w:rFonts w:ascii="Century" w:hAnsi="Century" w:cs="Times New Roman"/>
          <w:sz w:val="22"/>
          <w:szCs w:val="22"/>
        </w:rPr>
        <w:t xml:space="preserve">information related to </w:t>
      </w:r>
      <w:r w:rsidR="00676E62" w:rsidRPr="00CE0653">
        <w:rPr>
          <w:rFonts w:ascii="Century" w:hAnsi="Century" w:cs="Times New Roman" w:hint="eastAsia"/>
          <w:sz w:val="22"/>
          <w:szCs w:val="22"/>
        </w:rPr>
        <w:t xml:space="preserve">an </w:t>
      </w:r>
      <w:r w:rsidR="005A65FE" w:rsidRPr="00CE0653">
        <w:rPr>
          <w:rFonts w:ascii="Century" w:hAnsi="Century" w:cs="Times New Roman" w:hint="eastAsia"/>
          <w:sz w:val="22"/>
          <w:szCs w:val="22"/>
        </w:rPr>
        <w:t>individual</w:t>
      </w:r>
      <w:r w:rsidR="00234544" w:rsidRPr="00CE0653">
        <w:rPr>
          <w:rFonts w:ascii="Century" w:hAnsi="Century" w:cs="Times New Roman" w:hint="eastAsia"/>
          <w:sz w:val="22"/>
          <w:szCs w:val="22"/>
        </w:rPr>
        <w:t xml:space="preserve"> </w:t>
      </w:r>
      <w:r w:rsidR="004F038F" w:rsidRPr="00CE0653">
        <w:rPr>
          <w:rFonts w:ascii="Century" w:hAnsi="Century" w:cs="Times New Roman"/>
          <w:sz w:val="22"/>
          <w:szCs w:val="22"/>
        </w:rPr>
        <w:t xml:space="preserve">under </w:t>
      </w:r>
      <w:r w:rsidR="00FC3193" w:rsidRPr="00CE0653">
        <w:rPr>
          <w:rFonts w:ascii="Century" w:hAnsi="Century" w:cs="Times New Roman"/>
          <w:sz w:val="22"/>
          <w:szCs w:val="22"/>
        </w:rPr>
        <w:t>Article 31, paragraph (1) of the Act</w:t>
      </w:r>
      <w:r w:rsidRPr="00CE0653">
        <w:rPr>
          <w:rFonts w:ascii="Century" w:hAnsi="Century" w:cs="Times New Roman"/>
          <w:sz w:val="22"/>
          <w:szCs w:val="22"/>
        </w:rPr>
        <w:t xml:space="preserve">, and </w:t>
      </w:r>
      <w:r w:rsidR="005B32EC" w:rsidRPr="00CE0653">
        <w:rPr>
          <w:rFonts w:ascii="Century" w:hAnsi="Century" w:cs="Times New Roman" w:hint="eastAsia"/>
          <w:sz w:val="22"/>
          <w:szCs w:val="22"/>
        </w:rPr>
        <w:t>acquired</w:t>
      </w:r>
      <w:r w:rsidR="005B32EC" w:rsidRPr="00CE0653">
        <w:rPr>
          <w:rFonts w:ascii="Century" w:hAnsi="Century" w:cs="Times New Roman"/>
          <w:sz w:val="22"/>
          <w:szCs w:val="22"/>
        </w:rPr>
        <w:t xml:space="preserve"> </w:t>
      </w:r>
      <w:r w:rsidRPr="00CE0653">
        <w:rPr>
          <w:rFonts w:ascii="Century" w:hAnsi="Century" w:cs="Times New Roman"/>
          <w:sz w:val="22"/>
          <w:szCs w:val="22"/>
        </w:rPr>
        <w:t xml:space="preserve">as personal data;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 (a) </w:t>
      </w:r>
      <w:r w:rsidR="000D716F" w:rsidRPr="00CE0653">
        <w:rPr>
          <w:rFonts w:ascii="Century" w:hAnsi="Century" w:cs="Times New Roman" w:hint="eastAsia"/>
          <w:sz w:val="22"/>
          <w:szCs w:val="22"/>
        </w:rPr>
        <w:t>through</w:t>
      </w:r>
      <w:r w:rsidRPr="00CE0653">
        <w:rPr>
          <w:rFonts w:ascii="Century" w:hAnsi="Century" w:cs="Times New Roman"/>
          <w:sz w:val="22"/>
          <w:szCs w:val="22"/>
        </w:rPr>
        <w:t xml:space="preserve"> (d)</w:t>
      </w:r>
      <w:r w:rsidR="00171074" w:rsidRPr="00CE0653">
        <w:rPr>
          <w:rFonts w:ascii="Century" w:hAnsi="Century" w:cs="Times New Roman"/>
          <w:sz w:val="22"/>
          <w:szCs w:val="22"/>
        </w:rPr>
        <w:t>:</w:t>
      </w:r>
    </w:p>
    <w:p w14:paraId="5FEAAE60"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イ　</w:t>
      </w:r>
      <w:r w:rsidRPr="00CE0653">
        <w:rPr>
          <w:rFonts w:ascii="Century" w:hAnsi="Century" w:cs="ＭＳ 明朝"/>
          <w:sz w:val="22"/>
          <w:szCs w:val="22"/>
        </w:rPr>
        <w:t>法第三十一条第一項第一号</w:t>
      </w:r>
      <w:r w:rsidRPr="00CE0653">
        <w:rPr>
          <w:rFonts w:ascii="Century" w:hAnsi="Century"/>
          <w:kern w:val="1"/>
          <w:sz w:val="22"/>
          <w:szCs w:val="22"/>
        </w:rPr>
        <w:t>の本人の同意が得られている旨及び外国にある個人情報取扱事業者にあっては、同項第二号の規定による情報の提供が行われている旨</w:t>
      </w:r>
    </w:p>
    <w:p w14:paraId="75D9540C" w14:textId="02C23F3B" w:rsidR="00E42EC2" w:rsidRPr="00CE0653" w:rsidRDefault="000A2523" w:rsidP="00502465">
      <w:pPr>
        <w:pStyle w:val="Subitem1Sentence"/>
        <w:kinsoku w:val="0"/>
        <w:overflowPunct w:val="0"/>
        <w:ind w:leftChars="0" w:left="720" w:firstLineChars="0" w:hanging="240"/>
        <w:rPr>
          <w:rFonts w:ascii="Century" w:hAnsi="Century" w:cs="Times New Roman"/>
          <w:sz w:val="22"/>
          <w:szCs w:val="22"/>
        </w:rPr>
      </w:pPr>
      <w:r w:rsidRPr="00CE0653">
        <w:rPr>
          <w:rFonts w:ascii="Century" w:hAnsi="Century" w:cs="Times New Roman"/>
          <w:sz w:val="22"/>
          <w:szCs w:val="22"/>
        </w:rPr>
        <w:t xml:space="preserve">(a) </w:t>
      </w:r>
      <w:proofErr w:type="gramStart"/>
      <w:r w:rsidRPr="00CE0653">
        <w:rPr>
          <w:rFonts w:ascii="Century" w:hAnsi="Century" w:cs="Times New Roman"/>
          <w:sz w:val="22"/>
          <w:szCs w:val="22"/>
        </w:rPr>
        <w:t>the fact to the</w:t>
      </w:r>
      <w:proofErr w:type="gramEnd"/>
      <w:r w:rsidRPr="00CE0653">
        <w:rPr>
          <w:rFonts w:ascii="Century" w:hAnsi="Century" w:cs="Times New Roman"/>
          <w:sz w:val="22"/>
          <w:szCs w:val="22"/>
        </w:rPr>
        <w:t xml:space="preserve"> effect that an identifiable person's consent referred to in Article 31, paragraph (1), item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of the Act has been obtained; and for a business handling personal information in a foreign country, the fact to the effect that information is provided under item (ii) of that paragraph;</w:t>
      </w:r>
    </w:p>
    <w:p w14:paraId="559EA815"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ロ　</w:t>
      </w:r>
      <w:r w:rsidRPr="00CE0653">
        <w:rPr>
          <w:rFonts w:ascii="Century" w:hAnsi="Century" w:cs="ＭＳ 明朝"/>
          <w:sz w:val="22"/>
          <w:szCs w:val="22"/>
        </w:rPr>
        <w:t>法第三十条第一項第一号</w:t>
      </w:r>
      <w:r w:rsidRPr="00CE0653">
        <w:rPr>
          <w:rFonts w:ascii="Century" w:hAnsi="Century"/>
          <w:kern w:val="1"/>
          <w:sz w:val="22"/>
          <w:szCs w:val="22"/>
        </w:rPr>
        <w:t>に掲げる事項</w:t>
      </w:r>
    </w:p>
    <w:p w14:paraId="3203EF87" w14:textId="5BE7D22D" w:rsidR="00E42EC2" w:rsidRPr="00CE0653" w:rsidRDefault="00D07033" w:rsidP="00BE6DEA">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(b)</w:t>
      </w:r>
      <w:r w:rsidR="00B816F4" w:rsidRPr="00CE0653">
        <w:rPr>
          <w:rFonts w:ascii="Century" w:hAnsi="Century" w:cs="Times New Roman"/>
          <w:sz w:val="22"/>
          <w:szCs w:val="22"/>
        </w:rPr>
        <w:t xml:space="preserve"> </w:t>
      </w:r>
      <w:r w:rsidRPr="00CE0653">
        <w:rPr>
          <w:rFonts w:ascii="Century" w:hAnsi="Century" w:cs="Times New Roman"/>
          <w:sz w:val="22"/>
          <w:szCs w:val="22"/>
        </w:rPr>
        <w:t>matter</w:t>
      </w:r>
      <w:r w:rsidR="00A52998" w:rsidRPr="00CE0653">
        <w:rPr>
          <w:rFonts w:ascii="Century" w:hAnsi="Century" w:cs="Times New Roman" w:hint="eastAsia"/>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of the Act</w:t>
      </w:r>
      <w:r w:rsidR="00171074" w:rsidRPr="00CE0653">
        <w:rPr>
          <w:rFonts w:ascii="Century" w:hAnsi="Century" w:cs="Times New Roman"/>
          <w:sz w:val="22"/>
          <w:szCs w:val="22"/>
        </w:rPr>
        <w:t>;</w:t>
      </w:r>
    </w:p>
    <w:p w14:paraId="7BB44609"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ハ　第一号ハに掲げる事項</w:t>
      </w:r>
    </w:p>
    <w:p w14:paraId="73951FE7" w14:textId="6A0B599D" w:rsidR="00E42EC2" w:rsidRPr="00CE0653" w:rsidRDefault="00D07033" w:rsidP="00BE6DEA">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(c)</w:t>
      </w:r>
      <w:r w:rsidR="00B816F4" w:rsidRPr="00CE0653">
        <w:rPr>
          <w:rFonts w:ascii="Century" w:hAnsi="Century" w:cs="Times New Roman"/>
          <w:sz w:val="22"/>
          <w:szCs w:val="22"/>
        </w:rPr>
        <w:t xml:space="preserve"> </w:t>
      </w:r>
      <w:r w:rsidRPr="00CE0653">
        <w:rPr>
          <w:rFonts w:ascii="Century" w:hAnsi="Century" w:cs="Times New Roman"/>
          <w:sz w:val="22"/>
          <w:szCs w:val="22"/>
        </w:rPr>
        <w:t>matter</w:t>
      </w:r>
      <w:r w:rsidR="00BD21CC" w:rsidRPr="00CE0653">
        <w:rPr>
          <w:rFonts w:ascii="Century" w:hAnsi="Century" w:cs="Times New Roman" w:hint="eastAsia"/>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(c)</w:t>
      </w:r>
      <w:r w:rsidR="00171074" w:rsidRPr="00CE0653">
        <w:rPr>
          <w:rFonts w:ascii="Century" w:hAnsi="Century" w:cs="Times New Roman"/>
          <w:sz w:val="22"/>
          <w:szCs w:val="22"/>
        </w:rPr>
        <w:t>;</w:t>
      </w:r>
    </w:p>
    <w:p w14:paraId="5C1EEB62"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ニ　当該個人関連情報の項目</w:t>
      </w:r>
    </w:p>
    <w:p w14:paraId="5E96ABCC" w14:textId="77777777" w:rsidR="00E42EC2" w:rsidRPr="00CE0653" w:rsidRDefault="00BE6DEA" w:rsidP="00BE6DEA">
      <w:pPr>
        <w:pStyle w:val="Subitem1Sentence"/>
        <w:tabs>
          <w:tab w:val="left" w:pos="993"/>
        </w:tabs>
        <w:kinsoku w:val="0"/>
        <w:overflowPunct w:val="0"/>
        <w:ind w:leftChars="0" w:left="720" w:firstLineChars="0" w:hanging="240"/>
        <w:rPr>
          <w:rFonts w:ascii="Century" w:hAnsi="Century"/>
          <w:kern w:val="1"/>
          <w:sz w:val="22"/>
          <w:szCs w:val="22"/>
        </w:rPr>
      </w:pPr>
      <w:r w:rsidRPr="00CE0653">
        <w:rPr>
          <w:rFonts w:ascii="Century" w:hAnsi="Century" w:cs="Times New Roman"/>
          <w:sz w:val="22"/>
          <w:szCs w:val="22"/>
        </w:rPr>
        <w:t>(d)</w:t>
      </w:r>
      <w:r w:rsidR="00B816F4" w:rsidRPr="00CE0653">
        <w:rPr>
          <w:rFonts w:ascii="Century" w:hAnsi="Century" w:cs="Times New Roman"/>
          <w:sz w:val="22"/>
          <w:szCs w:val="22"/>
        </w:rPr>
        <w:t xml:space="preserve"> </w:t>
      </w:r>
      <w:r w:rsidR="00FC3193" w:rsidRPr="00CE0653">
        <w:rPr>
          <w:rFonts w:ascii="Century" w:hAnsi="Century" w:cs="Times New Roman"/>
          <w:sz w:val="22"/>
          <w:szCs w:val="22"/>
        </w:rPr>
        <w:t xml:space="preserve">the </w:t>
      </w:r>
      <w:r w:rsidR="00A42835" w:rsidRPr="00CE0653">
        <w:rPr>
          <w:rFonts w:ascii="Century" w:hAnsi="Century" w:cs="Times New Roman" w:hint="eastAsia"/>
          <w:sz w:val="22"/>
          <w:szCs w:val="22"/>
        </w:rPr>
        <w:t xml:space="preserve">details </w:t>
      </w:r>
      <w:r w:rsidR="00FC3193" w:rsidRPr="00CE0653">
        <w:rPr>
          <w:rFonts w:ascii="Century" w:hAnsi="Century" w:cs="Times New Roman"/>
          <w:sz w:val="22"/>
          <w:szCs w:val="22"/>
        </w:rPr>
        <w:t xml:space="preserve">of </w:t>
      </w:r>
      <w:r w:rsidR="006E3056" w:rsidRPr="00CE0653">
        <w:rPr>
          <w:rFonts w:ascii="Century" w:hAnsi="Century" w:cs="Times New Roman"/>
          <w:sz w:val="22"/>
          <w:szCs w:val="22"/>
        </w:rPr>
        <w:t xml:space="preserve">the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rPr>
        <w:t xml:space="preserve">an </w:t>
      </w:r>
      <w:r w:rsidR="0011398E" w:rsidRPr="00CE0653">
        <w:rPr>
          <w:rFonts w:ascii="Century" w:hAnsi="Century" w:cs="Times New Roman" w:hint="eastAsia"/>
          <w:sz w:val="22"/>
          <w:szCs w:val="22"/>
        </w:rPr>
        <w:t>individual</w:t>
      </w:r>
      <w:r w:rsidR="00C0763B" w:rsidRPr="00CE0653">
        <w:rPr>
          <w:rFonts w:ascii="Century" w:hAnsi="Century" w:cs="Times New Roman"/>
          <w:sz w:val="22"/>
          <w:szCs w:val="22"/>
        </w:rPr>
        <w:t>.</w:t>
      </w:r>
    </w:p>
    <w:p w14:paraId="580FB95F"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第三者（個人情報取扱事業者に該当する者を除く。）から個人データの提供を受けた場合　第一号ロからニまでに掲げる事項</w:t>
      </w:r>
    </w:p>
    <w:p w14:paraId="4041D791" w14:textId="3413BBFE" w:rsidR="00E42EC2" w:rsidRPr="00CE0653" w:rsidRDefault="006E3056" w:rsidP="000D7620">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cases in which personal data has been received from a third party (excluding a person falling </w:t>
      </w:r>
      <w:r w:rsidR="00B77D0D" w:rsidRPr="00CE0653">
        <w:rPr>
          <w:rFonts w:ascii="Century" w:hAnsi="Century" w:cs="Times New Roman" w:hint="eastAsia"/>
          <w:sz w:val="22"/>
          <w:szCs w:val="22"/>
        </w:rPr>
        <w:t>under</w:t>
      </w:r>
      <w:r w:rsidRPr="00CE0653">
        <w:rPr>
          <w:rFonts w:ascii="Century" w:hAnsi="Century" w:cs="Times New Roman"/>
          <w:sz w:val="22"/>
          <w:szCs w:val="22"/>
        </w:rPr>
        <w:t xml:space="preserve"> a </w:t>
      </w:r>
      <w:r w:rsidR="006C1450" w:rsidRPr="00CE0653">
        <w:rPr>
          <w:rFonts w:ascii="Century" w:hAnsi="Century" w:cs="Times New Roman"/>
          <w:sz w:val="22"/>
          <w:szCs w:val="22"/>
        </w:rPr>
        <w:t>business handling personal information</w:t>
      </w:r>
      <w:r w:rsidR="00BD21CC" w:rsidRPr="00CE0653">
        <w:rPr>
          <w:rFonts w:ascii="Century" w:hAnsi="Century" w:cs="Times New Roman"/>
          <w:sz w:val="22"/>
          <w:szCs w:val="22"/>
        </w:rPr>
        <w:t>)</w:t>
      </w:r>
      <w:r w:rsidR="00BD21CC" w:rsidRPr="00CE0653">
        <w:rPr>
          <w:rFonts w:ascii="Century" w:hAnsi="Century" w:cs="Times New Roman" w:hint="eastAsia"/>
          <w:sz w:val="22"/>
          <w:szCs w:val="22"/>
        </w:rPr>
        <w:t>:</w:t>
      </w:r>
      <w:r w:rsidR="00BD21CC" w:rsidRPr="00CE0653">
        <w:rPr>
          <w:rFonts w:ascii="Century" w:hAnsi="Century" w:cs="Times New Roman"/>
          <w:sz w:val="22"/>
          <w:szCs w:val="22"/>
        </w:rPr>
        <w:t xml:space="preserve"> </w:t>
      </w:r>
      <w:r w:rsidR="00171074" w:rsidRPr="00CE0653">
        <w:rPr>
          <w:rFonts w:ascii="Century" w:hAnsi="Century" w:cs="Times New Roman"/>
          <w:sz w:val="22"/>
          <w:szCs w:val="22"/>
        </w:rPr>
        <w:t>the</w:t>
      </w:r>
      <w:r w:rsidRPr="00CE0653">
        <w:rPr>
          <w:rFonts w:ascii="Century" w:hAnsi="Century" w:cs="Times New Roman"/>
          <w:sz w:val="22"/>
          <w:szCs w:val="22"/>
        </w:rPr>
        <w:t xml:space="preserve"> matter</w:t>
      </w:r>
      <w:r w:rsidR="00171074" w:rsidRPr="00CE0653">
        <w:rPr>
          <w:rFonts w:ascii="Century" w:hAnsi="Century" w:cs="Times New Roman"/>
          <w:sz w:val="22"/>
          <w:szCs w:val="22"/>
        </w:rPr>
        <w:t>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(b) </w:t>
      </w:r>
      <w:r w:rsidR="00A42835" w:rsidRPr="00CE0653">
        <w:rPr>
          <w:rFonts w:ascii="Century" w:hAnsi="Century" w:cs="Times New Roman" w:hint="eastAsia"/>
          <w:sz w:val="22"/>
          <w:szCs w:val="22"/>
        </w:rPr>
        <w:t>through</w:t>
      </w:r>
      <w:r w:rsidRPr="00CE0653">
        <w:rPr>
          <w:rFonts w:ascii="Century" w:hAnsi="Century" w:cs="Times New Roman"/>
          <w:sz w:val="22"/>
          <w:szCs w:val="22"/>
        </w:rPr>
        <w:t xml:space="preserve"> (d) </w:t>
      </w:r>
      <w:r w:rsidR="00FC3193" w:rsidRPr="00CE0653">
        <w:rPr>
          <w:rFonts w:ascii="Century" w:hAnsi="Century" w:cs="Times New Roman"/>
          <w:sz w:val="22"/>
          <w:szCs w:val="22"/>
        </w:rPr>
        <w:t xml:space="preserve">of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p>
    <w:p w14:paraId="33B78038"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前項各号に定める事項のうち、既に前条に規定する方法により作成した</w:t>
      </w:r>
      <w:r w:rsidRPr="00CE0653">
        <w:rPr>
          <w:rFonts w:ascii="Century" w:hAnsi="Century" w:cs="ＭＳ 明朝"/>
          <w:sz w:val="22"/>
          <w:szCs w:val="22"/>
        </w:rPr>
        <w:t>法第三十条第三項の記録（当該記録を保存している場合におけるものに限る。）に記録された事項と内容が同一であるものについては、</w:t>
      </w:r>
      <w:r w:rsidR="001E6AC4" w:rsidRPr="00CE0653">
        <w:rPr>
          <w:rFonts w:ascii="Century" w:hAnsi="Century" w:cs="ＭＳ 明朝"/>
          <w:sz w:val="22"/>
          <w:szCs w:val="22"/>
        </w:rPr>
        <w:t>同項</w:t>
      </w:r>
      <w:r w:rsidRPr="00CE0653">
        <w:rPr>
          <w:rFonts w:ascii="Century" w:hAnsi="Century"/>
          <w:kern w:val="1"/>
          <w:sz w:val="22"/>
          <w:szCs w:val="22"/>
        </w:rPr>
        <w:t>の当該事項の記録を省略することができる。</w:t>
      </w:r>
    </w:p>
    <w:p w14:paraId="27A57D2D" w14:textId="77777777" w:rsidR="00E42EC2" w:rsidRPr="00CE0653" w:rsidRDefault="000D7620" w:rsidP="000D7620">
      <w:pPr>
        <w:pStyle w:val="ParagraphSentence"/>
        <w:tabs>
          <w:tab w:val="left" w:pos="426"/>
        </w:tabs>
        <w:kinsoku w:val="0"/>
        <w:overflowPunct w:val="0"/>
        <w:ind w:left="142" w:firstLineChars="0" w:hanging="142"/>
        <w:rPr>
          <w:rFonts w:ascii="Century" w:hAnsi="Century"/>
          <w:kern w:val="1"/>
          <w:sz w:val="22"/>
          <w:szCs w:val="22"/>
        </w:rPr>
      </w:pPr>
      <w:r w:rsidRPr="00CE0653">
        <w:rPr>
          <w:rFonts w:ascii="Century" w:hAnsi="Century" w:cs="Times New Roman"/>
          <w:sz w:val="22"/>
          <w:szCs w:val="22"/>
        </w:rPr>
        <w:t>(</w:t>
      </w:r>
      <w:r w:rsidR="006E3056" w:rsidRPr="00CE0653">
        <w:rPr>
          <w:rFonts w:ascii="Century" w:hAnsi="Century" w:cs="Times New Roman"/>
          <w:sz w:val="22"/>
          <w:szCs w:val="22"/>
        </w:rPr>
        <w:t>2)</w:t>
      </w:r>
      <w:r w:rsidR="005B73C6" w:rsidRPr="00CE0653">
        <w:rPr>
          <w:rFonts w:ascii="Century" w:hAnsi="Century" w:cs="Times New Roman"/>
          <w:sz w:val="22"/>
          <w:szCs w:val="22"/>
        </w:rPr>
        <w:t xml:space="preserve"> </w:t>
      </w:r>
      <w:r w:rsidR="006E3056" w:rsidRPr="00CE0653">
        <w:rPr>
          <w:rFonts w:ascii="Century" w:hAnsi="Century" w:cs="Times New Roman"/>
          <w:sz w:val="22"/>
          <w:szCs w:val="22"/>
        </w:rPr>
        <w:t xml:space="preserve">Regarding those matters prescribed </w:t>
      </w:r>
      <w:r w:rsidR="00ED322F" w:rsidRPr="00CE0653">
        <w:rPr>
          <w:rFonts w:ascii="Century" w:hAnsi="Century" w:cs="Times New Roman"/>
          <w:sz w:val="22"/>
          <w:szCs w:val="22"/>
        </w:rPr>
        <w:t>in the items</w:t>
      </w:r>
      <w:r w:rsidR="006E3056" w:rsidRPr="00CE0653">
        <w:rPr>
          <w:rFonts w:ascii="Century" w:hAnsi="Century" w:cs="Times New Roman"/>
          <w:sz w:val="22"/>
          <w:szCs w:val="22"/>
        </w:rPr>
        <w:t xml:space="preserve"> of the preceding </w:t>
      </w:r>
      <w:r w:rsidR="00171074" w:rsidRPr="00CE0653">
        <w:rPr>
          <w:rFonts w:ascii="Century" w:hAnsi="Century" w:cs="Times New Roman"/>
          <w:sz w:val="22"/>
          <w:szCs w:val="22"/>
        </w:rPr>
        <w:t>p</w:t>
      </w:r>
      <w:r w:rsidR="00633195" w:rsidRPr="00CE0653">
        <w:rPr>
          <w:rFonts w:ascii="Century" w:hAnsi="Century" w:cs="Times New Roman"/>
          <w:sz w:val="22"/>
          <w:szCs w:val="22"/>
        </w:rPr>
        <w:t>aragraph</w:t>
      </w:r>
      <w:r w:rsidR="006E3056" w:rsidRPr="00CE0653">
        <w:rPr>
          <w:rFonts w:ascii="Century" w:hAnsi="Century" w:cs="Times New Roman"/>
          <w:sz w:val="22"/>
          <w:szCs w:val="22"/>
        </w:rPr>
        <w:t xml:space="preserve"> which are identical in contents to those matters contained in a record </w:t>
      </w:r>
      <w:r w:rsidR="00A66CB5" w:rsidRPr="00CE0653">
        <w:rPr>
          <w:rFonts w:ascii="Century" w:hAnsi="Century" w:cs="Times New Roman"/>
          <w:sz w:val="22"/>
          <w:szCs w:val="22"/>
        </w:rPr>
        <w:t xml:space="preserve">referred to in </w:t>
      </w:r>
      <w:r w:rsidR="006E3056"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 </w:t>
      </w:r>
      <w:r w:rsidR="005E3FD2" w:rsidRPr="00CE0653">
        <w:rPr>
          <w:rFonts w:ascii="Century" w:hAnsi="Century" w:cs="Times New Roman"/>
          <w:sz w:val="22"/>
          <w:szCs w:val="22"/>
        </w:rPr>
        <w:t>(limited to those in the case of the record having been maintained)</w:t>
      </w:r>
      <w:r w:rsidR="005E3FD2" w:rsidRPr="00CE0653">
        <w:rPr>
          <w:rFonts w:ascii="Century" w:hAnsi="Century" w:cs="Times New Roman" w:hint="eastAsia"/>
          <w:sz w:val="22"/>
          <w:szCs w:val="22"/>
        </w:rPr>
        <w:t xml:space="preserve"> </w:t>
      </w:r>
      <w:r w:rsidR="006E3056" w:rsidRPr="00CE0653">
        <w:rPr>
          <w:rFonts w:ascii="Century" w:hAnsi="Century" w:cs="Times New Roman"/>
          <w:sz w:val="22"/>
          <w:szCs w:val="22"/>
        </w:rPr>
        <w:t xml:space="preserve">already </w:t>
      </w:r>
      <w:r w:rsidR="00FC3193" w:rsidRPr="00CE0653">
        <w:rPr>
          <w:rFonts w:ascii="Century" w:hAnsi="Century" w:cs="Times New Roman"/>
          <w:sz w:val="22"/>
          <w:szCs w:val="22"/>
        </w:rPr>
        <w:t xml:space="preserve">prepared </w:t>
      </w:r>
      <w:r w:rsidR="006E3056" w:rsidRPr="00CE0653">
        <w:rPr>
          <w:rFonts w:ascii="Century" w:hAnsi="Century" w:cs="Times New Roman"/>
          <w:sz w:val="22"/>
          <w:szCs w:val="22"/>
        </w:rPr>
        <w:t xml:space="preserve">by using a method prescribed in the preceding Article, a record on </w:t>
      </w:r>
      <w:r w:rsidR="004E6364" w:rsidRPr="00CE0653">
        <w:rPr>
          <w:rFonts w:ascii="Century" w:hAnsi="Century" w:cs="Times New Roman"/>
          <w:sz w:val="22"/>
          <w:szCs w:val="22"/>
        </w:rPr>
        <w:t>those</w:t>
      </w:r>
      <w:r w:rsidR="006E3056" w:rsidRPr="00CE0653">
        <w:rPr>
          <w:rFonts w:ascii="Century" w:hAnsi="Century" w:cs="Times New Roman"/>
          <w:sz w:val="22"/>
          <w:szCs w:val="22"/>
        </w:rPr>
        <w:t xml:space="preserve"> matters </w:t>
      </w:r>
      <w:r w:rsidR="00162120" w:rsidRPr="00CE0653">
        <w:rPr>
          <w:rFonts w:ascii="Century" w:hAnsi="Century" w:cs="Times New Roman" w:hint="eastAsia"/>
          <w:sz w:val="22"/>
          <w:szCs w:val="22"/>
        </w:rPr>
        <w:t>r</w:t>
      </w:r>
      <w:r w:rsidR="00162120" w:rsidRPr="00CE0653">
        <w:rPr>
          <w:rFonts w:ascii="Century" w:hAnsi="Century" w:cs="Times New Roman"/>
          <w:sz w:val="22"/>
          <w:szCs w:val="22"/>
        </w:rPr>
        <w:t xml:space="preserve">eferred to in </w:t>
      </w:r>
      <w:r w:rsidR="00F26D5A" w:rsidRPr="00CE0653">
        <w:rPr>
          <w:rFonts w:ascii="Century" w:hAnsi="Century" w:cs="Times New Roman"/>
          <w:sz w:val="22"/>
          <w:szCs w:val="22"/>
        </w:rPr>
        <w:t>that</w:t>
      </w:r>
      <w:r w:rsidR="00332083"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may be omitted.</w:t>
      </w:r>
    </w:p>
    <w:p w14:paraId="13686D31"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（第三者提供を受ける際の記録の保存期間）</w:t>
      </w:r>
    </w:p>
    <w:p w14:paraId="72951654" w14:textId="77777777" w:rsidR="00E42EC2" w:rsidRPr="00CE0653" w:rsidRDefault="006E3056" w:rsidP="00E6616D">
      <w:pPr>
        <w:ind w:firstLineChars="157" w:firstLine="372"/>
        <w:rPr>
          <w:rFonts w:ascii="Century" w:eastAsia="ＭＳ 明朝" w:hAnsi="Century"/>
          <w:sz w:val="22"/>
        </w:rPr>
      </w:pPr>
      <w:r w:rsidRPr="00CE0653">
        <w:rPr>
          <w:rFonts w:ascii="Century" w:eastAsia="ＭＳ 明朝" w:hAnsi="Century" w:cs="Times New Roman"/>
          <w:sz w:val="22"/>
        </w:rPr>
        <w:t>(</w:t>
      </w:r>
      <w:r w:rsidR="00E2640B" w:rsidRPr="00CE0653">
        <w:rPr>
          <w:rFonts w:ascii="Century" w:eastAsia="ＭＳ 明朝" w:hAnsi="Century" w:cs="Times New Roman"/>
          <w:sz w:val="22"/>
        </w:rPr>
        <w:t xml:space="preserve">Period for </w:t>
      </w:r>
      <w:r w:rsidR="00D0754C" w:rsidRPr="00CE0653">
        <w:rPr>
          <w:rFonts w:ascii="Century" w:eastAsia="ＭＳ 明朝" w:hAnsi="Century" w:cs="Times New Roman" w:hint="eastAsia"/>
          <w:sz w:val="22"/>
        </w:rPr>
        <w:t>Keeping</w:t>
      </w:r>
      <w:r w:rsidR="00E2640B" w:rsidRPr="00CE0653">
        <w:rPr>
          <w:rFonts w:ascii="Century" w:eastAsia="ＭＳ 明朝" w:hAnsi="Century" w:cs="Times New Roman"/>
          <w:sz w:val="22"/>
        </w:rPr>
        <w:t xml:space="preserve"> Records </w:t>
      </w:r>
      <w:r w:rsidR="0094179B" w:rsidRPr="00CE0653">
        <w:rPr>
          <w:rFonts w:ascii="Century" w:eastAsia="ＭＳ 明朝" w:hAnsi="Century" w:cs="Times New Roman"/>
          <w:sz w:val="22"/>
        </w:rPr>
        <w:t>on</w:t>
      </w:r>
      <w:r w:rsidRPr="00CE0653">
        <w:rPr>
          <w:rFonts w:ascii="Century" w:eastAsia="ＭＳ 明朝" w:hAnsi="Century" w:cs="Times New Roman"/>
          <w:sz w:val="22"/>
        </w:rPr>
        <w:t xml:space="preserve"> </w:t>
      </w:r>
      <w:r w:rsidR="00E2640B" w:rsidRPr="00CE0653">
        <w:rPr>
          <w:rFonts w:ascii="Century" w:eastAsia="ＭＳ 明朝" w:hAnsi="Century" w:cs="Times New Roman"/>
          <w:sz w:val="22"/>
        </w:rPr>
        <w:t>R</w:t>
      </w:r>
      <w:r w:rsidRPr="00CE0653">
        <w:rPr>
          <w:rFonts w:ascii="Century" w:eastAsia="ＭＳ 明朝" w:hAnsi="Century" w:cs="Times New Roman"/>
          <w:sz w:val="22"/>
        </w:rPr>
        <w:t xml:space="preserve">eceiving </w:t>
      </w:r>
      <w:r w:rsidR="0094179B" w:rsidRPr="00CE0653">
        <w:rPr>
          <w:rFonts w:ascii="Century" w:eastAsia="ＭＳ 明朝" w:hAnsi="Century" w:cs="Times New Roman"/>
          <w:sz w:val="22"/>
        </w:rPr>
        <w:t>Personal Data from</w:t>
      </w:r>
      <w:r w:rsidR="00E04302" w:rsidRPr="00CE0653">
        <w:rPr>
          <w:rFonts w:ascii="Century" w:eastAsia="ＭＳ 明朝" w:hAnsi="Century" w:cs="Times New Roman"/>
          <w:sz w:val="22"/>
        </w:rPr>
        <w:t xml:space="preserve"> a Third Party</w:t>
      </w:r>
      <w:r w:rsidRPr="00CE0653">
        <w:rPr>
          <w:rFonts w:ascii="Century" w:eastAsia="ＭＳ 明朝" w:hAnsi="Century" w:cs="Times New Roman"/>
          <w:sz w:val="22"/>
        </w:rPr>
        <w:t>)</w:t>
      </w:r>
    </w:p>
    <w:p w14:paraId="6ED8D53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第二十五条　法第三十条第四項</w:t>
      </w:r>
      <w:r w:rsidRPr="00CE0653">
        <w:rPr>
          <w:rFonts w:ascii="Century" w:hAnsi="Century"/>
          <w:kern w:val="1"/>
          <w:sz w:val="22"/>
          <w:szCs w:val="22"/>
        </w:rPr>
        <w:t>の個人情報保護委員会規則で定める期間は、次の各号に掲げる場合の区分に応じて、それぞれ当該各号に定める期間とする。</w:t>
      </w:r>
    </w:p>
    <w:p w14:paraId="0266EDBB" w14:textId="77777777" w:rsidR="00E42EC2" w:rsidRPr="00CE0653" w:rsidRDefault="006E3056" w:rsidP="00BE6DEA">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25</w:t>
      </w:r>
      <w:r w:rsidR="005B73C6" w:rsidRPr="00CE0653">
        <w:rPr>
          <w:rFonts w:ascii="Century" w:hAnsi="Century" w:cs="Times New Roman"/>
          <w:sz w:val="22"/>
          <w:szCs w:val="22"/>
        </w:rPr>
        <w:t xml:space="preserve"> </w:t>
      </w:r>
      <w:r w:rsidR="00E2640B" w:rsidRPr="00CE0653">
        <w:rPr>
          <w:rFonts w:ascii="Century" w:hAnsi="Century" w:cs="Times New Roman"/>
          <w:sz w:val="22"/>
          <w:szCs w:val="22"/>
        </w:rPr>
        <w:t>The</w:t>
      </w:r>
      <w:r w:rsidRPr="00CE0653">
        <w:rPr>
          <w:rFonts w:ascii="Century" w:hAnsi="Century" w:cs="Times New Roman"/>
          <w:sz w:val="22"/>
          <w:szCs w:val="22"/>
        </w:rPr>
        <w:t xml:space="preserve"> </w:t>
      </w:r>
      <w:r w:rsidR="004F0386" w:rsidRPr="00CE0653">
        <w:rPr>
          <w:rFonts w:ascii="Century" w:hAnsi="Century" w:cs="Times New Roman"/>
          <w:sz w:val="22"/>
          <w:szCs w:val="22"/>
        </w:rPr>
        <w:t>period</w:t>
      </w:r>
      <w:r w:rsidRPr="00CE0653">
        <w:rPr>
          <w:rFonts w:ascii="Century" w:hAnsi="Century" w:cs="Times New Roman"/>
          <w:sz w:val="22"/>
          <w:szCs w:val="22"/>
        </w:rPr>
        <w:t xml:space="preserve"> prescribed by </w:t>
      </w:r>
      <w:r w:rsidR="008152B2" w:rsidRPr="00CE0653">
        <w:rPr>
          <w:rFonts w:ascii="Century" w:hAnsi="Century" w:cs="Times New Roman" w:hint="eastAsia"/>
          <w:sz w:val="22"/>
          <w:szCs w:val="22"/>
        </w:rPr>
        <w:t>o</w:t>
      </w:r>
      <w:r w:rsidR="00C1095E" w:rsidRPr="00CE0653">
        <w:rPr>
          <w:rFonts w:ascii="Century" w:hAnsi="Century" w:cs="Times New Roman"/>
          <w:sz w:val="22"/>
          <w:szCs w:val="22"/>
        </w:rPr>
        <w:t xml:space="preserve">rder of the Personal Information Protection </w:t>
      </w:r>
      <w:r w:rsidR="00C1095E" w:rsidRPr="00CE0653">
        <w:rPr>
          <w:rFonts w:ascii="Century" w:hAnsi="Century" w:cs="Times New Roman"/>
          <w:sz w:val="22"/>
          <w:szCs w:val="22"/>
        </w:rPr>
        <w:lastRenderedPageBreak/>
        <w:t>Commission</w:t>
      </w:r>
      <w:r w:rsidRPr="00CE0653">
        <w:rPr>
          <w:rFonts w:ascii="Century" w:hAnsi="Century" w:cs="Times New Roman"/>
          <w:sz w:val="22"/>
          <w:szCs w:val="22"/>
        </w:rPr>
        <w:t xml:space="preserve"> under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 </w:t>
      </w:r>
      <w:r w:rsidR="00B8314F" w:rsidRPr="00CE0653">
        <w:rPr>
          <w:rFonts w:ascii="Century" w:hAnsi="Century" w:cs="Times New Roman"/>
          <w:sz w:val="22"/>
          <w:szCs w:val="22"/>
        </w:rPr>
        <w:t>mean</w:t>
      </w:r>
      <w:r w:rsidR="00113961" w:rsidRPr="00CE0653">
        <w:rPr>
          <w:rFonts w:ascii="Century" w:hAnsi="Century" w:cs="Times New Roman"/>
          <w:sz w:val="22"/>
          <w:szCs w:val="22"/>
        </w:rPr>
        <w:t>s</w:t>
      </w:r>
      <w:r w:rsidRPr="00CE0653">
        <w:rPr>
          <w:rFonts w:ascii="Century" w:hAnsi="Century" w:cs="Times New Roman"/>
          <w:sz w:val="22"/>
          <w:szCs w:val="22"/>
        </w:rPr>
        <w:t xml:space="preserve"> </w:t>
      </w:r>
      <w:r w:rsidR="00E14784" w:rsidRPr="00CE0653">
        <w:rPr>
          <w:rFonts w:ascii="Century" w:hAnsi="Century" w:cs="Times New Roman"/>
          <w:sz w:val="22"/>
          <w:szCs w:val="22"/>
        </w:rPr>
        <w:t xml:space="preserve">a period prescribed in </w:t>
      </w:r>
      <w:r w:rsidR="00CC49A3" w:rsidRPr="00CE0653">
        <w:rPr>
          <w:rFonts w:ascii="Century" w:hAnsi="Century" w:cs="Times New Roman" w:hint="eastAsia"/>
          <w:sz w:val="22"/>
          <w:szCs w:val="22"/>
        </w:rPr>
        <w:t xml:space="preserve">the </w:t>
      </w:r>
      <w:r w:rsidR="00E14784" w:rsidRPr="00CE0653">
        <w:rPr>
          <w:rFonts w:ascii="Century" w:hAnsi="Century" w:cs="Times New Roman"/>
          <w:sz w:val="22"/>
          <w:szCs w:val="22"/>
        </w:rPr>
        <w:t>following item</w:t>
      </w:r>
      <w:r w:rsidR="00CC49A3"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E2640B" w:rsidRPr="00CE0653">
        <w:rPr>
          <w:rFonts w:ascii="Century" w:hAnsi="Century" w:cs="Times New Roman"/>
          <w:sz w:val="22"/>
          <w:szCs w:val="22"/>
        </w:rPr>
        <w:t>:</w:t>
      </w:r>
    </w:p>
    <w:p w14:paraId="686EFEE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第二十三条第三項</w:t>
      </w:r>
      <w:r w:rsidRPr="00CE0653">
        <w:rPr>
          <w:rFonts w:ascii="Century" w:hAnsi="Century"/>
          <w:kern w:val="1"/>
          <w:sz w:val="22"/>
          <w:szCs w:val="22"/>
        </w:rPr>
        <w:t>に規定する方法により記録を作成した場合　最後に当該記録に係る個人データの提供を受けた日から起算して一年を経過する日までの間</w:t>
      </w:r>
    </w:p>
    <w:p w14:paraId="0915C489" w14:textId="2205311C" w:rsidR="00E42EC2" w:rsidRPr="00CE0653" w:rsidRDefault="006E3056" w:rsidP="00BE6DEA">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cases in which a record was </w:t>
      </w:r>
      <w:r w:rsidR="00D0754C"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Article 23,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r w:rsidR="008152B2" w:rsidRPr="00CE0653">
        <w:rPr>
          <w:rFonts w:ascii="Century" w:hAnsi="Century" w:cs="Times New Roman" w:hint="eastAsia"/>
          <w:sz w:val="22"/>
          <w:szCs w:val="22"/>
        </w:rPr>
        <w:t>:</w:t>
      </w:r>
      <w:r w:rsidRPr="00CE0653">
        <w:rPr>
          <w:rFonts w:ascii="Century" w:hAnsi="Century" w:cs="Times New Roman"/>
          <w:sz w:val="22"/>
          <w:szCs w:val="22"/>
        </w:rPr>
        <w:t xml:space="preserve"> </w:t>
      </w:r>
      <w:r w:rsidR="00581A83" w:rsidRPr="00CE0653">
        <w:rPr>
          <w:rFonts w:ascii="Century" w:hAnsi="Century" w:cs="Times New Roman"/>
          <w:sz w:val="22"/>
          <w:szCs w:val="22"/>
        </w:rPr>
        <w:t>a period</w:t>
      </w:r>
      <w:r w:rsidRPr="00CE0653">
        <w:rPr>
          <w:rFonts w:ascii="Century" w:hAnsi="Century" w:cs="Times New Roman"/>
          <w:sz w:val="22"/>
          <w:szCs w:val="22"/>
        </w:rPr>
        <w:t xml:space="preserve"> up to the day on which one year has passed from the last date on which </w:t>
      </w:r>
      <w:r w:rsidR="00CA3518" w:rsidRPr="00CE0653">
        <w:rPr>
          <w:rFonts w:ascii="Century" w:hAnsi="Century" w:cs="Times New Roman" w:hint="eastAsia"/>
          <w:sz w:val="22"/>
          <w:szCs w:val="22"/>
        </w:rPr>
        <w:t xml:space="preserve">a </w:t>
      </w:r>
      <w:r w:rsidR="006C1450" w:rsidRPr="00CE0653">
        <w:rPr>
          <w:rFonts w:ascii="Century" w:hAnsi="Century" w:cs="Times New Roman" w:hint="eastAsia"/>
          <w:sz w:val="22"/>
          <w:szCs w:val="22"/>
        </w:rPr>
        <w:t>business handling personal information</w:t>
      </w:r>
      <w:r w:rsidR="00CA3518" w:rsidRPr="00CE0653">
        <w:rPr>
          <w:rFonts w:ascii="Century" w:hAnsi="Century" w:cs="Times New Roman" w:hint="eastAsia"/>
          <w:sz w:val="22"/>
          <w:szCs w:val="22"/>
        </w:rPr>
        <w:t xml:space="preserve"> </w:t>
      </w:r>
      <w:r w:rsidR="00094878" w:rsidRPr="00CE0653">
        <w:rPr>
          <w:rFonts w:ascii="Century" w:hAnsi="Century" w:cs="Times New Roman" w:hint="eastAsia"/>
          <w:sz w:val="22"/>
          <w:szCs w:val="22"/>
        </w:rPr>
        <w:t xml:space="preserve">receives </w:t>
      </w:r>
      <w:r w:rsidRPr="00CE0653">
        <w:rPr>
          <w:rFonts w:ascii="Century" w:hAnsi="Century" w:cs="Times New Roman"/>
          <w:sz w:val="22"/>
          <w:szCs w:val="22"/>
        </w:rPr>
        <w:t>the personal data relating to the record</w:t>
      </w:r>
      <w:r w:rsidR="00E2640B" w:rsidRPr="00CE0653">
        <w:rPr>
          <w:rFonts w:ascii="Century" w:hAnsi="Century" w:cs="Times New Roman"/>
          <w:sz w:val="22"/>
          <w:szCs w:val="22"/>
        </w:rPr>
        <w:t>;</w:t>
      </w:r>
    </w:p>
    <w:p w14:paraId="79B7AA6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第二十三条第二項ただし書</w:t>
      </w:r>
      <w:r w:rsidRPr="00CE0653">
        <w:rPr>
          <w:rFonts w:ascii="Century" w:hAnsi="Century"/>
          <w:kern w:val="1"/>
          <w:sz w:val="22"/>
          <w:szCs w:val="22"/>
        </w:rPr>
        <w:t>に規定する方法により記録を作成した場合　最後に当該記録に係る個人データの提供を受けた日から起算して三年を経過する日までの間</w:t>
      </w:r>
    </w:p>
    <w:p w14:paraId="09150F49" w14:textId="6D3B8E56" w:rsidR="00E42EC2" w:rsidRPr="00CE0653" w:rsidRDefault="006E3056" w:rsidP="00BE6DEA">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cases in which a record was </w:t>
      </w:r>
      <w:r w:rsidR="00D0754C"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the proviso </w:t>
      </w:r>
      <w:r w:rsidR="00D0754C" w:rsidRPr="00CE0653">
        <w:rPr>
          <w:rFonts w:ascii="Century" w:hAnsi="Century" w:cs="Times New Roman"/>
          <w:sz w:val="22"/>
          <w:szCs w:val="22"/>
        </w:rPr>
        <w:t xml:space="preserve">of </w:t>
      </w:r>
      <w:r w:rsidRPr="00CE0653">
        <w:rPr>
          <w:rFonts w:ascii="Century" w:hAnsi="Century" w:cs="Times New Roman"/>
          <w:sz w:val="22"/>
          <w:szCs w:val="22"/>
        </w:rPr>
        <w:t xml:space="preserve">Article 23,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r w:rsidR="008152B2" w:rsidRPr="00CE0653">
        <w:rPr>
          <w:rFonts w:ascii="Century" w:hAnsi="Century" w:cs="Times New Roman" w:hint="eastAsia"/>
          <w:sz w:val="22"/>
          <w:szCs w:val="22"/>
        </w:rPr>
        <w:t>:</w:t>
      </w:r>
      <w:r w:rsidRPr="00CE0653">
        <w:rPr>
          <w:rFonts w:ascii="Century" w:hAnsi="Century" w:cs="Times New Roman"/>
          <w:sz w:val="22"/>
          <w:szCs w:val="22"/>
        </w:rPr>
        <w:t xml:space="preserve"> </w:t>
      </w:r>
      <w:r w:rsidR="006323EB" w:rsidRPr="00CE0653">
        <w:rPr>
          <w:rFonts w:ascii="Century" w:hAnsi="Century" w:cs="Times New Roman"/>
          <w:sz w:val="22"/>
          <w:szCs w:val="22"/>
        </w:rPr>
        <w:t>a period</w:t>
      </w:r>
      <w:r w:rsidRPr="00CE0653">
        <w:rPr>
          <w:rFonts w:ascii="Century" w:hAnsi="Century" w:cs="Times New Roman"/>
          <w:sz w:val="22"/>
          <w:szCs w:val="22"/>
        </w:rPr>
        <w:t xml:space="preserve"> up to the day on which three years have passed from the last date on which </w:t>
      </w:r>
      <w:r w:rsidR="00C876FC" w:rsidRPr="00CE0653">
        <w:rPr>
          <w:rFonts w:ascii="Century" w:hAnsi="Century" w:cs="Times New Roman" w:hint="eastAsia"/>
          <w:sz w:val="22"/>
          <w:szCs w:val="22"/>
        </w:rPr>
        <w:t xml:space="preserve">a </w:t>
      </w:r>
      <w:r w:rsidR="006C1450" w:rsidRPr="00CE0653">
        <w:rPr>
          <w:rFonts w:ascii="Century" w:hAnsi="Century" w:cs="Times New Roman" w:hint="eastAsia"/>
          <w:sz w:val="22"/>
          <w:szCs w:val="22"/>
        </w:rPr>
        <w:t>business handling personal information</w:t>
      </w:r>
      <w:r w:rsidR="00C876FC" w:rsidRPr="00CE0653">
        <w:rPr>
          <w:rFonts w:ascii="Century" w:hAnsi="Century" w:cs="Times New Roman" w:hint="eastAsia"/>
          <w:sz w:val="22"/>
          <w:szCs w:val="22"/>
        </w:rPr>
        <w:t xml:space="preserve"> </w:t>
      </w:r>
      <w:r w:rsidR="00981C1A" w:rsidRPr="00CE0653">
        <w:rPr>
          <w:rFonts w:ascii="Century" w:hAnsi="Century" w:cs="Times New Roman" w:hint="eastAsia"/>
          <w:sz w:val="22"/>
          <w:szCs w:val="22"/>
        </w:rPr>
        <w:t xml:space="preserve">receives </w:t>
      </w:r>
      <w:r w:rsidRPr="00CE0653">
        <w:rPr>
          <w:rFonts w:ascii="Century" w:hAnsi="Century" w:cs="Times New Roman"/>
          <w:sz w:val="22"/>
          <w:szCs w:val="22"/>
        </w:rPr>
        <w:t>the personal data relating to the record</w:t>
      </w:r>
      <w:r w:rsidR="00E2640B" w:rsidRPr="00CE0653">
        <w:rPr>
          <w:rFonts w:ascii="Century" w:hAnsi="Century" w:cs="Times New Roman"/>
          <w:sz w:val="22"/>
          <w:szCs w:val="22"/>
        </w:rPr>
        <w:t>;</w:t>
      </w:r>
    </w:p>
    <w:p w14:paraId="66F6815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前二号以外の場合　三年</w:t>
      </w:r>
    </w:p>
    <w:p w14:paraId="71218E3F" w14:textId="77777777" w:rsidR="00E42EC2" w:rsidRPr="00CE0653" w:rsidRDefault="006E3056" w:rsidP="00E6616D">
      <w:pPr>
        <w:pStyle w:val="ItemSentence"/>
        <w:tabs>
          <w:tab w:val="left" w:pos="784"/>
        </w:tabs>
        <w:kinsoku w:val="0"/>
        <w:overflowPunct w:val="0"/>
        <w:ind w:leftChars="0" w:left="410" w:firstLineChars="0" w:hanging="126"/>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cases other than the preceding two items</w:t>
      </w:r>
      <w:r w:rsidR="000C0478" w:rsidRPr="00CE0653">
        <w:rPr>
          <w:rFonts w:ascii="Century" w:hAnsi="Century" w:cs="Times New Roman" w:hint="eastAsia"/>
          <w:sz w:val="22"/>
          <w:szCs w:val="22"/>
        </w:rPr>
        <w:t>:</w:t>
      </w:r>
      <w:r w:rsidRPr="00CE0653">
        <w:rPr>
          <w:rFonts w:ascii="Century" w:hAnsi="Century" w:cs="Times New Roman"/>
          <w:sz w:val="22"/>
          <w:szCs w:val="22"/>
        </w:rPr>
        <w:t xml:space="preserve"> three years</w:t>
      </w:r>
      <w:r w:rsidR="00C0763B" w:rsidRPr="00CE0653">
        <w:rPr>
          <w:rFonts w:ascii="Century" w:hAnsi="Century" w:cs="Times New Roman"/>
          <w:sz w:val="22"/>
          <w:szCs w:val="22"/>
        </w:rPr>
        <w:t>.</w:t>
      </w:r>
    </w:p>
    <w:p w14:paraId="5FC83905"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（個人関連情報の第三者提供を行う際の確認）</w:t>
      </w:r>
    </w:p>
    <w:p w14:paraId="7F3185BF" w14:textId="77777777" w:rsidR="00E42EC2" w:rsidRPr="00CE0653" w:rsidRDefault="006E3056" w:rsidP="00700AA9">
      <w:pPr>
        <w:ind w:firstLineChars="177" w:firstLine="419"/>
        <w:rPr>
          <w:rFonts w:ascii="Century" w:hAnsi="Century" w:cs="Times New Roman"/>
          <w:sz w:val="22"/>
        </w:rPr>
      </w:pPr>
      <w:r w:rsidRPr="00CE0653">
        <w:rPr>
          <w:rFonts w:ascii="Century" w:eastAsia="ＭＳ 明朝" w:hAnsi="Century" w:cs="Times New Roman"/>
          <w:sz w:val="22"/>
        </w:rPr>
        <w:t xml:space="preserve">(Confirmation </w:t>
      </w:r>
      <w:r w:rsidR="00033C3D" w:rsidRPr="00CE0653">
        <w:rPr>
          <w:rFonts w:ascii="Century" w:eastAsia="ＭＳ 明朝" w:hAnsi="Century" w:cs="Times New Roman" w:hint="eastAsia"/>
          <w:sz w:val="22"/>
        </w:rPr>
        <w:t>Concerning</w:t>
      </w:r>
      <w:r w:rsidRPr="00CE0653">
        <w:rPr>
          <w:rFonts w:ascii="Century" w:eastAsia="ＭＳ 明朝" w:hAnsi="Century" w:cs="Times New Roman"/>
          <w:sz w:val="22"/>
        </w:rPr>
        <w:t xml:space="preserve"> </w:t>
      </w:r>
      <w:r w:rsidR="00E2640B" w:rsidRPr="00CE0653">
        <w:rPr>
          <w:rFonts w:ascii="Century" w:eastAsia="ＭＳ 明朝" w:hAnsi="Century" w:cs="Times New Roman"/>
          <w:sz w:val="22"/>
        </w:rPr>
        <w:t>P</w:t>
      </w:r>
      <w:r w:rsidRPr="00CE0653">
        <w:rPr>
          <w:rFonts w:ascii="Century" w:eastAsia="ＭＳ 明朝" w:hAnsi="Century" w:cs="Times New Roman"/>
          <w:sz w:val="22"/>
        </w:rPr>
        <w:t xml:space="preserve">roviding </w:t>
      </w:r>
      <w:r w:rsidR="008F62FF" w:rsidRPr="00CE0653">
        <w:rPr>
          <w:rFonts w:ascii="Century" w:eastAsia="ＭＳ 明朝" w:hAnsi="Century" w:cs="Times New Roman"/>
          <w:sz w:val="22"/>
        </w:rPr>
        <w:t xml:space="preserve">Information Related to </w:t>
      </w:r>
      <w:r w:rsidR="00676E62" w:rsidRPr="00CE0653">
        <w:rPr>
          <w:rFonts w:ascii="Century" w:eastAsia="ＭＳ 明朝" w:hAnsi="Century" w:cs="Times New Roman" w:hint="eastAsia"/>
          <w:sz w:val="22"/>
        </w:rPr>
        <w:t xml:space="preserve">an </w:t>
      </w:r>
      <w:r w:rsidR="00981C1A" w:rsidRPr="00CE0653">
        <w:rPr>
          <w:rFonts w:ascii="Century" w:eastAsia="ＭＳ 明朝" w:hAnsi="Century" w:cs="Times New Roman" w:hint="eastAsia"/>
          <w:sz w:val="22"/>
        </w:rPr>
        <w:t>Individual</w:t>
      </w:r>
      <w:r w:rsidR="00700AA9" w:rsidRPr="00CE0653">
        <w:rPr>
          <w:rFonts w:ascii="Century" w:eastAsia="ＭＳ 明朝" w:hAnsi="Century" w:cs="Times New Roman" w:hint="eastAsia"/>
          <w:sz w:val="22"/>
        </w:rPr>
        <w:t xml:space="preserve"> </w:t>
      </w:r>
      <w:r w:rsidR="00D02F1A" w:rsidRPr="00CE0653">
        <w:rPr>
          <w:rFonts w:ascii="Century" w:hAnsi="Century" w:cs="Times New Roman"/>
          <w:sz w:val="22"/>
        </w:rPr>
        <w:t>to Third Parties)</w:t>
      </w:r>
    </w:p>
    <w:p w14:paraId="283E43A8"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第二十六条　法第三十一条第一項</w:t>
      </w:r>
      <w:r w:rsidRPr="00CE0653">
        <w:rPr>
          <w:rFonts w:ascii="Century" w:hAnsi="Century"/>
          <w:kern w:val="1"/>
          <w:sz w:val="22"/>
          <w:szCs w:val="22"/>
        </w:rPr>
        <w:t>の規定による同項第一号に掲げる事項の確認を行う方法は、個人関連情報の提供を受ける第三者から申告を受ける方法その他の適切な方法とする。</w:t>
      </w:r>
    </w:p>
    <w:p w14:paraId="521AD6F7" w14:textId="77777777" w:rsidR="00E42EC2" w:rsidRPr="00CE0653" w:rsidRDefault="006E3056" w:rsidP="00A20901">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26</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00082200" w:rsidRPr="00CE0653">
        <w:rPr>
          <w:rFonts w:ascii="Century" w:hAnsi="Century" w:cs="Times New Roman"/>
          <w:sz w:val="22"/>
          <w:szCs w:val="22"/>
        </w:rPr>
        <w:t>A</w:t>
      </w:r>
      <w:r w:rsidRPr="00CE0653">
        <w:rPr>
          <w:rFonts w:ascii="Century" w:hAnsi="Century" w:cs="Times New Roman"/>
          <w:sz w:val="22"/>
          <w:szCs w:val="22"/>
        </w:rPr>
        <w:t xml:space="preserve"> method </w:t>
      </w:r>
      <w:r w:rsidR="00334044" w:rsidRPr="00CE0653">
        <w:rPr>
          <w:rFonts w:ascii="Century" w:hAnsi="Century" w:cs="Times New Roman"/>
          <w:sz w:val="22"/>
          <w:szCs w:val="22"/>
        </w:rPr>
        <w:t>of</w:t>
      </w:r>
      <w:r w:rsidRPr="00CE0653">
        <w:rPr>
          <w:rFonts w:ascii="Century" w:hAnsi="Century" w:cs="Times New Roman"/>
          <w:sz w:val="22"/>
          <w:szCs w:val="22"/>
        </w:rPr>
        <w:t xml:space="preserve"> confirming th</w:t>
      </w:r>
      <w:r w:rsidR="00E2640B" w:rsidRPr="00CE0653">
        <w:rPr>
          <w:rFonts w:ascii="Century" w:hAnsi="Century" w:cs="Times New Roman"/>
          <w:sz w:val="22"/>
          <w:szCs w:val="22"/>
        </w:rPr>
        <w:t>e</w:t>
      </w:r>
      <w:r w:rsidRPr="00CE0653">
        <w:rPr>
          <w:rFonts w:ascii="Century" w:hAnsi="Century" w:cs="Times New Roman"/>
          <w:sz w:val="22"/>
          <w:szCs w:val="22"/>
        </w:rPr>
        <w:t xml:space="preserv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E2640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B8314F" w:rsidRPr="00CE0653">
        <w:rPr>
          <w:rFonts w:ascii="Century" w:hAnsi="Century" w:cs="Times New Roman"/>
          <w:sz w:val="22"/>
          <w:szCs w:val="22"/>
        </w:rPr>
        <w:t>means</w:t>
      </w:r>
      <w:r w:rsidRPr="00CE0653">
        <w:rPr>
          <w:rFonts w:ascii="Century" w:hAnsi="Century" w:cs="Times New Roman"/>
          <w:sz w:val="22"/>
          <w:szCs w:val="22"/>
        </w:rPr>
        <w:t xml:space="preserve"> a</w:t>
      </w:r>
      <w:r w:rsidR="00D0754C" w:rsidRPr="00CE0653">
        <w:rPr>
          <w:rFonts w:ascii="Century" w:hAnsi="Century" w:cs="Times New Roman"/>
          <w:sz w:val="22"/>
          <w:szCs w:val="22"/>
        </w:rPr>
        <w:t>n</w:t>
      </w:r>
      <w:r w:rsidRPr="00CE0653">
        <w:rPr>
          <w:rFonts w:ascii="Century" w:hAnsi="Century" w:cs="Times New Roman"/>
          <w:sz w:val="22"/>
          <w:szCs w:val="22"/>
        </w:rPr>
        <w:t xml:space="preserve"> </w:t>
      </w:r>
      <w:r w:rsidR="00D0754C" w:rsidRPr="00CE0653">
        <w:rPr>
          <w:rFonts w:ascii="Century" w:hAnsi="Century" w:cs="Times New Roman"/>
          <w:sz w:val="22"/>
          <w:szCs w:val="22"/>
        </w:rPr>
        <w:t xml:space="preserve">appropriate </w:t>
      </w:r>
      <w:r w:rsidRPr="00CE0653">
        <w:rPr>
          <w:rFonts w:ascii="Century" w:hAnsi="Century" w:cs="Times New Roman"/>
          <w:sz w:val="22"/>
          <w:szCs w:val="22"/>
        </w:rPr>
        <w:t xml:space="preserve">method such as receiving a </w:t>
      </w:r>
      <w:r w:rsidR="00585738" w:rsidRPr="00CE0653">
        <w:rPr>
          <w:rFonts w:ascii="Century" w:hAnsi="Century" w:cs="Times New Roman" w:hint="eastAsia"/>
          <w:sz w:val="22"/>
          <w:szCs w:val="22"/>
        </w:rPr>
        <w:t xml:space="preserve">report </w:t>
      </w:r>
      <w:r w:rsidRPr="00CE0653">
        <w:rPr>
          <w:rFonts w:ascii="Century" w:hAnsi="Century" w:cs="Times New Roman"/>
          <w:sz w:val="22"/>
          <w:szCs w:val="22"/>
        </w:rPr>
        <w:t xml:space="preserve">from a third party who receives </w:t>
      </w:r>
      <w:r w:rsidR="008F62FF" w:rsidRPr="00CE0653">
        <w:rPr>
          <w:rFonts w:ascii="Century" w:hAnsi="Century" w:cs="Times New Roman"/>
          <w:sz w:val="22"/>
          <w:szCs w:val="22"/>
        </w:rPr>
        <w:t xml:space="preserve">information related to </w:t>
      </w:r>
      <w:r w:rsidR="00C55BCB" w:rsidRPr="00CE0653">
        <w:rPr>
          <w:rFonts w:ascii="Century" w:hAnsi="Century" w:cs="Times New Roman" w:hint="eastAsia"/>
          <w:sz w:val="22"/>
          <w:szCs w:val="22"/>
        </w:rPr>
        <w:t xml:space="preserve">an </w:t>
      </w:r>
      <w:r w:rsidR="007D49DE" w:rsidRPr="00CE0653">
        <w:rPr>
          <w:rFonts w:ascii="Century" w:hAnsi="Century" w:cs="Times New Roman" w:hint="eastAsia"/>
          <w:sz w:val="22"/>
          <w:szCs w:val="22"/>
        </w:rPr>
        <w:t>individual</w:t>
      </w:r>
      <w:r w:rsidRPr="00CE0653">
        <w:rPr>
          <w:rFonts w:ascii="Century" w:hAnsi="Century" w:cs="Times New Roman"/>
          <w:sz w:val="22"/>
          <w:szCs w:val="22"/>
        </w:rPr>
        <w:t>.</w:t>
      </w:r>
    </w:p>
    <w:p w14:paraId="7122C6DA"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法第三十一条第一項</w:t>
      </w:r>
      <w:r w:rsidRPr="00CE0653">
        <w:rPr>
          <w:rFonts w:ascii="Century" w:hAnsi="Century"/>
          <w:kern w:val="1"/>
          <w:sz w:val="22"/>
          <w:szCs w:val="22"/>
        </w:rPr>
        <w:t>の規定による同項第二号に掲げる事項の確認を行う方法は、同号の規定による情報の提供が行われていることを示す書面の提示を受ける方法その他の適切な方法とする。</w:t>
      </w:r>
    </w:p>
    <w:p w14:paraId="22B5C5F6" w14:textId="77777777" w:rsidR="00E42EC2" w:rsidRPr="00CE0653" w:rsidRDefault="006E305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004B6131" w:rsidRPr="00CE0653">
        <w:rPr>
          <w:rFonts w:ascii="Century" w:hAnsi="Century" w:cs="Times New Roman"/>
          <w:sz w:val="22"/>
          <w:szCs w:val="22"/>
        </w:rPr>
        <w:t>A</w:t>
      </w:r>
      <w:r w:rsidRPr="00CE0653">
        <w:rPr>
          <w:rFonts w:ascii="Century" w:hAnsi="Century" w:cs="Times New Roman"/>
          <w:sz w:val="22"/>
          <w:szCs w:val="22"/>
        </w:rPr>
        <w:t xml:space="preserve"> method </w:t>
      </w:r>
      <w:r w:rsidR="00334044" w:rsidRPr="00CE0653">
        <w:rPr>
          <w:rFonts w:ascii="Century" w:hAnsi="Century" w:cs="Times New Roman"/>
          <w:sz w:val="22"/>
          <w:szCs w:val="22"/>
        </w:rPr>
        <w:t>of</w:t>
      </w:r>
      <w:r w:rsidR="00E2640B" w:rsidRPr="00CE0653">
        <w:rPr>
          <w:rFonts w:ascii="Century" w:hAnsi="Century" w:cs="Times New Roman"/>
          <w:sz w:val="22"/>
          <w:szCs w:val="22"/>
        </w:rPr>
        <w:t xml:space="preserve"> </w:t>
      </w:r>
      <w:r w:rsidRPr="00CE0653">
        <w:rPr>
          <w:rFonts w:ascii="Century" w:hAnsi="Century" w:cs="Times New Roman"/>
          <w:sz w:val="22"/>
          <w:szCs w:val="22"/>
        </w:rPr>
        <w:t>confirming th</w:t>
      </w:r>
      <w:r w:rsidR="00E2640B" w:rsidRPr="00CE0653">
        <w:rPr>
          <w:rFonts w:ascii="Century" w:hAnsi="Century" w:cs="Times New Roman"/>
          <w:sz w:val="22"/>
          <w:szCs w:val="22"/>
        </w:rPr>
        <w:t>e</w:t>
      </w:r>
      <w:r w:rsidRPr="00CE0653">
        <w:rPr>
          <w:rFonts w:ascii="Century" w:hAnsi="Century" w:cs="Times New Roman"/>
          <w:sz w:val="22"/>
          <w:szCs w:val="22"/>
        </w:rPr>
        <w:t xml:space="preserve"> 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E2640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585738" w:rsidRPr="00CE0653">
        <w:rPr>
          <w:rFonts w:ascii="Century" w:hAnsi="Century" w:cs="Times New Roman" w:hint="eastAsia"/>
          <w:sz w:val="22"/>
          <w:szCs w:val="22"/>
        </w:rPr>
        <w:t xml:space="preserve">is to be </w:t>
      </w:r>
      <w:r w:rsidRPr="00CE0653">
        <w:rPr>
          <w:rFonts w:ascii="Century" w:hAnsi="Century" w:cs="Times New Roman"/>
          <w:sz w:val="22"/>
          <w:szCs w:val="22"/>
        </w:rPr>
        <w:t>a</w:t>
      </w:r>
      <w:r w:rsidR="004B6131" w:rsidRPr="00CE0653">
        <w:rPr>
          <w:rFonts w:ascii="Century" w:hAnsi="Century" w:cs="Times New Roman"/>
          <w:sz w:val="22"/>
          <w:szCs w:val="22"/>
        </w:rPr>
        <w:t>n</w:t>
      </w:r>
      <w:r w:rsidRPr="00CE0653">
        <w:rPr>
          <w:rFonts w:ascii="Century" w:hAnsi="Century" w:cs="Times New Roman"/>
          <w:sz w:val="22"/>
          <w:szCs w:val="22"/>
        </w:rPr>
        <w:t xml:space="preserve"> </w:t>
      </w:r>
      <w:r w:rsidR="004B6131" w:rsidRPr="00CE0653">
        <w:rPr>
          <w:rFonts w:ascii="Century" w:hAnsi="Century" w:cs="Times New Roman"/>
          <w:sz w:val="22"/>
          <w:szCs w:val="22"/>
        </w:rPr>
        <w:t xml:space="preserve">appropriate </w:t>
      </w:r>
      <w:r w:rsidRPr="00CE0653">
        <w:rPr>
          <w:rFonts w:ascii="Century" w:hAnsi="Century" w:cs="Times New Roman"/>
          <w:sz w:val="22"/>
          <w:szCs w:val="22"/>
        </w:rPr>
        <w:t xml:space="preserve">method </w:t>
      </w:r>
      <w:r w:rsidR="004B6131" w:rsidRPr="00CE0653">
        <w:rPr>
          <w:rFonts w:ascii="Century" w:hAnsi="Century" w:cs="Times New Roman"/>
          <w:sz w:val="22"/>
          <w:szCs w:val="22"/>
        </w:rPr>
        <w:t xml:space="preserve">such as </w:t>
      </w:r>
      <w:r w:rsidRPr="00CE0653">
        <w:rPr>
          <w:rFonts w:ascii="Century" w:hAnsi="Century" w:cs="Times New Roman"/>
          <w:sz w:val="22"/>
          <w:szCs w:val="22"/>
        </w:rPr>
        <w:t xml:space="preserve">receiving </w:t>
      </w:r>
      <w:r w:rsidR="00866F11" w:rsidRPr="00CE0653">
        <w:rPr>
          <w:rFonts w:ascii="Century" w:hAnsi="Century" w:cs="Times New Roman"/>
          <w:sz w:val="22"/>
          <w:szCs w:val="22"/>
        </w:rPr>
        <w:t>presentation</w:t>
      </w:r>
      <w:r w:rsidR="00866F11" w:rsidRPr="00CE0653">
        <w:rPr>
          <w:rFonts w:ascii="Century" w:hAnsi="Century" w:cs="Times New Roman" w:hint="eastAsia"/>
          <w:sz w:val="22"/>
          <w:szCs w:val="22"/>
        </w:rPr>
        <w:t xml:space="preserve"> of </w:t>
      </w:r>
      <w:r w:rsidRPr="00CE0653">
        <w:rPr>
          <w:rFonts w:ascii="Century" w:hAnsi="Century" w:cs="Times New Roman"/>
          <w:sz w:val="22"/>
          <w:szCs w:val="22"/>
        </w:rPr>
        <w:t xml:space="preserve">documents showing that information is provided </w:t>
      </w:r>
      <w:r w:rsidR="004F038F"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EA30E6" w:rsidRPr="00CE0653">
        <w:rPr>
          <w:rFonts w:ascii="Century" w:hAnsi="Century" w:cs="Times New Roman" w:hint="eastAsia"/>
          <w:sz w:val="22"/>
          <w:szCs w:val="22"/>
        </w:rPr>
        <w:t>item</w:t>
      </w:r>
      <w:r w:rsidRPr="00CE0653">
        <w:rPr>
          <w:rFonts w:ascii="Century" w:hAnsi="Century" w:cs="Times New Roman"/>
          <w:sz w:val="22"/>
          <w:szCs w:val="22"/>
        </w:rPr>
        <w:t>.</w:t>
      </w:r>
    </w:p>
    <w:p w14:paraId="4E169580"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二項の規定にかかわらず、第三者に個人関連情報の提供を行うに際して既に前二項に規定する方法による確認（当該確認について次条に規定する方法による記録の作成及び保存をしている場合におけるものに限る。）を行っている事項の</w:t>
      </w:r>
      <w:r w:rsidRPr="00CE0653">
        <w:rPr>
          <w:rFonts w:ascii="Century" w:hAnsi="Century"/>
          <w:kern w:val="1"/>
          <w:sz w:val="22"/>
          <w:szCs w:val="22"/>
        </w:rPr>
        <w:lastRenderedPageBreak/>
        <w:t>確認を行う方法は、当該事項の内容と当該提供に係る</w:t>
      </w:r>
      <w:r w:rsidRPr="00CE0653">
        <w:rPr>
          <w:rFonts w:ascii="Century" w:hAnsi="Century" w:cs="ＭＳ 明朝"/>
          <w:sz w:val="22"/>
          <w:szCs w:val="22"/>
        </w:rPr>
        <w:t>法第三十一条第一項各号</w:t>
      </w:r>
      <w:r w:rsidRPr="00CE0653">
        <w:rPr>
          <w:rFonts w:ascii="Century" w:hAnsi="Century"/>
          <w:kern w:val="1"/>
          <w:sz w:val="22"/>
          <w:szCs w:val="22"/>
        </w:rPr>
        <w:t>に掲げる事項の内容が同一であることの確認を行う方法とする。</w:t>
      </w:r>
    </w:p>
    <w:p w14:paraId="1CC51699" w14:textId="77777777" w:rsidR="00E42EC2" w:rsidRPr="00CE0653" w:rsidRDefault="006E305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two </w:t>
      </w:r>
      <w:r w:rsidR="00E2640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s, when providing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rPr>
        <w:t xml:space="preserve">an </w:t>
      </w:r>
      <w:r w:rsidR="00F37E02" w:rsidRPr="00CE0653">
        <w:rPr>
          <w:rFonts w:ascii="Century" w:hAnsi="Century" w:cs="Times New Roman" w:hint="eastAsia"/>
          <w:sz w:val="22"/>
          <w:szCs w:val="22"/>
        </w:rPr>
        <w:t>individual</w:t>
      </w:r>
      <w:r w:rsidRPr="00CE0653">
        <w:rPr>
          <w:rFonts w:ascii="Century" w:hAnsi="Century" w:cs="Times New Roman"/>
          <w:sz w:val="22"/>
          <w:szCs w:val="22"/>
        </w:rPr>
        <w:t xml:space="preserve"> to a third party</w:t>
      </w:r>
      <w:r w:rsidR="00585738" w:rsidRPr="00CE0653">
        <w:rPr>
          <w:rFonts w:ascii="Century" w:hAnsi="Century" w:cs="Times New Roman" w:hint="eastAsia"/>
          <w:sz w:val="22"/>
          <w:szCs w:val="22"/>
        </w:rPr>
        <w:t xml:space="preserve">, </w:t>
      </w:r>
      <w:r w:rsidR="00585738" w:rsidRPr="00CE0653">
        <w:rPr>
          <w:rFonts w:ascii="Century" w:hAnsi="Century" w:cs="Times New Roman"/>
          <w:sz w:val="22"/>
          <w:szCs w:val="22"/>
        </w:rPr>
        <w:t>a method of confirming the matters which have already been confirmed</w:t>
      </w:r>
      <w:r w:rsidR="00B57E35" w:rsidRPr="00CE0653">
        <w:rPr>
          <w:rFonts w:ascii="Century" w:hAnsi="Century" w:cs="Times New Roman"/>
          <w:sz w:val="22"/>
          <w:szCs w:val="22"/>
        </w:rPr>
        <w:t xml:space="preserve"> b</w:t>
      </w:r>
      <w:r w:rsidR="00B57E35" w:rsidRPr="00CE0653">
        <w:rPr>
          <w:rFonts w:ascii="Century" w:hAnsi="Century" w:hint="eastAsia"/>
          <w:kern w:val="1"/>
          <w:sz w:val="22"/>
          <w:szCs w:val="22"/>
        </w:rPr>
        <w:t>y</w:t>
      </w:r>
      <w:r w:rsidR="00B57E35" w:rsidRPr="00CE0653">
        <w:rPr>
          <w:rFonts w:ascii="Century" w:hAnsi="Century"/>
          <w:kern w:val="1"/>
          <w:sz w:val="22"/>
          <w:szCs w:val="22"/>
        </w:rPr>
        <w:t xml:space="preserve"> using the method prescribed in the preceding two paragraphs</w:t>
      </w:r>
      <w:r w:rsidRPr="00CE0653">
        <w:rPr>
          <w:rFonts w:ascii="Century" w:hAnsi="Century" w:cs="Times New Roman"/>
          <w:sz w:val="22"/>
          <w:szCs w:val="22"/>
        </w:rPr>
        <w:t xml:space="preserve"> (limited to those in cases where a record has been </w:t>
      </w:r>
      <w:r w:rsidR="00D0754C" w:rsidRPr="00CE0653">
        <w:rPr>
          <w:rFonts w:ascii="Century" w:hAnsi="Century" w:cs="Times New Roman"/>
          <w:sz w:val="22"/>
          <w:szCs w:val="22"/>
        </w:rPr>
        <w:t xml:space="preserve">prepared </w:t>
      </w:r>
      <w:r w:rsidRPr="00CE0653">
        <w:rPr>
          <w:rFonts w:ascii="Century" w:hAnsi="Century" w:cs="Times New Roman"/>
          <w:sz w:val="22"/>
          <w:szCs w:val="22"/>
        </w:rPr>
        <w:t xml:space="preserve">and maintained by using a method prescribed in the </w:t>
      </w:r>
      <w:r w:rsidR="002A607D" w:rsidRPr="00CE0653">
        <w:rPr>
          <w:rFonts w:ascii="Century" w:hAnsi="Century" w:cs="Times New Roman"/>
          <w:sz w:val="22"/>
          <w:szCs w:val="22"/>
        </w:rPr>
        <w:t>following</w:t>
      </w:r>
      <w:r w:rsidRPr="00CE0653">
        <w:rPr>
          <w:rFonts w:ascii="Century" w:hAnsi="Century" w:cs="Times New Roman"/>
          <w:sz w:val="22"/>
          <w:szCs w:val="22"/>
        </w:rPr>
        <w:t xml:space="preserve"> Article relating to the confirmation) </w:t>
      </w:r>
      <w:r w:rsidR="00585738" w:rsidRPr="00CE0653">
        <w:rPr>
          <w:rFonts w:ascii="Century" w:hAnsi="Century" w:cs="Times New Roman" w:hint="eastAsia"/>
          <w:sz w:val="22"/>
          <w:szCs w:val="22"/>
        </w:rPr>
        <w:t xml:space="preserve">is to be </w:t>
      </w:r>
      <w:r w:rsidRPr="00CE0653">
        <w:rPr>
          <w:rFonts w:ascii="Century" w:hAnsi="Century" w:cs="Times New Roman"/>
          <w:sz w:val="22"/>
          <w:szCs w:val="22"/>
        </w:rPr>
        <w:t>a method confirm</w:t>
      </w:r>
      <w:r w:rsidR="00E2640B" w:rsidRPr="00CE0653">
        <w:rPr>
          <w:rFonts w:ascii="Century" w:hAnsi="Century" w:cs="Times New Roman"/>
          <w:sz w:val="22"/>
          <w:szCs w:val="22"/>
        </w:rPr>
        <w:t>ing</w:t>
      </w:r>
      <w:r w:rsidRPr="00CE0653">
        <w:rPr>
          <w:rFonts w:ascii="Century" w:hAnsi="Century" w:cs="Times New Roman"/>
          <w:sz w:val="22"/>
          <w:szCs w:val="22"/>
        </w:rPr>
        <w:t xml:space="preserve"> that </w:t>
      </w:r>
      <w:r w:rsidR="00982400" w:rsidRPr="00CE0653">
        <w:rPr>
          <w:rFonts w:ascii="Century" w:hAnsi="Century" w:cs="Times New Roman" w:hint="eastAsia"/>
          <w:sz w:val="22"/>
          <w:szCs w:val="22"/>
        </w:rPr>
        <w:t xml:space="preserve">the contents of </w:t>
      </w:r>
      <w:r w:rsidR="00D61027" w:rsidRPr="00CE0653">
        <w:rPr>
          <w:rFonts w:ascii="Century" w:hAnsi="Century" w:cs="Times New Roman"/>
          <w:sz w:val="22"/>
          <w:szCs w:val="22"/>
        </w:rPr>
        <w:t>those</w:t>
      </w:r>
      <w:r w:rsidRPr="00CE0653">
        <w:rPr>
          <w:rFonts w:ascii="Century" w:hAnsi="Century" w:cs="Times New Roman"/>
          <w:sz w:val="22"/>
          <w:szCs w:val="22"/>
        </w:rPr>
        <w:t xml:space="preserve"> matters are identical to </w:t>
      </w:r>
      <w:r w:rsidR="00E2640B" w:rsidRPr="00CE0653">
        <w:rPr>
          <w:rFonts w:ascii="Century" w:hAnsi="Century" w:cs="Times New Roman"/>
          <w:sz w:val="22"/>
          <w:szCs w:val="22"/>
        </w:rPr>
        <w:t>the</w:t>
      </w:r>
      <w:r w:rsidR="00982400" w:rsidRPr="00CE0653">
        <w:rPr>
          <w:rFonts w:ascii="Century" w:hAnsi="Century" w:cs="Times New Roman" w:hint="eastAsia"/>
          <w:sz w:val="22"/>
          <w:szCs w:val="22"/>
        </w:rPr>
        <w:t xml:space="preserve"> contents of the</w:t>
      </w:r>
      <w:r w:rsidR="00E2640B" w:rsidRPr="00CE0653">
        <w:rPr>
          <w:rFonts w:ascii="Century" w:hAnsi="Century" w:cs="Times New Roman"/>
          <w:sz w:val="22"/>
          <w:szCs w:val="22"/>
        </w:rPr>
        <w:t xml:space="preserve"> </w:t>
      </w:r>
      <w:r w:rsidRPr="00CE0653">
        <w:rPr>
          <w:rFonts w:ascii="Century" w:hAnsi="Century" w:cs="Times New Roman"/>
          <w:sz w:val="22"/>
          <w:szCs w:val="22"/>
        </w:rPr>
        <w:t xml:space="preserve">matters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585738"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585738" w:rsidRPr="00CE0653">
        <w:rPr>
          <w:rFonts w:ascii="Century" w:hAnsi="Century" w:cs="Times New Roman" w:hint="eastAsia"/>
          <w:sz w:val="22"/>
          <w:szCs w:val="22"/>
        </w:rPr>
        <w:t>s</w:t>
      </w:r>
      <w:r w:rsidRPr="00CE0653">
        <w:rPr>
          <w:rFonts w:ascii="Century" w:hAnsi="Century" w:cs="Times New Roman"/>
          <w:sz w:val="22"/>
          <w:szCs w:val="22"/>
        </w:rPr>
        <w:t xml:space="preserve"> of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053F1E" w:rsidRPr="00CE0653">
        <w:rPr>
          <w:rFonts w:ascii="Century" w:hAnsi="Century" w:cs="Times New Roman"/>
          <w:sz w:val="22"/>
          <w:szCs w:val="22"/>
        </w:rPr>
        <w:t>of the Act</w:t>
      </w:r>
      <w:r w:rsidRPr="00CE0653">
        <w:rPr>
          <w:rFonts w:ascii="Century" w:hAnsi="Century" w:cs="Times New Roman"/>
          <w:sz w:val="22"/>
          <w:szCs w:val="22"/>
        </w:rPr>
        <w:t>.</w:t>
      </w:r>
    </w:p>
    <w:p w14:paraId="038553C8"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（個人関連情報の第三者提供を行う際の確認に係る記録の作成）</w:t>
      </w:r>
    </w:p>
    <w:p w14:paraId="402DBDFE" w14:textId="77777777" w:rsidR="00E42EC2" w:rsidRPr="00CE0653" w:rsidRDefault="006E3056" w:rsidP="00E6616D">
      <w:pPr>
        <w:ind w:leftChars="180" w:left="420" w:hangingChars="5" w:hanging="12"/>
        <w:rPr>
          <w:rFonts w:ascii="Century" w:eastAsia="ＭＳ 明朝" w:hAnsi="Century"/>
          <w:sz w:val="22"/>
        </w:rPr>
      </w:pPr>
      <w:r w:rsidRPr="00CE0653">
        <w:rPr>
          <w:rFonts w:ascii="Century" w:eastAsia="ＭＳ 明朝" w:hAnsi="Century" w:cs="Times New Roman"/>
          <w:sz w:val="22"/>
        </w:rPr>
        <w:t>(</w:t>
      </w:r>
      <w:r w:rsidR="00E1031A" w:rsidRPr="00CE0653">
        <w:rPr>
          <w:rFonts w:ascii="Century" w:eastAsia="ＭＳ 明朝" w:hAnsi="Century" w:cs="Times New Roman"/>
          <w:sz w:val="22"/>
        </w:rPr>
        <w:t>Preparing</w:t>
      </w:r>
      <w:r w:rsidR="00D0754C" w:rsidRPr="00CE0653">
        <w:rPr>
          <w:rFonts w:ascii="Century" w:eastAsia="ＭＳ 明朝" w:hAnsi="Century" w:cs="Times New Roman"/>
          <w:sz w:val="22"/>
        </w:rPr>
        <w:t xml:space="preserve"> Record</w:t>
      </w:r>
      <w:r w:rsidR="003846D6" w:rsidRPr="00CE0653">
        <w:rPr>
          <w:rFonts w:ascii="Century" w:eastAsia="ＭＳ 明朝" w:hAnsi="Century" w:cs="Times New Roman"/>
          <w:sz w:val="22"/>
        </w:rPr>
        <w:t>s</w:t>
      </w:r>
      <w:r w:rsidR="00D0754C" w:rsidRPr="00CE0653">
        <w:rPr>
          <w:rFonts w:ascii="Century" w:eastAsia="ＭＳ 明朝" w:hAnsi="Century" w:cs="Times New Roman"/>
          <w:sz w:val="22"/>
        </w:rPr>
        <w:t xml:space="preserve"> </w:t>
      </w:r>
      <w:r w:rsidR="00D72F9C" w:rsidRPr="00CE0653">
        <w:rPr>
          <w:rFonts w:ascii="Century" w:eastAsia="ＭＳ 明朝" w:hAnsi="Century" w:cs="Times New Roman" w:hint="eastAsia"/>
          <w:sz w:val="22"/>
        </w:rPr>
        <w:t xml:space="preserve">Related to </w:t>
      </w:r>
      <w:r w:rsidR="00E2640B" w:rsidRPr="00CE0653">
        <w:rPr>
          <w:rFonts w:ascii="Century" w:eastAsia="ＭＳ 明朝" w:hAnsi="Century" w:cs="Times New Roman"/>
          <w:sz w:val="22"/>
        </w:rPr>
        <w:t xml:space="preserve">Confirmation </w:t>
      </w:r>
      <w:r w:rsidR="00D72F9C" w:rsidRPr="00CE0653">
        <w:rPr>
          <w:rFonts w:ascii="Century" w:eastAsia="ＭＳ 明朝" w:hAnsi="Century" w:cs="Times New Roman" w:hint="eastAsia"/>
          <w:sz w:val="22"/>
        </w:rPr>
        <w:t xml:space="preserve">Concerning </w:t>
      </w:r>
      <w:r w:rsidR="00E2640B" w:rsidRPr="00CE0653">
        <w:rPr>
          <w:rFonts w:ascii="Century" w:eastAsia="ＭＳ 明朝" w:hAnsi="Century" w:cs="Times New Roman"/>
          <w:sz w:val="22"/>
        </w:rPr>
        <w:t>P</w:t>
      </w:r>
      <w:r w:rsidRPr="00CE0653">
        <w:rPr>
          <w:rFonts w:ascii="Century" w:eastAsia="ＭＳ 明朝" w:hAnsi="Century" w:cs="Times New Roman"/>
          <w:sz w:val="22"/>
        </w:rPr>
        <w:t xml:space="preserve">roviding </w:t>
      </w:r>
      <w:r w:rsidR="008F62FF" w:rsidRPr="00CE0653">
        <w:rPr>
          <w:rFonts w:ascii="Century" w:eastAsia="ＭＳ 明朝" w:hAnsi="Century" w:cs="Times New Roman"/>
          <w:sz w:val="22"/>
        </w:rPr>
        <w:t xml:space="preserve">Information Related to </w:t>
      </w:r>
      <w:r w:rsidR="00F9496C" w:rsidRPr="00CE0653">
        <w:rPr>
          <w:rFonts w:ascii="Century" w:eastAsia="ＭＳ 明朝" w:hAnsi="Century" w:cs="Times New Roman" w:hint="eastAsia"/>
          <w:sz w:val="22"/>
        </w:rPr>
        <w:t xml:space="preserve">an </w:t>
      </w:r>
      <w:r w:rsidR="00292C29" w:rsidRPr="00CE0653">
        <w:rPr>
          <w:rFonts w:ascii="Century" w:eastAsia="ＭＳ 明朝" w:hAnsi="Century" w:cs="Times New Roman" w:hint="eastAsia"/>
          <w:sz w:val="22"/>
        </w:rPr>
        <w:t>Individual</w:t>
      </w:r>
      <w:r w:rsidRPr="00CE0653">
        <w:rPr>
          <w:rFonts w:ascii="Century" w:eastAsia="ＭＳ 明朝" w:hAnsi="Century" w:cs="Times New Roman"/>
          <w:sz w:val="22"/>
        </w:rPr>
        <w:t xml:space="preserve"> to a </w:t>
      </w:r>
      <w:r w:rsidR="00E2640B"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E2640B" w:rsidRPr="00CE0653">
        <w:rPr>
          <w:rFonts w:ascii="Century" w:eastAsia="ＭＳ 明朝" w:hAnsi="Century" w:cs="Times New Roman"/>
          <w:sz w:val="22"/>
        </w:rPr>
        <w:t>P</w:t>
      </w:r>
      <w:r w:rsidRPr="00CE0653">
        <w:rPr>
          <w:rFonts w:ascii="Century" w:eastAsia="ＭＳ 明朝" w:hAnsi="Century" w:cs="Times New Roman"/>
          <w:sz w:val="22"/>
        </w:rPr>
        <w:t>arty)</w:t>
      </w:r>
    </w:p>
    <w:p w14:paraId="52B2F97D"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第二十七条　法第三十一条第三項において読み替えて準用する法第三十条第三項</w:t>
      </w:r>
      <w:r w:rsidRPr="00CE0653">
        <w:rPr>
          <w:rFonts w:ascii="Century" w:hAnsi="Century"/>
          <w:kern w:val="1"/>
          <w:sz w:val="22"/>
          <w:szCs w:val="22"/>
        </w:rPr>
        <w:t>の規定による同項の記録を作成する方法は、文書、電磁的記録又はマイクロフィルムを用いて作成する方法とする。</w:t>
      </w:r>
    </w:p>
    <w:p w14:paraId="12AADC67" w14:textId="77777777" w:rsidR="00E42EC2" w:rsidRPr="00CE0653" w:rsidRDefault="006E3056" w:rsidP="00A20901">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27</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00E2640B" w:rsidRPr="00CE0653">
        <w:rPr>
          <w:rFonts w:ascii="Century" w:hAnsi="Century" w:cs="Times New Roman"/>
          <w:sz w:val="22"/>
          <w:szCs w:val="22"/>
        </w:rPr>
        <w:t>The</w:t>
      </w:r>
      <w:r w:rsidRPr="00CE0653">
        <w:rPr>
          <w:rFonts w:ascii="Century" w:hAnsi="Century" w:cs="Times New Roman"/>
          <w:sz w:val="22"/>
          <w:szCs w:val="22"/>
        </w:rPr>
        <w:t xml:space="preserve"> method </w:t>
      </w:r>
      <w:r w:rsidR="00334044" w:rsidRPr="00CE0653">
        <w:rPr>
          <w:rFonts w:ascii="Century" w:hAnsi="Century" w:cs="Times New Roman"/>
          <w:sz w:val="22"/>
          <w:szCs w:val="22"/>
        </w:rPr>
        <w:t>of</w:t>
      </w:r>
      <w:r w:rsidRPr="00CE0653">
        <w:rPr>
          <w:rFonts w:ascii="Century" w:hAnsi="Century" w:cs="Times New Roman"/>
          <w:sz w:val="22"/>
          <w:szCs w:val="22"/>
        </w:rPr>
        <w:t xml:space="preserve"> </w:t>
      </w:r>
      <w:r w:rsidR="00D0754C" w:rsidRPr="00CE0653">
        <w:rPr>
          <w:rFonts w:ascii="Century" w:hAnsi="Century" w:cs="Times New Roman"/>
          <w:sz w:val="22"/>
          <w:szCs w:val="22"/>
        </w:rPr>
        <w:t xml:space="preserve">preparing </w:t>
      </w:r>
      <w:r w:rsidR="003846D6" w:rsidRPr="00CE0653">
        <w:rPr>
          <w:rFonts w:ascii="Century" w:hAnsi="Century" w:cs="Times New Roman"/>
          <w:sz w:val="22"/>
          <w:szCs w:val="22"/>
        </w:rPr>
        <w:t xml:space="preserve">a </w:t>
      </w:r>
      <w:r w:rsidRPr="00CE0653">
        <w:rPr>
          <w:rFonts w:ascii="Century" w:hAnsi="Century" w:cs="Times New Roman"/>
          <w:sz w:val="22"/>
          <w:szCs w:val="22"/>
        </w:rPr>
        <w:t xml:space="preserve">record </w:t>
      </w:r>
      <w:r w:rsidR="0069246B"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69246B" w:rsidRPr="00CE0653">
        <w:rPr>
          <w:rFonts w:ascii="Century" w:hAnsi="Century" w:cs="Times New Roman"/>
          <w:sz w:val="22"/>
          <w:szCs w:val="22"/>
        </w:rPr>
        <w:t xml:space="preserve">under </w:t>
      </w:r>
      <w:r w:rsidR="00F26D5A" w:rsidRPr="00CE0653">
        <w:rPr>
          <w:rFonts w:ascii="Century" w:hAnsi="Century" w:cs="Times New Roman"/>
          <w:sz w:val="22"/>
          <w:szCs w:val="22"/>
        </w:rPr>
        <w:t>that</w:t>
      </w:r>
      <w:r w:rsidR="00760049" w:rsidRPr="00CE0653">
        <w:rPr>
          <w:rFonts w:ascii="Century" w:hAnsi="Century" w:cs="Times New Roman"/>
          <w:sz w:val="22"/>
          <w:szCs w:val="22"/>
        </w:rPr>
        <w:t xml:space="preserve"> </w:t>
      </w:r>
      <w:r w:rsidR="00E2640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following the deemed replacement of terms </w:t>
      </w:r>
      <w:r w:rsidR="0092749B" w:rsidRPr="00CE0653">
        <w:rPr>
          <w:rFonts w:ascii="Century" w:hAnsi="Century" w:cs="Times New Roman" w:hint="eastAsia"/>
          <w:sz w:val="22"/>
          <w:szCs w:val="22"/>
        </w:rPr>
        <w:t xml:space="preserve">is to be </w:t>
      </w:r>
      <w:r w:rsidRPr="00CE0653">
        <w:rPr>
          <w:rFonts w:ascii="Century" w:hAnsi="Century" w:cs="Times New Roman"/>
          <w:sz w:val="22"/>
          <w:szCs w:val="22"/>
        </w:rPr>
        <w:t xml:space="preserve">a method </w:t>
      </w:r>
      <w:r w:rsidR="0092749B" w:rsidRPr="00CE0653">
        <w:rPr>
          <w:rFonts w:ascii="Century" w:hAnsi="Century" w:cs="Times New Roman" w:hint="eastAsia"/>
          <w:sz w:val="22"/>
          <w:szCs w:val="22"/>
        </w:rPr>
        <w:t xml:space="preserve">that prepares the record </w:t>
      </w:r>
      <w:r w:rsidRPr="00CE0653">
        <w:rPr>
          <w:rFonts w:ascii="Century" w:hAnsi="Century" w:cs="Times New Roman"/>
          <w:sz w:val="22"/>
          <w:szCs w:val="22"/>
        </w:rPr>
        <w:t>by using a written document,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 or microfilm.</w:t>
      </w:r>
    </w:p>
    <w:p w14:paraId="595F653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法第三十一条第三項において読み替えて準用する法第三十条第三項</w:t>
      </w:r>
      <w:r w:rsidRPr="00CE0653">
        <w:rPr>
          <w:rFonts w:ascii="Century" w:hAnsi="Century"/>
          <w:kern w:val="1"/>
          <w:sz w:val="22"/>
          <w:szCs w:val="22"/>
        </w:rPr>
        <w:t>の記録は、個人関連情報を第三者に提供した都度、速やかに作成しなければならない。ただし、当該第三者に対し個人関連情報を継続的に若しくは反復して提供したとき、又は当該第三者に対し個人関連情報を継続的に若しくは反復して提供することが確実であると見込まれるときの記録は、一括して作成することができる。</w:t>
      </w:r>
    </w:p>
    <w:p w14:paraId="2F162934" w14:textId="657BF00C" w:rsidR="00E42EC2" w:rsidRPr="00CE0653" w:rsidRDefault="00A20901"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006E3056" w:rsidRPr="00CE0653">
        <w:rPr>
          <w:rFonts w:ascii="Century" w:hAnsi="Century" w:cs="Times New Roman"/>
          <w:sz w:val="22"/>
          <w:szCs w:val="22"/>
        </w:rPr>
        <w:t>A</w:t>
      </w:r>
      <w:r w:rsidR="00D1401D" w:rsidRPr="00CE0653">
        <w:rPr>
          <w:rFonts w:ascii="Century" w:hAnsi="Century" w:cs="Times New Roman" w:hint="eastAsia"/>
          <w:sz w:val="22"/>
          <w:szCs w:val="22"/>
        </w:rPr>
        <w:t xml:space="preserve"> business handling information relat</w:t>
      </w:r>
      <w:r w:rsidR="002D6F37" w:rsidRPr="00CE0653">
        <w:rPr>
          <w:rFonts w:ascii="Century" w:hAnsi="Century" w:cs="Times New Roman" w:hint="eastAsia"/>
          <w:sz w:val="22"/>
          <w:szCs w:val="22"/>
        </w:rPr>
        <w:t xml:space="preserve">ed to </w:t>
      </w:r>
      <w:r w:rsidR="00C55BCB" w:rsidRPr="00CE0653">
        <w:rPr>
          <w:rFonts w:ascii="Century" w:hAnsi="Century" w:cs="Times New Roman" w:hint="eastAsia"/>
          <w:sz w:val="22"/>
          <w:szCs w:val="22"/>
        </w:rPr>
        <w:t xml:space="preserve">an </w:t>
      </w:r>
      <w:r w:rsidR="002D6F37" w:rsidRPr="00CE0653">
        <w:rPr>
          <w:rFonts w:ascii="Century" w:hAnsi="Century" w:cs="Times New Roman" w:hint="eastAsia"/>
          <w:sz w:val="22"/>
          <w:szCs w:val="22"/>
        </w:rPr>
        <w:t>individual must prepare a</w:t>
      </w:r>
      <w:r w:rsidR="006E3056" w:rsidRPr="00CE0653">
        <w:rPr>
          <w:rFonts w:ascii="Century" w:hAnsi="Century" w:cs="Times New Roman"/>
          <w:sz w:val="22"/>
          <w:szCs w:val="22"/>
        </w:rPr>
        <w:t xml:space="preserve"> record </w:t>
      </w:r>
      <w:r w:rsidR="00A66CB5" w:rsidRPr="00CE0653">
        <w:rPr>
          <w:rFonts w:ascii="Century" w:hAnsi="Century" w:cs="Times New Roman"/>
          <w:sz w:val="22"/>
          <w:szCs w:val="22"/>
        </w:rPr>
        <w:t xml:space="preserve">referred to in </w:t>
      </w:r>
      <w:r w:rsidR="006E3056"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 as applied mutatis mutandis pursuant to Article 31,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 following the deemed replacement of terms promptly each time </w:t>
      </w:r>
      <w:r w:rsidR="00EC14E7" w:rsidRPr="00CE0653">
        <w:rPr>
          <w:rFonts w:ascii="Century" w:hAnsi="Century" w:cs="Times New Roman" w:hint="eastAsia"/>
          <w:sz w:val="22"/>
          <w:szCs w:val="22"/>
        </w:rPr>
        <w:t>the business</w:t>
      </w:r>
      <w:r w:rsidR="008E36B2" w:rsidRPr="00CE0653">
        <w:rPr>
          <w:rFonts w:ascii="Century" w:hAnsi="Century" w:cs="Times New Roman" w:hint="eastAsia"/>
          <w:sz w:val="22"/>
          <w:szCs w:val="22"/>
        </w:rPr>
        <w:t xml:space="preserve"> </w:t>
      </w:r>
      <w:r w:rsidR="00EC14E7" w:rsidRPr="00CE0653">
        <w:rPr>
          <w:rFonts w:ascii="Century" w:hAnsi="Century" w:cs="Times New Roman" w:hint="eastAsia"/>
          <w:sz w:val="22"/>
          <w:szCs w:val="22"/>
        </w:rPr>
        <w:t xml:space="preserve">handling information related to </w:t>
      </w:r>
      <w:r w:rsidR="00C55BCB" w:rsidRPr="00CE0653">
        <w:rPr>
          <w:rFonts w:ascii="Century" w:hAnsi="Century" w:cs="Times New Roman" w:hint="eastAsia"/>
          <w:sz w:val="22"/>
          <w:szCs w:val="22"/>
        </w:rPr>
        <w:t xml:space="preserve">an </w:t>
      </w:r>
      <w:r w:rsidR="00EC14E7" w:rsidRPr="00CE0653">
        <w:rPr>
          <w:rFonts w:ascii="Century" w:hAnsi="Century" w:cs="Times New Roman" w:hint="eastAsia"/>
          <w:sz w:val="22"/>
          <w:szCs w:val="22"/>
        </w:rPr>
        <w:t>individual</w:t>
      </w:r>
      <w:r w:rsidR="004B4E85" w:rsidRPr="00CE0653">
        <w:rPr>
          <w:rFonts w:ascii="Century" w:hAnsi="Century" w:cs="Times New Roman" w:hint="eastAsia"/>
          <w:sz w:val="22"/>
          <w:szCs w:val="22"/>
        </w:rPr>
        <w:t xml:space="preserve"> provides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rPr>
        <w:t xml:space="preserve">an </w:t>
      </w:r>
      <w:r w:rsidR="004B4E85" w:rsidRPr="00CE0653">
        <w:rPr>
          <w:rFonts w:ascii="Century" w:hAnsi="Century" w:cs="Times New Roman" w:hint="eastAsia"/>
          <w:sz w:val="22"/>
          <w:szCs w:val="22"/>
        </w:rPr>
        <w:t>individual</w:t>
      </w:r>
      <w:r w:rsidR="006E3056" w:rsidRPr="00CE0653">
        <w:rPr>
          <w:rFonts w:ascii="Century" w:hAnsi="Century" w:cs="Times New Roman"/>
          <w:sz w:val="22"/>
          <w:szCs w:val="22"/>
        </w:rPr>
        <w:t xml:space="preserve"> to a third party</w:t>
      </w:r>
      <w:r w:rsidR="00D0754C" w:rsidRPr="00CE0653">
        <w:rPr>
          <w:rFonts w:ascii="Century" w:hAnsi="Century" w:cs="Times New Roman"/>
          <w:sz w:val="22"/>
          <w:szCs w:val="22"/>
        </w:rPr>
        <w:t>;</w:t>
      </w:r>
      <w:r w:rsidR="006E3056" w:rsidRPr="00CE0653">
        <w:rPr>
          <w:rFonts w:ascii="Century" w:hAnsi="Century" w:cs="Times New Roman"/>
          <w:sz w:val="22"/>
          <w:szCs w:val="22"/>
        </w:rPr>
        <w:t xml:space="preserve"> </w:t>
      </w:r>
      <w:r w:rsidR="00D0754C" w:rsidRPr="00CE0653">
        <w:rPr>
          <w:rFonts w:ascii="Century" w:hAnsi="Century" w:cs="Times New Roman"/>
          <w:sz w:val="22"/>
          <w:szCs w:val="22"/>
        </w:rPr>
        <w:t xml:space="preserve">provided, however, that </w:t>
      </w:r>
      <w:r w:rsidR="007226AF" w:rsidRPr="00CE0653">
        <w:rPr>
          <w:rFonts w:ascii="Century" w:hAnsi="Century" w:cs="Times New Roman"/>
          <w:sz w:val="22"/>
          <w:szCs w:val="22"/>
        </w:rPr>
        <w:t>the</w:t>
      </w:r>
      <w:r w:rsidR="006E3056" w:rsidRPr="00CE0653">
        <w:rPr>
          <w:rFonts w:ascii="Century" w:hAnsi="Century" w:cs="Times New Roman"/>
          <w:sz w:val="22"/>
          <w:szCs w:val="22"/>
        </w:rPr>
        <w:t xml:space="preserve"> record </w:t>
      </w:r>
      <w:r w:rsidR="00943FEA" w:rsidRPr="00CE0653">
        <w:rPr>
          <w:rFonts w:ascii="Century" w:hAnsi="Century" w:cs="Times New Roman"/>
          <w:sz w:val="22"/>
          <w:szCs w:val="22"/>
        </w:rPr>
        <w:t xml:space="preserve">may be </w:t>
      </w:r>
      <w:r w:rsidR="00D0754C" w:rsidRPr="00CE0653">
        <w:rPr>
          <w:rFonts w:ascii="Century" w:hAnsi="Century" w:cs="Times New Roman"/>
          <w:sz w:val="22"/>
          <w:szCs w:val="22"/>
        </w:rPr>
        <w:t xml:space="preserve">prepared </w:t>
      </w:r>
      <w:r w:rsidR="00943FEA" w:rsidRPr="00CE0653">
        <w:rPr>
          <w:rFonts w:ascii="Century" w:hAnsi="Century" w:cs="Times New Roman"/>
          <w:sz w:val="22"/>
          <w:szCs w:val="22"/>
        </w:rPr>
        <w:t>together</w:t>
      </w:r>
      <w:r w:rsidR="006E3056" w:rsidRPr="00CE0653">
        <w:rPr>
          <w:rFonts w:ascii="Century" w:hAnsi="Century" w:cs="Times New Roman"/>
          <w:sz w:val="22"/>
          <w:szCs w:val="22"/>
        </w:rPr>
        <w:t xml:space="preserve"> if </w:t>
      </w:r>
      <w:r w:rsidR="008F62FF" w:rsidRPr="00CE0653">
        <w:rPr>
          <w:rFonts w:ascii="Century" w:hAnsi="Century" w:cs="Times New Roman"/>
          <w:sz w:val="22"/>
          <w:szCs w:val="22"/>
        </w:rPr>
        <w:t xml:space="preserve">information </w:t>
      </w:r>
      <w:r w:rsidR="00F9496C" w:rsidRPr="00CE0653">
        <w:rPr>
          <w:rFonts w:ascii="Century" w:hAnsi="Century" w:cs="Times New Roman"/>
          <w:sz w:val="22"/>
          <w:szCs w:val="22"/>
        </w:rPr>
        <w:t>related to an individual</w:t>
      </w:r>
      <w:r w:rsidR="006E3056" w:rsidRPr="00CE0653">
        <w:rPr>
          <w:rFonts w:ascii="Century" w:hAnsi="Century" w:cs="Times New Roman"/>
          <w:sz w:val="22"/>
          <w:szCs w:val="22"/>
        </w:rPr>
        <w:t xml:space="preserve"> has been provided continuously or repeatedly to the third party, or if </w:t>
      </w:r>
      <w:r w:rsidR="008E36B2" w:rsidRPr="00CE0653">
        <w:rPr>
          <w:rFonts w:ascii="Century" w:hAnsi="Century" w:cs="Times New Roman" w:hint="eastAsia"/>
          <w:sz w:val="22"/>
          <w:szCs w:val="22"/>
        </w:rPr>
        <w:t xml:space="preserve">it is considered </w:t>
      </w:r>
      <w:r w:rsidR="006E3056" w:rsidRPr="00CE0653">
        <w:rPr>
          <w:rFonts w:ascii="Century" w:hAnsi="Century" w:cs="Times New Roman"/>
          <w:sz w:val="22"/>
          <w:szCs w:val="22"/>
        </w:rPr>
        <w:t xml:space="preserve">a certainty that </w:t>
      </w:r>
      <w:r w:rsidR="008F62FF" w:rsidRPr="00CE0653">
        <w:rPr>
          <w:rFonts w:ascii="Century" w:hAnsi="Century" w:cs="Times New Roman"/>
          <w:sz w:val="22"/>
          <w:szCs w:val="22"/>
        </w:rPr>
        <w:t xml:space="preserve">information </w:t>
      </w:r>
      <w:r w:rsidR="00F9496C" w:rsidRPr="00CE0653">
        <w:rPr>
          <w:rFonts w:ascii="Century" w:hAnsi="Century" w:cs="Times New Roman"/>
          <w:sz w:val="22"/>
          <w:szCs w:val="22"/>
        </w:rPr>
        <w:t>related to an individual</w:t>
      </w:r>
      <w:r w:rsidR="006E3056" w:rsidRPr="00CE0653">
        <w:rPr>
          <w:rFonts w:ascii="Century" w:hAnsi="Century" w:cs="Times New Roman"/>
          <w:sz w:val="22"/>
          <w:szCs w:val="22"/>
        </w:rPr>
        <w:t xml:space="preserve"> will be provided continuously or repeatedly to </w:t>
      </w:r>
      <w:r w:rsidR="00486582" w:rsidRPr="00CE0653">
        <w:rPr>
          <w:rFonts w:ascii="Century" w:hAnsi="Century" w:cs="Times New Roman"/>
          <w:sz w:val="22"/>
          <w:szCs w:val="22"/>
        </w:rPr>
        <w:t xml:space="preserve">the </w:t>
      </w:r>
      <w:r w:rsidR="006E3056" w:rsidRPr="00CE0653">
        <w:rPr>
          <w:rFonts w:ascii="Century" w:hAnsi="Century" w:cs="Times New Roman"/>
          <w:sz w:val="22"/>
          <w:szCs w:val="22"/>
        </w:rPr>
        <w:t>third party.</w:t>
      </w:r>
    </w:p>
    <w:p w14:paraId="289BF63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前項の規定にかかわらず、</w:t>
      </w:r>
      <w:r w:rsidRPr="00CE0653">
        <w:rPr>
          <w:rFonts w:ascii="Century" w:hAnsi="Century" w:cs="ＭＳ 明朝"/>
          <w:sz w:val="22"/>
          <w:szCs w:val="22"/>
        </w:rPr>
        <w:t>法第三十一条第一項</w:t>
      </w:r>
      <w:r w:rsidRPr="00CE0653">
        <w:rPr>
          <w:rFonts w:ascii="Century" w:hAnsi="Century"/>
          <w:kern w:val="1"/>
          <w:sz w:val="22"/>
          <w:szCs w:val="22"/>
        </w:rPr>
        <w:t>の規定により、本人に対する物</w:t>
      </w:r>
      <w:r w:rsidRPr="00CE0653">
        <w:rPr>
          <w:rFonts w:ascii="Century" w:hAnsi="Century"/>
          <w:kern w:val="1"/>
          <w:sz w:val="22"/>
          <w:szCs w:val="22"/>
        </w:rPr>
        <w:lastRenderedPageBreak/>
        <w:t>品又は役務の提供に関連して当該本人に係る個人関連情報を第三者に提供した場合において、当該提供に関して作成された契約書その他の書面に次条第一項各号に定める事項が記載されているときは、当該書面をもって</w:t>
      </w:r>
      <w:r w:rsidRPr="00CE0653">
        <w:rPr>
          <w:rFonts w:ascii="Century" w:hAnsi="Century" w:cs="ＭＳ 明朝"/>
          <w:sz w:val="22"/>
          <w:szCs w:val="22"/>
        </w:rPr>
        <w:t>法第三十一条第三項において読み替えて準用する法第三十条第三項</w:t>
      </w:r>
      <w:r w:rsidRPr="00CE0653">
        <w:rPr>
          <w:rFonts w:ascii="Century" w:hAnsi="Century"/>
          <w:kern w:val="1"/>
          <w:sz w:val="22"/>
          <w:szCs w:val="22"/>
        </w:rPr>
        <w:t>の当該事項に関する記録に代えることができる。</w:t>
      </w:r>
    </w:p>
    <w:p w14:paraId="410B2494" w14:textId="13498057" w:rsidR="00E42EC2" w:rsidRPr="00CE0653" w:rsidRDefault="006E3056" w:rsidP="000D7620">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provisions of the preceding </w:t>
      </w:r>
      <w:r w:rsidR="005665DF"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in cases where </w:t>
      </w:r>
      <w:r w:rsidR="008F62FF" w:rsidRPr="00CE0653">
        <w:rPr>
          <w:rFonts w:ascii="Century" w:hAnsi="Century" w:cs="Times New Roman"/>
          <w:sz w:val="22"/>
          <w:szCs w:val="22"/>
        </w:rPr>
        <w:t xml:space="preserve">information related to </w:t>
      </w:r>
      <w:r w:rsidR="00C55BCB" w:rsidRPr="00CE0653">
        <w:rPr>
          <w:rFonts w:ascii="Century" w:hAnsi="Century" w:cs="Times New Roman" w:hint="eastAsia"/>
          <w:sz w:val="22"/>
          <w:szCs w:val="22"/>
        </w:rPr>
        <w:t xml:space="preserve">an </w:t>
      </w:r>
      <w:r w:rsidR="001D220D" w:rsidRPr="00CE0653">
        <w:rPr>
          <w:rFonts w:ascii="Century" w:hAnsi="Century" w:cs="Times New Roman" w:hint="eastAsia"/>
          <w:sz w:val="22"/>
          <w:szCs w:val="22"/>
        </w:rPr>
        <w:t>individual</w:t>
      </w:r>
      <w:r w:rsidRPr="00CE0653">
        <w:rPr>
          <w:rFonts w:ascii="Century" w:hAnsi="Century" w:cs="Times New Roman"/>
          <w:sz w:val="22"/>
          <w:szCs w:val="22"/>
        </w:rPr>
        <w:t xml:space="preserve"> relating to a</w:t>
      </w:r>
      <w:r w:rsidR="001777EE"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has been provided to a third party in connection with supplying goods or services to the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1777EE" w:rsidRPr="00CE0653">
        <w:rPr>
          <w:rFonts w:ascii="Century" w:hAnsi="Century" w:cs="Times New Roman"/>
          <w:sz w:val="22"/>
          <w:szCs w:val="22"/>
        </w:rPr>
        <w:t>pursuant to Article 31, paragraph (1) of the Act</w:t>
      </w:r>
      <w:r w:rsidR="001777EE" w:rsidRPr="00CE0653">
        <w:rPr>
          <w:rFonts w:ascii="Century" w:hAnsi="Century" w:cs="Times New Roman" w:hint="eastAsia"/>
          <w:sz w:val="22"/>
          <w:szCs w:val="22"/>
        </w:rPr>
        <w:t xml:space="preserve"> </w:t>
      </w:r>
      <w:r w:rsidRPr="00CE0653">
        <w:rPr>
          <w:rFonts w:ascii="Century" w:hAnsi="Century" w:cs="Times New Roman"/>
          <w:sz w:val="22"/>
          <w:szCs w:val="22"/>
        </w:rPr>
        <w:t>and when matter</w:t>
      </w:r>
      <w:r w:rsidR="005665DF" w:rsidRPr="00CE0653">
        <w:rPr>
          <w:rFonts w:ascii="Century" w:hAnsi="Century" w:cs="Times New Roman"/>
          <w:sz w:val="22"/>
          <w:szCs w:val="22"/>
        </w:rPr>
        <w:t>s</w:t>
      </w:r>
      <w:r w:rsidRPr="00CE0653">
        <w:rPr>
          <w:rFonts w:ascii="Century" w:hAnsi="Century" w:cs="Times New Roman"/>
          <w:sz w:val="22"/>
          <w:szCs w:val="22"/>
        </w:rPr>
        <w:t xml:space="preserve"> prescribed in </w:t>
      </w:r>
      <w:r w:rsidR="00B17275"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B17275"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w:t>
      </w:r>
      <w:r w:rsidR="002A607D" w:rsidRPr="00CE0653">
        <w:rPr>
          <w:rFonts w:ascii="Century" w:hAnsi="Century" w:cs="Times New Roman"/>
          <w:sz w:val="22"/>
          <w:szCs w:val="22"/>
        </w:rPr>
        <w:t>following</w:t>
      </w:r>
      <w:r w:rsidRPr="00CE0653">
        <w:rPr>
          <w:rFonts w:ascii="Century" w:hAnsi="Century" w:cs="Times New Roman"/>
          <w:sz w:val="22"/>
          <w:szCs w:val="22"/>
        </w:rPr>
        <w:t xml:space="preserve"> Article </w:t>
      </w:r>
      <w:r w:rsidR="005665DF" w:rsidRPr="00CE0653">
        <w:rPr>
          <w:rFonts w:ascii="Century" w:hAnsi="Century" w:cs="Times New Roman"/>
          <w:sz w:val="22"/>
          <w:szCs w:val="22"/>
        </w:rPr>
        <w:t>are</w:t>
      </w:r>
      <w:r w:rsidRPr="00CE0653">
        <w:rPr>
          <w:rFonts w:ascii="Century" w:hAnsi="Century" w:cs="Times New Roman"/>
          <w:sz w:val="22"/>
          <w:szCs w:val="22"/>
        </w:rPr>
        <w:t xml:space="preserve"> stated in a </w:t>
      </w:r>
      <w:r w:rsidR="001777EE" w:rsidRPr="00CE0653">
        <w:rPr>
          <w:rFonts w:ascii="Century" w:hAnsi="Century" w:cs="Times New Roman"/>
          <w:sz w:val="22"/>
          <w:szCs w:val="22"/>
        </w:rPr>
        <w:t xml:space="preserve">written agreement </w:t>
      </w:r>
      <w:r w:rsidRPr="00CE0653">
        <w:rPr>
          <w:rFonts w:ascii="Century" w:hAnsi="Century" w:cs="Times New Roman"/>
          <w:sz w:val="22"/>
          <w:szCs w:val="22"/>
        </w:rPr>
        <w:t xml:space="preserve">or other document produced in connection with the supply, </w:t>
      </w:r>
      <w:r w:rsidR="00760049" w:rsidRPr="00CE0653">
        <w:rPr>
          <w:rFonts w:ascii="Century" w:hAnsi="Century" w:cs="Times New Roman"/>
          <w:sz w:val="22"/>
          <w:szCs w:val="22"/>
        </w:rPr>
        <w:t>that</w:t>
      </w:r>
      <w:r w:rsidRPr="00CE0653">
        <w:rPr>
          <w:rFonts w:ascii="Century" w:hAnsi="Century" w:cs="Times New Roman"/>
          <w:sz w:val="22"/>
          <w:szCs w:val="22"/>
        </w:rPr>
        <w:t xml:space="preserve"> document may substitute for a record relating to</w:t>
      </w:r>
      <w:r w:rsidR="00D61027" w:rsidRPr="00CE0653">
        <w:rPr>
          <w:rFonts w:ascii="Century" w:hAnsi="Century" w:cs="Times New Roman"/>
          <w:sz w:val="22"/>
          <w:szCs w:val="22"/>
        </w:rPr>
        <w:t xml:space="preserve"> </w:t>
      </w:r>
      <w:r w:rsidR="002F751C" w:rsidRPr="00CE0653">
        <w:rPr>
          <w:rFonts w:ascii="Century" w:hAnsi="Century" w:cs="Times New Roman"/>
          <w:sz w:val="22"/>
          <w:szCs w:val="22"/>
        </w:rPr>
        <w:t xml:space="preserve">the </w:t>
      </w:r>
      <w:r w:rsidRPr="00CE0653">
        <w:rPr>
          <w:rFonts w:ascii="Century" w:hAnsi="Century" w:cs="Times New Roman"/>
          <w:sz w:val="22"/>
          <w:szCs w:val="22"/>
        </w:rPr>
        <w:t xml:space="preserve">matter </w:t>
      </w:r>
      <w:r w:rsidR="00A66CB5"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w:t>
      </w:r>
      <w:r w:rsidR="001C3E7E" w:rsidRPr="00CE0653">
        <w:rPr>
          <w:rFonts w:ascii="Century" w:hAnsi="Century" w:cs="Times New Roman" w:hint="eastAsia"/>
          <w:sz w:val="22"/>
          <w:szCs w:val="22"/>
        </w:rPr>
        <w:t>,</w:t>
      </w:r>
      <w:r w:rsidRPr="00CE0653">
        <w:rPr>
          <w:rFonts w:ascii="Century" w:hAnsi="Century" w:cs="Times New Roman"/>
          <w:sz w:val="22"/>
          <w:szCs w:val="22"/>
        </w:rPr>
        <w:t xml:space="preserve"> following the deemed replacement of terms.</w:t>
      </w:r>
    </w:p>
    <w:p w14:paraId="22DAC565"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（個人関連情報の第三者提供を行う際の記録事項）</w:t>
      </w:r>
    </w:p>
    <w:p w14:paraId="3EED2F09" w14:textId="77777777" w:rsidR="00E42EC2" w:rsidRPr="00CE0653" w:rsidRDefault="006E3056" w:rsidP="00E6616D">
      <w:pPr>
        <w:ind w:leftChars="186" w:left="476" w:hangingChars="23" w:hanging="54"/>
        <w:rPr>
          <w:rFonts w:ascii="Century" w:eastAsia="ＭＳ 明朝" w:hAnsi="Century"/>
          <w:sz w:val="22"/>
        </w:rPr>
      </w:pPr>
      <w:r w:rsidRPr="00CE0653">
        <w:rPr>
          <w:rFonts w:ascii="Century" w:eastAsia="ＭＳ 明朝" w:hAnsi="Century" w:cs="Times New Roman"/>
          <w:sz w:val="22"/>
        </w:rPr>
        <w:t>(Matter</w:t>
      </w:r>
      <w:r w:rsidR="005665DF" w:rsidRPr="00CE0653">
        <w:rPr>
          <w:rFonts w:ascii="Century" w:eastAsia="ＭＳ 明朝" w:hAnsi="Century" w:cs="Times New Roman"/>
          <w:sz w:val="22"/>
        </w:rPr>
        <w:t>s</w:t>
      </w:r>
      <w:r w:rsidRPr="00CE0653">
        <w:rPr>
          <w:rFonts w:ascii="Century" w:eastAsia="ＭＳ 明朝" w:hAnsi="Century" w:cs="Times New Roman"/>
          <w:sz w:val="22"/>
        </w:rPr>
        <w:t xml:space="preserve"> to be </w:t>
      </w:r>
      <w:r w:rsidR="005665DF" w:rsidRPr="00CE0653">
        <w:rPr>
          <w:rFonts w:ascii="Century" w:eastAsia="ＭＳ 明朝" w:hAnsi="Century" w:cs="Times New Roman"/>
          <w:sz w:val="22"/>
        </w:rPr>
        <w:t>R</w:t>
      </w:r>
      <w:r w:rsidRPr="00CE0653">
        <w:rPr>
          <w:rFonts w:ascii="Century" w:eastAsia="ＭＳ 明朝" w:hAnsi="Century" w:cs="Times New Roman"/>
          <w:sz w:val="22"/>
        </w:rPr>
        <w:t xml:space="preserve">ecorded when </w:t>
      </w:r>
      <w:r w:rsidR="005665DF" w:rsidRPr="00CE0653">
        <w:rPr>
          <w:rFonts w:ascii="Century" w:eastAsia="ＭＳ 明朝" w:hAnsi="Century" w:cs="Times New Roman"/>
          <w:sz w:val="22"/>
        </w:rPr>
        <w:t>P</w:t>
      </w:r>
      <w:r w:rsidRPr="00CE0653">
        <w:rPr>
          <w:rFonts w:ascii="Century" w:eastAsia="ＭＳ 明朝" w:hAnsi="Century" w:cs="Times New Roman"/>
          <w:sz w:val="22"/>
        </w:rPr>
        <w:t xml:space="preserve">roviding </w:t>
      </w:r>
      <w:r w:rsidR="008F62FF" w:rsidRPr="00CE0653">
        <w:rPr>
          <w:rFonts w:ascii="Century" w:eastAsia="ＭＳ 明朝" w:hAnsi="Century" w:cs="Times New Roman"/>
          <w:sz w:val="22"/>
        </w:rPr>
        <w:t xml:space="preserve">Information Related to </w:t>
      </w:r>
      <w:r w:rsidR="00C55BCB" w:rsidRPr="00CE0653">
        <w:rPr>
          <w:rFonts w:ascii="Century" w:eastAsia="ＭＳ 明朝" w:hAnsi="Century" w:cs="Times New Roman" w:hint="eastAsia"/>
          <w:sz w:val="22"/>
        </w:rPr>
        <w:t xml:space="preserve">an </w:t>
      </w:r>
      <w:r w:rsidR="00D51607" w:rsidRPr="00CE0653">
        <w:rPr>
          <w:rFonts w:ascii="Century" w:eastAsia="ＭＳ 明朝" w:hAnsi="Century" w:cs="Times New Roman" w:hint="eastAsia"/>
          <w:sz w:val="22"/>
        </w:rPr>
        <w:t>Individual</w:t>
      </w:r>
      <w:r w:rsidRPr="00CE0653">
        <w:rPr>
          <w:rFonts w:ascii="Century" w:eastAsia="ＭＳ 明朝" w:hAnsi="Century" w:cs="Times New Roman"/>
          <w:sz w:val="22"/>
        </w:rPr>
        <w:t xml:space="preserve"> to </w:t>
      </w:r>
      <w:r w:rsidR="005665DF"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5665DF" w:rsidRPr="00CE0653">
        <w:rPr>
          <w:rFonts w:ascii="Century" w:eastAsia="ＭＳ 明朝" w:hAnsi="Century" w:cs="Times New Roman"/>
          <w:sz w:val="22"/>
        </w:rPr>
        <w:t>P</w:t>
      </w:r>
      <w:r w:rsidRPr="00CE0653">
        <w:rPr>
          <w:rFonts w:ascii="Century" w:eastAsia="ＭＳ 明朝" w:hAnsi="Century" w:cs="Times New Roman"/>
          <w:sz w:val="22"/>
        </w:rPr>
        <w:t>art</w:t>
      </w:r>
      <w:r w:rsidR="003846D6" w:rsidRPr="00CE0653">
        <w:rPr>
          <w:rFonts w:ascii="Century" w:eastAsia="ＭＳ 明朝" w:hAnsi="Century" w:cs="Times New Roman"/>
          <w:sz w:val="22"/>
        </w:rPr>
        <w:t>ies</w:t>
      </w:r>
      <w:r w:rsidRPr="00CE0653">
        <w:rPr>
          <w:rFonts w:ascii="Century" w:eastAsia="ＭＳ 明朝" w:hAnsi="Century" w:cs="Times New Roman"/>
          <w:sz w:val="22"/>
        </w:rPr>
        <w:t>)</w:t>
      </w:r>
    </w:p>
    <w:p w14:paraId="2B591B62" w14:textId="77777777" w:rsidR="00E42EC2" w:rsidRPr="00CE0653" w:rsidRDefault="00502465" w:rsidP="00502465">
      <w:pPr>
        <w:pStyle w:val="ParagraphSentence"/>
        <w:kinsoku w:val="0"/>
        <w:overflowPunct w:val="0"/>
        <w:ind w:left="240" w:firstLineChars="0" w:hanging="240"/>
        <w:rPr>
          <w:rFonts w:ascii="Century" w:hAnsi="Century" w:cs="ＭＳ 明朝"/>
          <w:sz w:val="22"/>
          <w:szCs w:val="22"/>
        </w:rPr>
      </w:pPr>
      <w:r w:rsidRPr="00CE0653">
        <w:rPr>
          <w:rFonts w:ascii="Century" w:hAnsi="Century" w:cs="ＭＳ 明朝"/>
          <w:sz w:val="22"/>
          <w:szCs w:val="22"/>
        </w:rPr>
        <w:t>第二十八条　法第三十一条第三項において読み替えて準用する法第三十条第三項の個人情報保護委員会規則で定める事項は、次に掲げる事項とする。</w:t>
      </w:r>
    </w:p>
    <w:p w14:paraId="73E6FC2A" w14:textId="77777777" w:rsidR="00E42EC2" w:rsidRPr="00CE0653" w:rsidRDefault="000D7620" w:rsidP="00926C4D">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w:t>
      </w:r>
      <w:r w:rsidR="00926C4D" w:rsidRPr="00CE0653">
        <w:rPr>
          <w:rFonts w:ascii="Century" w:hAnsi="Century" w:cs="Times New Roman"/>
          <w:sz w:val="22"/>
          <w:szCs w:val="22"/>
        </w:rPr>
        <w:t xml:space="preserve"> 28</w:t>
      </w:r>
      <w:r w:rsidR="00DF2B18" w:rsidRPr="00CE0653">
        <w:rPr>
          <w:rFonts w:ascii="Century" w:hAnsi="Century" w:cs="Times New Roman"/>
          <w:sz w:val="22"/>
          <w:szCs w:val="22"/>
        </w:rPr>
        <w:t xml:space="preserve"> </w:t>
      </w:r>
      <w:r w:rsidR="006E3056" w:rsidRPr="00CE0653">
        <w:rPr>
          <w:rFonts w:ascii="Century" w:hAnsi="Century" w:cs="Times New Roman"/>
          <w:sz w:val="22"/>
          <w:szCs w:val="22"/>
        </w:rPr>
        <w:t>(1)</w:t>
      </w:r>
      <w:r w:rsidR="005B73C6" w:rsidRPr="00CE0653">
        <w:rPr>
          <w:rFonts w:ascii="Century" w:hAnsi="Century" w:cs="Times New Roman"/>
          <w:sz w:val="22"/>
          <w:szCs w:val="22"/>
        </w:rPr>
        <w:t xml:space="preserve"> </w:t>
      </w:r>
      <w:r w:rsidR="006E3056" w:rsidRPr="00CE0653">
        <w:rPr>
          <w:rFonts w:ascii="Century" w:hAnsi="Century" w:cs="Times New Roman"/>
          <w:sz w:val="22"/>
          <w:szCs w:val="22"/>
        </w:rPr>
        <w:t xml:space="preserve">The matters </w:t>
      </w:r>
      <w:r w:rsidR="001777EE" w:rsidRPr="00CE0653">
        <w:rPr>
          <w:rFonts w:ascii="Century" w:hAnsi="Century" w:cs="Times New Roman"/>
          <w:sz w:val="22"/>
          <w:szCs w:val="22"/>
        </w:rPr>
        <w:t xml:space="preserve">prescribed by </w:t>
      </w:r>
      <w:r w:rsidR="00F9496C" w:rsidRPr="00CE0653">
        <w:rPr>
          <w:rFonts w:ascii="Century" w:hAnsi="Century" w:cs="Times New Roman"/>
          <w:sz w:val="22"/>
          <w:szCs w:val="22"/>
        </w:rPr>
        <w:t>Rules of the Personal</w:t>
      </w:r>
      <w:r w:rsidR="00C1095E" w:rsidRPr="00CE0653">
        <w:rPr>
          <w:rFonts w:ascii="Century" w:hAnsi="Century" w:cs="Times New Roman"/>
          <w:sz w:val="22"/>
          <w:szCs w:val="22"/>
        </w:rPr>
        <w:t xml:space="preserve"> Information Protection Commission</w:t>
      </w:r>
      <w:r w:rsidR="006E3056" w:rsidRPr="00CE0653">
        <w:rPr>
          <w:rFonts w:ascii="Century" w:hAnsi="Century" w:cs="Times New Roman"/>
          <w:sz w:val="22"/>
          <w:szCs w:val="22"/>
        </w:rPr>
        <w:t xml:space="preserve"> under Article 30,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w:t>
      </w:r>
      <w:r w:rsidR="005665DF" w:rsidRPr="00CE0653">
        <w:rPr>
          <w:rFonts w:ascii="Century" w:hAnsi="Century" w:cs="Times New Roman"/>
          <w:sz w:val="22"/>
          <w:szCs w:val="22"/>
        </w:rPr>
        <w:t>,</w:t>
      </w:r>
      <w:r w:rsidR="006E3056" w:rsidRPr="00CE0653">
        <w:rPr>
          <w:rFonts w:ascii="Century" w:hAnsi="Century" w:cs="Times New Roman"/>
          <w:sz w:val="22"/>
          <w:szCs w:val="22"/>
        </w:rPr>
        <w:t xml:space="preserve"> as applied mutatis mutandis pursuant to Article 31,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 following the deemed replacement of terms</w:t>
      </w:r>
      <w:r w:rsidR="005665DF" w:rsidRPr="00CE0653">
        <w:rPr>
          <w:rFonts w:ascii="Century" w:hAnsi="Century" w:cs="Times New Roman"/>
          <w:sz w:val="22"/>
          <w:szCs w:val="22"/>
        </w:rPr>
        <w:t>,</w:t>
      </w:r>
      <w:r w:rsidR="006E3056" w:rsidRPr="00CE0653">
        <w:rPr>
          <w:rFonts w:ascii="Century" w:hAnsi="Century" w:cs="Times New Roman"/>
          <w:sz w:val="22"/>
          <w:szCs w:val="22"/>
        </w:rPr>
        <w:t xml:space="preserve"> </w:t>
      </w:r>
      <w:r w:rsidR="005F6095" w:rsidRPr="00CE0653">
        <w:rPr>
          <w:rFonts w:ascii="Century" w:hAnsi="Century" w:cs="Times New Roman" w:hint="eastAsia"/>
          <w:sz w:val="22"/>
          <w:szCs w:val="22"/>
        </w:rPr>
        <w:t xml:space="preserve">are to be </w:t>
      </w:r>
      <w:r w:rsidR="006E3056" w:rsidRPr="00CE0653">
        <w:rPr>
          <w:rFonts w:ascii="Century" w:hAnsi="Century" w:cs="Times New Roman"/>
          <w:sz w:val="22"/>
          <w:szCs w:val="22"/>
        </w:rPr>
        <w:t xml:space="preserve">those </w:t>
      </w:r>
      <w:r w:rsidR="00481668" w:rsidRPr="00CE0653">
        <w:rPr>
          <w:rFonts w:ascii="Century" w:hAnsi="Century" w:cs="Times New Roman"/>
          <w:sz w:val="22"/>
          <w:szCs w:val="22"/>
        </w:rPr>
        <w:t>stated</w:t>
      </w:r>
      <w:r w:rsidR="006E3056" w:rsidRPr="00CE0653">
        <w:rPr>
          <w:rFonts w:ascii="Century" w:hAnsi="Century" w:cs="Times New Roman"/>
          <w:sz w:val="22"/>
          <w:szCs w:val="22"/>
        </w:rPr>
        <w:t xml:space="preserve"> in the following</w:t>
      </w:r>
      <w:r w:rsidR="005665DF" w:rsidRPr="00CE0653">
        <w:rPr>
          <w:rFonts w:ascii="Century" w:hAnsi="Century" w:cs="Times New Roman"/>
          <w:sz w:val="22"/>
          <w:szCs w:val="22"/>
        </w:rPr>
        <w:t>:</w:t>
      </w:r>
    </w:p>
    <w:p w14:paraId="216C4A4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法第三十一条第一項第一号</w:t>
      </w:r>
      <w:r w:rsidRPr="00CE0653">
        <w:rPr>
          <w:rFonts w:ascii="Century" w:hAnsi="Century"/>
          <w:kern w:val="1"/>
          <w:sz w:val="22"/>
          <w:szCs w:val="22"/>
        </w:rPr>
        <w:t>の本人の同意が得られていることを確認した旨及び外国にある第三者への提供にあっては、同項第二号の規定による情報の提供が行われていることを確認した旨</w:t>
      </w:r>
    </w:p>
    <w:p w14:paraId="5945FB95" w14:textId="259EA413" w:rsidR="00E42EC2" w:rsidRPr="00CE0653" w:rsidRDefault="00C95CC7" w:rsidP="00502465">
      <w:pPr>
        <w:pStyle w:val="ItemSentence"/>
        <w:kinsoku w:val="0"/>
        <w:overflowPunct w:val="0"/>
        <w:ind w:leftChars="0" w:left="480" w:firstLineChars="0" w:hanging="240"/>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the fact to the effect that a business handling information related to an individual has confirmed that an identifiable person's consent referred to in Article 31, paragraph (1), item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of the Act has been obtained; and for a third party in a foreign country, the fact to the effect that a business handling information related to an individual has confirmed that information has been provided under item (ii) of that paragraph;</w:t>
      </w:r>
    </w:p>
    <w:p w14:paraId="25B5526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個人関連情報を提供した年月日（前条第二項ただし書の規定により、</w:t>
      </w:r>
      <w:r w:rsidRPr="00CE0653">
        <w:rPr>
          <w:rFonts w:ascii="Century" w:hAnsi="Century" w:cs="ＭＳ 明朝"/>
          <w:sz w:val="22"/>
          <w:szCs w:val="22"/>
        </w:rPr>
        <w:t>法第三十一条第三項において読み替えて準用する法第三十条第三項</w:t>
      </w:r>
      <w:r w:rsidRPr="00CE0653">
        <w:rPr>
          <w:rFonts w:ascii="Century" w:hAnsi="Century"/>
          <w:kern w:val="1"/>
          <w:sz w:val="22"/>
          <w:szCs w:val="22"/>
        </w:rPr>
        <w:t>の記録を一括して作成する場合にあっては、当該提供の期間の初日及び末日）</w:t>
      </w:r>
    </w:p>
    <w:p w14:paraId="01337F6E" w14:textId="79C36B06" w:rsidR="00E42EC2" w:rsidRPr="00CE0653" w:rsidRDefault="000F6B26"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6E3056" w:rsidRPr="00CE0653">
        <w:rPr>
          <w:rFonts w:ascii="Century" w:hAnsi="Century" w:cs="Times New Roman"/>
          <w:sz w:val="22"/>
          <w:szCs w:val="22"/>
        </w:rPr>
        <w:t xml:space="preserve">the date </w:t>
      </w:r>
      <w:r w:rsidR="003846D6" w:rsidRPr="00CE0653">
        <w:rPr>
          <w:rFonts w:ascii="Century" w:hAnsi="Century" w:cs="Times New Roman"/>
          <w:sz w:val="22"/>
          <w:szCs w:val="22"/>
        </w:rPr>
        <w:t xml:space="preserve">when </w:t>
      </w:r>
      <w:r w:rsidR="00B646D1" w:rsidRPr="00CE0653">
        <w:rPr>
          <w:rFonts w:ascii="Century" w:hAnsi="Century" w:cs="Times New Roman" w:hint="eastAsia"/>
          <w:sz w:val="22"/>
          <w:szCs w:val="22"/>
        </w:rPr>
        <w:t xml:space="preserve">a </w:t>
      </w:r>
      <w:r w:rsidR="00AB42FF" w:rsidRPr="00CE0653">
        <w:rPr>
          <w:rFonts w:ascii="Century" w:hAnsi="Century" w:cs="Times New Roman" w:hint="eastAsia"/>
          <w:sz w:val="22"/>
          <w:szCs w:val="22"/>
        </w:rPr>
        <w:t>business handling information</w:t>
      </w:r>
      <w:r w:rsidR="00E61120" w:rsidRPr="00CE0653">
        <w:rPr>
          <w:rFonts w:ascii="Century" w:hAnsi="Century" w:cs="Times New Roman" w:hint="eastAsia"/>
          <w:sz w:val="22"/>
          <w:szCs w:val="22"/>
        </w:rPr>
        <w:t xml:space="preserve"> related to </w:t>
      </w:r>
      <w:r w:rsidR="00C55BCB" w:rsidRPr="00CE0653">
        <w:rPr>
          <w:rFonts w:ascii="Century" w:hAnsi="Century" w:cs="Times New Roman" w:hint="eastAsia"/>
          <w:sz w:val="22"/>
          <w:szCs w:val="22"/>
        </w:rPr>
        <w:t xml:space="preserve">an </w:t>
      </w:r>
      <w:r w:rsidR="00E61120" w:rsidRPr="00CE0653">
        <w:rPr>
          <w:rFonts w:ascii="Century" w:hAnsi="Century" w:cs="Times New Roman" w:hint="eastAsia"/>
          <w:sz w:val="22"/>
          <w:szCs w:val="22"/>
        </w:rPr>
        <w:t xml:space="preserve">individual provided </w:t>
      </w:r>
      <w:r w:rsidR="006E3056" w:rsidRPr="00CE0653">
        <w:rPr>
          <w:rFonts w:ascii="Century" w:hAnsi="Century" w:cs="Times New Roman"/>
          <w:sz w:val="22"/>
          <w:szCs w:val="22"/>
        </w:rPr>
        <w:t xml:space="preserve">the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rPr>
        <w:t xml:space="preserve">an </w:t>
      </w:r>
      <w:r w:rsidR="00E61120" w:rsidRPr="00CE0653">
        <w:rPr>
          <w:rFonts w:ascii="Century" w:hAnsi="Century" w:cs="Times New Roman" w:hint="eastAsia"/>
          <w:sz w:val="22"/>
          <w:szCs w:val="22"/>
        </w:rPr>
        <w:t>individual</w:t>
      </w:r>
      <w:r w:rsidR="003846D6" w:rsidRPr="00CE0653">
        <w:rPr>
          <w:rFonts w:ascii="Century" w:hAnsi="Century" w:cs="Times New Roman"/>
          <w:sz w:val="22"/>
          <w:szCs w:val="22"/>
        </w:rPr>
        <w:t xml:space="preserve"> </w:t>
      </w:r>
      <w:r w:rsidR="006E3056" w:rsidRPr="00CE0653">
        <w:rPr>
          <w:rFonts w:ascii="Century" w:hAnsi="Century" w:cs="Times New Roman"/>
          <w:sz w:val="22"/>
          <w:szCs w:val="22"/>
        </w:rPr>
        <w:t xml:space="preserve">(if </w:t>
      </w:r>
      <w:r w:rsidR="001777EE" w:rsidRPr="00CE0653">
        <w:rPr>
          <w:rFonts w:ascii="Century" w:hAnsi="Century" w:cs="Times New Roman"/>
          <w:sz w:val="22"/>
          <w:szCs w:val="22"/>
        </w:rPr>
        <w:t xml:space="preserve">preparing </w:t>
      </w:r>
      <w:r w:rsidR="006E3056" w:rsidRPr="00CE0653">
        <w:rPr>
          <w:rFonts w:ascii="Century" w:hAnsi="Century" w:cs="Times New Roman"/>
          <w:sz w:val="22"/>
          <w:szCs w:val="22"/>
        </w:rPr>
        <w:t xml:space="preserve">a record </w:t>
      </w:r>
      <w:r w:rsidR="00162120" w:rsidRPr="00CE0653">
        <w:rPr>
          <w:rFonts w:ascii="Century" w:hAnsi="Century" w:cs="Times New Roman"/>
          <w:sz w:val="22"/>
          <w:szCs w:val="22"/>
        </w:rPr>
        <w:lastRenderedPageBreak/>
        <w:t xml:space="preserve">referred to in </w:t>
      </w:r>
      <w:r w:rsidR="006E3056"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w:t>
      </w:r>
      <w:r w:rsidR="00987F7D" w:rsidRPr="00CE0653">
        <w:rPr>
          <w:rFonts w:ascii="Century" w:hAnsi="Century" w:cs="Times New Roman"/>
          <w:sz w:val="22"/>
          <w:szCs w:val="22"/>
        </w:rPr>
        <w:t xml:space="preserve">of the Act </w:t>
      </w:r>
      <w:r w:rsidR="006E3056" w:rsidRPr="00CE0653">
        <w:rPr>
          <w:rFonts w:ascii="Century" w:hAnsi="Century" w:cs="Times New Roman"/>
          <w:sz w:val="22"/>
          <w:szCs w:val="22"/>
        </w:rPr>
        <w:t xml:space="preserve">in an integrated manner as applied mutatis mutandis pursuant to Article 31,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(3) of the Act</w:t>
      </w:r>
      <w:r w:rsidR="001603F2" w:rsidRPr="00CE0653">
        <w:rPr>
          <w:rFonts w:ascii="Century" w:hAnsi="Century" w:cs="Times New Roman" w:hint="eastAsia"/>
          <w:sz w:val="22"/>
          <w:szCs w:val="22"/>
        </w:rPr>
        <w:t>,</w:t>
      </w:r>
      <w:r w:rsidR="006E3056" w:rsidRPr="00CE0653">
        <w:rPr>
          <w:rFonts w:ascii="Century" w:hAnsi="Century" w:cs="Times New Roman"/>
          <w:sz w:val="22"/>
          <w:szCs w:val="22"/>
        </w:rPr>
        <w:t xml:space="preserve"> following the deemed replacement of terms </w:t>
      </w:r>
      <w:r w:rsidR="006D5D00" w:rsidRPr="00CE0653">
        <w:rPr>
          <w:rFonts w:ascii="Century" w:hAnsi="Century" w:cs="Times New Roman"/>
          <w:sz w:val="22"/>
          <w:szCs w:val="22"/>
        </w:rPr>
        <w:t xml:space="preserve">pursuant to </w:t>
      </w:r>
      <w:r w:rsidR="006E3056" w:rsidRPr="00CE0653">
        <w:rPr>
          <w:rFonts w:ascii="Century" w:hAnsi="Century" w:cs="Times New Roman"/>
          <w:sz w:val="22"/>
          <w:szCs w:val="22"/>
        </w:rPr>
        <w:t xml:space="preserve">the proviso of </w:t>
      </w:r>
      <w:r w:rsidR="00E1647D" w:rsidRPr="00CE0653">
        <w:rPr>
          <w:rFonts w:ascii="Century" w:hAnsi="Century" w:cs="Times New Roman"/>
          <w:sz w:val="22"/>
          <w:szCs w:val="22"/>
        </w:rPr>
        <w:t>paragraph</w:t>
      </w:r>
      <w:r w:rsidR="006E3056" w:rsidRPr="00CE0653">
        <w:rPr>
          <w:rFonts w:ascii="Century" w:hAnsi="Century" w:cs="Times New Roman"/>
          <w:sz w:val="22"/>
          <w:szCs w:val="22"/>
        </w:rPr>
        <w:t xml:space="preserve"> (2) of the preceding Article, the first and last day of the period of provision)</w:t>
      </w:r>
      <w:r w:rsidR="005665DF" w:rsidRPr="00CE0653">
        <w:rPr>
          <w:rFonts w:ascii="Century" w:hAnsi="Century" w:cs="Times New Roman"/>
          <w:sz w:val="22"/>
          <w:szCs w:val="22"/>
        </w:rPr>
        <w:t>;</w:t>
      </w:r>
    </w:p>
    <w:p w14:paraId="0170636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当該第三者の氏名又は名称及び住所並びに法人にあっては、その代表者の氏名</w:t>
      </w:r>
    </w:p>
    <w:p w14:paraId="2ECB9075" w14:textId="77777777" w:rsidR="00E42EC2" w:rsidRPr="00CE0653" w:rsidRDefault="000F6B26" w:rsidP="00926C4D">
      <w:pPr>
        <w:pStyle w:val="ItemSentence"/>
        <w:tabs>
          <w:tab w:val="left" w:pos="709"/>
        </w:tabs>
        <w:kinsoku w:val="0"/>
        <w:overflowPunct w:val="0"/>
        <w:ind w:leftChars="0" w:left="356" w:firstLineChars="0" w:hanging="186"/>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00F31077" w:rsidRPr="00CE0653">
        <w:rPr>
          <w:rFonts w:ascii="Century" w:hAnsi="Century" w:cs="Times New Roman"/>
          <w:sz w:val="22"/>
          <w:szCs w:val="22"/>
        </w:rPr>
        <w:t>the name and address of the third party</w:t>
      </w:r>
      <w:r w:rsidR="006D5D00" w:rsidRPr="00CE0653">
        <w:rPr>
          <w:rFonts w:ascii="Century" w:hAnsi="Century" w:cs="Times New Roman"/>
          <w:sz w:val="22"/>
          <w:szCs w:val="22"/>
        </w:rPr>
        <w:t xml:space="preserve"> and</w:t>
      </w:r>
      <w:r w:rsidR="00F31077" w:rsidRPr="00CE0653">
        <w:rPr>
          <w:rFonts w:ascii="Century" w:hAnsi="Century" w:cs="Times New Roman"/>
          <w:sz w:val="22"/>
          <w:szCs w:val="22"/>
        </w:rPr>
        <w:t xml:space="preserve">, </w:t>
      </w:r>
      <w:r w:rsidR="006D5D00" w:rsidRPr="00CE0653">
        <w:rPr>
          <w:rFonts w:ascii="Century" w:hAnsi="Century" w:cs="Times New Roman"/>
          <w:sz w:val="22"/>
          <w:szCs w:val="22"/>
        </w:rPr>
        <w:t xml:space="preserve">if the third party is a corporation, </w:t>
      </w:r>
      <w:r w:rsidR="00F31077" w:rsidRPr="00CE0653">
        <w:rPr>
          <w:rFonts w:ascii="Century" w:hAnsi="Century" w:cs="Times New Roman"/>
          <w:sz w:val="22"/>
          <w:szCs w:val="22"/>
        </w:rPr>
        <w:t>the name of its representative</w:t>
      </w:r>
      <w:r w:rsidR="005665DF" w:rsidRPr="00CE0653">
        <w:rPr>
          <w:rFonts w:ascii="Century" w:hAnsi="Century" w:cs="Times New Roman"/>
          <w:sz w:val="22"/>
          <w:szCs w:val="22"/>
        </w:rPr>
        <w:t>;</w:t>
      </w:r>
    </w:p>
    <w:p w14:paraId="747641C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当該個人関連情報の項目</w:t>
      </w:r>
    </w:p>
    <w:p w14:paraId="001AE601" w14:textId="77777777" w:rsidR="00E42EC2" w:rsidRPr="00CE0653" w:rsidRDefault="00F31077" w:rsidP="00926C4D">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w:t>
      </w:r>
      <w:r w:rsidR="000F6B26" w:rsidRPr="00CE0653">
        <w:rPr>
          <w:rFonts w:ascii="Century" w:hAnsi="Century" w:cs="Times New Roman"/>
          <w:sz w:val="22"/>
          <w:szCs w:val="22"/>
        </w:rPr>
        <w:t>v)</w:t>
      </w:r>
      <w:r w:rsidR="005B73C6" w:rsidRPr="00CE0653">
        <w:rPr>
          <w:rFonts w:ascii="Century" w:hAnsi="Century" w:cs="Times New Roman"/>
          <w:sz w:val="22"/>
          <w:szCs w:val="22"/>
        </w:rPr>
        <w:t xml:space="preserve"> </w:t>
      </w:r>
      <w:r w:rsidR="006D5D00" w:rsidRPr="00CE0653">
        <w:rPr>
          <w:rFonts w:ascii="Century" w:hAnsi="Century" w:cs="Times New Roman"/>
          <w:sz w:val="22"/>
          <w:szCs w:val="22"/>
        </w:rPr>
        <w:t xml:space="preserve">the </w:t>
      </w:r>
      <w:r w:rsidR="00CB21BB" w:rsidRPr="00CE0653">
        <w:rPr>
          <w:rFonts w:ascii="Century" w:hAnsi="Century" w:cs="Times New Roman" w:hint="eastAsia"/>
          <w:sz w:val="22"/>
          <w:szCs w:val="22"/>
        </w:rPr>
        <w:t xml:space="preserve">details </w:t>
      </w:r>
      <w:r w:rsidR="006D5D00" w:rsidRPr="00CE0653">
        <w:rPr>
          <w:rFonts w:ascii="Century" w:hAnsi="Century" w:cs="Times New Roman"/>
          <w:sz w:val="22"/>
          <w:szCs w:val="22"/>
        </w:rPr>
        <w:t xml:space="preserve">of </w:t>
      </w:r>
      <w:r w:rsidRPr="00CE0653">
        <w:rPr>
          <w:rFonts w:ascii="Century" w:hAnsi="Century" w:cs="Times New Roman"/>
          <w:sz w:val="22"/>
          <w:szCs w:val="22"/>
        </w:rPr>
        <w:t xml:space="preserve">the </w:t>
      </w:r>
      <w:r w:rsidR="008F62FF" w:rsidRPr="00CE0653">
        <w:rPr>
          <w:rFonts w:ascii="Century" w:hAnsi="Century" w:cs="Times New Roman"/>
          <w:sz w:val="22"/>
          <w:szCs w:val="22"/>
        </w:rPr>
        <w:t xml:space="preserve">information related to </w:t>
      </w:r>
      <w:r w:rsidR="00C55BCB" w:rsidRPr="00CE0653">
        <w:rPr>
          <w:rFonts w:ascii="Century" w:hAnsi="Century" w:cs="Times New Roman" w:hint="eastAsia"/>
          <w:sz w:val="22"/>
          <w:szCs w:val="22"/>
        </w:rPr>
        <w:t xml:space="preserve">an </w:t>
      </w:r>
      <w:r w:rsidR="005C6CBA" w:rsidRPr="00CE0653">
        <w:rPr>
          <w:rFonts w:ascii="Century" w:hAnsi="Century" w:cs="Times New Roman" w:hint="eastAsia"/>
          <w:sz w:val="22"/>
          <w:szCs w:val="22"/>
        </w:rPr>
        <w:t>individual</w:t>
      </w:r>
      <w:r w:rsidR="00C0763B" w:rsidRPr="00CE0653">
        <w:rPr>
          <w:rFonts w:ascii="Century" w:hAnsi="Century" w:cs="Times New Roman"/>
          <w:sz w:val="22"/>
          <w:szCs w:val="22"/>
        </w:rPr>
        <w:t>.</w:t>
      </w:r>
    </w:p>
    <w:p w14:paraId="11AA389C"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前項各号に定める事項のうち、既に前条に規定する方法により作成した</w:t>
      </w:r>
      <w:r w:rsidRPr="00CE0653">
        <w:rPr>
          <w:rFonts w:ascii="Century" w:hAnsi="Century" w:cs="ＭＳ 明朝"/>
          <w:sz w:val="22"/>
          <w:szCs w:val="22"/>
        </w:rPr>
        <w:t>法第三十一条第三項において読み替えて準用する法第三十条第三項の記録（当該記録を保存している場合におけるものに限る。）に記録された事項と内容が同一であるものについては、法第三十一条第三項において読み替えて準用する法第三十条第三項</w:t>
      </w:r>
      <w:r w:rsidRPr="00CE0653">
        <w:rPr>
          <w:rFonts w:ascii="Century" w:hAnsi="Century"/>
          <w:kern w:val="1"/>
          <w:sz w:val="22"/>
          <w:szCs w:val="22"/>
        </w:rPr>
        <w:t>の当該事項の記録を省略することができる。</w:t>
      </w:r>
    </w:p>
    <w:p w14:paraId="3224F545" w14:textId="77777777" w:rsidR="00E42EC2" w:rsidRPr="00CE0653" w:rsidRDefault="00F31077"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Regarding those matters prescribed in </w:t>
      </w:r>
      <w:r w:rsidR="00CB21BB"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EC1CAD" w:rsidRPr="00CE0653">
        <w:rPr>
          <w:rFonts w:ascii="Century" w:hAnsi="Century" w:cs="Times New Roman" w:hint="eastAsia"/>
          <w:sz w:val="22"/>
          <w:szCs w:val="22"/>
        </w:rPr>
        <w:t>s</w:t>
      </w:r>
      <w:r w:rsidRPr="00CE0653">
        <w:rPr>
          <w:rFonts w:ascii="Century" w:hAnsi="Century" w:cs="Times New Roman"/>
          <w:sz w:val="22"/>
          <w:szCs w:val="22"/>
        </w:rPr>
        <w:t xml:space="preserve"> of the preceding </w:t>
      </w:r>
      <w:r w:rsidR="00E82F18"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which are identical in contents to those matters contained in a record </w:t>
      </w:r>
      <w:r w:rsidR="00162120"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following the deemed replacement of terms </w:t>
      </w:r>
      <w:r w:rsidR="00812C8A" w:rsidRPr="00CE0653">
        <w:rPr>
          <w:rFonts w:ascii="Century" w:hAnsi="Century" w:cs="Times New Roman" w:hint="eastAsia"/>
          <w:sz w:val="22"/>
          <w:szCs w:val="22"/>
        </w:rPr>
        <w:t xml:space="preserve">that was </w:t>
      </w:r>
      <w:r w:rsidRPr="00CE0653">
        <w:rPr>
          <w:rFonts w:ascii="Century" w:hAnsi="Century" w:cs="Times New Roman"/>
          <w:sz w:val="22"/>
          <w:szCs w:val="22"/>
        </w:rPr>
        <w:t xml:space="preserve">already </w:t>
      </w:r>
      <w:r w:rsidR="006D5D00" w:rsidRPr="00CE0653">
        <w:rPr>
          <w:rFonts w:ascii="Century" w:hAnsi="Century" w:cs="Times New Roman"/>
          <w:sz w:val="22"/>
          <w:szCs w:val="22"/>
        </w:rPr>
        <w:t xml:space="preserve">prepared </w:t>
      </w:r>
      <w:r w:rsidRPr="00CE0653">
        <w:rPr>
          <w:rFonts w:ascii="Century" w:hAnsi="Century" w:cs="Times New Roman"/>
          <w:sz w:val="22"/>
          <w:szCs w:val="22"/>
        </w:rPr>
        <w:t xml:space="preserve">by using a method prescribed in the preceding Article (limited to those </w:t>
      </w:r>
      <w:r w:rsidR="00812C8A" w:rsidRPr="00CE0653">
        <w:rPr>
          <w:rFonts w:ascii="Century" w:hAnsi="Century" w:cs="Times New Roman" w:hint="eastAsia"/>
          <w:sz w:val="22"/>
          <w:szCs w:val="22"/>
        </w:rPr>
        <w:t xml:space="preserve">matters </w:t>
      </w:r>
      <w:r w:rsidRPr="00CE0653">
        <w:rPr>
          <w:rFonts w:ascii="Century" w:hAnsi="Century" w:cs="Times New Roman"/>
          <w:sz w:val="22"/>
          <w:szCs w:val="22"/>
        </w:rPr>
        <w:t xml:space="preserve">in the case of </w:t>
      </w:r>
      <w:r w:rsidR="007226AF" w:rsidRPr="00CE0653">
        <w:rPr>
          <w:rFonts w:ascii="Century" w:hAnsi="Century" w:cs="Times New Roman"/>
          <w:sz w:val="22"/>
          <w:szCs w:val="22"/>
        </w:rPr>
        <w:t>the</w:t>
      </w:r>
      <w:r w:rsidRPr="00CE0653">
        <w:rPr>
          <w:rFonts w:ascii="Century" w:hAnsi="Century" w:cs="Times New Roman"/>
          <w:sz w:val="22"/>
          <w:szCs w:val="22"/>
        </w:rPr>
        <w:t xml:space="preserve"> record having been maintained), a record on </w:t>
      </w:r>
      <w:r w:rsidR="004008C5" w:rsidRPr="00CE0653">
        <w:rPr>
          <w:rFonts w:ascii="Century" w:hAnsi="Century" w:cs="Times New Roman"/>
          <w:sz w:val="22"/>
          <w:szCs w:val="22"/>
        </w:rPr>
        <w:t xml:space="preserve">those </w:t>
      </w:r>
      <w:r w:rsidRPr="00CE0653">
        <w:rPr>
          <w:rFonts w:ascii="Century" w:hAnsi="Century" w:cs="Times New Roman"/>
          <w:sz w:val="22"/>
          <w:szCs w:val="22"/>
        </w:rPr>
        <w:t xml:space="preserve">matters under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following the deemed replacement of terms may be omitted.</w:t>
      </w:r>
    </w:p>
    <w:p w14:paraId="3847B787"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（個人関連情報の第三者提供に係る記録の保存期間）</w:t>
      </w:r>
    </w:p>
    <w:p w14:paraId="6CF43EA9" w14:textId="77777777" w:rsidR="00E42EC2" w:rsidRPr="00CE0653" w:rsidRDefault="00F31077" w:rsidP="00E6616D">
      <w:pPr>
        <w:ind w:leftChars="186" w:left="436" w:hangingChars="6" w:hanging="14"/>
        <w:rPr>
          <w:rFonts w:ascii="Century" w:eastAsia="ＭＳ 明朝" w:hAnsi="Century"/>
          <w:sz w:val="22"/>
        </w:rPr>
      </w:pPr>
      <w:r w:rsidRPr="00CE0653">
        <w:rPr>
          <w:rFonts w:ascii="Century" w:eastAsia="ＭＳ 明朝" w:hAnsi="Century" w:cs="Times New Roman"/>
          <w:sz w:val="22"/>
        </w:rPr>
        <w:t>(</w:t>
      </w:r>
      <w:r w:rsidR="00E82F18" w:rsidRPr="00CE0653">
        <w:rPr>
          <w:rFonts w:ascii="Century" w:eastAsia="ＭＳ 明朝" w:hAnsi="Century" w:cs="Times New Roman"/>
          <w:sz w:val="22"/>
        </w:rPr>
        <w:t xml:space="preserve">Period for </w:t>
      </w:r>
      <w:r w:rsidR="006D5D00" w:rsidRPr="00CE0653">
        <w:rPr>
          <w:rFonts w:ascii="Century" w:eastAsia="ＭＳ 明朝" w:hAnsi="Century" w:cs="Times New Roman" w:hint="eastAsia"/>
          <w:sz w:val="22"/>
        </w:rPr>
        <w:t>Keeping</w:t>
      </w:r>
      <w:r w:rsidR="006D5D00" w:rsidRPr="00CE0653">
        <w:rPr>
          <w:rFonts w:ascii="Century" w:eastAsia="ＭＳ 明朝" w:hAnsi="Century" w:cs="Times New Roman"/>
          <w:sz w:val="22"/>
        </w:rPr>
        <w:t xml:space="preserve"> </w:t>
      </w:r>
      <w:r w:rsidR="00E82F18" w:rsidRPr="00CE0653">
        <w:rPr>
          <w:rFonts w:ascii="Century" w:eastAsia="ＭＳ 明朝" w:hAnsi="Century" w:cs="Times New Roman"/>
          <w:sz w:val="22"/>
        </w:rPr>
        <w:t xml:space="preserve">Records </w:t>
      </w:r>
      <w:r w:rsidR="00AF4F00" w:rsidRPr="00CE0653">
        <w:rPr>
          <w:rFonts w:ascii="Century" w:eastAsia="ＭＳ 明朝" w:hAnsi="Century" w:cs="Times New Roman"/>
          <w:sz w:val="22"/>
        </w:rPr>
        <w:t>on</w:t>
      </w:r>
      <w:r w:rsidR="00E04302" w:rsidRPr="00CE0653">
        <w:rPr>
          <w:rFonts w:ascii="Century" w:eastAsia="ＭＳ 明朝" w:hAnsi="Century" w:cs="Times New Roman"/>
          <w:sz w:val="22"/>
        </w:rPr>
        <w:t xml:space="preserve"> </w:t>
      </w:r>
      <w:r w:rsidR="00E82F18" w:rsidRPr="00CE0653">
        <w:rPr>
          <w:rFonts w:ascii="Century" w:eastAsia="ＭＳ 明朝" w:hAnsi="Century" w:cs="Times New Roman"/>
          <w:sz w:val="22"/>
        </w:rPr>
        <w:t>P</w:t>
      </w:r>
      <w:r w:rsidRPr="00CE0653">
        <w:rPr>
          <w:rFonts w:ascii="Century" w:eastAsia="ＭＳ 明朝" w:hAnsi="Century" w:cs="Times New Roman"/>
          <w:sz w:val="22"/>
        </w:rPr>
        <w:t xml:space="preserve">rovision of </w:t>
      </w:r>
      <w:r w:rsidR="008F62FF" w:rsidRPr="00CE0653">
        <w:rPr>
          <w:rFonts w:ascii="Century" w:eastAsia="ＭＳ 明朝" w:hAnsi="Century" w:cs="Times New Roman"/>
          <w:sz w:val="22"/>
        </w:rPr>
        <w:t xml:space="preserve">Information Related to </w:t>
      </w:r>
      <w:r w:rsidR="00C55BCB" w:rsidRPr="00CE0653">
        <w:rPr>
          <w:rFonts w:ascii="Century" w:eastAsia="ＭＳ 明朝" w:hAnsi="Century" w:cs="Times New Roman" w:hint="eastAsia"/>
          <w:sz w:val="22"/>
        </w:rPr>
        <w:t xml:space="preserve">an </w:t>
      </w:r>
      <w:r w:rsidR="00153163" w:rsidRPr="00CE0653">
        <w:rPr>
          <w:rFonts w:ascii="Century" w:eastAsia="ＭＳ 明朝" w:hAnsi="Century" w:cs="Times New Roman" w:hint="eastAsia"/>
          <w:sz w:val="22"/>
        </w:rPr>
        <w:t>Individual</w:t>
      </w:r>
      <w:r w:rsidR="00E04302" w:rsidRPr="00CE0653">
        <w:rPr>
          <w:rFonts w:ascii="Century" w:eastAsia="ＭＳ 明朝" w:hAnsi="Century" w:cs="Times New Roman"/>
          <w:sz w:val="22"/>
        </w:rPr>
        <w:t xml:space="preserve"> to a Third Party</w:t>
      </w:r>
      <w:r w:rsidRPr="00CE0653">
        <w:rPr>
          <w:rFonts w:ascii="Century" w:eastAsia="ＭＳ 明朝" w:hAnsi="Century" w:cs="Times New Roman"/>
          <w:sz w:val="22"/>
        </w:rPr>
        <w:t>)</w:t>
      </w:r>
    </w:p>
    <w:p w14:paraId="27FE2B5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第二十九条　法第三十一条第三項において準用する法第三十条第四項</w:t>
      </w:r>
      <w:r w:rsidRPr="00CE0653">
        <w:rPr>
          <w:rFonts w:ascii="Century" w:hAnsi="Century"/>
          <w:kern w:val="1"/>
          <w:sz w:val="22"/>
          <w:szCs w:val="22"/>
        </w:rPr>
        <w:t>の個人情報保護委員会規則で定める期間は、次の各号に掲げる場合の区分に応じ、それぞれ当該各号に定める期間とする。</w:t>
      </w:r>
    </w:p>
    <w:p w14:paraId="322A7FCA" w14:textId="77777777"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29</w:t>
      </w:r>
      <w:r w:rsidR="005B73C6" w:rsidRPr="00CE0653">
        <w:rPr>
          <w:rFonts w:ascii="Century" w:hAnsi="Century" w:cs="Times New Roman"/>
          <w:sz w:val="22"/>
          <w:szCs w:val="22"/>
        </w:rPr>
        <w:t xml:space="preserve"> </w:t>
      </w:r>
      <w:r w:rsidR="00E82F18" w:rsidRPr="00CE0653">
        <w:rPr>
          <w:rFonts w:ascii="Century" w:hAnsi="Century" w:cs="Times New Roman"/>
          <w:sz w:val="22"/>
          <w:szCs w:val="22"/>
        </w:rPr>
        <w:t>The</w:t>
      </w:r>
      <w:r w:rsidRPr="00CE0653">
        <w:rPr>
          <w:rFonts w:ascii="Century" w:hAnsi="Century" w:cs="Times New Roman"/>
          <w:sz w:val="22"/>
          <w:szCs w:val="22"/>
        </w:rPr>
        <w:t xml:space="preserve"> </w:t>
      </w:r>
      <w:r w:rsidR="00153163" w:rsidRPr="00CE0653">
        <w:rPr>
          <w:rFonts w:ascii="Century" w:hAnsi="Century" w:cs="Times New Roman"/>
          <w:sz w:val="22"/>
          <w:szCs w:val="22"/>
        </w:rPr>
        <w:t>period</w:t>
      </w:r>
      <w:r w:rsidRPr="00CE0653">
        <w:rPr>
          <w:rFonts w:ascii="Century" w:hAnsi="Century" w:cs="Times New Roman"/>
          <w:sz w:val="22"/>
          <w:szCs w:val="22"/>
        </w:rPr>
        <w:t xml:space="preserve"> prescribed by </w:t>
      </w:r>
      <w:r w:rsidR="00F9496C" w:rsidRPr="00CE0653">
        <w:rPr>
          <w:rFonts w:ascii="Century" w:hAnsi="Century" w:cs="Times New Roman"/>
          <w:sz w:val="22"/>
          <w:szCs w:val="22"/>
        </w:rPr>
        <w:t>Rules of the Personal</w:t>
      </w:r>
      <w:r w:rsidR="00C1095E" w:rsidRPr="00CE0653">
        <w:rPr>
          <w:rFonts w:ascii="Century" w:hAnsi="Century" w:cs="Times New Roman"/>
          <w:sz w:val="22"/>
          <w:szCs w:val="22"/>
        </w:rPr>
        <w:t xml:space="preserve"> Information Protection Commission</w:t>
      </w:r>
      <w:r w:rsidRPr="00CE0653">
        <w:rPr>
          <w:rFonts w:ascii="Century" w:hAnsi="Century" w:cs="Times New Roman"/>
          <w:sz w:val="22"/>
          <w:szCs w:val="22"/>
        </w:rPr>
        <w:t xml:space="preserve"> under Article 30,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 as applied mutatis mutandis pursuant to Article 31,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E6068C" w:rsidRPr="00CE0653">
        <w:rPr>
          <w:rFonts w:ascii="Century" w:hAnsi="Century" w:cs="Times New Roman" w:hint="eastAsia"/>
          <w:sz w:val="22"/>
          <w:szCs w:val="22"/>
        </w:rPr>
        <w:t xml:space="preserve">is to be </w:t>
      </w:r>
      <w:r w:rsidR="00E14784" w:rsidRPr="00CE0653">
        <w:rPr>
          <w:rFonts w:ascii="Century" w:hAnsi="Century" w:cs="Times New Roman"/>
          <w:sz w:val="22"/>
          <w:szCs w:val="22"/>
        </w:rPr>
        <w:t xml:space="preserve">a period prescribed in </w:t>
      </w:r>
      <w:r w:rsidR="00CC49A3" w:rsidRPr="00CE0653">
        <w:rPr>
          <w:rFonts w:ascii="Century" w:hAnsi="Century" w:cs="Times New Roman" w:hint="eastAsia"/>
          <w:sz w:val="22"/>
          <w:szCs w:val="22"/>
        </w:rPr>
        <w:t xml:space="preserve">the </w:t>
      </w:r>
      <w:r w:rsidR="00E14784" w:rsidRPr="00CE0653">
        <w:rPr>
          <w:rFonts w:ascii="Century" w:hAnsi="Century" w:cs="Times New Roman"/>
          <w:sz w:val="22"/>
          <w:szCs w:val="22"/>
        </w:rPr>
        <w:t>following item</w:t>
      </w:r>
      <w:r w:rsidR="00CC49A3" w:rsidRPr="00CE0653">
        <w:rPr>
          <w:rFonts w:ascii="Century" w:hAnsi="Century" w:cs="Times New Roman" w:hint="eastAsia"/>
          <w:sz w:val="22"/>
          <w:szCs w:val="22"/>
        </w:rPr>
        <w:t>s</w:t>
      </w:r>
      <w:r w:rsidR="00E14784"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E14784" w:rsidRPr="00CE0653">
        <w:rPr>
          <w:rFonts w:ascii="Century" w:hAnsi="Century" w:cs="Times New Roman"/>
          <w:sz w:val="22"/>
          <w:szCs w:val="22"/>
        </w:rPr>
        <w:t>the</w:t>
      </w:r>
      <w:r w:rsidRPr="00CE0653">
        <w:rPr>
          <w:rFonts w:ascii="Century" w:hAnsi="Century" w:cs="Times New Roman"/>
          <w:sz w:val="22"/>
          <w:szCs w:val="22"/>
        </w:rPr>
        <w:t xml:space="preserve"> cases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E14784" w:rsidRPr="00CE0653">
        <w:rPr>
          <w:rFonts w:ascii="Century" w:hAnsi="Century" w:cs="Times New Roman"/>
          <w:sz w:val="22"/>
          <w:szCs w:val="22"/>
        </w:rPr>
        <w:t>those</w:t>
      </w:r>
      <w:r w:rsidRPr="00CE0653">
        <w:rPr>
          <w:rFonts w:ascii="Century" w:hAnsi="Century" w:cs="Times New Roman"/>
          <w:sz w:val="22"/>
          <w:szCs w:val="22"/>
        </w:rPr>
        <w:t xml:space="preserve"> item</w:t>
      </w:r>
      <w:r w:rsidR="00E14784" w:rsidRPr="00CE0653">
        <w:rPr>
          <w:rFonts w:ascii="Century" w:hAnsi="Century" w:cs="Times New Roman"/>
          <w:sz w:val="22"/>
          <w:szCs w:val="22"/>
        </w:rPr>
        <w:t>s</w:t>
      </w:r>
      <w:r w:rsidR="00E82F18" w:rsidRPr="00CE0653">
        <w:rPr>
          <w:rFonts w:ascii="Century" w:hAnsi="Century" w:cs="Times New Roman"/>
          <w:sz w:val="22"/>
          <w:szCs w:val="22"/>
        </w:rPr>
        <w:t>:</w:t>
      </w:r>
    </w:p>
    <w:p w14:paraId="02D489C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hint="eastAsia"/>
          <w:sz w:val="22"/>
          <w:szCs w:val="22"/>
        </w:rPr>
        <w:t>第二十七条第三項</w:t>
      </w:r>
      <w:r w:rsidRPr="00CE0653">
        <w:rPr>
          <w:rFonts w:ascii="Century" w:hAnsi="Century" w:hint="eastAsia"/>
          <w:kern w:val="1"/>
          <w:sz w:val="22"/>
          <w:szCs w:val="22"/>
        </w:rPr>
        <w:t>に規定する方法により記録を作成した場合　最後に当該記</w:t>
      </w:r>
      <w:r w:rsidRPr="00CE0653">
        <w:rPr>
          <w:rFonts w:ascii="Century" w:hAnsi="Century" w:hint="eastAsia"/>
          <w:kern w:val="1"/>
          <w:sz w:val="22"/>
          <w:szCs w:val="22"/>
        </w:rPr>
        <w:lastRenderedPageBreak/>
        <w:t>録に係る個人関連情報の提供を行った日から起算して一年を経過する日までの間</w:t>
      </w:r>
    </w:p>
    <w:p w14:paraId="021F0187" w14:textId="65136870" w:rsidR="00E42EC2" w:rsidRPr="00CE0653" w:rsidRDefault="00F3107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cases in which </w:t>
      </w:r>
      <w:r w:rsidR="00C0713D" w:rsidRPr="00CE0653">
        <w:rPr>
          <w:rFonts w:ascii="Century" w:hAnsi="Century" w:cs="Times New Roman" w:hint="eastAsia"/>
          <w:sz w:val="22"/>
          <w:szCs w:val="22"/>
        </w:rPr>
        <w:t xml:space="preserve">a </w:t>
      </w:r>
      <w:r w:rsidR="00AB42FF" w:rsidRPr="00CE0653">
        <w:rPr>
          <w:rFonts w:ascii="Century" w:hAnsi="Century" w:cs="Times New Roman" w:hint="eastAsia"/>
          <w:sz w:val="22"/>
          <w:szCs w:val="22"/>
        </w:rPr>
        <w:t>business handling information</w:t>
      </w:r>
      <w:r w:rsidR="004F1444" w:rsidRPr="00CE0653">
        <w:rPr>
          <w:rFonts w:ascii="Century" w:hAnsi="Century" w:cs="Times New Roman" w:hint="eastAsia"/>
          <w:sz w:val="22"/>
          <w:szCs w:val="22"/>
        </w:rPr>
        <w:t xml:space="preserve"> related to </w:t>
      </w:r>
      <w:r w:rsidR="00BE40B8" w:rsidRPr="00CE0653">
        <w:rPr>
          <w:rFonts w:ascii="Century" w:hAnsi="Century" w:cs="Times New Roman" w:hint="eastAsia"/>
          <w:sz w:val="22"/>
          <w:szCs w:val="22"/>
        </w:rPr>
        <w:t xml:space="preserve">an </w:t>
      </w:r>
      <w:r w:rsidR="004F1444" w:rsidRPr="00CE0653">
        <w:rPr>
          <w:rFonts w:ascii="Century" w:hAnsi="Century" w:cs="Times New Roman" w:hint="eastAsia"/>
          <w:sz w:val="22"/>
          <w:szCs w:val="22"/>
        </w:rPr>
        <w:t xml:space="preserve">individual prepared </w:t>
      </w:r>
      <w:r w:rsidRPr="00CE0653">
        <w:rPr>
          <w:rFonts w:ascii="Century" w:hAnsi="Century" w:cs="Times New Roman"/>
          <w:sz w:val="22"/>
          <w:szCs w:val="22"/>
        </w:rPr>
        <w:t xml:space="preserve">a record by using a method prescribed in 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r w:rsidR="00E6068C" w:rsidRPr="00CE0653">
        <w:rPr>
          <w:rFonts w:ascii="Century" w:hAnsi="Century" w:cs="Times New Roman" w:hint="eastAsia"/>
          <w:sz w:val="22"/>
          <w:szCs w:val="22"/>
        </w:rPr>
        <w:t>:</w:t>
      </w:r>
      <w:r w:rsidRPr="00CE0653">
        <w:rPr>
          <w:rFonts w:ascii="Century" w:hAnsi="Century" w:cs="Times New Roman"/>
          <w:sz w:val="22"/>
          <w:szCs w:val="22"/>
        </w:rPr>
        <w:t xml:space="preserve"> a period up to the day on which one year has passed from the last date </w:t>
      </w:r>
      <w:r w:rsidR="005B2DA4" w:rsidRPr="00CE0653">
        <w:rPr>
          <w:rFonts w:ascii="Century" w:hAnsi="Century" w:cs="Times New Roman" w:hint="eastAsia"/>
          <w:sz w:val="22"/>
          <w:szCs w:val="22"/>
        </w:rPr>
        <w:t xml:space="preserve">on which the </w:t>
      </w:r>
      <w:r w:rsidR="00AB42FF" w:rsidRPr="00CE0653">
        <w:rPr>
          <w:rFonts w:ascii="Century" w:hAnsi="Century" w:cs="Times New Roman" w:hint="eastAsia"/>
          <w:sz w:val="22"/>
          <w:szCs w:val="22"/>
        </w:rPr>
        <w:t>business handling information</w:t>
      </w:r>
      <w:r w:rsidR="005B2DA4" w:rsidRPr="00CE0653">
        <w:rPr>
          <w:rFonts w:ascii="Century" w:hAnsi="Century" w:cs="Times New Roman" w:hint="eastAsia"/>
          <w:sz w:val="22"/>
          <w:szCs w:val="22"/>
        </w:rPr>
        <w:t xml:space="preserve"> related to</w:t>
      </w:r>
      <w:r w:rsidR="00BE40B8" w:rsidRPr="00CE0653">
        <w:rPr>
          <w:rFonts w:ascii="Century" w:hAnsi="Century" w:cs="Times New Roman" w:hint="eastAsia"/>
          <w:sz w:val="22"/>
          <w:szCs w:val="22"/>
        </w:rPr>
        <w:t xml:space="preserve"> an</w:t>
      </w:r>
      <w:r w:rsidR="005B2DA4" w:rsidRPr="00CE0653">
        <w:rPr>
          <w:rFonts w:ascii="Century" w:hAnsi="Century" w:cs="Times New Roman" w:hint="eastAsia"/>
          <w:sz w:val="22"/>
          <w:szCs w:val="22"/>
        </w:rPr>
        <w:t xml:space="preserve"> individual provides</w:t>
      </w:r>
      <w:r w:rsidR="00494F39" w:rsidRPr="00CE0653">
        <w:rPr>
          <w:rFonts w:ascii="Century" w:hAnsi="Century" w:cs="Times New Roman" w:hint="eastAsia"/>
          <w:sz w:val="22"/>
          <w:szCs w:val="22"/>
        </w:rPr>
        <w:t xml:space="preserve"> the</w:t>
      </w:r>
      <w:r w:rsidRPr="00CE0653">
        <w:rPr>
          <w:rFonts w:ascii="Century" w:hAnsi="Century" w:cs="Times New Roman"/>
          <w:sz w:val="22"/>
          <w:szCs w:val="22"/>
        </w:rPr>
        <w:t xml:space="preserve"> </w:t>
      </w:r>
      <w:r w:rsidR="008F62FF" w:rsidRPr="00CE0653">
        <w:rPr>
          <w:rFonts w:ascii="Century" w:hAnsi="Century" w:cs="Times New Roman"/>
          <w:sz w:val="22"/>
          <w:szCs w:val="22"/>
        </w:rPr>
        <w:t xml:space="preserve">information related to </w:t>
      </w:r>
      <w:r w:rsidR="00BE40B8" w:rsidRPr="00CE0653">
        <w:rPr>
          <w:rFonts w:ascii="Century" w:hAnsi="Century" w:cs="Times New Roman" w:hint="eastAsia"/>
          <w:sz w:val="22"/>
          <w:szCs w:val="22"/>
        </w:rPr>
        <w:t xml:space="preserve">an </w:t>
      </w:r>
      <w:r w:rsidR="00494F39" w:rsidRPr="00CE0653">
        <w:rPr>
          <w:rFonts w:ascii="Century" w:hAnsi="Century" w:cs="Times New Roman" w:hint="eastAsia"/>
          <w:sz w:val="22"/>
          <w:szCs w:val="22"/>
        </w:rPr>
        <w:t>individual</w:t>
      </w:r>
      <w:r w:rsidRPr="00CE0653">
        <w:rPr>
          <w:rFonts w:ascii="Century" w:hAnsi="Century" w:cs="Times New Roman"/>
          <w:sz w:val="22"/>
          <w:szCs w:val="22"/>
        </w:rPr>
        <w:t xml:space="preserve"> relating to the record</w:t>
      </w:r>
      <w:r w:rsidR="00E82F18" w:rsidRPr="00CE0653">
        <w:rPr>
          <w:rFonts w:ascii="Century" w:hAnsi="Century" w:cs="Times New Roman"/>
          <w:sz w:val="22"/>
          <w:szCs w:val="22"/>
        </w:rPr>
        <w:t>;</w:t>
      </w:r>
    </w:p>
    <w:p w14:paraId="40A5C54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第二十七条第二項ただし書</w:t>
      </w:r>
      <w:r w:rsidRPr="00CE0653">
        <w:rPr>
          <w:rFonts w:ascii="Century" w:hAnsi="Century"/>
          <w:kern w:val="1"/>
          <w:sz w:val="22"/>
          <w:szCs w:val="22"/>
        </w:rPr>
        <w:t>に規定する方法により記録を作成した場合　最後に当該記録に係る個人関連情報の提供を行った日から起算して三年を経過する日までの間</w:t>
      </w:r>
    </w:p>
    <w:p w14:paraId="2BA8F9AC" w14:textId="5890E76C" w:rsidR="00E42EC2" w:rsidRPr="00CE0653" w:rsidRDefault="00F31077" w:rsidP="000F6B26">
      <w:pPr>
        <w:pStyle w:val="a8"/>
        <w:tabs>
          <w:tab w:val="left" w:pos="709"/>
        </w:tabs>
        <w:spacing w:before="1" w:line="237" w:lineRule="auto"/>
        <w:ind w:left="380" w:right="228" w:hanging="142"/>
        <w:jc w:val="both"/>
        <w:rPr>
          <w:rFonts w:ascii="Century" w:hAnsi="Century" w:cs="Times New Roman"/>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cases in which</w:t>
      </w:r>
      <w:r w:rsidR="00AD2722" w:rsidRPr="00CE0653">
        <w:rPr>
          <w:rFonts w:ascii="Century" w:hAnsi="Century" w:cs="Times New Roman" w:hint="eastAsia"/>
          <w:sz w:val="22"/>
          <w:szCs w:val="22"/>
          <w:lang w:eastAsia="ja-JP"/>
        </w:rPr>
        <w:t xml:space="preserve"> a </w:t>
      </w:r>
      <w:r w:rsidR="00AB42FF" w:rsidRPr="00CE0653">
        <w:rPr>
          <w:rFonts w:ascii="Century" w:hAnsi="Century" w:cs="Times New Roman" w:hint="eastAsia"/>
          <w:sz w:val="22"/>
          <w:szCs w:val="22"/>
          <w:lang w:eastAsia="ja-JP"/>
        </w:rPr>
        <w:t>business handling information</w:t>
      </w:r>
      <w:r w:rsidR="00AD2722" w:rsidRPr="00CE0653">
        <w:rPr>
          <w:rFonts w:ascii="Century" w:hAnsi="Century" w:cs="Times New Roman" w:hint="eastAsia"/>
          <w:sz w:val="22"/>
          <w:szCs w:val="22"/>
          <w:lang w:eastAsia="ja-JP"/>
        </w:rPr>
        <w:t xml:space="preserve"> related to </w:t>
      </w:r>
      <w:r w:rsidR="00BE40B8" w:rsidRPr="00CE0653">
        <w:rPr>
          <w:rFonts w:ascii="Century" w:hAnsi="Century" w:cs="Times New Roman" w:hint="eastAsia"/>
          <w:sz w:val="22"/>
          <w:szCs w:val="22"/>
          <w:lang w:eastAsia="ja-JP"/>
        </w:rPr>
        <w:t xml:space="preserve">an </w:t>
      </w:r>
      <w:r w:rsidR="00AD2722" w:rsidRPr="00CE0653">
        <w:rPr>
          <w:rFonts w:ascii="Century" w:hAnsi="Century" w:cs="Times New Roman" w:hint="eastAsia"/>
          <w:sz w:val="22"/>
          <w:szCs w:val="22"/>
          <w:lang w:eastAsia="ja-JP"/>
        </w:rPr>
        <w:t>individual prepared</w:t>
      </w:r>
      <w:r w:rsidRPr="00CE0653">
        <w:rPr>
          <w:rFonts w:ascii="Century" w:hAnsi="Century" w:cs="Times New Roman"/>
          <w:sz w:val="22"/>
          <w:szCs w:val="22"/>
        </w:rPr>
        <w:t xml:space="preserve"> a record by using a method prescribed in the proviso </w:t>
      </w:r>
      <w:r w:rsidR="006D5D00" w:rsidRPr="00CE0653">
        <w:rPr>
          <w:rFonts w:ascii="Century" w:hAnsi="Century" w:cs="Times New Roman"/>
          <w:sz w:val="22"/>
          <w:szCs w:val="22"/>
        </w:rPr>
        <w:t xml:space="preserve">of </w:t>
      </w:r>
      <w:r w:rsidRPr="00CE0653">
        <w:rPr>
          <w:rFonts w:ascii="Century" w:hAnsi="Century" w:cs="Times New Roman"/>
          <w:sz w:val="22"/>
          <w:szCs w:val="22"/>
        </w:rPr>
        <w:t xml:space="preserve">Article 27,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r w:rsidR="0058116C" w:rsidRPr="00CE0653">
        <w:rPr>
          <w:rFonts w:ascii="Century" w:hAnsi="Century" w:cs="Times New Roman" w:hint="eastAsia"/>
          <w:sz w:val="22"/>
          <w:szCs w:val="22"/>
          <w:lang w:eastAsia="ja-JP"/>
        </w:rPr>
        <w:t>:</w:t>
      </w:r>
      <w:r w:rsidRPr="00CE0653">
        <w:rPr>
          <w:rFonts w:ascii="Century" w:hAnsi="Century" w:cs="Times New Roman"/>
          <w:sz w:val="22"/>
          <w:szCs w:val="22"/>
        </w:rPr>
        <w:t xml:space="preserve"> a period up to the day on which three years have passed from the last date </w:t>
      </w:r>
      <w:r w:rsidR="002B2026" w:rsidRPr="00CE0653">
        <w:rPr>
          <w:rFonts w:ascii="Century" w:hAnsi="Century" w:cs="Times New Roman" w:hint="eastAsia"/>
          <w:sz w:val="22"/>
          <w:szCs w:val="22"/>
          <w:lang w:eastAsia="ja-JP"/>
        </w:rPr>
        <w:t xml:space="preserve">on which the </w:t>
      </w:r>
      <w:r w:rsidR="00AB42FF" w:rsidRPr="00CE0653">
        <w:rPr>
          <w:rFonts w:ascii="Century" w:hAnsi="Century" w:cs="Times New Roman" w:hint="eastAsia"/>
          <w:sz w:val="22"/>
          <w:szCs w:val="22"/>
          <w:lang w:eastAsia="ja-JP"/>
        </w:rPr>
        <w:t>business handling information</w:t>
      </w:r>
      <w:r w:rsidR="002B2026" w:rsidRPr="00CE0653">
        <w:rPr>
          <w:rFonts w:ascii="Century" w:hAnsi="Century" w:cs="Times New Roman" w:hint="eastAsia"/>
          <w:sz w:val="22"/>
          <w:szCs w:val="22"/>
          <w:lang w:eastAsia="ja-JP"/>
        </w:rPr>
        <w:t xml:space="preserve"> related to </w:t>
      </w:r>
      <w:r w:rsidR="00BE40B8" w:rsidRPr="00CE0653">
        <w:rPr>
          <w:rFonts w:ascii="Century" w:hAnsi="Century" w:cs="Times New Roman" w:hint="eastAsia"/>
          <w:sz w:val="22"/>
          <w:szCs w:val="22"/>
          <w:lang w:eastAsia="ja-JP"/>
        </w:rPr>
        <w:t xml:space="preserve">an </w:t>
      </w:r>
      <w:r w:rsidR="002B2026" w:rsidRPr="00CE0653">
        <w:rPr>
          <w:rFonts w:ascii="Century" w:hAnsi="Century" w:cs="Times New Roman" w:hint="eastAsia"/>
          <w:sz w:val="22"/>
          <w:szCs w:val="22"/>
          <w:lang w:eastAsia="ja-JP"/>
        </w:rPr>
        <w:t>individual</w:t>
      </w:r>
      <w:r w:rsidR="00156788" w:rsidRPr="00CE0653">
        <w:rPr>
          <w:rFonts w:ascii="Century" w:hAnsi="Century" w:cs="Times New Roman" w:hint="eastAsia"/>
          <w:sz w:val="22"/>
          <w:szCs w:val="22"/>
          <w:lang w:eastAsia="ja-JP"/>
        </w:rPr>
        <w:t xml:space="preserve"> provides</w:t>
      </w:r>
      <w:r w:rsidRPr="00CE0653">
        <w:rPr>
          <w:rFonts w:ascii="Century" w:hAnsi="Century" w:cs="Times New Roman"/>
          <w:sz w:val="22"/>
          <w:szCs w:val="22"/>
        </w:rPr>
        <w:t xml:space="preserve"> </w:t>
      </w:r>
      <w:r w:rsidR="008F62FF" w:rsidRPr="00CE0653">
        <w:rPr>
          <w:rFonts w:ascii="Century" w:hAnsi="Century" w:cs="Times New Roman"/>
          <w:sz w:val="22"/>
          <w:szCs w:val="22"/>
        </w:rPr>
        <w:t xml:space="preserve">information related to </w:t>
      </w:r>
      <w:r w:rsidR="00F9496C" w:rsidRPr="00CE0653">
        <w:rPr>
          <w:rFonts w:ascii="Century" w:hAnsi="Century" w:cs="Times New Roman" w:hint="eastAsia"/>
          <w:sz w:val="22"/>
          <w:szCs w:val="22"/>
          <w:lang w:eastAsia="ja-JP"/>
        </w:rPr>
        <w:t xml:space="preserve">an </w:t>
      </w:r>
      <w:r w:rsidR="00156788" w:rsidRPr="00CE0653">
        <w:rPr>
          <w:rFonts w:ascii="Century" w:hAnsi="Century" w:cs="Times New Roman" w:hint="eastAsia"/>
          <w:sz w:val="22"/>
          <w:szCs w:val="22"/>
          <w:lang w:eastAsia="ja-JP"/>
        </w:rPr>
        <w:t>individual</w:t>
      </w:r>
      <w:r w:rsidRPr="00CE0653">
        <w:rPr>
          <w:rFonts w:ascii="Century" w:hAnsi="Century" w:cs="Times New Roman"/>
          <w:sz w:val="22"/>
          <w:szCs w:val="22"/>
        </w:rPr>
        <w:t xml:space="preserve"> relating to the record</w:t>
      </w:r>
      <w:r w:rsidR="00E82F18" w:rsidRPr="00CE0653">
        <w:rPr>
          <w:rFonts w:ascii="Century" w:hAnsi="Century" w:cs="Times New Roman"/>
          <w:sz w:val="22"/>
          <w:szCs w:val="22"/>
        </w:rPr>
        <w:t>;</w:t>
      </w:r>
    </w:p>
    <w:p w14:paraId="788CF14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前二号以外の場合　三年</w:t>
      </w:r>
    </w:p>
    <w:p w14:paraId="58074096" w14:textId="77777777" w:rsidR="00E42EC2" w:rsidRPr="00CE0653" w:rsidRDefault="00F3107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cases other than the preceding two items</w:t>
      </w:r>
      <w:r w:rsidR="0058116C" w:rsidRPr="00CE0653">
        <w:rPr>
          <w:rFonts w:ascii="Century" w:hAnsi="Century" w:cs="Times New Roman" w:hint="eastAsia"/>
          <w:sz w:val="22"/>
          <w:szCs w:val="22"/>
        </w:rPr>
        <w:t>:</w:t>
      </w:r>
      <w:r w:rsidRPr="00CE0653">
        <w:rPr>
          <w:rFonts w:ascii="Century" w:hAnsi="Century" w:cs="Times New Roman"/>
          <w:sz w:val="22"/>
          <w:szCs w:val="22"/>
        </w:rPr>
        <w:t xml:space="preserve"> three years</w:t>
      </w:r>
      <w:r w:rsidR="00C0763B" w:rsidRPr="00CE0653">
        <w:rPr>
          <w:rFonts w:ascii="Century" w:hAnsi="Century" w:cs="Times New Roman"/>
          <w:sz w:val="22"/>
          <w:szCs w:val="22"/>
        </w:rPr>
        <w:t>.</w:t>
      </w:r>
    </w:p>
    <w:p w14:paraId="4472F1C2"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（本人が請求することができる開示の方法）</w:t>
      </w:r>
    </w:p>
    <w:p w14:paraId="5877003B" w14:textId="77777777" w:rsidR="00E42EC2" w:rsidRPr="00CE0653" w:rsidRDefault="00F31077" w:rsidP="00E6616D">
      <w:pPr>
        <w:ind w:firstLineChars="169" w:firstLine="400"/>
        <w:rPr>
          <w:rFonts w:ascii="Century" w:eastAsia="ＭＳ 明朝" w:hAnsi="Century"/>
          <w:sz w:val="22"/>
        </w:rPr>
      </w:pPr>
      <w:r w:rsidRPr="00CE0653">
        <w:rPr>
          <w:rFonts w:ascii="Century" w:eastAsia="ＭＳ 明朝" w:hAnsi="Century" w:cs="Times New Roman"/>
          <w:sz w:val="22"/>
        </w:rPr>
        <w:t>(</w:t>
      </w:r>
      <w:r w:rsidR="00C51AEE" w:rsidRPr="00CE0653">
        <w:rPr>
          <w:rFonts w:ascii="Century" w:eastAsia="ＭＳ 明朝" w:hAnsi="Century" w:cs="Times New Roman" w:hint="eastAsia"/>
          <w:sz w:val="22"/>
        </w:rPr>
        <w:t>Methods</w:t>
      </w:r>
      <w:r w:rsidRPr="00CE0653">
        <w:rPr>
          <w:rFonts w:ascii="Century" w:eastAsia="ＭＳ 明朝" w:hAnsi="Century" w:cs="Times New Roman"/>
          <w:sz w:val="22"/>
        </w:rPr>
        <w:t xml:space="preserve"> of </w:t>
      </w:r>
      <w:r w:rsidR="00E82F18" w:rsidRPr="00CE0653">
        <w:rPr>
          <w:rFonts w:ascii="Century" w:eastAsia="ＭＳ 明朝" w:hAnsi="Century" w:cs="Times New Roman"/>
          <w:sz w:val="22"/>
        </w:rPr>
        <w:t>D</w:t>
      </w:r>
      <w:r w:rsidRPr="00CE0653">
        <w:rPr>
          <w:rFonts w:ascii="Century" w:eastAsia="ＭＳ 明朝" w:hAnsi="Century" w:cs="Times New Roman"/>
          <w:sz w:val="22"/>
        </w:rPr>
        <w:t xml:space="preserve">isclosure </w:t>
      </w:r>
      <w:r w:rsidR="002F4030" w:rsidRPr="00CE0653">
        <w:rPr>
          <w:rFonts w:ascii="Century" w:eastAsia="ＭＳ 明朝" w:hAnsi="Century" w:cs="Times New Roman" w:hint="eastAsia"/>
          <w:sz w:val="22"/>
        </w:rPr>
        <w:t>that</w:t>
      </w:r>
      <w:r w:rsidR="00E82F18" w:rsidRPr="00CE0653">
        <w:rPr>
          <w:rFonts w:ascii="Century" w:eastAsia="ＭＳ 明朝" w:hAnsi="Century" w:cs="Times New Roman"/>
          <w:sz w:val="22"/>
        </w:rPr>
        <w:t xml:space="preserve"> </w:t>
      </w:r>
      <w:r w:rsidR="0058116C" w:rsidRPr="00CE0653">
        <w:rPr>
          <w:rFonts w:ascii="Century" w:eastAsia="ＭＳ 明朝" w:hAnsi="Century" w:cs="Times New Roman" w:hint="eastAsia"/>
          <w:sz w:val="22"/>
        </w:rPr>
        <w:t xml:space="preserve">an </w:t>
      </w:r>
      <w:r w:rsidR="007D723E" w:rsidRPr="00CE0653">
        <w:rPr>
          <w:rFonts w:ascii="Century" w:eastAsia="ＭＳ 明朝" w:hAnsi="Century" w:cs="Times New Roman" w:hint="eastAsia"/>
          <w:sz w:val="22"/>
        </w:rPr>
        <w:t>Identifiable Person</w:t>
      </w:r>
      <w:r w:rsidR="002F4030" w:rsidRPr="00CE0653">
        <w:rPr>
          <w:rFonts w:ascii="Century" w:eastAsia="ＭＳ 明朝" w:hAnsi="Century" w:cs="Times New Roman" w:hint="eastAsia"/>
          <w:sz w:val="22"/>
        </w:rPr>
        <w:t xml:space="preserve"> May Requests</w:t>
      </w:r>
      <w:r w:rsidRPr="00CE0653">
        <w:rPr>
          <w:rFonts w:ascii="Century" w:eastAsia="ＭＳ 明朝" w:hAnsi="Century" w:cs="Times New Roman"/>
          <w:sz w:val="22"/>
        </w:rPr>
        <w:t>)</w:t>
      </w:r>
    </w:p>
    <w:p w14:paraId="2BEA5F8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第三十条　法第三十三条第一項</w:t>
      </w:r>
      <w:r w:rsidRPr="00CE0653">
        <w:rPr>
          <w:rFonts w:ascii="Century" w:hAnsi="Century"/>
          <w:kern w:val="1"/>
          <w:sz w:val="22"/>
          <w:szCs w:val="22"/>
        </w:rPr>
        <w:t>（同条第五項において準用する場合を含む。）の個人情報保護委員会規則で定める方法は、電磁的記録の提供による方法、書面の</w:t>
      </w:r>
      <w:r w:rsidRPr="00CE0653">
        <w:rPr>
          <w:rFonts w:ascii="Century" w:hAnsi="Century" w:hint="eastAsia"/>
          <w:kern w:val="1"/>
          <w:sz w:val="22"/>
          <w:szCs w:val="22"/>
        </w:rPr>
        <w:t>交付</w:t>
      </w:r>
      <w:r w:rsidRPr="00CE0653">
        <w:rPr>
          <w:rFonts w:ascii="Century" w:hAnsi="Century"/>
          <w:kern w:val="1"/>
          <w:sz w:val="22"/>
          <w:szCs w:val="22"/>
        </w:rPr>
        <w:t>による方法その他当該個人情報取扱事業者の定める方法とする。</w:t>
      </w:r>
    </w:p>
    <w:p w14:paraId="4D5D93FF" w14:textId="6CDAC1BE"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30</w:t>
      </w:r>
      <w:r w:rsidR="005B73C6" w:rsidRPr="00CE0653">
        <w:rPr>
          <w:rFonts w:ascii="Century" w:hAnsi="Century" w:cs="Times New Roman"/>
          <w:sz w:val="22"/>
          <w:szCs w:val="22"/>
        </w:rPr>
        <w:t xml:space="preserve"> </w:t>
      </w:r>
      <w:r w:rsidR="00636B7D" w:rsidRPr="00CE0653">
        <w:rPr>
          <w:rFonts w:ascii="Century" w:hAnsi="Century" w:cs="Times New Roman"/>
          <w:sz w:val="22"/>
          <w:szCs w:val="22"/>
        </w:rPr>
        <w:t>The</w:t>
      </w:r>
      <w:r w:rsidRPr="00CE0653">
        <w:rPr>
          <w:rFonts w:ascii="Century" w:hAnsi="Century" w:cs="Times New Roman"/>
          <w:sz w:val="22"/>
          <w:szCs w:val="22"/>
        </w:rPr>
        <w:t xml:space="preserve"> </w:t>
      </w:r>
      <w:r w:rsidR="00A74B1B" w:rsidRPr="00CE0653">
        <w:rPr>
          <w:rFonts w:ascii="Century" w:hAnsi="Century" w:cs="Times New Roman" w:hint="eastAsia"/>
          <w:sz w:val="22"/>
          <w:szCs w:val="22"/>
        </w:rPr>
        <w:t>methods</w:t>
      </w:r>
      <w:r w:rsidR="006D5D00" w:rsidRPr="00CE0653">
        <w:rPr>
          <w:rFonts w:ascii="Century" w:hAnsi="Century" w:cs="Times New Roman"/>
          <w:sz w:val="22"/>
          <w:szCs w:val="22"/>
        </w:rPr>
        <w:t xml:space="preserve"> </w:t>
      </w:r>
      <w:r w:rsidRPr="00CE0653">
        <w:rPr>
          <w:rFonts w:ascii="Century" w:hAnsi="Century" w:cs="Times New Roman"/>
          <w:sz w:val="22"/>
          <w:szCs w:val="22"/>
        </w:rPr>
        <w:t xml:space="preserve">prescribed by </w:t>
      </w:r>
      <w:r w:rsidR="003C0A5B"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33,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6D5D00" w:rsidRPr="00CE0653">
        <w:rPr>
          <w:rFonts w:ascii="Century" w:hAnsi="Century" w:cs="Times New Roman"/>
          <w:sz w:val="22"/>
          <w:szCs w:val="22"/>
        </w:rPr>
        <w:t xml:space="preserve">of the Act </w:t>
      </w:r>
      <w:r w:rsidRPr="00CE0653">
        <w:rPr>
          <w:rFonts w:ascii="Century" w:hAnsi="Century" w:cs="Times New Roman"/>
          <w:sz w:val="22"/>
          <w:szCs w:val="22"/>
        </w:rPr>
        <w:t xml:space="preserve">(including cases when applied mutatis mutandis pursuant to </w:t>
      </w:r>
      <w:r w:rsidR="00E1647D" w:rsidRPr="00CE0653">
        <w:rPr>
          <w:rFonts w:ascii="Century" w:hAnsi="Century" w:cs="Times New Roman"/>
          <w:sz w:val="22"/>
          <w:szCs w:val="22"/>
        </w:rPr>
        <w:t>paragraph</w:t>
      </w:r>
      <w:r w:rsidRPr="00CE0653">
        <w:rPr>
          <w:rFonts w:ascii="Century" w:hAnsi="Century" w:cs="Times New Roman"/>
          <w:sz w:val="22"/>
          <w:szCs w:val="22"/>
        </w:rPr>
        <w:t xml:space="preserve"> (5) of </w:t>
      </w:r>
      <w:r w:rsidR="00F26D5A" w:rsidRPr="00CE0653">
        <w:rPr>
          <w:rFonts w:ascii="Century" w:hAnsi="Century" w:cs="Times New Roman"/>
          <w:sz w:val="22"/>
          <w:szCs w:val="22"/>
        </w:rPr>
        <w:t>that</w:t>
      </w:r>
      <w:r w:rsidRPr="00CE0653">
        <w:rPr>
          <w:rFonts w:ascii="Century" w:hAnsi="Century" w:cs="Times New Roman"/>
          <w:sz w:val="22"/>
          <w:szCs w:val="22"/>
        </w:rPr>
        <w:t xml:space="preserve"> Article) </w:t>
      </w:r>
      <w:r w:rsidR="006D5D00" w:rsidRPr="00CE0653">
        <w:rPr>
          <w:rFonts w:ascii="Century" w:hAnsi="Century" w:cs="Times New Roman"/>
          <w:sz w:val="22"/>
          <w:szCs w:val="22"/>
        </w:rPr>
        <w:t>are</w:t>
      </w:r>
      <w:r w:rsidRPr="00CE0653">
        <w:rPr>
          <w:rFonts w:ascii="Century" w:hAnsi="Century" w:cs="Times New Roman"/>
          <w:sz w:val="22"/>
          <w:szCs w:val="22"/>
        </w:rPr>
        <w:t xml:space="preserve"> </w:t>
      </w:r>
      <w:r w:rsidR="0058116C" w:rsidRPr="00CE0653">
        <w:rPr>
          <w:rFonts w:ascii="Century" w:hAnsi="Century" w:cs="Times New Roman" w:hint="eastAsia"/>
          <w:sz w:val="22"/>
          <w:szCs w:val="22"/>
        </w:rPr>
        <w:t xml:space="preserve">to be </w:t>
      </w:r>
      <w:r w:rsidR="00A86E67" w:rsidRPr="00CE0653">
        <w:rPr>
          <w:rFonts w:ascii="Century" w:hAnsi="Century" w:cs="Times New Roman" w:hint="eastAsia"/>
          <w:sz w:val="22"/>
          <w:szCs w:val="22"/>
        </w:rPr>
        <w:t>methods</w:t>
      </w:r>
      <w:r w:rsidR="00636B7D" w:rsidRPr="00CE0653">
        <w:rPr>
          <w:rFonts w:ascii="Century" w:hAnsi="Century" w:cs="Times New Roman"/>
          <w:sz w:val="22"/>
          <w:szCs w:val="22"/>
        </w:rPr>
        <w:t xml:space="preserve"> </w:t>
      </w:r>
      <w:r w:rsidRPr="00CE0653">
        <w:rPr>
          <w:rFonts w:ascii="Century" w:hAnsi="Century" w:cs="Times New Roman"/>
          <w:sz w:val="22"/>
          <w:szCs w:val="22"/>
        </w:rPr>
        <w:t>using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3A032F" w:rsidRPr="00CE0653">
        <w:rPr>
          <w:rFonts w:ascii="Century" w:hAnsi="Century" w:cs="Times New Roman"/>
          <w:sz w:val="22"/>
          <w:szCs w:val="22"/>
        </w:rPr>
        <w:t>,</w:t>
      </w:r>
      <w:r w:rsidRPr="00CE0653">
        <w:rPr>
          <w:rFonts w:ascii="Century" w:hAnsi="Century" w:cs="Times New Roman"/>
          <w:sz w:val="22"/>
          <w:szCs w:val="22"/>
        </w:rPr>
        <w:t xml:space="preserve"> </w:t>
      </w:r>
      <w:r w:rsidR="004F18FD" w:rsidRPr="00CE0653">
        <w:rPr>
          <w:rFonts w:ascii="Century" w:hAnsi="Century" w:cs="Times New Roman" w:hint="eastAsia"/>
          <w:sz w:val="22"/>
          <w:szCs w:val="22"/>
        </w:rPr>
        <w:t>deliver</w:t>
      </w:r>
      <w:r w:rsidRPr="00CE0653">
        <w:rPr>
          <w:rFonts w:ascii="Century" w:hAnsi="Century" w:cs="Times New Roman"/>
          <w:sz w:val="22"/>
          <w:szCs w:val="22"/>
        </w:rPr>
        <w:t xml:space="preserve">ing documents </w:t>
      </w:r>
      <w:r w:rsidR="00636B7D" w:rsidRPr="00CE0653">
        <w:rPr>
          <w:rFonts w:ascii="Century" w:hAnsi="Century" w:cs="Times New Roman"/>
          <w:sz w:val="22"/>
          <w:szCs w:val="22"/>
        </w:rPr>
        <w:t xml:space="preserve">or </w:t>
      </w:r>
      <w:r w:rsidRPr="00CE0653">
        <w:rPr>
          <w:rFonts w:ascii="Century" w:hAnsi="Century" w:cs="Times New Roman"/>
          <w:sz w:val="22"/>
          <w:szCs w:val="22"/>
        </w:rPr>
        <w:t xml:space="preserve">methods prescribed by the relevant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w:t>
      </w:r>
    </w:p>
    <w:p w14:paraId="79E14CB9"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（仮名加工情報の作成の方法に関する基準）</w:t>
      </w:r>
    </w:p>
    <w:p w14:paraId="095B44D0" w14:textId="77777777" w:rsidR="00E42EC2" w:rsidRPr="00CE0653" w:rsidRDefault="00F31077" w:rsidP="00E6616D">
      <w:pPr>
        <w:ind w:firstLineChars="169" w:firstLine="400"/>
        <w:rPr>
          <w:rFonts w:ascii="Century" w:eastAsia="ＭＳ 明朝" w:hAnsi="Century"/>
          <w:sz w:val="22"/>
        </w:rPr>
      </w:pPr>
      <w:r w:rsidRPr="00CE0653">
        <w:rPr>
          <w:rFonts w:ascii="Century" w:eastAsia="ＭＳ 明朝" w:hAnsi="Century" w:cs="Times New Roman"/>
          <w:sz w:val="22"/>
        </w:rPr>
        <w:t>(Standard</w:t>
      </w:r>
      <w:r w:rsidR="00636B7D" w:rsidRPr="00CE0653">
        <w:rPr>
          <w:rFonts w:ascii="Century" w:eastAsia="ＭＳ 明朝" w:hAnsi="Century" w:cs="Times New Roman"/>
          <w:sz w:val="22"/>
        </w:rPr>
        <w:t>s</w:t>
      </w:r>
      <w:r w:rsidRPr="00CE0653">
        <w:rPr>
          <w:rFonts w:ascii="Century" w:eastAsia="ＭＳ 明朝" w:hAnsi="Century" w:cs="Times New Roman"/>
          <w:sz w:val="22"/>
        </w:rPr>
        <w:t xml:space="preserve"> </w:t>
      </w:r>
      <w:r w:rsidR="004A1F77" w:rsidRPr="00CE0653">
        <w:rPr>
          <w:rFonts w:ascii="Century" w:eastAsia="ＭＳ 明朝" w:hAnsi="Century" w:cs="Times New Roman"/>
          <w:sz w:val="22"/>
        </w:rPr>
        <w:t xml:space="preserve">in Methods </w:t>
      </w:r>
      <w:r w:rsidR="00636B7D" w:rsidRPr="00CE0653">
        <w:rPr>
          <w:rFonts w:ascii="Century" w:eastAsia="ＭＳ 明朝" w:hAnsi="Century" w:cs="Times New Roman"/>
          <w:sz w:val="22"/>
        </w:rPr>
        <w:t xml:space="preserve">for </w:t>
      </w:r>
      <w:r w:rsidR="00342E8E" w:rsidRPr="00CE0653">
        <w:rPr>
          <w:rFonts w:ascii="Century" w:eastAsia="ＭＳ 明朝" w:hAnsi="Century" w:cs="Times New Roman"/>
          <w:sz w:val="22"/>
        </w:rPr>
        <w:t>Preparation</w:t>
      </w:r>
      <w:r w:rsidR="00636B7D" w:rsidRPr="00CE0653">
        <w:rPr>
          <w:rFonts w:ascii="Century" w:eastAsia="ＭＳ 明朝" w:hAnsi="Century" w:cs="Times New Roman"/>
          <w:sz w:val="22"/>
        </w:rPr>
        <w:t xml:space="preserve"> of P</w:t>
      </w:r>
      <w:r w:rsidRPr="00CE0653">
        <w:rPr>
          <w:rFonts w:ascii="Century" w:eastAsia="ＭＳ 明朝" w:hAnsi="Century" w:cs="Times New Roman"/>
          <w:sz w:val="22"/>
        </w:rPr>
        <w:t>seudonym</w:t>
      </w:r>
      <w:r w:rsidR="00C1095E" w:rsidRPr="00CE0653">
        <w:rPr>
          <w:rFonts w:ascii="Century" w:eastAsia="ＭＳ 明朝" w:hAnsi="Century" w:cs="Times New Roman"/>
          <w:sz w:val="22"/>
        </w:rPr>
        <w:t xml:space="preserve">ized Personal </w:t>
      </w:r>
      <w:r w:rsidR="00636B7D" w:rsidRPr="00CE0653">
        <w:rPr>
          <w:rFonts w:ascii="Century" w:eastAsia="ＭＳ 明朝" w:hAnsi="Century" w:cs="Times New Roman"/>
          <w:sz w:val="22"/>
        </w:rPr>
        <w:t>I</w:t>
      </w:r>
      <w:r w:rsidRPr="00CE0653">
        <w:rPr>
          <w:rFonts w:ascii="Century" w:eastAsia="ＭＳ 明朝" w:hAnsi="Century" w:cs="Times New Roman"/>
          <w:sz w:val="22"/>
        </w:rPr>
        <w:t>nformation)</w:t>
      </w:r>
    </w:p>
    <w:p w14:paraId="53321AC7"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第三十一条　法第四十一条第一項</w:t>
      </w:r>
      <w:r w:rsidRPr="00CE0653">
        <w:rPr>
          <w:rFonts w:ascii="Century" w:hAnsi="Century"/>
          <w:kern w:val="1"/>
          <w:sz w:val="22"/>
          <w:szCs w:val="22"/>
        </w:rPr>
        <w:t>の個人情報保護委員会規則で定める基準は、次のとおりとする。</w:t>
      </w:r>
    </w:p>
    <w:p w14:paraId="5B020EE4" w14:textId="57017B7B"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31</w:t>
      </w:r>
      <w:r w:rsidR="005B73C6" w:rsidRPr="00CE0653">
        <w:rPr>
          <w:rFonts w:ascii="Century" w:hAnsi="Century" w:cs="Times New Roman"/>
          <w:sz w:val="22"/>
          <w:szCs w:val="22"/>
        </w:rPr>
        <w:t xml:space="preserve"> </w:t>
      </w:r>
      <w:r w:rsidR="00636B7D"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FE548A"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41,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58116C" w:rsidRPr="00CE0653">
        <w:rPr>
          <w:rFonts w:ascii="Century" w:hAnsi="Century" w:cs="Times New Roman" w:hint="eastAsia"/>
          <w:sz w:val="22"/>
          <w:szCs w:val="22"/>
        </w:rPr>
        <w:t xml:space="preserve">are </w:t>
      </w:r>
      <w:r w:rsidRPr="00CE0653">
        <w:rPr>
          <w:rFonts w:ascii="Century" w:hAnsi="Century" w:cs="Times New Roman"/>
          <w:sz w:val="22"/>
          <w:szCs w:val="22"/>
        </w:rPr>
        <w:t>as follows</w:t>
      </w:r>
      <w:r w:rsidR="00636B7D" w:rsidRPr="00CE0653">
        <w:rPr>
          <w:rFonts w:ascii="Century" w:hAnsi="Century" w:cs="Times New Roman"/>
          <w:sz w:val="22"/>
          <w:szCs w:val="22"/>
        </w:rPr>
        <w:t>:</w:t>
      </w:r>
    </w:p>
    <w:p w14:paraId="1052FC1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個人情報に含まれる特定の個人を識別することができる記述等の全部又は一</w:t>
      </w:r>
      <w:r w:rsidRPr="00CE0653">
        <w:rPr>
          <w:rFonts w:ascii="Century" w:hAnsi="Century"/>
          <w:kern w:val="1"/>
          <w:sz w:val="22"/>
          <w:szCs w:val="22"/>
        </w:rPr>
        <w:lastRenderedPageBreak/>
        <w:t>部を削除すること（当該全部又は一部の記述等を復元することのできる規則性を有しない方法により他の記述等に置き換えることを含む。）。</w:t>
      </w:r>
    </w:p>
    <w:p w14:paraId="490E9109" w14:textId="07925410" w:rsidR="00E42EC2" w:rsidRPr="00CE0653" w:rsidRDefault="00F3107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7A68A1" w:rsidRPr="00CE0653">
        <w:rPr>
          <w:rFonts w:ascii="Century" w:hAnsi="Century" w:cs="Times New Roman"/>
          <w:sz w:val="22"/>
          <w:szCs w:val="22"/>
        </w:rPr>
        <w:t>all</w:t>
      </w:r>
      <w:r w:rsidRPr="00CE0653">
        <w:rPr>
          <w:rFonts w:ascii="Century" w:hAnsi="Century" w:cs="Times New Roman"/>
          <w:sz w:val="22"/>
          <w:szCs w:val="22"/>
        </w:rPr>
        <w:t xml:space="preserve"> or part of </w:t>
      </w:r>
      <w:r w:rsidR="005561EE" w:rsidRPr="00CE0653">
        <w:rPr>
          <w:rFonts w:ascii="Century" w:hAnsi="Century" w:cs="Times New Roman"/>
          <w:sz w:val="22"/>
          <w:szCs w:val="22"/>
        </w:rPr>
        <w:t>the</w:t>
      </w:r>
      <w:r w:rsidRPr="00CE0653">
        <w:rPr>
          <w:rFonts w:ascii="Century" w:hAnsi="Century" w:cs="Times New Roman"/>
          <w:sz w:val="22"/>
          <w:szCs w:val="22"/>
        </w:rPr>
        <w:t xml:space="preserve"> </w:t>
      </w:r>
      <w:r w:rsidR="00835372" w:rsidRPr="00CE0653">
        <w:rPr>
          <w:rFonts w:ascii="Century" w:hAnsi="Century" w:cs="Times New Roman"/>
          <w:sz w:val="22"/>
          <w:szCs w:val="22"/>
        </w:rPr>
        <w:t>identifier</w:t>
      </w:r>
      <w:r w:rsidR="00FE548A" w:rsidRPr="00CE0653">
        <w:rPr>
          <w:rFonts w:ascii="Century" w:hAnsi="Century" w:cs="Times New Roman" w:hint="eastAsia"/>
          <w:sz w:val="22"/>
          <w:szCs w:val="22"/>
        </w:rPr>
        <w:t xml:space="preserve"> or their equivalent</w:t>
      </w:r>
      <w:r w:rsidRPr="00CE0653">
        <w:rPr>
          <w:rFonts w:ascii="Century" w:hAnsi="Century" w:cs="Times New Roman"/>
          <w:sz w:val="22"/>
          <w:szCs w:val="22"/>
        </w:rPr>
        <w:t xml:space="preserve"> which can identify a specific individual contained in personal information (including replacing </w:t>
      </w:r>
      <w:r w:rsidR="00A4217B" w:rsidRPr="00CE0653">
        <w:rPr>
          <w:rFonts w:ascii="Century" w:hAnsi="Century" w:cs="Times New Roman"/>
          <w:sz w:val="22"/>
          <w:szCs w:val="22"/>
        </w:rPr>
        <w:t xml:space="preserve">all or the part of the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4050BC" w:rsidRPr="00CE0653">
        <w:rPr>
          <w:rFonts w:ascii="Century" w:hAnsi="Century" w:cs="Times New Roman" w:hint="eastAsia"/>
          <w:sz w:val="22"/>
          <w:szCs w:val="22"/>
        </w:rPr>
        <w:t xml:space="preserve"> </w:t>
      </w:r>
      <w:r w:rsidRPr="00CE0653">
        <w:rPr>
          <w:rFonts w:ascii="Century" w:hAnsi="Century" w:cs="Times New Roman"/>
          <w:sz w:val="22"/>
          <w:szCs w:val="22"/>
        </w:rPr>
        <w:t xml:space="preserve">with </w:t>
      </w:r>
      <w:r w:rsidR="006F2D62"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613E4C" w:rsidRPr="00CE0653">
        <w:rPr>
          <w:rFonts w:ascii="Century" w:hAnsi="Century" w:cs="Times New Roman" w:hint="eastAsia"/>
          <w:sz w:val="22"/>
          <w:szCs w:val="22"/>
        </w:rPr>
        <w:t xml:space="preserve"> </w:t>
      </w:r>
      <w:r w:rsidR="00EA6704" w:rsidRPr="00CE0653">
        <w:rPr>
          <w:rFonts w:ascii="Century" w:hAnsi="Century" w:cs="Times New Roman" w:hint="eastAsia"/>
          <w:sz w:val="22"/>
          <w:szCs w:val="22"/>
        </w:rPr>
        <w:t xml:space="preserve">by </w:t>
      </w:r>
      <w:r w:rsidR="006F2D62" w:rsidRPr="00CE0653">
        <w:rPr>
          <w:rFonts w:ascii="Century" w:hAnsi="Century" w:cs="Times New Roman" w:hint="eastAsia"/>
          <w:sz w:val="22"/>
          <w:szCs w:val="22"/>
        </w:rPr>
        <w:t xml:space="preserve">a </w:t>
      </w:r>
      <w:r w:rsidR="00EA6704" w:rsidRPr="00CE0653">
        <w:rPr>
          <w:rFonts w:ascii="Century" w:hAnsi="Century" w:cs="Times New Roman" w:hint="eastAsia"/>
          <w:sz w:val="22"/>
          <w:szCs w:val="22"/>
        </w:rPr>
        <w:t xml:space="preserve">method </w:t>
      </w:r>
      <w:r w:rsidR="00613E4C" w:rsidRPr="00CE0653">
        <w:rPr>
          <w:rFonts w:ascii="Century" w:hAnsi="Century" w:cs="Times New Roman"/>
          <w:sz w:val="22"/>
          <w:szCs w:val="22"/>
        </w:rPr>
        <w:t xml:space="preserve">without </w:t>
      </w:r>
      <w:r w:rsidR="00F42C86" w:rsidRPr="00CE0653">
        <w:rPr>
          <w:rFonts w:ascii="Century" w:hAnsi="Century" w:cs="Times New Roman" w:hint="eastAsia"/>
          <w:sz w:val="22"/>
          <w:szCs w:val="22"/>
        </w:rPr>
        <w:t>regular</w:t>
      </w:r>
      <w:r w:rsidR="00055228" w:rsidRPr="00CE0653">
        <w:rPr>
          <w:rFonts w:ascii="Century" w:hAnsi="Century" w:cs="Times New Roman" w:hint="eastAsia"/>
          <w:sz w:val="22"/>
          <w:szCs w:val="22"/>
        </w:rPr>
        <w:t>ity</w:t>
      </w:r>
      <w:r w:rsidR="00613E4C" w:rsidRPr="00CE0653">
        <w:rPr>
          <w:rFonts w:ascii="Century" w:hAnsi="Century" w:cs="Times New Roman"/>
          <w:sz w:val="22"/>
          <w:szCs w:val="22"/>
        </w:rPr>
        <w:t xml:space="preserve"> that enable</w:t>
      </w:r>
      <w:r w:rsidR="00055228" w:rsidRPr="00CE0653">
        <w:rPr>
          <w:rFonts w:ascii="Century" w:hAnsi="Century" w:cs="Times New Roman" w:hint="eastAsia"/>
          <w:sz w:val="22"/>
          <w:szCs w:val="22"/>
        </w:rPr>
        <w:t>s</w:t>
      </w:r>
      <w:r w:rsidR="00613E4C" w:rsidRPr="00CE0653">
        <w:rPr>
          <w:rFonts w:ascii="Century" w:hAnsi="Century" w:cs="Times New Roman"/>
          <w:sz w:val="22"/>
          <w:szCs w:val="22"/>
        </w:rPr>
        <w:t xml:space="preserve"> </w:t>
      </w:r>
      <w:r w:rsidR="004C7C8C" w:rsidRPr="00CE0653">
        <w:rPr>
          <w:rFonts w:ascii="Century" w:hAnsi="Century" w:cs="Times New Roman" w:hint="eastAsia"/>
          <w:sz w:val="22"/>
          <w:szCs w:val="22"/>
        </w:rPr>
        <w:t>their</w:t>
      </w:r>
      <w:r w:rsidR="00613E4C" w:rsidRPr="00CE0653">
        <w:rPr>
          <w:rFonts w:ascii="Century" w:hAnsi="Century" w:cs="Times New Roman"/>
          <w:sz w:val="22"/>
          <w:szCs w:val="22"/>
        </w:rPr>
        <w:t xml:space="preserve"> restoration</w:t>
      </w:r>
      <w:r w:rsidRPr="00CE0653">
        <w:rPr>
          <w:rFonts w:ascii="Century" w:hAnsi="Century" w:cs="Times New Roman"/>
          <w:sz w:val="22"/>
          <w:szCs w:val="22"/>
        </w:rPr>
        <w:t>)</w:t>
      </w:r>
      <w:r w:rsidR="00636B7D" w:rsidRPr="00CE0653">
        <w:rPr>
          <w:rFonts w:ascii="Century" w:hAnsi="Century" w:cs="Times New Roman"/>
          <w:sz w:val="22"/>
          <w:szCs w:val="22"/>
        </w:rPr>
        <w:t>;</w:t>
      </w:r>
    </w:p>
    <w:p w14:paraId="4A1368AE"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個人情報に含まれる個人識別符号の全部を削除すること（当該個人識別符号を復元することのできる規則性を有しない方法により他の記述等に置き換えることを含む。）。</w:t>
      </w:r>
    </w:p>
    <w:p w14:paraId="7D805B15" w14:textId="480D872C" w:rsidR="00E42EC2" w:rsidRPr="00CE0653" w:rsidRDefault="00F31077" w:rsidP="000F6B26">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all individual identification codes contained in personal information (including replacing </w:t>
      </w:r>
      <w:r w:rsidR="003F7F6F" w:rsidRPr="00CE0653">
        <w:rPr>
          <w:rFonts w:ascii="Century" w:hAnsi="Century" w:cs="Times New Roman"/>
          <w:sz w:val="22"/>
          <w:szCs w:val="22"/>
        </w:rPr>
        <w:t>th</w:t>
      </w:r>
      <w:r w:rsidR="004A1F77" w:rsidRPr="00CE0653">
        <w:rPr>
          <w:rFonts w:ascii="Century" w:hAnsi="Century" w:cs="Times New Roman"/>
          <w:sz w:val="22"/>
          <w:szCs w:val="22"/>
        </w:rPr>
        <w:t>e</w:t>
      </w:r>
      <w:r w:rsidRPr="00CE0653">
        <w:rPr>
          <w:rFonts w:ascii="Century" w:hAnsi="Century" w:cs="Times New Roman"/>
          <w:sz w:val="22"/>
          <w:szCs w:val="22"/>
        </w:rPr>
        <w:t xml:space="preserve"> </w:t>
      </w:r>
      <w:r w:rsidR="004A1F77" w:rsidRPr="00CE0653">
        <w:rPr>
          <w:rFonts w:ascii="Century" w:hAnsi="Century" w:cs="Times New Roman"/>
          <w:sz w:val="22"/>
          <w:szCs w:val="22"/>
        </w:rPr>
        <w:t xml:space="preserve">individual identification </w:t>
      </w:r>
      <w:r w:rsidRPr="00CE0653">
        <w:rPr>
          <w:rFonts w:ascii="Century" w:hAnsi="Century" w:cs="Times New Roman"/>
          <w:sz w:val="22"/>
          <w:szCs w:val="22"/>
        </w:rPr>
        <w:t xml:space="preserve">codes with </w:t>
      </w:r>
      <w:r w:rsidR="006F2D62"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4050BC" w:rsidRPr="00CE0653">
        <w:rPr>
          <w:rFonts w:ascii="Century" w:hAnsi="Century" w:cs="Times New Roman" w:hint="eastAsia"/>
          <w:sz w:val="22"/>
          <w:szCs w:val="22"/>
        </w:rPr>
        <w:t xml:space="preserve"> </w:t>
      </w:r>
      <w:r w:rsidR="00EA6704" w:rsidRPr="00CE0653">
        <w:rPr>
          <w:rFonts w:ascii="Century" w:hAnsi="Century" w:cs="Times New Roman" w:hint="eastAsia"/>
          <w:sz w:val="22"/>
          <w:szCs w:val="22"/>
        </w:rPr>
        <w:t xml:space="preserve">by </w:t>
      </w:r>
      <w:r w:rsidR="006F2D62" w:rsidRPr="00CE0653">
        <w:rPr>
          <w:rFonts w:ascii="Century" w:hAnsi="Century" w:cs="Times New Roman" w:hint="eastAsia"/>
          <w:sz w:val="22"/>
          <w:szCs w:val="22"/>
        </w:rPr>
        <w:t xml:space="preserve">a </w:t>
      </w:r>
      <w:r w:rsidR="00EA6704" w:rsidRPr="00CE0653">
        <w:rPr>
          <w:rFonts w:ascii="Century" w:hAnsi="Century" w:cs="Times New Roman" w:hint="eastAsia"/>
          <w:sz w:val="22"/>
          <w:szCs w:val="22"/>
        </w:rPr>
        <w:t xml:space="preserve">method </w:t>
      </w:r>
      <w:r w:rsidR="00613E4C" w:rsidRPr="00CE0653">
        <w:rPr>
          <w:rFonts w:ascii="Century" w:hAnsi="Century" w:cs="Times New Roman"/>
          <w:sz w:val="22"/>
          <w:szCs w:val="22"/>
        </w:rPr>
        <w:t xml:space="preserve">without </w:t>
      </w:r>
      <w:r w:rsidR="00EC3379" w:rsidRPr="00CE0653">
        <w:rPr>
          <w:rFonts w:ascii="Century" w:hAnsi="Century" w:cs="Times New Roman" w:hint="eastAsia"/>
          <w:sz w:val="22"/>
          <w:szCs w:val="22"/>
        </w:rPr>
        <w:t>regularity</w:t>
      </w:r>
      <w:r w:rsidR="00613E4C" w:rsidRPr="00CE0653">
        <w:rPr>
          <w:rFonts w:ascii="Century" w:hAnsi="Century" w:cs="Times New Roman"/>
          <w:sz w:val="22"/>
          <w:szCs w:val="22"/>
        </w:rPr>
        <w:t xml:space="preserve"> that enable</w:t>
      </w:r>
      <w:r w:rsidR="00EC3379" w:rsidRPr="00CE0653">
        <w:rPr>
          <w:rFonts w:ascii="Century" w:hAnsi="Century" w:cs="Times New Roman" w:hint="eastAsia"/>
          <w:sz w:val="22"/>
          <w:szCs w:val="22"/>
        </w:rPr>
        <w:t>s</w:t>
      </w:r>
      <w:r w:rsidR="00613E4C" w:rsidRPr="00CE0653">
        <w:rPr>
          <w:rFonts w:ascii="Century" w:hAnsi="Century" w:cs="Times New Roman"/>
          <w:sz w:val="22"/>
          <w:szCs w:val="22"/>
        </w:rPr>
        <w:t xml:space="preserve"> </w:t>
      </w:r>
      <w:r w:rsidR="004C7C8C" w:rsidRPr="00CE0653">
        <w:rPr>
          <w:rFonts w:ascii="Century" w:hAnsi="Century" w:cs="Times New Roman" w:hint="eastAsia"/>
          <w:sz w:val="22"/>
          <w:szCs w:val="22"/>
        </w:rPr>
        <w:t xml:space="preserve">their </w:t>
      </w:r>
      <w:r w:rsidR="00613E4C" w:rsidRPr="00CE0653">
        <w:rPr>
          <w:rFonts w:ascii="Century" w:hAnsi="Century" w:cs="Times New Roman"/>
          <w:sz w:val="22"/>
          <w:szCs w:val="22"/>
        </w:rPr>
        <w:t>restoration</w:t>
      </w:r>
      <w:r w:rsidR="005561EE" w:rsidRPr="00CE0653">
        <w:rPr>
          <w:rFonts w:ascii="Century" w:hAnsi="Century" w:cs="Times New Roman"/>
          <w:sz w:val="22"/>
          <w:szCs w:val="22"/>
        </w:rPr>
        <w:t xml:space="preserve"> of the individual identification codes</w:t>
      </w:r>
      <w:r w:rsidRPr="00CE0653">
        <w:rPr>
          <w:rFonts w:ascii="Century" w:hAnsi="Century" w:cs="Times New Roman"/>
          <w:sz w:val="22"/>
          <w:szCs w:val="22"/>
        </w:rPr>
        <w:t>)</w:t>
      </w:r>
      <w:r w:rsidR="00636B7D" w:rsidRPr="00CE0653">
        <w:rPr>
          <w:rFonts w:ascii="Century" w:hAnsi="Century" w:cs="Times New Roman"/>
          <w:sz w:val="22"/>
          <w:szCs w:val="22"/>
        </w:rPr>
        <w:t>;</w:t>
      </w:r>
    </w:p>
    <w:p w14:paraId="18F976D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個人情報に含まれる不正に利用されることにより財産的被害が生じるおそれがある記述等を削除すること（当該記述等を復元することのできる規則性を有しない方法により他の記述等に置き換えることを含む。）。</w:t>
      </w:r>
    </w:p>
    <w:p w14:paraId="5CB751DF" w14:textId="5B56A040" w:rsidR="00E42EC2" w:rsidRPr="00CE0653" w:rsidRDefault="00F3107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5561EE" w:rsidRPr="00CE0653">
        <w:rPr>
          <w:rFonts w:ascii="Century" w:hAnsi="Century" w:cs="Times New Roman"/>
          <w:sz w:val="22"/>
          <w:szCs w:val="22"/>
        </w:rPr>
        <w:t xml:space="preserve">the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4050BC" w:rsidRPr="00CE0653">
        <w:rPr>
          <w:rFonts w:ascii="Century" w:hAnsi="Century" w:cs="Times New Roman" w:hint="eastAsia"/>
          <w:sz w:val="22"/>
          <w:szCs w:val="22"/>
        </w:rPr>
        <w:t xml:space="preserve"> </w:t>
      </w:r>
      <w:r w:rsidR="005561EE" w:rsidRPr="00CE0653">
        <w:rPr>
          <w:rFonts w:ascii="Century" w:hAnsi="Century" w:cs="Times New Roman"/>
          <w:sz w:val="22"/>
          <w:szCs w:val="22"/>
        </w:rPr>
        <w:t xml:space="preserve">contained </w:t>
      </w:r>
      <w:r w:rsidRPr="00CE0653">
        <w:rPr>
          <w:rFonts w:ascii="Century" w:hAnsi="Century" w:cs="Times New Roman"/>
          <w:sz w:val="22"/>
          <w:szCs w:val="22"/>
        </w:rPr>
        <w:t xml:space="preserve">in personal information that </w:t>
      </w:r>
      <w:r w:rsidR="005561EE" w:rsidRPr="00CE0653">
        <w:rPr>
          <w:rFonts w:ascii="Century" w:hAnsi="Century" w:cs="Times New Roman"/>
          <w:sz w:val="22"/>
          <w:szCs w:val="22"/>
        </w:rPr>
        <w:t xml:space="preserve">could cause </w:t>
      </w:r>
      <w:r w:rsidRPr="00CE0653">
        <w:rPr>
          <w:rFonts w:ascii="Century" w:hAnsi="Century" w:cs="Times New Roman"/>
          <w:sz w:val="22"/>
          <w:szCs w:val="22"/>
        </w:rPr>
        <w:t xml:space="preserve">property damage </w:t>
      </w:r>
      <w:r w:rsidR="00456013" w:rsidRPr="00CE0653">
        <w:rPr>
          <w:rFonts w:ascii="Century" w:hAnsi="Century" w:cs="Times New Roman" w:hint="eastAsia"/>
          <w:sz w:val="22"/>
          <w:szCs w:val="22"/>
        </w:rPr>
        <w:t>by being</w:t>
      </w:r>
      <w:r w:rsidR="005561EE" w:rsidRPr="00CE0653">
        <w:rPr>
          <w:rFonts w:ascii="Century" w:hAnsi="Century" w:cs="Times New Roman"/>
          <w:sz w:val="22"/>
          <w:szCs w:val="22"/>
        </w:rPr>
        <w:t xml:space="preserve"> </w:t>
      </w:r>
      <w:r w:rsidR="00020164" w:rsidRPr="00CE0653">
        <w:rPr>
          <w:rFonts w:ascii="Century" w:hAnsi="Century" w:cs="Times New Roman"/>
          <w:sz w:val="22"/>
          <w:szCs w:val="22"/>
        </w:rPr>
        <w:t>wrongful</w:t>
      </w:r>
      <w:r w:rsidR="005561EE" w:rsidRPr="00CE0653">
        <w:rPr>
          <w:rFonts w:ascii="Century" w:hAnsi="Century" w:cs="Times New Roman"/>
          <w:sz w:val="22"/>
          <w:szCs w:val="22"/>
        </w:rPr>
        <w:t>ly</w:t>
      </w:r>
      <w:r w:rsidRPr="00CE0653">
        <w:rPr>
          <w:rFonts w:ascii="Century" w:hAnsi="Century" w:cs="Times New Roman"/>
          <w:sz w:val="22"/>
          <w:szCs w:val="22"/>
        </w:rPr>
        <w:t xml:space="preserve"> use</w:t>
      </w:r>
      <w:r w:rsidR="005561EE" w:rsidRPr="00CE0653">
        <w:rPr>
          <w:rFonts w:ascii="Century" w:hAnsi="Century" w:cs="Times New Roman"/>
          <w:sz w:val="22"/>
          <w:szCs w:val="22"/>
        </w:rPr>
        <w:t>d</w:t>
      </w:r>
      <w:r w:rsidRPr="00CE0653">
        <w:rPr>
          <w:rFonts w:ascii="Century" w:hAnsi="Century" w:cs="Times New Roman"/>
          <w:sz w:val="22"/>
          <w:szCs w:val="22"/>
        </w:rPr>
        <w:t xml:space="preserve"> (including </w:t>
      </w:r>
      <w:r w:rsidR="005561EE" w:rsidRPr="00CE0653">
        <w:rPr>
          <w:rFonts w:ascii="Century" w:hAnsi="Century" w:cs="Times New Roman"/>
          <w:sz w:val="22"/>
          <w:szCs w:val="22"/>
        </w:rPr>
        <w:t xml:space="preserve">replacing </w:t>
      </w:r>
      <w:r w:rsidR="003F7F6F" w:rsidRPr="00CE0653">
        <w:rPr>
          <w:rFonts w:ascii="Century" w:hAnsi="Century" w:cs="Times New Roman"/>
          <w:sz w:val="22"/>
          <w:szCs w:val="22"/>
        </w:rPr>
        <w:t>th</w:t>
      </w:r>
      <w:r w:rsidR="005561EE" w:rsidRPr="00CE0653">
        <w:rPr>
          <w:rFonts w:ascii="Century" w:hAnsi="Century" w:cs="Times New Roman"/>
          <w:sz w:val="22"/>
          <w:szCs w:val="22"/>
        </w:rPr>
        <w:t>e</w:t>
      </w:r>
      <w:r w:rsidRPr="00CE0653">
        <w:rPr>
          <w:rFonts w:ascii="Century" w:hAnsi="Century" w:cs="Times New Roman"/>
          <w:sz w:val="22"/>
          <w:szCs w:val="22"/>
        </w:rPr>
        <w:t xml:space="preserve">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4050BC" w:rsidRPr="00CE0653">
        <w:rPr>
          <w:rFonts w:ascii="Century" w:hAnsi="Century" w:cs="Times New Roman" w:hint="eastAsia"/>
          <w:sz w:val="22"/>
          <w:szCs w:val="22"/>
        </w:rPr>
        <w:t xml:space="preserve"> </w:t>
      </w:r>
      <w:r w:rsidRPr="00CE0653">
        <w:rPr>
          <w:rFonts w:ascii="Century" w:hAnsi="Century" w:cs="Times New Roman"/>
          <w:sz w:val="22"/>
          <w:szCs w:val="22"/>
        </w:rPr>
        <w:t xml:space="preserve">with </w:t>
      </w:r>
      <w:r w:rsidR="00B5010B"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Pr="00CE0653">
        <w:rPr>
          <w:rFonts w:ascii="Century" w:hAnsi="Century" w:cs="Times New Roman"/>
          <w:sz w:val="22"/>
          <w:szCs w:val="22"/>
        </w:rPr>
        <w:t xml:space="preserve"> </w:t>
      </w:r>
      <w:r w:rsidR="00EA6704" w:rsidRPr="00CE0653">
        <w:rPr>
          <w:rFonts w:ascii="Century" w:hAnsi="Century" w:cs="Times New Roman" w:hint="eastAsia"/>
          <w:sz w:val="22"/>
          <w:szCs w:val="22"/>
        </w:rPr>
        <w:t>by</w:t>
      </w:r>
      <w:r w:rsidR="001972C0" w:rsidRPr="00CE0653">
        <w:rPr>
          <w:rFonts w:ascii="Century" w:hAnsi="Century" w:cs="Times New Roman"/>
          <w:sz w:val="22"/>
          <w:szCs w:val="22"/>
        </w:rPr>
        <w:t xml:space="preserve"> </w:t>
      </w:r>
      <w:r w:rsidR="00EB3CA2" w:rsidRPr="00CE0653">
        <w:rPr>
          <w:rFonts w:ascii="Century" w:hAnsi="Century" w:cs="Times New Roman" w:hint="eastAsia"/>
          <w:sz w:val="22"/>
          <w:szCs w:val="22"/>
        </w:rPr>
        <w:t xml:space="preserve">a </w:t>
      </w:r>
      <w:r w:rsidR="001972C0" w:rsidRPr="00CE0653">
        <w:rPr>
          <w:rFonts w:ascii="Century" w:hAnsi="Century" w:cs="Times New Roman"/>
          <w:sz w:val="22"/>
          <w:szCs w:val="22"/>
        </w:rPr>
        <w:t xml:space="preserve">method </w:t>
      </w:r>
      <w:r w:rsidR="00613E4C" w:rsidRPr="00CE0653">
        <w:rPr>
          <w:rFonts w:ascii="Century" w:hAnsi="Century" w:cs="Times New Roman"/>
          <w:sz w:val="22"/>
          <w:szCs w:val="22"/>
        </w:rPr>
        <w:t xml:space="preserve">without </w:t>
      </w:r>
      <w:r w:rsidR="00C83CB3" w:rsidRPr="00CE0653">
        <w:rPr>
          <w:rFonts w:ascii="Century" w:hAnsi="Century" w:cs="Times New Roman" w:hint="eastAsia"/>
          <w:sz w:val="22"/>
          <w:szCs w:val="22"/>
        </w:rPr>
        <w:t>regularity</w:t>
      </w:r>
      <w:r w:rsidR="00613E4C" w:rsidRPr="00CE0653">
        <w:rPr>
          <w:rFonts w:ascii="Century" w:hAnsi="Century" w:cs="Times New Roman"/>
          <w:sz w:val="22"/>
          <w:szCs w:val="22"/>
        </w:rPr>
        <w:t xml:space="preserve"> that enable</w:t>
      </w:r>
      <w:r w:rsidR="00C83CB3" w:rsidRPr="00CE0653">
        <w:rPr>
          <w:rFonts w:ascii="Century" w:hAnsi="Century" w:cs="Times New Roman" w:hint="eastAsia"/>
          <w:sz w:val="22"/>
          <w:szCs w:val="22"/>
        </w:rPr>
        <w:t>s</w:t>
      </w:r>
      <w:r w:rsidR="00613E4C" w:rsidRPr="00CE0653">
        <w:rPr>
          <w:rFonts w:ascii="Century" w:hAnsi="Century" w:cs="Times New Roman"/>
          <w:sz w:val="22"/>
          <w:szCs w:val="22"/>
        </w:rPr>
        <w:t xml:space="preserve"> th</w:t>
      </w:r>
      <w:r w:rsidR="00A4217B" w:rsidRPr="00CE0653">
        <w:rPr>
          <w:rFonts w:ascii="Century" w:hAnsi="Century" w:cs="Times New Roman"/>
          <w:sz w:val="22"/>
          <w:szCs w:val="22"/>
        </w:rPr>
        <w:t>ei</w:t>
      </w:r>
      <w:r w:rsidR="00613E4C" w:rsidRPr="00CE0653">
        <w:rPr>
          <w:rFonts w:ascii="Century" w:hAnsi="Century" w:cs="Times New Roman"/>
          <w:sz w:val="22"/>
          <w:szCs w:val="22"/>
        </w:rPr>
        <w:t>r restoration</w:t>
      </w:r>
      <w:r w:rsidRPr="00CE0653">
        <w:rPr>
          <w:rFonts w:ascii="Century" w:hAnsi="Century" w:cs="Times New Roman"/>
          <w:sz w:val="22"/>
          <w:szCs w:val="22"/>
        </w:rPr>
        <w:t>)</w:t>
      </w:r>
      <w:r w:rsidR="00520282" w:rsidRPr="00CE0653">
        <w:rPr>
          <w:rFonts w:ascii="Century" w:hAnsi="Century" w:cs="Times New Roman"/>
          <w:sz w:val="22"/>
          <w:szCs w:val="22"/>
        </w:rPr>
        <w:t>.</w:t>
      </w:r>
    </w:p>
    <w:p w14:paraId="0ED2C4AD"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（削除情報等に係る安全管理措置の基準）</w:t>
      </w:r>
    </w:p>
    <w:p w14:paraId="6F0A6778" w14:textId="77777777" w:rsidR="00E42EC2" w:rsidRPr="00CE0653" w:rsidRDefault="00F31077" w:rsidP="00E6616D">
      <w:pPr>
        <w:ind w:firstLineChars="163" w:firstLine="386"/>
        <w:rPr>
          <w:rFonts w:ascii="Century" w:eastAsia="ＭＳ 明朝" w:hAnsi="Century"/>
          <w:sz w:val="22"/>
        </w:rPr>
      </w:pPr>
      <w:r w:rsidRPr="00CE0653">
        <w:rPr>
          <w:rFonts w:ascii="Century" w:eastAsia="ＭＳ 明朝" w:hAnsi="Century" w:cs="Times New Roman"/>
          <w:sz w:val="22"/>
        </w:rPr>
        <w:t xml:space="preserve">(Standards in </w:t>
      </w:r>
      <w:r w:rsidR="009B53FA" w:rsidRPr="00CE0653">
        <w:rPr>
          <w:rFonts w:ascii="Century" w:eastAsia="ＭＳ 明朝" w:hAnsi="Century" w:cs="Times New Roman"/>
          <w:sz w:val="22"/>
        </w:rPr>
        <w:t>Measure</w:t>
      </w:r>
      <w:r w:rsidR="007A68A1" w:rsidRPr="00CE0653">
        <w:rPr>
          <w:rFonts w:ascii="Century" w:eastAsia="ＭＳ 明朝" w:hAnsi="Century" w:cs="Times New Roman"/>
          <w:sz w:val="22"/>
        </w:rPr>
        <w:t>s</w:t>
      </w:r>
      <w:r w:rsidRPr="00CE0653">
        <w:rPr>
          <w:rFonts w:ascii="Century" w:eastAsia="ＭＳ 明朝" w:hAnsi="Century" w:cs="Times New Roman"/>
          <w:sz w:val="22"/>
        </w:rPr>
        <w:t xml:space="preserve"> </w:t>
      </w:r>
      <w:r w:rsidR="00782D78" w:rsidRPr="00CE0653">
        <w:rPr>
          <w:rFonts w:ascii="Century" w:eastAsia="ＭＳ 明朝" w:hAnsi="Century" w:cs="Times New Roman"/>
          <w:sz w:val="22"/>
        </w:rPr>
        <w:t xml:space="preserve">for </w:t>
      </w:r>
      <w:r w:rsidR="005561EE" w:rsidRPr="00CE0653">
        <w:rPr>
          <w:rFonts w:ascii="Century" w:eastAsia="ＭＳ 明朝" w:hAnsi="Century" w:cs="Times New Roman"/>
          <w:sz w:val="22"/>
        </w:rPr>
        <w:t xml:space="preserve">Managing the </w:t>
      </w:r>
      <w:r w:rsidR="00782D78" w:rsidRPr="00CE0653">
        <w:rPr>
          <w:rFonts w:ascii="Century" w:eastAsia="ＭＳ 明朝" w:hAnsi="Century" w:cs="Times New Roman"/>
          <w:sz w:val="22"/>
        </w:rPr>
        <w:t xml:space="preserve">Security </w:t>
      </w:r>
      <w:r w:rsidR="007C3D30" w:rsidRPr="00CE0653">
        <w:rPr>
          <w:rFonts w:ascii="Century" w:eastAsia="ＭＳ 明朝" w:hAnsi="Century" w:cs="Times New Roman"/>
          <w:sz w:val="22"/>
        </w:rPr>
        <w:t>of</w:t>
      </w:r>
      <w:r w:rsidRPr="00CE0653">
        <w:rPr>
          <w:rFonts w:ascii="Century" w:eastAsia="ＭＳ 明朝" w:hAnsi="Century" w:cs="Times New Roman"/>
          <w:sz w:val="22"/>
        </w:rPr>
        <w:t xml:space="preserve"> </w:t>
      </w:r>
      <w:r w:rsidR="007A68A1" w:rsidRPr="00CE0653">
        <w:rPr>
          <w:rFonts w:ascii="Century" w:eastAsia="ＭＳ 明朝" w:hAnsi="Century" w:cs="Times New Roman"/>
          <w:sz w:val="22"/>
        </w:rPr>
        <w:t>D</w:t>
      </w:r>
      <w:r w:rsidRPr="00CE0653">
        <w:rPr>
          <w:rFonts w:ascii="Century" w:eastAsia="ＭＳ 明朝" w:hAnsi="Century" w:cs="Times New Roman"/>
          <w:sz w:val="22"/>
        </w:rPr>
        <w:t>eleted</w:t>
      </w:r>
      <w:r w:rsidR="004D2B5B" w:rsidRPr="00CE0653">
        <w:rPr>
          <w:rFonts w:ascii="Century" w:eastAsia="ＭＳ 明朝" w:hAnsi="Century" w:cs="Times New Roman" w:hint="eastAsia"/>
          <w:sz w:val="22"/>
        </w:rPr>
        <w:t xml:space="preserve"> or </w:t>
      </w:r>
      <w:r w:rsidR="005731B7" w:rsidRPr="00CE0653">
        <w:rPr>
          <w:rFonts w:ascii="Century" w:eastAsia="ＭＳ 明朝" w:hAnsi="Century" w:cs="Times New Roman" w:hint="eastAsia"/>
          <w:sz w:val="22"/>
        </w:rPr>
        <w:t xml:space="preserve">Other </w:t>
      </w:r>
      <w:r w:rsidR="00B5010B" w:rsidRPr="00CE0653">
        <w:rPr>
          <w:rFonts w:ascii="Century" w:eastAsia="ＭＳ 明朝" w:hAnsi="Century" w:cs="Times New Roman" w:hint="eastAsia"/>
          <w:sz w:val="22"/>
        </w:rPr>
        <w:t>R</w:t>
      </w:r>
      <w:r w:rsidR="005731B7" w:rsidRPr="00CE0653">
        <w:rPr>
          <w:rFonts w:ascii="Century" w:eastAsia="ＭＳ 明朝" w:hAnsi="Century" w:cs="Times New Roman" w:hint="eastAsia"/>
          <w:sz w:val="22"/>
        </w:rPr>
        <w:t>elated</w:t>
      </w:r>
      <w:r w:rsidRPr="00CE0653">
        <w:rPr>
          <w:rFonts w:ascii="Century" w:eastAsia="ＭＳ 明朝" w:hAnsi="Century" w:cs="Times New Roman"/>
          <w:sz w:val="22"/>
        </w:rPr>
        <w:t xml:space="preserve"> </w:t>
      </w:r>
      <w:r w:rsidR="007A68A1" w:rsidRPr="00CE0653">
        <w:rPr>
          <w:rFonts w:ascii="Century" w:eastAsia="ＭＳ 明朝" w:hAnsi="Century" w:cs="Times New Roman"/>
          <w:sz w:val="22"/>
        </w:rPr>
        <w:t>I</w:t>
      </w:r>
      <w:r w:rsidRPr="00CE0653">
        <w:rPr>
          <w:rFonts w:ascii="Century" w:eastAsia="ＭＳ 明朝" w:hAnsi="Century" w:cs="Times New Roman"/>
          <w:sz w:val="22"/>
        </w:rPr>
        <w:t>nformation)</w:t>
      </w:r>
    </w:p>
    <w:p w14:paraId="205E484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第三十二条　法第四十一条第二項</w:t>
      </w:r>
      <w:r w:rsidRPr="00CE0653">
        <w:rPr>
          <w:rFonts w:ascii="Century" w:hAnsi="Century"/>
          <w:kern w:val="1"/>
          <w:sz w:val="22"/>
          <w:szCs w:val="22"/>
        </w:rPr>
        <w:t>の個人情報保護委員会規則で定める基準は、次のとおりとする。</w:t>
      </w:r>
    </w:p>
    <w:p w14:paraId="01952460" w14:textId="603A31DB"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32</w:t>
      </w:r>
      <w:r w:rsidR="005B73C6" w:rsidRPr="00CE0653">
        <w:rPr>
          <w:rFonts w:ascii="Century" w:hAnsi="Century" w:cs="Times New Roman"/>
          <w:sz w:val="22"/>
          <w:szCs w:val="22"/>
        </w:rPr>
        <w:t xml:space="preserve"> </w:t>
      </w:r>
      <w:r w:rsidR="007A68A1"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3C0A5B"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41,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B5010B" w:rsidRPr="00CE0653">
        <w:rPr>
          <w:rFonts w:ascii="Century" w:hAnsi="Century" w:cs="Times New Roman" w:hint="eastAsia"/>
          <w:sz w:val="22"/>
          <w:szCs w:val="22"/>
        </w:rPr>
        <w:t xml:space="preserve">are </w:t>
      </w:r>
      <w:r w:rsidRPr="00CE0653">
        <w:rPr>
          <w:rFonts w:ascii="Century" w:hAnsi="Century" w:cs="Times New Roman"/>
          <w:sz w:val="22"/>
          <w:szCs w:val="22"/>
        </w:rPr>
        <w:t>as follows</w:t>
      </w:r>
      <w:r w:rsidR="007A68A1" w:rsidRPr="00CE0653">
        <w:rPr>
          <w:rFonts w:ascii="Century" w:hAnsi="Century" w:cs="Times New Roman"/>
          <w:sz w:val="22"/>
          <w:szCs w:val="22"/>
        </w:rPr>
        <w:t>:</w:t>
      </w:r>
    </w:p>
    <w:p w14:paraId="056B353C" w14:textId="77777777" w:rsidR="00E42EC2" w:rsidRPr="00CE0653" w:rsidRDefault="00C95CC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hint="eastAsia"/>
          <w:kern w:val="1"/>
          <w:sz w:val="22"/>
          <w:szCs w:val="22"/>
        </w:rPr>
        <w:t>一　法第四十一条第二項に規定する削除情報等（同条第一項の規定により行われた加工の方法に関する情報にあっては、その情報を用いて仮名加工情報の作成に用いられた個人情報を復元することができるものに限る。以下この条において同じ。）を取り扱う者の権限及び責任を明確に定めること。</w:t>
      </w:r>
    </w:p>
    <w:p w14:paraId="0FF241F5" w14:textId="77777777" w:rsidR="00E42EC2" w:rsidRPr="00CE0653" w:rsidRDefault="000F6B26"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007A68A1" w:rsidRPr="00CE0653">
        <w:rPr>
          <w:rFonts w:ascii="Century" w:hAnsi="Century" w:cs="Times New Roman"/>
          <w:sz w:val="22"/>
          <w:szCs w:val="22"/>
        </w:rPr>
        <w:t xml:space="preserve">clearly </w:t>
      </w:r>
      <w:r w:rsidR="00F31077" w:rsidRPr="00CE0653">
        <w:rPr>
          <w:rFonts w:ascii="Century" w:hAnsi="Century" w:cs="Times New Roman"/>
          <w:sz w:val="22"/>
          <w:szCs w:val="22"/>
        </w:rPr>
        <w:t xml:space="preserve">defining the authority and responsibility of a person handling </w:t>
      </w:r>
      <w:r w:rsidR="00D20844" w:rsidRPr="00CE0653">
        <w:rPr>
          <w:rFonts w:ascii="Century" w:hAnsi="Century" w:cs="Times New Roman"/>
          <w:sz w:val="22"/>
          <w:szCs w:val="22"/>
        </w:rPr>
        <w:t>deleted or other related information</w:t>
      </w:r>
      <w:r w:rsidR="00F31077" w:rsidRPr="00CE0653">
        <w:rPr>
          <w:rFonts w:ascii="Century" w:hAnsi="Century" w:cs="Times New Roman"/>
          <w:sz w:val="22"/>
          <w:szCs w:val="22"/>
        </w:rPr>
        <w:t xml:space="preserve"> </w:t>
      </w:r>
      <w:r w:rsidR="00B57E35" w:rsidRPr="00CE0653">
        <w:rPr>
          <w:rFonts w:ascii="Century" w:hAnsi="Century" w:cs="Times New Roman"/>
          <w:sz w:val="22"/>
          <w:szCs w:val="22"/>
        </w:rPr>
        <w:t xml:space="preserve">provided for in </w:t>
      </w:r>
      <w:r w:rsidR="00F31077" w:rsidRPr="00CE0653">
        <w:rPr>
          <w:rFonts w:ascii="Century" w:hAnsi="Century" w:cs="Times New Roman"/>
          <w:sz w:val="22"/>
          <w:szCs w:val="22"/>
        </w:rPr>
        <w:t xml:space="preserve">Article 41, </w:t>
      </w:r>
      <w:r w:rsidR="00E1647D" w:rsidRPr="00CE0653">
        <w:rPr>
          <w:rFonts w:ascii="Century" w:hAnsi="Century" w:cs="Times New Roman"/>
          <w:sz w:val="22"/>
          <w:szCs w:val="22"/>
        </w:rPr>
        <w:t>paragraph</w:t>
      </w:r>
      <w:r w:rsidR="00F31077" w:rsidRPr="00CE0653">
        <w:rPr>
          <w:rFonts w:ascii="Century" w:hAnsi="Century" w:cs="Times New Roman"/>
          <w:sz w:val="22"/>
          <w:szCs w:val="22"/>
        </w:rPr>
        <w:t xml:space="preserve"> (2) of the Act (for information </w:t>
      </w:r>
      <w:r w:rsidR="004A1F77" w:rsidRPr="00CE0653">
        <w:rPr>
          <w:rFonts w:ascii="Century" w:hAnsi="Century" w:cs="Times New Roman"/>
          <w:sz w:val="22"/>
          <w:szCs w:val="22"/>
        </w:rPr>
        <w:t xml:space="preserve">relating to </w:t>
      </w:r>
      <w:r w:rsidR="002F675D" w:rsidRPr="00CE0653">
        <w:rPr>
          <w:rFonts w:ascii="Century" w:hAnsi="Century" w:cs="Times New Roman" w:hint="eastAsia"/>
          <w:sz w:val="22"/>
          <w:szCs w:val="22"/>
        </w:rPr>
        <w:t xml:space="preserve">a </w:t>
      </w:r>
      <w:r w:rsidR="00F31077" w:rsidRPr="00CE0653">
        <w:rPr>
          <w:rFonts w:ascii="Century" w:hAnsi="Century" w:cs="Times New Roman"/>
          <w:sz w:val="22"/>
          <w:szCs w:val="22"/>
        </w:rPr>
        <w:t xml:space="preserve">processing </w:t>
      </w:r>
      <w:r w:rsidR="004A1F77" w:rsidRPr="00CE0653">
        <w:rPr>
          <w:rFonts w:ascii="Century" w:hAnsi="Century" w:cs="Times New Roman"/>
          <w:sz w:val="22"/>
          <w:szCs w:val="22"/>
        </w:rPr>
        <w:t xml:space="preserve">method </w:t>
      </w:r>
      <w:r w:rsidR="00D90E6D" w:rsidRPr="00CE0653">
        <w:rPr>
          <w:rFonts w:ascii="Century" w:hAnsi="Century" w:cs="Times New Roman"/>
          <w:sz w:val="22"/>
          <w:szCs w:val="22"/>
        </w:rPr>
        <w:t xml:space="preserve">pursuant to </w:t>
      </w:r>
      <w:r w:rsidR="00E1647D" w:rsidRPr="00CE0653">
        <w:rPr>
          <w:rFonts w:ascii="Century" w:hAnsi="Century" w:cs="Times New Roman"/>
          <w:sz w:val="22"/>
          <w:szCs w:val="22"/>
        </w:rPr>
        <w:t>paragraph</w:t>
      </w:r>
      <w:r w:rsidR="00F31077" w:rsidRPr="00CE0653">
        <w:rPr>
          <w:rFonts w:ascii="Century" w:hAnsi="Century" w:cs="Times New Roman"/>
          <w:sz w:val="22"/>
          <w:szCs w:val="22"/>
        </w:rPr>
        <w:t xml:space="preserve"> (1) of </w:t>
      </w:r>
      <w:r w:rsidR="00F26D5A" w:rsidRPr="00CE0653">
        <w:rPr>
          <w:rFonts w:ascii="Century" w:hAnsi="Century" w:cs="Times New Roman"/>
          <w:sz w:val="22"/>
          <w:szCs w:val="22"/>
        </w:rPr>
        <w:t>that</w:t>
      </w:r>
      <w:r w:rsidR="00F31077" w:rsidRPr="00CE0653">
        <w:rPr>
          <w:rFonts w:ascii="Century" w:hAnsi="Century" w:cs="Times New Roman"/>
          <w:sz w:val="22"/>
          <w:szCs w:val="22"/>
        </w:rPr>
        <w:t xml:space="preserve"> Article, limited to </w:t>
      </w:r>
      <w:r w:rsidR="002F675D" w:rsidRPr="00CE0653">
        <w:rPr>
          <w:rFonts w:ascii="Century" w:hAnsi="Century" w:cs="Times New Roman" w:hint="eastAsia"/>
          <w:sz w:val="22"/>
          <w:szCs w:val="22"/>
        </w:rPr>
        <w:t xml:space="preserve">methods </w:t>
      </w:r>
      <w:r w:rsidR="00F31077" w:rsidRPr="00CE0653">
        <w:rPr>
          <w:rFonts w:ascii="Century" w:hAnsi="Century" w:cs="Times New Roman"/>
          <w:sz w:val="22"/>
          <w:szCs w:val="22"/>
        </w:rPr>
        <w:t xml:space="preserve">which can restore personal </w:t>
      </w:r>
      <w:r w:rsidR="00F31077" w:rsidRPr="00CE0653">
        <w:rPr>
          <w:rFonts w:ascii="Century" w:hAnsi="Century" w:cs="Times New Roman"/>
          <w:sz w:val="22"/>
          <w:szCs w:val="22"/>
        </w:rPr>
        <w:lastRenderedPageBreak/>
        <w:t xml:space="preserve">information used </w:t>
      </w:r>
      <w:r w:rsidR="004A1F77" w:rsidRPr="00CE0653">
        <w:rPr>
          <w:rFonts w:ascii="Century" w:hAnsi="Century" w:cs="Times New Roman"/>
          <w:sz w:val="22"/>
          <w:szCs w:val="22"/>
        </w:rPr>
        <w:t xml:space="preserve">to prepare </w:t>
      </w:r>
      <w:r w:rsidR="00F31077" w:rsidRPr="00CE0653">
        <w:rPr>
          <w:rFonts w:ascii="Century" w:hAnsi="Century" w:cs="Times New Roman"/>
          <w:sz w:val="22"/>
          <w:szCs w:val="22"/>
        </w:rPr>
        <w:t>pseudonym</w:t>
      </w:r>
      <w:r w:rsidR="00C1095E" w:rsidRPr="00CE0653">
        <w:rPr>
          <w:rFonts w:ascii="Century" w:hAnsi="Century" w:cs="Times New Roman"/>
          <w:sz w:val="22"/>
          <w:szCs w:val="22"/>
        </w:rPr>
        <w:t xml:space="preserve">ized personal </w:t>
      </w:r>
      <w:r w:rsidR="00F31077" w:rsidRPr="00CE0653">
        <w:rPr>
          <w:rFonts w:ascii="Century" w:hAnsi="Century" w:cs="Times New Roman"/>
          <w:sz w:val="22"/>
          <w:szCs w:val="22"/>
        </w:rPr>
        <w:t>information</w:t>
      </w:r>
      <w:r w:rsidR="007A68A1" w:rsidRPr="00CE0653">
        <w:rPr>
          <w:rFonts w:ascii="Century" w:hAnsi="Century" w:cs="Times New Roman"/>
          <w:sz w:val="22"/>
          <w:szCs w:val="22"/>
        </w:rPr>
        <w:t xml:space="preserve"> </w:t>
      </w:r>
      <w:r w:rsidR="00F31077" w:rsidRPr="00CE0653">
        <w:rPr>
          <w:rFonts w:ascii="Century" w:hAnsi="Century" w:cs="Times New Roman"/>
          <w:sz w:val="22"/>
          <w:szCs w:val="22"/>
        </w:rPr>
        <w:t xml:space="preserve">by using the information; the same </w:t>
      </w:r>
      <w:r w:rsidR="002A4C33" w:rsidRPr="00CE0653">
        <w:rPr>
          <w:rFonts w:ascii="Century" w:hAnsi="Century" w:cs="Times New Roman"/>
          <w:sz w:val="22"/>
          <w:szCs w:val="22"/>
        </w:rPr>
        <w:t>applies</w:t>
      </w:r>
      <w:r w:rsidR="007A68A1" w:rsidRPr="00CE0653">
        <w:rPr>
          <w:rFonts w:ascii="Century" w:hAnsi="Century" w:cs="Times New Roman"/>
          <w:sz w:val="22"/>
          <w:szCs w:val="22"/>
        </w:rPr>
        <w:t xml:space="preserve"> </w:t>
      </w:r>
      <w:r w:rsidR="002F675D" w:rsidRPr="00CE0653">
        <w:rPr>
          <w:rFonts w:ascii="Century" w:hAnsi="Century" w:cs="Times New Roman" w:hint="eastAsia"/>
          <w:sz w:val="22"/>
          <w:szCs w:val="22"/>
        </w:rPr>
        <w:t xml:space="preserve">below </w:t>
      </w:r>
      <w:r w:rsidR="00F31077" w:rsidRPr="00CE0653">
        <w:rPr>
          <w:rFonts w:ascii="Century" w:hAnsi="Century" w:cs="Times New Roman"/>
          <w:sz w:val="22"/>
          <w:szCs w:val="22"/>
        </w:rPr>
        <w:t>in this Article)</w:t>
      </w:r>
      <w:r w:rsidR="007A68A1" w:rsidRPr="00CE0653">
        <w:rPr>
          <w:rFonts w:ascii="Century" w:hAnsi="Century" w:cs="Times New Roman"/>
          <w:sz w:val="22"/>
          <w:szCs w:val="22"/>
        </w:rPr>
        <w:t>;</w:t>
      </w:r>
    </w:p>
    <w:p w14:paraId="0340F76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削除情報等の取扱いに関する規程類を整備し、当該規程類に従って削除情報等を適切に取り扱うとともに、その取扱いの状況について評価を行い、その結果に基づき改善を図るために必要な措置を講ずること。</w:t>
      </w:r>
    </w:p>
    <w:p w14:paraId="7784B047" w14:textId="77777777" w:rsidR="00E42EC2" w:rsidRPr="00CE0653" w:rsidRDefault="00F31077" w:rsidP="000F6B26">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establishing rules and procedures on the handling of </w:t>
      </w:r>
      <w:r w:rsidR="00D20844" w:rsidRPr="00CE0653">
        <w:rPr>
          <w:rFonts w:ascii="Century" w:hAnsi="Century" w:cs="Times New Roman"/>
          <w:sz w:val="22"/>
          <w:szCs w:val="22"/>
        </w:rPr>
        <w:t>deleted or other related information</w:t>
      </w:r>
      <w:r w:rsidRPr="00CE0653">
        <w:rPr>
          <w:rFonts w:ascii="Century" w:hAnsi="Century" w:cs="Times New Roman"/>
          <w:sz w:val="22"/>
          <w:szCs w:val="22"/>
        </w:rPr>
        <w:t xml:space="preserve">, </w:t>
      </w:r>
      <w:r w:rsidR="004A1F77" w:rsidRPr="00CE0653">
        <w:rPr>
          <w:rFonts w:ascii="Century" w:hAnsi="Century" w:cs="Times New Roman"/>
          <w:sz w:val="22"/>
          <w:szCs w:val="22"/>
        </w:rPr>
        <w:t xml:space="preserve">appropriately </w:t>
      </w:r>
      <w:r w:rsidRPr="00CE0653">
        <w:rPr>
          <w:rFonts w:ascii="Century" w:hAnsi="Century" w:cs="Times New Roman"/>
          <w:sz w:val="22"/>
          <w:szCs w:val="22"/>
        </w:rPr>
        <w:t xml:space="preserve">handling </w:t>
      </w:r>
      <w:r w:rsidR="00D20844" w:rsidRPr="00CE0653">
        <w:rPr>
          <w:rFonts w:ascii="Century" w:hAnsi="Century" w:cs="Times New Roman"/>
          <w:sz w:val="22"/>
          <w:szCs w:val="22"/>
        </w:rPr>
        <w:t>deleted or other related information</w:t>
      </w:r>
      <w:r w:rsidRPr="00CE0653">
        <w:rPr>
          <w:rFonts w:ascii="Century" w:hAnsi="Century" w:cs="Times New Roman"/>
          <w:sz w:val="22"/>
          <w:szCs w:val="22"/>
        </w:rPr>
        <w:t xml:space="preserve"> in accordance with </w:t>
      </w:r>
      <w:r w:rsidR="0080700D" w:rsidRPr="00CE0653">
        <w:rPr>
          <w:rFonts w:ascii="Century" w:hAnsi="Century" w:cs="Times New Roman"/>
          <w:sz w:val="22"/>
          <w:szCs w:val="22"/>
        </w:rPr>
        <w:t>the</w:t>
      </w:r>
      <w:r w:rsidRPr="00CE0653">
        <w:rPr>
          <w:rFonts w:ascii="Century" w:hAnsi="Century" w:cs="Times New Roman"/>
          <w:sz w:val="22"/>
          <w:szCs w:val="22"/>
        </w:rPr>
        <w:t xml:space="preserve"> rules and procedures, evaluating the handling situation, and taking necessary </w:t>
      </w:r>
      <w:r w:rsidR="00C24453" w:rsidRPr="00CE0653">
        <w:rPr>
          <w:rFonts w:ascii="Century" w:hAnsi="Century" w:cs="Times New Roman" w:hint="eastAsia"/>
          <w:sz w:val="22"/>
          <w:szCs w:val="22"/>
        </w:rPr>
        <w:t>measures</w:t>
      </w:r>
      <w:r w:rsidRPr="00CE0653">
        <w:rPr>
          <w:rFonts w:ascii="Century" w:hAnsi="Century" w:cs="Times New Roman"/>
          <w:sz w:val="22"/>
          <w:szCs w:val="22"/>
        </w:rPr>
        <w:t xml:space="preserve"> to seek improvement</w:t>
      </w:r>
      <w:r w:rsidR="007A68A1" w:rsidRPr="00CE0653">
        <w:rPr>
          <w:rFonts w:ascii="Century" w:hAnsi="Century" w:cs="Times New Roman"/>
          <w:sz w:val="22"/>
          <w:szCs w:val="22"/>
        </w:rPr>
        <w:t xml:space="preserve"> based on </w:t>
      </w:r>
      <w:r w:rsidR="00760049" w:rsidRPr="00CE0653">
        <w:rPr>
          <w:rFonts w:ascii="Century" w:hAnsi="Century" w:cs="Times New Roman"/>
          <w:sz w:val="22"/>
          <w:szCs w:val="22"/>
        </w:rPr>
        <w:t>the</w:t>
      </w:r>
      <w:r w:rsidR="007A68A1" w:rsidRPr="00CE0653">
        <w:rPr>
          <w:rFonts w:ascii="Century" w:hAnsi="Century" w:cs="Times New Roman"/>
          <w:sz w:val="22"/>
          <w:szCs w:val="22"/>
        </w:rPr>
        <w:t xml:space="preserve"> evaluation results;</w:t>
      </w:r>
    </w:p>
    <w:p w14:paraId="28D7B7A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削除情報等を取り扱う正当な権限を有しない者による削除情報等の取扱いを防止するために必要かつ適切な措置を講ずること。</w:t>
      </w:r>
    </w:p>
    <w:p w14:paraId="44BCC257" w14:textId="77777777" w:rsidR="00E42EC2" w:rsidRPr="00CE0653" w:rsidRDefault="00F3107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taking necessary and appropriate </w:t>
      </w:r>
      <w:r w:rsidR="0045366A" w:rsidRPr="00CE0653">
        <w:rPr>
          <w:rFonts w:ascii="Century" w:hAnsi="Century" w:cs="Times New Roman" w:hint="eastAsia"/>
          <w:sz w:val="22"/>
          <w:szCs w:val="22"/>
        </w:rPr>
        <w:t>measures</w:t>
      </w:r>
      <w:r w:rsidRPr="00CE0653">
        <w:rPr>
          <w:rFonts w:ascii="Century" w:hAnsi="Century" w:cs="Times New Roman"/>
          <w:sz w:val="22"/>
          <w:szCs w:val="22"/>
        </w:rPr>
        <w:t xml:space="preserve"> to prevent a person </w:t>
      </w:r>
      <w:r w:rsidR="004A1F77" w:rsidRPr="00CE0653">
        <w:rPr>
          <w:rFonts w:ascii="Century" w:hAnsi="Century" w:cs="Times New Roman"/>
          <w:sz w:val="22"/>
          <w:szCs w:val="22"/>
        </w:rPr>
        <w:t xml:space="preserve">with </w:t>
      </w:r>
      <w:r w:rsidRPr="00CE0653">
        <w:rPr>
          <w:rFonts w:ascii="Century" w:hAnsi="Century" w:cs="Times New Roman"/>
          <w:sz w:val="22"/>
          <w:szCs w:val="22"/>
        </w:rPr>
        <w:t xml:space="preserve">no legitimate authority to handle </w:t>
      </w:r>
      <w:r w:rsidR="00D20844" w:rsidRPr="00CE0653">
        <w:rPr>
          <w:rFonts w:ascii="Century" w:hAnsi="Century" w:cs="Times New Roman"/>
          <w:sz w:val="22"/>
          <w:szCs w:val="22"/>
        </w:rPr>
        <w:t>deleted or other related information</w:t>
      </w:r>
      <w:r w:rsidRPr="00CE0653">
        <w:rPr>
          <w:rFonts w:ascii="Century" w:hAnsi="Century" w:cs="Times New Roman"/>
          <w:sz w:val="22"/>
          <w:szCs w:val="22"/>
        </w:rPr>
        <w:t xml:space="preserve"> from handling the </w:t>
      </w:r>
      <w:r w:rsidR="00D20844" w:rsidRPr="00CE0653">
        <w:rPr>
          <w:rFonts w:ascii="Century" w:hAnsi="Century" w:cs="Times New Roman"/>
          <w:sz w:val="22"/>
          <w:szCs w:val="22"/>
        </w:rPr>
        <w:t>deleted or other related information</w:t>
      </w:r>
      <w:r w:rsidR="00520282" w:rsidRPr="00CE0653">
        <w:rPr>
          <w:rFonts w:ascii="Century" w:hAnsi="Century" w:cs="Times New Roman"/>
          <w:sz w:val="22"/>
          <w:szCs w:val="22"/>
        </w:rPr>
        <w:t>.</w:t>
      </w:r>
    </w:p>
    <w:p w14:paraId="5638D10A"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（電磁的方法）</w:t>
      </w:r>
    </w:p>
    <w:p w14:paraId="0B7C16FD" w14:textId="77777777" w:rsidR="00E42EC2" w:rsidRPr="00CE0653" w:rsidRDefault="00F31077" w:rsidP="00E6616D">
      <w:pPr>
        <w:ind w:firstLineChars="177" w:firstLine="419"/>
        <w:rPr>
          <w:rFonts w:ascii="Century" w:eastAsia="ＭＳ 明朝" w:hAnsi="Century"/>
          <w:sz w:val="22"/>
        </w:rPr>
      </w:pPr>
      <w:r w:rsidRPr="00CE0653">
        <w:rPr>
          <w:rFonts w:ascii="Century" w:eastAsia="ＭＳ 明朝" w:hAnsi="Century" w:cs="Times New Roman"/>
          <w:sz w:val="22"/>
        </w:rPr>
        <w:t>(Electro</w:t>
      </w:r>
      <w:r w:rsidR="007C3D30" w:rsidRPr="00CE0653">
        <w:rPr>
          <w:rFonts w:ascii="Century" w:eastAsia="ＭＳ 明朝" w:hAnsi="Century" w:cs="Times New Roman" w:hint="eastAsia"/>
          <w:sz w:val="22"/>
        </w:rPr>
        <w:t>n</w:t>
      </w:r>
      <w:r w:rsidR="007C3D30" w:rsidRPr="00CE0653">
        <w:rPr>
          <w:rFonts w:ascii="Century" w:eastAsia="ＭＳ 明朝" w:hAnsi="Century" w:cs="Times New Roman"/>
          <w:sz w:val="22"/>
        </w:rPr>
        <w:t>ic or M</w:t>
      </w:r>
      <w:r w:rsidRPr="00CE0653">
        <w:rPr>
          <w:rFonts w:ascii="Century" w:eastAsia="ＭＳ 明朝" w:hAnsi="Century" w:cs="Times New Roman"/>
          <w:sz w:val="22"/>
        </w:rPr>
        <w:t xml:space="preserve">agnetic </w:t>
      </w:r>
      <w:r w:rsidR="007C3D30" w:rsidRPr="00CE0653">
        <w:rPr>
          <w:rFonts w:ascii="Century" w:eastAsia="ＭＳ 明朝" w:hAnsi="Century" w:cs="Times New Roman"/>
          <w:sz w:val="22"/>
        </w:rPr>
        <w:t>Means</w:t>
      </w:r>
      <w:r w:rsidRPr="00CE0653">
        <w:rPr>
          <w:rFonts w:ascii="Century" w:eastAsia="ＭＳ 明朝" w:hAnsi="Century" w:cs="Times New Roman"/>
          <w:sz w:val="22"/>
        </w:rPr>
        <w:t>)</w:t>
      </w:r>
    </w:p>
    <w:p w14:paraId="2C621141" w14:textId="77777777" w:rsidR="00E42EC2" w:rsidRPr="00CE0653" w:rsidRDefault="00502465" w:rsidP="00014BC9">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第三十三条　法第四十一条第八項</w:t>
      </w:r>
      <w:r w:rsidRPr="00CE0653">
        <w:rPr>
          <w:rFonts w:ascii="Century" w:hAnsi="Century"/>
          <w:kern w:val="1"/>
          <w:sz w:val="22"/>
          <w:szCs w:val="22"/>
        </w:rPr>
        <w:t>に規定する電磁的方法は、次に掲げる方法とする</w:t>
      </w:r>
    </w:p>
    <w:p w14:paraId="0DAE198A" w14:textId="77777777" w:rsidR="00E42EC2" w:rsidRPr="00CE0653" w:rsidRDefault="00F31077" w:rsidP="00014BC9">
      <w:pPr>
        <w:pStyle w:val="ParagraphSentence"/>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33</w:t>
      </w:r>
      <w:r w:rsidR="005B73C6" w:rsidRPr="00CE0653">
        <w:rPr>
          <w:rFonts w:ascii="Century" w:hAnsi="Century" w:cs="Times New Roman"/>
          <w:sz w:val="22"/>
          <w:szCs w:val="22"/>
        </w:rPr>
        <w:t xml:space="preserve"> </w:t>
      </w:r>
      <w:r w:rsidRPr="00CE0653">
        <w:rPr>
          <w:rFonts w:ascii="Century" w:hAnsi="Century" w:cs="Times New Roman"/>
          <w:sz w:val="22"/>
          <w:szCs w:val="22"/>
        </w:rPr>
        <w:t>The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 xml:space="preserve">magnetic </w:t>
      </w:r>
      <w:r w:rsidR="007C3D30" w:rsidRPr="00CE0653">
        <w:rPr>
          <w:rFonts w:ascii="Century" w:hAnsi="Century" w:cs="Times New Roman"/>
          <w:sz w:val="22"/>
          <w:szCs w:val="22"/>
        </w:rPr>
        <w:t>means</w:t>
      </w:r>
      <w:r w:rsidRPr="00CE0653">
        <w:rPr>
          <w:rFonts w:ascii="Century" w:hAnsi="Century" w:cs="Times New Roman"/>
          <w:sz w:val="22"/>
          <w:szCs w:val="22"/>
        </w:rPr>
        <w:t xml:space="preserve"> </w:t>
      </w:r>
      <w:r w:rsidR="00B57E35" w:rsidRPr="00CE0653">
        <w:rPr>
          <w:rFonts w:ascii="Century" w:hAnsi="Century" w:cs="Times New Roman"/>
          <w:sz w:val="22"/>
          <w:szCs w:val="22"/>
        </w:rPr>
        <w:t xml:space="preserve">provided for in </w:t>
      </w:r>
      <w:r w:rsidRPr="00CE0653">
        <w:rPr>
          <w:rFonts w:ascii="Century" w:hAnsi="Century" w:cs="Times New Roman"/>
          <w:sz w:val="22"/>
          <w:szCs w:val="22"/>
        </w:rPr>
        <w:t xml:space="preserve">Article 41, </w:t>
      </w:r>
      <w:r w:rsidR="00E1647D" w:rsidRPr="00CE0653">
        <w:rPr>
          <w:rFonts w:ascii="Century" w:hAnsi="Century" w:cs="Times New Roman"/>
          <w:sz w:val="22"/>
          <w:szCs w:val="22"/>
        </w:rPr>
        <w:t>paragraph</w:t>
      </w:r>
      <w:r w:rsidRPr="00CE0653">
        <w:rPr>
          <w:rFonts w:ascii="Century" w:hAnsi="Century" w:cs="Times New Roman"/>
          <w:sz w:val="22"/>
          <w:szCs w:val="22"/>
        </w:rPr>
        <w:t xml:space="preserve"> (8) of the Act are </w:t>
      </w:r>
      <w:r w:rsidR="007A68A1" w:rsidRPr="00CE0653">
        <w:rPr>
          <w:rFonts w:ascii="Century" w:hAnsi="Century" w:cs="Times New Roman"/>
          <w:sz w:val="22"/>
          <w:szCs w:val="22"/>
        </w:rPr>
        <w:t>as follows:</w:t>
      </w:r>
    </w:p>
    <w:p w14:paraId="79770DCB" w14:textId="77777777" w:rsidR="000C6B95" w:rsidRPr="00CE0653" w:rsidRDefault="00502465" w:rsidP="000C6B9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電話番号を送受信のために用いて電磁的記録を相手方の使用に係る携帯して使用する通信端末機器に送信する方法（他人に委託して行う場合を含む。）</w:t>
      </w:r>
    </w:p>
    <w:p w14:paraId="0D3E4522" w14:textId="25459522" w:rsidR="00E42EC2" w:rsidRPr="00CE0653" w:rsidRDefault="00292D3F" w:rsidP="000C6B95">
      <w:pPr>
        <w:pStyle w:val="ItemSentence"/>
        <w:kinsoku w:val="0"/>
        <w:overflowPunct w:val="0"/>
        <w:ind w:leftChars="0" w:left="480" w:firstLineChars="0" w:hanging="240"/>
        <w:rPr>
          <w:rFonts w:ascii="Century" w:hAnsi="Century"/>
          <w:kern w:val="1"/>
          <w:sz w:val="22"/>
          <w:szCs w:val="22"/>
        </w:rPr>
      </w:pPr>
      <w:r w:rsidRPr="00CE0653">
        <w:rPr>
          <w:rFonts w:ascii="Century" w:hAnsi="Century" w:cs="Times New Roman" w:hint="eastAsia"/>
          <w:sz w:val="22"/>
          <w:szCs w:val="22"/>
        </w:rPr>
        <w:t>(</w:t>
      </w:r>
      <w:proofErr w:type="spellStart"/>
      <w:r w:rsidRPr="00CE0653">
        <w:rPr>
          <w:rFonts w:ascii="Century" w:hAnsi="Century" w:cs="Times New Roman" w:hint="eastAsia"/>
          <w:sz w:val="22"/>
          <w:szCs w:val="22"/>
        </w:rPr>
        <w:t>i</w:t>
      </w:r>
      <w:proofErr w:type="spellEnd"/>
      <w:r w:rsidRPr="00CE0653">
        <w:rPr>
          <w:rFonts w:ascii="Century" w:hAnsi="Century" w:cs="Times New Roman" w:hint="eastAsia"/>
          <w:sz w:val="22"/>
          <w:szCs w:val="22"/>
        </w:rPr>
        <w:t xml:space="preserve">) </w:t>
      </w:r>
      <w:r w:rsidR="00F31077" w:rsidRPr="00CE0653">
        <w:rPr>
          <w:rFonts w:ascii="Century" w:hAnsi="Century" w:cs="Times New Roman"/>
          <w:sz w:val="22"/>
          <w:szCs w:val="22"/>
        </w:rPr>
        <w:t xml:space="preserve">a </w:t>
      </w:r>
      <w:r w:rsidR="00C36728" w:rsidRPr="00CE0653">
        <w:rPr>
          <w:rFonts w:ascii="Century" w:hAnsi="Century" w:cs="Times New Roman"/>
          <w:sz w:val="22"/>
          <w:szCs w:val="22"/>
        </w:rPr>
        <w:t>means</w:t>
      </w:r>
      <w:r w:rsidR="00F31077" w:rsidRPr="00CE0653">
        <w:rPr>
          <w:rFonts w:ascii="Century" w:hAnsi="Century" w:cs="Times New Roman"/>
          <w:sz w:val="22"/>
          <w:szCs w:val="22"/>
        </w:rPr>
        <w:t xml:space="preserve"> </w:t>
      </w:r>
      <w:r w:rsidR="00325683" w:rsidRPr="00CE0653">
        <w:rPr>
          <w:rFonts w:ascii="Century" w:hAnsi="Century" w:cs="Times New Roman" w:hint="eastAsia"/>
          <w:sz w:val="22"/>
          <w:szCs w:val="22"/>
        </w:rPr>
        <w:t xml:space="preserve">of </w:t>
      </w:r>
      <w:r w:rsidR="00F31077" w:rsidRPr="00CE0653">
        <w:rPr>
          <w:rFonts w:ascii="Century" w:hAnsi="Century" w:cs="Times New Roman"/>
          <w:sz w:val="22"/>
          <w:szCs w:val="22"/>
        </w:rPr>
        <w:t>transmitting electro</w:t>
      </w:r>
      <w:r w:rsidR="007C3D30" w:rsidRPr="00CE0653">
        <w:rPr>
          <w:rFonts w:ascii="Century" w:hAnsi="Century" w:cs="Times New Roman"/>
          <w:sz w:val="22"/>
          <w:szCs w:val="22"/>
        </w:rPr>
        <w:t xml:space="preserve">nic or </w:t>
      </w:r>
      <w:r w:rsidR="004E01D1" w:rsidRPr="00CE0653">
        <w:rPr>
          <w:rFonts w:ascii="Century" w:hAnsi="Century" w:cs="Times New Roman"/>
          <w:sz w:val="22"/>
          <w:szCs w:val="22"/>
        </w:rPr>
        <w:t>m</w:t>
      </w:r>
      <w:r w:rsidR="00F31077" w:rsidRPr="00CE0653">
        <w:rPr>
          <w:rFonts w:ascii="Century" w:hAnsi="Century" w:cs="Times New Roman"/>
          <w:sz w:val="22"/>
          <w:szCs w:val="22"/>
        </w:rPr>
        <w:t xml:space="preserve">agnetic records to a mobile communication terminal used by the </w:t>
      </w:r>
      <w:r w:rsidR="00251D91" w:rsidRPr="00CE0653">
        <w:rPr>
          <w:rFonts w:ascii="Century" w:hAnsi="Century" w:cs="Times New Roman" w:hint="eastAsia"/>
          <w:sz w:val="22"/>
          <w:szCs w:val="22"/>
        </w:rPr>
        <w:t xml:space="preserve">counterparty </w:t>
      </w:r>
      <w:r w:rsidR="00F31077" w:rsidRPr="00CE0653">
        <w:rPr>
          <w:rFonts w:ascii="Century" w:hAnsi="Century" w:cs="Times New Roman"/>
          <w:sz w:val="22"/>
          <w:szCs w:val="22"/>
        </w:rPr>
        <w:t xml:space="preserve">by using a telephone number for </w:t>
      </w:r>
      <w:r w:rsidR="004D36D0" w:rsidRPr="00CE0653">
        <w:rPr>
          <w:rFonts w:ascii="Century" w:hAnsi="Century" w:cs="Times New Roman"/>
          <w:sz w:val="22"/>
          <w:szCs w:val="22"/>
        </w:rPr>
        <w:t>transmission</w:t>
      </w:r>
      <w:r w:rsidR="00F31077" w:rsidRPr="00CE0653">
        <w:rPr>
          <w:rFonts w:ascii="Century" w:hAnsi="Century" w:cs="Times New Roman"/>
          <w:sz w:val="22"/>
          <w:szCs w:val="22"/>
        </w:rPr>
        <w:t xml:space="preserve"> and </w:t>
      </w:r>
      <w:r w:rsidR="00874902" w:rsidRPr="00CE0653">
        <w:rPr>
          <w:rFonts w:ascii="Century" w:hAnsi="Century" w:cs="Times New Roman"/>
          <w:sz w:val="22"/>
          <w:szCs w:val="22"/>
        </w:rPr>
        <w:t xml:space="preserve">receipt </w:t>
      </w:r>
      <w:r w:rsidR="00F31077" w:rsidRPr="00CE0653">
        <w:rPr>
          <w:rFonts w:ascii="Century" w:hAnsi="Century" w:cs="Times New Roman"/>
          <w:sz w:val="22"/>
          <w:szCs w:val="22"/>
        </w:rPr>
        <w:t xml:space="preserve">(including cases where other </w:t>
      </w:r>
      <w:r w:rsidR="00251D91" w:rsidRPr="00CE0653">
        <w:rPr>
          <w:rFonts w:ascii="Century" w:hAnsi="Century" w:cs="Times New Roman" w:hint="eastAsia"/>
          <w:sz w:val="22"/>
          <w:szCs w:val="22"/>
        </w:rPr>
        <w:t xml:space="preserve">persons </w:t>
      </w:r>
      <w:r w:rsidR="00F31077" w:rsidRPr="00CE0653">
        <w:rPr>
          <w:rFonts w:ascii="Century" w:hAnsi="Century" w:cs="Times New Roman"/>
          <w:sz w:val="22"/>
          <w:szCs w:val="22"/>
        </w:rPr>
        <w:t xml:space="preserve">are </w:t>
      </w:r>
      <w:r w:rsidR="0080700D" w:rsidRPr="00CE0653">
        <w:rPr>
          <w:rFonts w:ascii="Century" w:hAnsi="Century" w:cs="Times New Roman"/>
          <w:sz w:val="22"/>
          <w:szCs w:val="22"/>
        </w:rPr>
        <w:t>entrusted</w:t>
      </w:r>
      <w:r w:rsidR="00F31077" w:rsidRPr="00CE0653">
        <w:rPr>
          <w:rFonts w:ascii="Century" w:hAnsi="Century" w:cs="Times New Roman"/>
          <w:sz w:val="22"/>
          <w:szCs w:val="22"/>
        </w:rPr>
        <w:t xml:space="preserve"> to do so)</w:t>
      </w:r>
      <w:r w:rsidR="007A68A1" w:rsidRPr="00CE0653">
        <w:rPr>
          <w:rFonts w:ascii="Century" w:hAnsi="Century" w:cs="Times New Roman"/>
          <w:sz w:val="22"/>
          <w:szCs w:val="22"/>
        </w:rPr>
        <w:t>;</w:t>
      </w:r>
    </w:p>
    <w:p w14:paraId="311E6578"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電子メールを送信する方法（他人に委託して行う場合を含む。）</w:t>
      </w:r>
    </w:p>
    <w:p w14:paraId="387A4791" w14:textId="77777777" w:rsidR="00E42EC2" w:rsidRPr="00CE0653" w:rsidRDefault="000F6B26" w:rsidP="000F6B26">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F31077" w:rsidRPr="00CE0653">
        <w:rPr>
          <w:rFonts w:ascii="Century" w:hAnsi="Century" w:cs="Times New Roman"/>
          <w:sz w:val="22"/>
          <w:szCs w:val="22"/>
        </w:rPr>
        <w:t xml:space="preserve">a </w:t>
      </w:r>
      <w:r w:rsidR="00C36728" w:rsidRPr="00CE0653">
        <w:rPr>
          <w:rFonts w:ascii="Century" w:hAnsi="Century" w:cs="Times New Roman"/>
          <w:sz w:val="22"/>
          <w:szCs w:val="22"/>
        </w:rPr>
        <w:t>means</w:t>
      </w:r>
      <w:r w:rsidR="00F31077" w:rsidRPr="00CE0653">
        <w:rPr>
          <w:rFonts w:ascii="Century" w:hAnsi="Century" w:cs="Times New Roman"/>
          <w:sz w:val="22"/>
          <w:szCs w:val="22"/>
        </w:rPr>
        <w:t xml:space="preserve"> </w:t>
      </w:r>
      <w:r w:rsidR="00E84865" w:rsidRPr="00CE0653">
        <w:rPr>
          <w:rFonts w:ascii="Century" w:hAnsi="Century" w:cs="Times New Roman" w:hint="eastAsia"/>
          <w:sz w:val="22"/>
          <w:szCs w:val="22"/>
        </w:rPr>
        <w:t xml:space="preserve">of </w:t>
      </w:r>
      <w:r w:rsidR="00F31077" w:rsidRPr="00CE0653">
        <w:rPr>
          <w:rFonts w:ascii="Century" w:hAnsi="Century" w:cs="Times New Roman"/>
          <w:sz w:val="22"/>
          <w:szCs w:val="22"/>
        </w:rPr>
        <w:t xml:space="preserve">sending an email (including cases where other </w:t>
      </w:r>
      <w:r w:rsidR="00CD2907" w:rsidRPr="00CE0653">
        <w:rPr>
          <w:rFonts w:ascii="Century" w:hAnsi="Century" w:cs="Times New Roman" w:hint="eastAsia"/>
          <w:sz w:val="22"/>
          <w:szCs w:val="22"/>
        </w:rPr>
        <w:t>persons</w:t>
      </w:r>
      <w:r w:rsidR="00F31077" w:rsidRPr="00CE0653">
        <w:rPr>
          <w:rFonts w:ascii="Century" w:hAnsi="Century" w:cs="Times New Roman"/>
          <w:sz w:val="22"/>
          <w:szCs w:val="22"/>
        </w:rPr>
        <w:t xml:space="preserve"> are </w:t>
      </w:r>
      <w:r w:rsidR="0080700D" w:rsidRPr="00CE0653">
        <w:rPr>
          <w:rFonts w:ascii="Century" w:hAnsi="Century" w:cs="Times New Roman"/>
          <w:sz w:val="22"/>
          <w:szCs w:val="22"/>
        </w:rPr>
        <w:t xml:space="preserve">entrusted </w:t>
      </w:r>
      <w:r w:rsidR="00F31077" w:rsidRPr="00CE0653">
        <w:rPr>
          <w:rFonts w:ascii="Century" w:hAnsi="Century" w:cs="Times New Roman"/>
          <w:sz w:val="22"/>
          <w:szCs w:val="22"/>
        </w:rPr>
        <w:t>to do so)</w:t>
      </w:r>
      <w:r w:rsidR="007A68A1" w:rsidRPr="00CE0653">
        <w:rPr>
          <w:rFonts w:ascii="Century" w:hAnsi="Century" w:cs="Times New Roman"/>
          <w:sz w:val="22"/>
          <w:szCs w:val="22"/>
        </w:rPr>
        <w:t>;</w:t>
      </w:r>
    </w:p>
    <w:p w14:paraId="50D1344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前号に定めるもののほか、その受信をする者を特定して情報を伝達するために用いられる電気通信（電気通信事業法（昭和五十九年法律第八十六号）第二条第一号に規定する電気通信をいう。）を送信する方法（他人に委託して行う場合を含む。）</w:t>
      </w:r>
    </w:p>
    <w:p w14:paraId="2844CF3B" w14:textId="77777777" w:rsidR="00E42EC2" w:rsidRPr="00CE0653" w:rsidRDefault="000F6B26" w:rsidP="00E6616D">
      <w:pPr>
        <w:pStyle w:val="ItemSentence"/>
        <w:tabs>
          <w:tab w:val="left" w:pos="709"/>
        </w:tabs>
        <w:kinsoku w:val="0"/>
        <w:overflowPunct w:val="0"/>
        <w:ind w:leftChars="0" w:left="410" w:firstLineChars="0" w:hanging="158"/>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00F31077" w:rsidRPr="00CE0653">
        <w:rPr>
          <w:rFonts w:ascii="Century" w:hAnsi="Century" w:cs="Times New Roman"/>
          <w:sz w:val="22"/>
          <w:szCs w:val="22"/>
        </w:rPr>
        <w:t xml:space="preserve">in addition to the </w:t>
      </w:r>
      <w:r w:rsidR="00C36728" w:rsidRPr="00CE0653">
        <w:rPr>
          <w:rFonts w:ascii="Century" w:hAnsi="Century" w:cs="Times New Roman"/>
          <w:sz w:val="22"/>
          <w:szCs w:val="22"/>
        </w:rPr>
        <w:t>means provided for in the preceding item</w:t>
      </w:r>
      <w:r w:rsidR="00F31077" w:rsidRPr="00CE0653">
        <w:rPr>
          <w:rFonts w:ascii="Century" w:hAnsi="Century" w:cs="Times New Roman"/>
          <w:sz w:val="22"/>
          <w:szCs w:val="22"/>
        </w:rPr>
        <w:t xml:space="preserve">, a </w:t>
      </w:r>
      <w:r w:rsidR="00C36728" w:rsidRPr="00CE0653">
        <w:rPr>
          <w:rFonts w:ascii="Century" w:hAnsi="Century" w:cs="Times New Roman"/>
          <w:sz w:val="22"/>
          <w:szCs w:val="22"/>
        </w:rPr>
        <w:t>means</w:t>
      </w:r>
      <w:r w:rsidR="00F31077" w:rsidRPr="00CE0653">
        <w:rPr>
          <w:rFonts w:ascii="Century" w:hAnsi="Century" w:cs="Times New Roman"/>
          <w:sz w:val="22"/>
          <w:szCs w:val="22"/>
        </w:rPr>
        <w:t xml:space="preserve"> sending telecommunications</w:t>
      </w:r>
      <w:r w:rsidR="000E68DE" w:rsidRPr="00CE0653">
        <w:rPr>
          <w:rFonts w:ascii="Century" w:hAnsi="Century" w:cs="Times New Roman"/>
          <w:sz w:val="22"/>
          <w:szCs w:val="22"/>
        </w:rPr>
        <w:t xml:space="preserve"> (meaning telecommunications as provided for in Article 2, item (</w:t>
      </w:r>
      <w:proofErr w:type="spellStart"/>
      <w:r w:rsidR="000E68DE" w:rsidRPr="00CE0653">
        <w:rPr>
          <w:rFonts w:ascii="Century" w:hAnsi="Century" w:cs="Times New Roman"/>
          <w:sz w:val="22"/>
          <w:szCs w:val="22"/>
        </w:rPr>
        <w:t>i</w:t>
      </w:r>
      <w:proofErr w:type="spellEnd"/>
      <w:r w:rsidR="000E68DE" w:rsidRPr="00CE0653">
        <w:rPr>
          <w:rFonts w:ascii="Century" w:hAnsi="Century" w:cs="Times New Roman"/>
          <w:sz w:val="22"/>
          <w:szCs w:val="22"/>
        </w:rPr>
        <w:t>) of the Telecommunications Business Act (Act No. 86 of 1984))</w:t>
      </w:r>
      <w:r w:rsidR="00F31077" w:rsidRPr="00CE0653">
        <w:rPr>
          <w:rFonts w:ascii="Century" w:hAnsi="Century" w:cs="Times New Roman"/>
          <w:sz w:val="22"/>
          <w:szCs w:val="22"/>
        </w:rPr>
        <w:t xml:space="preserve"> used to transmit information by identifying a person </w:t>
      </w:r>
      <w:r w:rsidR="00664D3A" w:rsidRPr="00CE0653">
        <w:rPr>
          <w:rFonts w:ascii="Century" w:hAnsi="Century" w:cs="Times New Roman" w:hint="eastAsia"/>
          <w:sz w:val="22"/>
          <w:szCs w:val="22"/>
        </w:rPr>
        <w:t>who</w:t>
      </w:r>
      <w:r w:rsidR="00F31077" w:rsidRPr="00CE0653">
        <w:rPr>
          <w:rFonts w:ascii="Century" w:hAnsi="Century" w:cs="Times New Roman"/>
          <w:sz w:val="22"/>
          <w:szCs w:val="22"/>
        </w:rPr>
        <w:t xml:space="preserve"> receive</w:t>
      </w:r>
      <w:r w:rsidR="00664D3A" w:rsidRPr="00CE0653">
        <w:rPr>
          <w:rFonts w:ascii="Century" w:hAnsi="Century" w:cs="Times New Roman" w:hint="eastAsia"/>
          <w:sz w:val="22"/>
          <w:szCs w:val="22"/>
        </w:rPr>
        <w:t>s</w:t>
      </w:r>
      <w:r w:rsidR="00F31077" w:rsidRPr="00CE0653">
        <w:rPr>
          <w:rFonts w:ascii="Century" w:hAnsi="Century" w:cs="Times New Roman"/>
          <w:sz w:val="22"/>
          <w:szCs w:val="22"/>
        </w:rPr>
        <w:t xml:space="preserve"> the</w:t>
      </w:r>
      <w:r w:rsidR="00CD2907" w:rsidRPr="00CE0653">
        <w:rPr>
          <w:rFonts w:ascii="Century" w:hAnsi="Century" w:cs="Times New Roman" w:hint="eastAsia"/>
          <w:sz w:val="22"/>
          <w:szCs w:val="22"/>
        </w:rPr>
        <w:t xml:space="preserve"> transmission</w:t>
      </w:r>
      <w:r w:rsidR="00F31077" w:rsidRPr="00CE0653">
        <w:rPr>
          <w:rFonts w:ascii="Century" w:hAnsi="Century" w:cs="Times New Roman"/>
          <w:sz w:val="22"/>
          <w:szCs w:val="22"/>
        </w:rPr>
        <w:t xml:space="preserve"> (including cases where other </w:t>
      </w:r>
      <w:r w:rsidR="00CD2907" w:rsidRPr="00CE0653">
        <w:rPr>
          <w:rFonts w:ascii="Century" w:hAnsi="Century" w:cs="Times New Roman" w:hint="eastAsia"/>
          <w:sz w:val="22"/>
          <w:szCs w:val="22"/>
        </w:rPr>
        <w:t>persons</w:t>
      </w:r>
      <w:r w:rsidR="00F31077" w:rsidRPr="00CE0653">
        <w:rPr>
          <w:rFonts w:ascii="Century" w:hAnsi="Century" w:cs="Times New Roman"/>
          <w:sz w:val="22"/>
          <w:szCs w:val="22"/>
        </w:rPr>
        <w:t xml:space="preserve"> are </w:t>
      </w:r>
      <w:r w:rsidR="0080700D" w:rsidRPr="00CE0653">
        <w:rPr>
          <w:rFonts w:ascii="Century" w:hAnsi="Century" w:cs="Times New Roman"/>
          <w:sz w:val="22"/>
          <w:szCs w:val="22"/>
        </w:rPr>
        <w:t xml:space="preserve">entrusted </w:t>
      </w:r>
      <w:r w:rsidR="00F31077" w:rsidRPr="00CE0653">
        <w:rPr>
          <w:rFonts w:ascii="Century" w:hAnsi="Century" w:cs="Times New Roman"/>
          <w:sz w:val="22"/>
          <w:szCs w:val="22"/>
        </w:rPr>
        <w:t>to do so)</w:t>
      </w:r>
      <w:r w:rsidR="00520282" w:rsidRPr="00CE0653">
        <w:rPr>
          <w:rFonts w:ascii="Century" w:hAnsi="Century" w:cs="Times New Roman"/>
          <w:sz w:val="22"/>
          <w:szCs w:val="22"/>
        </w:rPr>
        <w:t>.</w:t>
      </w:r>
    </w:p>
    <w:p w14:paraId="6661DDAF"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lastRenderedPageBreak/>
        <w:t>（匿名加工情報の作成の方法に関する基準）</w:t>
      </w:r>
    </w:p>
    <w:p w14:paraId="784B98EE" w14:textId="77777777" w:rsidR="00E42EC2" w:rsidRPr="00CE0653" w:rsidRDefault="00F31077" w:rsidP="00E6616D">
      <w:pPr>
        <w:ind w:firstLineChars="177" w:firstLine="419"/>
        <w:rPr>
          <w:rFonts w:ascii="Century" w:eastAsia="ＭＳ 明朝" w:hAnsi="Century"/>
          <w:sz w:val="22"/>
        </w:rPr>
      </w:pPr>
      <w:r w:rsidRPr="00CE0653">
        <w:rPr>
          <w:rFonts w:ascii="Century" w:eastAsia="ＭＳ 明朝" w:hAnsi="Century" w:cs="Times New Roman"/>
          <w:sz w:val="22"/>
        </w:rPr>
        <w:t xml:space="preserve">(Standards in </w:t>
      </w:r>
      <w:r w:rsidR="00874902" w:rsidRPr="00CE0653">
        <w:rPr>
          <w:rFonts w:ascii="Century" w:eastAsia="ＭＳ 明朝" w:hAnsi="Century" w:cs="Times New Roman"/>
          <w:sz w:val="22"/>
        </w:rPr>
        <w:t>M</w:t>
      </w:r>
      <w:r w:rsidRPr="00CE0653">
        <w:rPr>
          <w:rFonts w:ascii="Century" w:eastAsia="ＭＳ 明朝" w:hAnsi="Century" w:cs="Times New Roman"/>
          <w:sz w:val="22"/>
        </w:rPr>
        <w:t xml:space="preserve">ethods </w:t>
      </w:r>
      <w:r w:rsidR="00874902" w:rsidRPr="00CE0653">
        <w:rPr>
          <w:rFonts w:ascii="Century" w:eastAsia="ＭＳ 明朝" w:hAnsi="Century" w:cs="Times New Roman"/>
          <w:sz w:val="22"/>
        </w:rPr>
        <w:t xml:space="preserve">for </w:t>
      </w:r>
      <w:r w:rsidR="0073010D" w:rsidRPr="00CE0653">
        <w:rPr>
          <w:rFonts w:ascii="Century" w:eastAsia="ＭＳ 明朝" w:hAnsi="Century" w:cs="Times New Roman"/>
          <w:sz w:val="22"/>
        </w:rPr>
        <w:t>Preparing</w:t>
      </w:r>
      <w:r w:rsidRPr="00CE0653">
        <w:rPr>
          <w:rFonts w:ascii="Century" w:eastAsia="ＭＳ 明朝" w:hAnsi="Century" w:cs="Times New Roman"/>
          <w:sz w:val="22"/>
        </w:rPr>
        <w:t xml:space="preserve">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w:t>
      </w:r>
    </w:p>
    <w:p w14:paraId="0687A20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第三十四条　法第四十三条第一項</w:t>
      </w:r>
      <w:r w:rsidRPr="00CE0653">
        <w:rPr>
          <w:rFonts w:ascii="Century" w:hAnsi="Century"/>
          <w:kern w:val="1"/>
          <w:sz w:val="22"/>
          <w:szCs w:val="22"/>
        </w:rPr>
        <w:t>の個人情報保護委員会規則で定める基準は、次のとおりとする。</w:t>
      </w:r>
    </w:p>
    <w:p w14:paraId="3F3947F7" w14:textId="364A627A" w:rsidR="00E42EC2" w:rsidRPr="00CE0653" w:rsidRDefault="00F3107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34</w:t>
      </w:r>
      <w:r w:rsidR="005B73C6" w:rsidRPr="00CE0653">
        <w:rPr>
          <w:rFonts w:ascii="Century" w:hAnsi="Century" w:cs="Times New Roman"/>
          <w:sz w:val="22"/>
          <w:szCs w:val="22"/>
        </w:rPr>
        <w:t xml:space="preserve"> </w:t>
      </w:r>
      <w:r w:rsidR="00874902"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304D24" w:rsidRPr="00CE0653">
        <w:rPr>
          <w:rFonts w:ascii="Century" w:hAnsi="Century" w:cs="Times New Roman" w:hint="eastAsia"/>
          <w:sz w:val="22"/>
          <w:szCs w:val="22"/>
        </w:rPr>
        <w:t>Rules</w:t>
      </w:r>
      <w:r w:rsidR="00304D24"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CD2907" w:rsidRPr="00CE0653">
        <w:rPr>
          <w:rFonts w:ascii="Century" w:hAnsi="Century" w:cs="Times New Roman" w:hint="eastAsia"/>
          <w:sz w:val="22"/>
          <w:szCs w:val="22"/>
        </w:rPr>
        <w:t>are</w:t>
      </w:r>
      <w:r w:rsidR="004A1F77" w:rsidRPr="00CE0653">
        <w:rPr>
          <w:rFonts w:ascii="Century" w:hAnsi="Century" w:cs="Times New Roman"/>
          <w:sz w:val="22"/>
          <w:szCs w:val="22"/>
        </w:rPr>
        <w:t xml:space="preserve"> </w:t>
      </w:r>
      <w:r w:rsidRPr="00CE0653">
        <w:rPr>
          <w:rFonts w:ascii="Century" w:hAnsi="Century" w:cs="Times New Roman"/>
          <w:sz w:val="22"/>
          <w:szCs w:val="22"/>
        </w:rPr>
        <w:t>as follows</w:t>
      </w:r>
      <w:r w:rsidR="00874902" w:rsidRPr="00CE0653">
        <w:rPr>
          <w:rFonts w:ascii="Century" w:hAnsi="Century" w:cs="Times New Roman"/>
          <w:sz w:val="22"/>
          <w:szCs w:val="22"/>
        </w:rPr>
        <w:t>:</w:t>
      </w:r>
    </w:p>
    <w:p w14:paraId="4644566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に含まれる特定の個人を識別することができる記述等の全部又は一部を削除すること（当該全部又は一部の記述等を復元することのできる規則性を有しない方法により他の記述等に置き換えることを含む。）。</w:t>
      </w:r>
    </w:p>
    <w:p w14:paraId="6BD1F89B" w14:textId="3CBB41BF" w:rsidR="00E42EC2" w:rsidRPr="00CE0653" w:rsidRDefault="00F3107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874902" w:rsidRPr="00CE0653">
        <w:rPr>
          <w:rFonts w:ascii="Century" w:hAnsi="Century" w:cs="Times New Roman"/>
          <w:sz w:val="22"/>
          <w:szCs w:val="22"/>
        </w:rPr>
        <w:t>all</w:t>
      </w:r>
      <w:r w:rsidRPr="00CE0653">
        <w:rPr>
          <w:rFonts w:ascii="Century" w:hAnsi="Century" w:cs="Times New Roman"/>
          <w:sz w:val="22"/>
          <w:szCs w:val="22"/>
        </w:rPr>
        <w:t xml:space="preserve"> or part of </w:t>
      </w:r>
      <w:r w:rsidR="009D6463" w:rsidRPr="00CE0653">
        <w:rPr>
          <w:rFonts w:ascii="Century" w:hAnsi="Century" w:cs="Times New Roman" w:hint="eastAsia"/>
          <w:sz w:val="22"/>
          <w:szCs w:val="22"/>
        </w:rPr>
        <w:t xml:space="preserve">an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00EB3CA2" w:rsidRPr="00CE0653">
        <w:rPr>
          <w:rFonts w:ascii="Century" w:hAnsi="Century" w:cs="Times New Roman" w:hint="eastAsia"/>
          <w:sz w:val="22"/>
          <w:szCs w:val="22"/>
        </w:rPr>
        <w:t xml:space="preserve"> </w:t>
      </w:r>
      <w:r w:rsidRPr="00CE0653">
        <w:rPr>
          <w:rFonts w:ascii="Century" w:hAnsi="Century" w:cs="Times New Roman"/>
          <w:sz w:val="22"/>
          <w:szCs w:val="22"/>
        </w:rPr>
        <w:t xml:space="preserve">which can identify a specific individual contained in personal information (including replacing </w:t>
      </w:r>
      <w:r w:rsidR="00613E4C" w:rsidRPr="00CE0653">
        <w:rPr>
          <w:rFonts w:ascii="Century" w:hAnsi="Century" w:cs="Times New Roman" w:hint="eastAsia"/>
          <w:sz w:val="22"/>
          <w:szCs w:val="22"/>
        </w:rPr>
        <w:t>a</w:t>
      </w:r>
      <w:r w:rsidR="00613E4C" w:rsidRPr="00CE0653">
        <w:rPr>
          <w:rFonts w:ascii="Century" w:hAnsi="Century" w:cs="Times New Roman"/>
          <w:sz w:val="22"/>
          <w:szCs w:val="22"/>
        </w:rPr>
        <w:t xml:space="preserve">ll or </w:t>
      </w:r>
      <w:r w:rsidR="00A4217B" w:rsidRPr="00CE0653">
        <w:rPr>
          <w:rFonts w:ascii="Century" w:hAnsi="Century" w:cs="Times New Roman"/>
          <w:sz w:val="22"/>
          <w:szCs w:val="22"/>
        </w:rPr>
        <w:t xml:space="preserve">the </w:t>
      </w:r>
      <w:r w:rsidR="00613E4C" w:rsidRPr="00CE0653">
        <w:rPr>
          <w:rFonts w:ascii="Century" w:hAnsi="Century" w:cs="Times New Roman"/>
          <w:sz w:val="22"/>
          <w:szCs w:val="22"/>
        </w:rPr>
        <w:t xml:space="preserve">part of </w:t>
      </w:r>
      <w:r w:rsidR="00A4217B" w:rsidRPr="00CE0653">
        <w:rPr>
          <w:rFonts w:ascii="Century" w:hAnsi="Century" w:cs="Times New Roman"/>
          <w:sz w:val="22"/>
          <w:szCs w:val="22"/>
        </w:rPr>
        <w:t>the</w:t>
      </w:r>
      <w:r w:rsidRPr="00CE0653">
        <w:rPr>
          <w:rFonts w:ascii="Century" w:hAnsi="Century" w:cs="Times New Roman"/>
          <w:sz w:val="22"/>
          <w:szCs w:val="22"/>
        </w:rPr>
        <w:t xml:space="preserve"> </w:t>
      </w:r>
      <w:r w:rsidR="00835372" w:rsidRPr="00CE0653">
        <w:rPr>
          <w:rFonts w:ascii="Century" w:hAnsi="Century" w:cs="Times New Roman"/>
          <w:sz w:val="22"/>
          <w:szCs w:val="22"/>
        </w:rPr>
        <w:t>identifier</w:t>
      </w:r>
      <w:r w:rsidR="004F18FD" w:rsidRPr="00CE0653">
        <w:t xml:space="preserve"> </w:t>
      </w:r>
      <w:r w:rsidR="004F18FD" w:rsidRPr="00CE0653">
        <w:rPr>
          <w:rFonts w:ascii="Century" w:hAnsi="Century" w:cs="Times New Roman"/>
          <w:sz w:val="22"/>
          <w:szCs w:val="22"/>
        </w:rPr>
        <w:t>or the equivalent</w:t>
      </w:r>
      <w:r w:rsidRPr="00CE0653">
        <w:rPr>
          <w:rFonts w:ascii="Century" w:hAnsi="Century" w:cs="Times New Roman"/>
          <w:sz w:val="22"/>
          <w:szCs w:val="22"/>
        </w:rPr>
        <w:t xml:space="preserve"> with other </w:t>
      </w:r>
      <w:r w:rsidR="00835372" w:rsidRPr="00CE0653">
        <w:rPr>
          <w:rFonts w:ascii="Century" w:hAnsi="Century" w:cs="Times New Roman"/>
          <w:sz w:val="22"/>
          <w:szCs w:val="22"/>
        </w:rPr>
        <w:t>identifiers</w:t>
      </w:r>
      <w:r w:rsidR="004F18FD" w:rsidRPr="00CE0653">
        <w:rPr>
          <w:rFonts w:ascii="Century" w:hAnsi="Century" w:cs="Times New Roman"/>
          <w:sz w:val="22"/>
          <w:szCs w:val="22"/>
        </w:rPr>
        <w:t xml:space="preserve"> or the</w:t>
      </w:r>
      <w:r w:rsidR="004F18FD" w:rsidRPr="00CE0653">
        <w:rPr>
          <w:rFonts w:ascii="Century" w:hAnsi="Century" w:cs="Times New Roman" w:hint="eastAsia"/>
          <w:sz w:val="22"/>
          <w:szCs w:val="22"/>
        </w:rPr>
        <w:t>ir</w:t>
      </w:r>
      <w:r w:rsidR="004F18FD" w:rsidRPr="00CE0653">
        <w:rPr>
          <w:rFonts w:ascii="Century" w:hAnsi="Century" w:cs="Times New Roman"/>
          <w:sz w:val="22"/>
          <w:szCs w:val="22"/>
        </w:rPr>
        <w:t xml:space="preserve"> equivalent</w:t>
      </w:r>
      <w:r w:rsidR="00EB3CA2" w:rsidRPr="00CE0653">
        <w:rPr>
          <w:rFonts w:ascii="Century" w:hAnsi="Century" w:cs="Times New Roman" w:hint="eastAsia"/>
          <w:sz w:val="22"/>
          <w:szCs w:val="22"/>
        </w:rPr>
        <w:t xml:space="preserve"> </w:t>
      </w:r>
      <w:r w:rsidR="003A2F73" w:rsidRPr="00CE0653">
        <w:rPr>
          <w:rFonts w:ascii="Century" w:hAnsi="Century" w:cs="Times New Roman" w:hint="eastAsia"/>
          <w:sz w:val="22"/>
          <w:szCs w:val="22"/>
        </w:rPr>
        <w:t xml:space="preserve">by </w:t>
      </w:r>
      <w:r w:rsidR="009D6463" w:rsidRPr="00CE0653">
        <w:rPr>
          <w:rFonts w:ascii="Century" w:hAnsi="Century" w:cs="Times New Roman" w:hint="eastAsia"/>
          <w:sz w:val="22"/>
          <w:szCs w:val="22"/>
        </w:rPr>
        <w:t xml:space="preserve">a </w:t>
      </w:r>
      <w:r w:rsidR="003A2F73" w:rsidRPr="00CE0653">
        <w:rPr>
          <w:rFonts w:ascii="Century" w:hAnsi="Century" w:cs="Times New Roman" w:hint="eastAsia"/>
          <w:sz w:val="22"/>
          <w:szCs w:val="22"/>
        </w:rPr>
        <w:t>method</w:t>
      </w:r>
      <w:r w:rsidRPr="00CE0653">
        <w:rPr>
          <w:rFonts w:ascii="Century" w:hAnsi="Century" w:cs="Times New Roman"/>
          <w:sz w:val="22"/>
          <w:szCs w:val="22"/>
        </w:rPr>
        <w:t xml:space="preserve"> </w:t>
      </w:r>
      <w:bookmarkStart w:id="2" w:name="_Hlk127979865"/>
      <w:r w:rsidR="00613E4C" w:rsidRPr="00CE0653">
        <w:rPr>
          <w:rFonts w:ascii="Century" w:hAnsi="Century" w:cs="Times New Roman"/>
          <w:sz w:val="22"/>
          <w:szCs w:val="22"/>
        </w:rPr>
        <w:t xml:space="preserve">without </w:t>
      </w:r>
      <w:r w:rsidR="008576FD" w:rsidRPr="00CE0653">
        <w:rPr>
          <w:rFonts w:ascii="Century" w:hAnsi="Century" w:cs="Times New Roman" w:hint="eastAsia"/>
          <w:sz w:val="22"/>
          <w:szCs w:val="22"/>
        </w:rPr>
        <w:t>regu</w:t>
      </w:r>
      <w:r w:rsidR="009B1608" w:rsidRPr="00CE0653">
        <w:rPr>
          <w:rFonts w:ascii="Century" w:hAnsi="Century" w:cs="Times New Roman" w:hint="eastAsia"/>
          <w:sz w:val="22"/>
          <w:szCs w:val="22"/>
        </w:rPr>
        <w:t>larity</w:t>
      </w:r>
      <w:r w:rsidR="00613E4C" w:rsidRPr="00CE0653">
        <w:rPr>
          <w:rFonts w:ascii="Century" w:hAnsi="Century" w:cs="Times New Roman"/>
          <w:sz w:val="22"/>
          <w:szCs w:val="22"/>
        </w:rPr>
        <w:t xml:space="preserve"> that enable</w:t>
      </w:r>
      <w:r w:rsidR="009B1608" w:rsidRPr="00CE0653">
        <w:rPr>
          <w:rFonts w:ascii="Century" w:hAnsi="Century" w:cs="Times New Roman" w:hint="eastAsia"/>
          <w:sz w:val="22"/>
          <w:szCs w:val="22"/>
        </w:rPr>
        <w:t>s</w:t>
      </w:r>
      <w:r w:rsidR="00613E4C" w:rsidRPr="00CE0653">
        <w:rPr>
          <w:rFonts w:ascii="Century" w:hAnsi="Century" w:cs="Times New Roman"/>
          <w:sz w:val="22"/>
          <w:szCs w:val="22"/>
        </w:rPr>
        <w:t xml:space="preserve"> </w:t>
      </w:r>
      <w:r w:rsidR="009B1608" w:rsidRPr="00CE0653">
        <w:rPr>
          <w:rFonts w:ascii="Century" w:hAnsi="Century" w:cs="Times New Roman" w:hint="eastAsia"/>
          <w:sz w:val="22"/>
          <w:szCs w:val="22"/>
        </w:rPr>
        <w:t>their</w:t>
      </w:r>
      <w:r w:rsidR="00613E4C" w:rsidRPr="00CE0653">
        <w:rPr>
          <w:rFonts w:ascii="Century" w:hAnsi="Century" w:cs="Times New Roman"/>
          <w:sz w:val="22"/>
          <w:szCs w:val="22"/>
        </w:rPr>
        <w:t xml:space="preserve"> restoration</w:t>
      </w:r>
      <w:bookmarkEnd w:id="2"/>
      <w:r w:rsidRPr="00CE0653">
        <w:rPr>
          <w:rFonts w:ascii="Century" w:hAnsi="Century" w:cs="Times New Roman"/>
          <w:sz w:val="22"/>
          <w:szCs w:val="22"/>
        </w:rPr>
        <w:t>)</w:t>
      </w:r>
      <w:r w:rsidR="00874902" w:rsidRPr="00CE0653">
        <w:rPr>
          <w:rFonts w:ascii="Century" w:hAnsi="Century" w:cs="Times New Roman"/>
          <w:sz w:val="22"/>
          <w:szCs w:val="22"/>
        </w:rPr>
        <w:t>;</w:t>
      </w:r>
    </w:p>
    <w:p w14:paraId="377311E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個人情報に含まれる個人識別符号の全部を削除すること（当該個人識別符号を復元することのできる規則性を有しない方法により他の記述等に置き換えることを含む。）。</w:t>
      </w:r>
    </w:p>
    <w:p w14:paraId="226D9A5C" w14:textId="3074A9E2" w:rsidR="00E42EC2" w:rsidRPr="00CE0653" w:rsidRDefault="00F31077" w:rsidP="000F6B26">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all individual identification codes contained in personal information (including replacing </w:t>
      </w:r>
      <w:r w:rsidR="00694EDF" w:rsidRPr="00CE0653">
        <w:rPr>
          <w:rFonts w:ascii="Century" w:hAnsi="Century" w:cs="Times New Roman"/>
          <w:sz w:val="22"/>
          <w:szCs w:val="22"/>
        </w:rPr>
        <w:t>the</w:t>
      </w:r>
      <w:r w:rsidRPr="00CE0653">
        <w:rPr>
          <w:rFonts w:ascii="Century" w:hAnsi="Century" w:cs="Times New Roman"/>
          <w:sz w:val="22"/>
          <w:szCs w:val="22"/>
        </w:rPr>
        <w:t xml:space="preserve"> </w:t>
      </w:r>
      <w:r w:rsidR="00694EDF" w:rsidRPr="00CE0653">
        <w:rPr>
          <w:rFonts w:ascii="Century" w:hAnsi="Century" w:cs="Times New Roman"/>
          <w:sz w:val="22"/>
          <w:szCs w:val="22"/>
        </w:rPr>
        <w:t xml:space="preserve">individual identification </w:t>
      </w:r>
      <w:r w:rsidRPr="00CE0653">
        <w:rPr>
          <w:rFonts w:ascii="Century" w:hAnsi="Century" w:cs="Times New Roman"/>
          <w:sz w:val="22"/>
          <w:szCs w:val="22"/>
        </w:rPr>
        <w:t xml:space="preserve">codes with </w:t>
      </w:r>
      <w:r w:rsidR="009D6463"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identifier</w:t>
      </w:r>
      <w:r w:rsidR="006B048B" w:rsidRPr="00CE0653">
        <w:rPr>
          <w:rFonts w:ascii="Century" w:hAnsi="Century" w:cs="Times New Roman"/>
          <w:sz w:val="22"/>
          <w:szCs w:val="22"/>
        </w:rPr>
        <w:t xml:space="preserve"> or the equivalent</w:t>
      </w:r>
      <w:r w:rsidR="00EB3CA2" w:rsidRPr="00CE0653">
        <w:rPr>
          <w:rFonts w:ascii="Century" w:hAnsi="Century" w:cs="Times New Roman" w:hint="eastAsia"/>
          <w:sz w:val="22"/>
          <w:szCs w:val="22"/>
        </w:rPr>
        <w:t xml:space="preserve"> </w:t>
      </w:r>
      <w:r w:rsidR="004B599B" w:rsidRPr="00CE0653">
        <w:rPr>
          <w:rFonts w:ascii="Century" w:hAnsi="Century" w:cs="Times New Roman" w:hint="eastAsia"/>
          <w:sz w:val="22"/>
          <w:szCs w:val="22"/>
        </w:rPr>
        <w:t>by</w:t>
      </w:r>
      <w:r w:rsidR="009D6463" w:rsidRPr="00CE0653">
        <w:rPr>
          <w:rFonts w:ascii="Century" w:hAnsi="Century" w:cs="Times New Roman" w:hint="eastAsia"/>
          <w:sz w:val="22"/>
          <w:szCs w:val="22"/>
        </w:rPr>
        <w:t xml:space="preserve"> a</w:t>
      </w:r>
      <w:r w:rsidR="004B599B" w:rsidRPr="00CE0653">
        <w:rPr>
          <w:rFonts w:ascii="Century" w:hAnsi="Century" w:cs="Times New Roman" w:hint="eastAsia"/>
          <w:sz w:val="22"/>
          <w:szCs w:val="22"/>
        </w:rPr>
        <w:t xml:space="preserve"> method </w:t>
      </w:r>
      <w:r w:rsidR="00613E4C" w:rsidRPr="00CE0653">
        <w:rPr>
          <w:rFonts w:ascii="Century" w:hAnsi="Century" w:cs="Times New Roman"/>
          <w:sz w:val="22"/>
          <w:szCs w:val="22"/>
        </w:rPr>
        <w:t xml:space="preserve">without </w:t>
      </w:r>
      <w:r w:rsidR="009B1608" w:rsidRPr="00CE0653">
        <w:rPr>
          <w:rFonts w:ascii="Century" w:hAnsi="Century" w:cs="Times New Roman" w:hint="eastAsia"/>
          <w:sz w:val="22"/>
          <w:szCs w:val="22"/>
        </w:rPr>
        <w:t>regularity</w:t>
      </w:r>
      <w:r w:rsidR="00613E4C" w:rsidRPr="00CE0653">
        <w:rPr>
          <w:rFonts w:ascii="Century" w:hAnsi="Century" w:cs="Times New Roman"/>
          <w:sz w:val="22"/>
          <w:szCs w:val="22"/>
        </w:rPr>
        <w:t xml:space="preserve"> that enable</w:t>
      </w:r>
      <w:r w:rsidR="009B1608" w:rsidRPr="00CE0653">
        <w:rPr>
          <w:rFonts w:ascii="Century" w:hAnsi="Century" w:cs="Times New Roman" w:hint="eastAsia"/>
          <w:sz w:val="22"/>
          <w:szCs w:val="22"/>
        </w:rPr>
        <w:t>s</w:t>
      </w:r>
      <w:r w:rsidR="00613E4C" w:rsidRPr="00CE0653">
        <w:rPr>
          <w:rFonts w:ascii="Century" w:hAnsi="Century" w:cs="Times New Roman"/>
          <w:sz w:val="22"/>
          <w:szCs w:val="22"/>
        </w:rPr>
        <w:t xml:space="preserve"> restoration</w:t>
      </w:r>
      <w:r w:rsidR="00694EDF" w:rsidRPr="00CE0653">
        <w:rPr>
          <w:rFonts w:ascii="Century" w:hAnsi="Century" w:cs="Times New Roman"/>
          <w:sz w:val="22"/>
          <w:szCs w:val="22"/>
        </w:rPr>
        <w:t xml:space="preserve"> of the individual identification codes</w:t>
      </w:r>
      <w:r w:rsidRPr="00CE0653">
        <w:rPr>
          <w:rFonts w:ascii="Century" w:hAnsi="Century" w:cs="Times New Roman"/>
          <w:sz w:val="22"/>
          <w:szCs w:val="22"/>
        </w:rPr>
        <w:t>)</w:t>
      </w:r>
      <w:r w:rsidR="00874902" w:rsidRPr="00CE0653">
        <w:rPr>
          <w:rFonts w:ascii="Century" w:hAnsi="Century" w:cs="Times New Roman"/>
          <w:sz w:val="22"/>
          <w:szCs w:val="22"/>
        </w:rPr>
        <w:t>;</w:t>
      </w:r>
    </w:p>
    <w:p w14:paraId="2D144BA9"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個人情報と当該個人情報に措置を講じて得られる情報とを連結する符号（現に個人情報取扱事業者において取り扱う情報を相互に連結する符号に限る。）を削除すること（当該符号を復元することのできる規則性を有しない方法により当該個人情報と当該個人情報に措置を講じて得られる情報を連結することができない符号に置き換えることを含む。）。</w:t>
      </w:r>
    </w:p>
    <w:p w14:paraId="6F5C4DE5" w14:textId="77777777" w:rsidR="00E42EC2" w:rsidRPr="00CE0653" w:rsidRDefault="00F3107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746A9B" w:rsidRPr="00CE0653">
        <w:rPr>
          <w:rFonts w:ascii="Century" w:hAnsi="Century" w:cs="Times New Roman"/>
          <w:sz w:val="22"/>
          <w:szCs w:val="22"/>
        </w:rPr>
        <w:t>the</w:t>
      </w:r>
      <w:r w:rsidR="00874902" w:rsidRPr="00CE0653">
        <w:rPr>
          <w:rFonts w:ascii="Century" w:hAnsi="Century" w:cs="Times New Roman"/>
          <w:sz w:val="22"/>
          <w:szCs w:val="22"/>
        </w:rPr>
        <w:t xml:space="preserve"> </w:t>
      </w:r>
      <w:r w:rsidRPr="00CE0653">
        <w:rPr>
          <w:rFonts w:ascii="Century" w:hAnsi="Century" w:cs="Times New Roman"/>
          <w:sz w:val="22"/>
          <w:szCs w:val="22"/>
        </w:rPr>
        <w:t xml:space="preserve">codes (limited to </w:t>
      </w:r>
      <w:r w:rsidR="00746A9B" w:rsidRPr="00CE0653">
        <w:rPr>
          <w:rFonts w:ascii="Century" w:hAnsi="Century" w:cs="Times New Roman"/>
          <w:sz w:val="22"/>
          <w:szCs w:val="22"/>
        </w:rPr>
        <w:t xml:space="preserve">those </w:t>
      </w:r>
      <w:r w:rsidR="00CC7228" w:rsidRPr="00CE0653">
        <w:rPr>
          <w:rFonts w:ascii="Century" w:hAnsi="Century" w:cs="Times New Roman" w:hint="eastAsia"/>
          <w:sz w:val="22"/>
          <w:szCs w:val="22"/>
        </w:rPr>
        <w:t xml:space="preserve">mutually </w:t>
      </w:r>
      <w:r w:rsidRPr="00CE0653">
        <w:rPr>
          <w:rFonts w:ascii="Century" w:hAnsi="Century" w:cs="Times New Roman"/>
          <w:sz w:val="22"/>
          <w:szCs w:val="22"/>
        </w:rPr>
        <w:t xml:space="preserve">linking information being actually handled by a </w:t>
      </w:r>
      <w:r w:rsidR="006C1450" w:rsidRPr="00CE0653">
        <w:rPr>
          <w:rFonts w:ascii="Century" w:hAnsi="Century" w:cs="Times New Roman"/>
          <w:sz w:val="22"/>
          <w:szCs w:val="22"/>
        </w:rPr>
        <w:t>business operator handling personal information</w:t>
      </w:r>
      <w:r w:rsidRPr="00CE0653">
        <w:rPr>
          <w:rFonts w:ascii="Century" w:hAnsi="Century" w:cs="Times New Roman"/>
          <w:sz w:val="22"/>
          <w:szCs w:val="22"/>
        </w:rPr>
        <w:t xml:space="preserve"> ) which link personal information and information obtained by having taken measures </w:t>
      </w:r>
      <w:r w:rsidR="000738CE" w:rsidRPr="00CE0653">
        <w:rPr>
          <w:rFonts w:ascii="Century" w:hAnsi="Century" w:cs="Times New Roman" w:hint="eastAsia"/>
          <w:sz w:val="22"/>
          <w:szCs w:val="22"/>
        </w:rPr>
        <w:t>against</w:t>
      </w:r>
      <w:r w:rsidRPr="00CE0653">
        <w:rPr>
          <w:rFonts w:ascii="Century" w:hAnsi="Century" w:cs="Times New Roman"/>
          <w:sz w:val="22"/>
          <w:szCs w:val="22"/>
        </w:rPr>
        <w:t xml:space="preserve"> the personal information (including replacing</w:t>
      </w:r>
      <w:r w:rsidR="004008C5" w:rsidRPr="00CE0653">
        <w:rPr>
          <w:rFonts w:ascii="Century" w:hAnsi="Century" w:cs="Times New Roman"/>
          <w:sz w:val="22"/>
          <w:szCs w:val="22"/>
        </w:rPr>
        <w:t xml:space="preserve"> </w:t>
      </w:r>
      <w:r w:rsidR="00746A9B" w:rsidRPr="00CE0653">
        <w:rPr>
          <w:rFonts w:ascii="Century" w:hAnsi="Century" w:cs="Times New Roman"/>
          <w:sz w:val="22"/>
          <w:szCs w:val="22"/>
        </w:rPr>
        <w:t>the</w:t>
      </w:r>
      <w:r w:rsidR="00694EDF" w:rsidRPr="00CE0653">
        <w:rPr>
          <w:rFonts w:ascii="Century" w:hAnsi="Century" w:cs="Times New Roman"/>
          <w:sz w:val="22"/>
          <w:szCs w:val="22"/>
        </w:rPr>
        <w:t xml:space="preserve"> </w:t>
      </w:r>
      <w:r w:rsidRPr="00CE0653">
        <w:rPr>
          <w:rFonts w:ascii="Century" w:hAnsi="Century" w:cs="Times New Roman"/>
          <w:sz w:val="22"/>
          <w:szCs w:val="22"/>
        </w:rPr>
        <w:t xml:space="preserve">codes with other codes which cannot link the personal information and information obtained by having taken measures </w:t>
      </w:r>
      <w:r w:rsidR="00CC7228" w:rsidRPr="00CE0653">
        <w:rPr>
          <w:rFonts w:ascii="Century" w:hAnsi="Century" w:cs="Times New Roman" w:hint="eastAsia"/>
          <w:sz w:val="22"/>
          <w:szCs w:val="22"/>
        </w:rPr>
        <w:t xml:space="preserve">concerning </w:t>
      </w:r>
      <w:r w:rsidRPr="00CE0653">
        <w:rPr>
          <w:rFonts w:ascii="Century" w:hAnsi="Century" w:cs="Times New Roman"/>
          <w:sz w:val="22"/>
          <w:szCs w:val="22"/>
        </w:rPr>
        <w:t>the personal information</w:t>
      </w:r>
      <w:r w:rsidR="004B599B" w:rsidRPr="00CE0653">
        <w:rPr>
          <w:rFonts w:ascii="Century" w:hAnsi="Century" w:cs="Times New Roman" w:hint="eastAsia"/>
          <w:sz w:val="22"/>
          <w:szCs w:val="22"/>
        </w:rPr>
        <w:t xml:space="preserve"> by </w:t>
      </w:r>
      <w:r w:rsidR="00CC7228" w:rsidRPr="00CE0653">
        <w:rPr>
          <w:rFonts w:ascii="Century" w:hAnsi="Century" w:cs="Times New Roman" w:hint="eastAsia"/>
          <w:sz w:val="22"/>
          <w:szCs w:val="22"/>
        </w:rPr>
        <w:t xml:space="preserve">a </w:t>
      </w:r>
      <w:r w:rsidR="004B599B" w:rsidRPr="00CE0653">
        <w:rPr>
          <w:rFonts w:ascii="Century" w:hAnsi="Century" w:cs="Times New Roman" w:hint="eastAsia"/>
          <w:sz w:val="22"/>
          <w:szCs w:val="22"/>
        </w:rPr>
        <w:t>method</w:t>
      </w:r>
      <w:r w:rsidRPr="00CE0653">
        <w:rPr>
          <w:rFonts w:ascii="Century" w:hAnsi="Century" w:cs="Times New Roman"/>
          <w:sz w:val="22"/>
          <w:szCs w:val="22"/>
        </w:rPr>
        <w:t xml:space="preserve"> </w:t>
      </w:r>
      <w:r w:rsidR="00613E4C" w:rsidRPr="00CE0653">
        <w:rPr>
          <w:rFonts w:ascii="Century" w:hAnsi="Century" w:cs="Times New Roman"/>
          <w:sz w:val="22"/>
          <w:szCs w:val="22"/>
        </w:rPr>
        <w:t xml:space="preserve">without </w:t>
      </w:r>
      <w:r w:rsidR="00D71412" w:rsidRPr="00CE0653">
        <w:rPr>
          <w:rFonts w:ascii="Century" w:hAnsi="Century" w:cs="Times New Roman" w:hint="eastAsia"/>
          <w:sz w:val="22"/>
          <w:szCs w:val="22"/>
        </w:rPr>
        <w:t>regularity</w:t>
      </w:r>
      <w:r w:rsidR="00613E4C" w:rsidRPr="00CE0653">
        <w:rPr>
          <w:rFonts w:ascii="Century" w:hAnsi="Century" w:cs="Times New Roman"/>
          <w:sz w:val="22"/>
          <w:szCs w:val="22"/>
        </w:rPr>
        <w:t xml:space="preserve"> that enable</w:t>
      </w:r>
      <w:r w:rsidR="00D71412" w:rsidRPr="00CE0653">
        <w:rPr>
          <w:rFonts w:ascii="Century" w:hAnsi="Century" w:cs="Times New Roman" w:hint="eastAsia"/>
          <w:sz w:val="22"/>
          <w:szCs w:val="22"/>
        </w:rPr>
        <w:t>s</w:t>
      </w:r>
      <w:r w:rsidR="00613E4C" w:rsidRPr="00CE0653">
        <w:rPr>
          <w:rFonts w:ascii="Century" w:hAnsi="Century" w:cs="Times New Roman"/>
          <w:sz w:val="22"/>
          <w:szCs w:val="22"/>
        </w:rPr>
        <w:t xml:space="preserve"> their restoration</w:t>
      </w:r>
      <w:r w:rsidRPr="00CE0653">
        <w:rPr>
          <w:rFonts w:ascii="Century" w:hAnsi="Century" w:cs="Times New Roman"/>
          <w:sz w:val="22"/>
          <w:szCs w:val="22"/>
        </w:rPr>
        <w:t>)</w:t>
      </w:r>
      <w:r w:rsidR="00874902" w:rsidRPr="00CE0653">
        <w:rPr>
          <w:rFonts w:ascii="Century" w:hAnsi="Century" w:cs="Times New Roman"/>
          <w:sz w:val="22"/>
          <w:szCs w:val="22"/>
        </w:rPr>
        <w:t>;</w:t>
      </w:r>
    </w:p>
    <w:p w14:paraId="2FF1C3A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特異な記述等を削除すること（当該特異な記述等を復元することのできる規則性を有しない方法により他の記述等に置き換えることを含む。）。</w:t>
      </w:r>
    </w:p>
    <w:p w14:paraId="6573EAFF" w14:textId="74B73E57" w:rsidR="00E42EC2" w:rsidRPr="00CE0653" w:rsidRDefault="00F31077" w:rsidP="00926C4D">
      <w:pPr>
        <w:pStyle w:val="ItemSentence"/>
        <w:tabs>
          <w:tab w:val="left" w:pos="709"/>
        </w:tabs>
        <w:kinsoku w:val="0"/>
        <w:overflowPunct w:val="0"/>
        <w:ind w:leftChars="0" w:left="467" w:firstLineChars="0" w:hanging="240"/>
        <w:rPr>
          <w:rFonts w:ascii="Century" w:hAnsi="Century"/>
          <w:kern w:val="1"/>
          <w:sz w:val="22"/>
          <w:szCs w:val="22"/>
        </w:rPr>
      </w:pPr>
      <w:r w:rsidRPr="00CE0653">
        <w:rPr>
          <w:rFonts w:ascii="Century" w:hAnsi="Century" w:cs="Times New Roman"/>
          <w:sz w:val="22"/>
          <w:szCs w:val="22"/>
        </w:rPr>
        <w:t>(iv)</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BF0835" w:rsidRPr="00CE0653">
        <w:rPr>
          <w:rFonts w:ascii="Century" w:hAnsi="Century" w:cs="Times New Roman" w:hint="eastAsia"/>
          <w:sz w:val="22"/>
          <w:szCs w:val="22"/>
        </w:rPr>
        <w:t xml:space="preserve">an </w:t>
      </w:r>
      <w:r w:rsidRPr="00CE0653">
        <w:rPr>
          <w:rFonts w:ascii="Century" w:hAnsi="Century" w:cs="Times New Roman"/>
          <w:sz w:val="22"/>
          <w:szCs w:val="22"/>
        </w:rPr>
        <w:t xml:space="preserve">idiosyncratic </w:t>
      </w:r>
      <w:r w:rsidR="00835372" w:rsidRPr="00CE0653">
        <w:rPr>
          <w:rFonts w:ascii="Century" w:hAnsi="Century" w:cs="Times New Roman"/>
          <w:sz w:val="22"/>
          <w:szCs w:val="22"/>
        </w:rPr>
        <w:t>identifier or the equivalent</w:t>
      </w:r>
      <w:r w:rsidRPr="00CE0653">
        <w:rPr>
          <w:rFonts w:ascii="Century" w:hAnsi="Century" w:cs="Times New Roman"/>
          <w:sz w:val="22"/>
          <w:szCs w:val="22"/>
        </w:rPr>
        <w:t xml:space="preserve"> (including replacing </w:t>
      </w:r>
      <w:r w:rsidR="003F7F6F" w:rsidRPr="00CE0653">
        <w:rPr>
          <w:rFonts w:ascii="Century" w:hAnsi="Century" w:cs="Times New Roman"/>
          <w:sz w:val="22"/>
          <w:szCs w:val="22"/>
        </w:rPr>
        <w:t>th</w:t>
      </w:r>
      <w:r w:rsidR="00694EDF" w:rsidRPr="00CE0653">
        <w:rPr>
          <w:rFonts w:ascii="Century" w:hAnsi="Century" w:cs="Times New Roman"/>
          <w:sz w:val="22"/>
          <w:szCs w:val="22"/>
        </w:rPr>
        <w:t>e</w:t>
      </w:r>
      <w:r w:rsidRPr="00CE0653">
        <w:rPr>
          <w:rFonts w:ascii="Century" w:hAnsi="Century" w:cs="Times New Roman"/>
          <w:sz w:val="22"/>
          <w:szCs w:val="22"/>
        </w:rPr>
        <w:t xml:space="preserve"> </w:t>
      </w:r>
      <w:r w:rsidR="00694EDF" w:rsidRPr="00CE0653">
        <w:rPr>
          <w:rFonts w:ascii="Century" w:hAnsi="Century" w:cs="Times New Roman"/>
          <w:sz w:val="22"/>
          <w:szCs w:val="22"/>
        </w:rPr>
        <w:t xml:space="preserve">idiosyncratic </w:t>
      </w:r>
      <w:r w:rsidR="00835372" w:rsidRPr="00CE0653">
        <w:rPr>
          <w:rFonts w:ascii="Century" w:hAnsi="Century" w:cs="Times New Roman"/>
          <w:sz w:val="22"/>
          <w:szCs w:val="22"/>
        </w:rPr>
        <w:t>identifier</w:t>
      </w:r>
      <w:r w:rsidR="006B048B" w:rsidRPr="00CE0653">
        <w:rPr>
          <w:rFonts w:ascii="Century" w:hAnsi="Century" w:cs="Times New Roman"/>
          <w:sz w:val="22"/>
          <w:szCs w:val="22"/>
        </w:rPr>
        <w:t xml:space="preserve"> or the equivalent</w:t>
      </w:r>
      <w:r w:rsidR="00EB3CA2" w:rsidRPr="00CE0653">
        <w:rPr>
          <w:rFonts w:ascii="Century" w:hAnsi="Century" w:cs="Times New Roman" w:hint="eastAsia"/>
          <w:sz w:val="22"/>
          <w:szCs w:val="22"/>
        </w:rPr>
        <w:t xml:space="preserve"> </w:t>
      </w:r>
      <w:r w:rsidRPr="00CE0653">
        <w:rPr>
          <w:rFonts w:ascii="Century" w:hAnsi="Century" w:cs="Times New Roman"/>
          <w:sz w:val="22"/>
          <w:szCs w:val="22"/>
        </w:rPr>
        <w:t xml:space="preserve">with </w:t>
      </w:r>
      <w:r w:rsidR="00BF0835"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835372" w:rsidRPr="00CE0653">
        <w:rPr>
          <w:rFonts w:ascii="Century" w:hAnsi="Century" w:cs="Times New Roman"/>
          <w:sz w:val="22"/>
          <w:szCs w:val="22"/>
        </w:rPr>
        <w:t xml:space="preserve">identifier or the </w:t>
      </w:r>
      <w:r w:rsidR="00835372" w:rsidRPr="00CE0653">
        <w:rPr>
          <w:rFonts w:ascii="Century" w:hAnsi="Century" w:cs="Times New Roman"/>
          <w:sz w:val="22"/>
          <w:szCs w:val="22"/>
        </w:rPr>
        <w:lastRenderedPageBreak/>
        <w:t>equivalent</w:t>
      </w:r>
      <w:r w:rsidR="008B0E2C" w:rsidRPr="00CE0653">
        <w:rPr>
          <w:rFonts w:ascii="Century" w:hAnsi="Century" w:cs="Times New Roman" w:hint="eastAsia"/>
          <w:sz w:val="22"/>
          <w:szCs w:val="22"/>
        </w:rPr>
        <w:t xml:space="preserve"> by </w:t>
      </w:r>
      <w:r w:rsidR="00BF0835" w:rsidRPr="00CE0653">
        <w:rPr>
          <w:rFonts w:ascii="Century" w:hAnsi="Century" w:cs="Times New Roman" w:hint="eastAsia"/>
          <w:sz w:val="22"/>
          <w:szCs w:val="22"/>
        </w:rPr>
        <w:t xml:space="preserve">a </w:t>
      </w:r>
      <w:r w:rsidR="008B0E2C" w:rsidRPr="00CE0653">
        <w:rPr>
          <w:rFonts w:ascii="Century" w:hAnsi="Century" w:cs="Times New Roman" w:hint="eastAsia"/>
          <w:sz w:val="22"/>
          <w:szCs w:val="22"/>
        </w:rPr>
        <w:t>method</w:t>
      </w:r>
      <w:r w:rsidRPr="00CE0653">
        <w:rPr>
          <w:rFonts w:ascii="Century" w:hAnsi="Century" w:cs="Times New Roman"/>
          <w:sz w:val="22"/>
          <w:szCs w:val="22"/>
        </w:rPr>
        <w:t xml:space="preserve"> </w:t>
      </w:r>
      <w:r w:rsidR="00613E4C" w:rsidRPr="00CE0653">
        <w:rPr>
          <w:rFonts w:ascii="Century" w:hAnsi="Century" w:cs="Times New Roman"/>
          <w:sz w:val="22"/>
          <w:szCs w:val="22"/>
        </w:rPr>
        <w:t>without</w:t>
      </w:r>
      <w:r w:rsidR="005001AC" w:rsidRPr="00CE0653">
        <w:rPr>
          <w:rFonts w:ascii="Century" w:hAnsi="Century" w:cs="Times New Roman" w:hint="eastAsia"/>
          <w:sz w:val="22"/>
          <w:szCs w:val="22"/>
        </w:rPr>
        <w:t xml:space="preserve"> regularity</w:t>
      </w:r>
      <w:r w:rsidR="00613E4C" w:rsidRPr="00CE0653">
        <w:rPr>
          <w:rFonts w:ascii="Century" w:hAnsi="Century" w:cs="Times New Roman"/>
          <w:sz w:val="22"/>
          <w:szCs w:val="22"/>
        </w:rPr>
        <w:t xml:space="preserve"> that enable</w:t>
      </w:r>
      <w:r w:rsidR="005001AC" w:rsidRPr="00CE0653">
        <w:rPr>
          <w:rFonts w:ascii="Century" w:hAnsi="Century" w:cs="Times New Roman" w:hint="eastAsia"/>
          <w:sz w:val="22"/>
          <w:szCs w:val="22"/>
        </w:rPr>
        <w:t>s</w:t>
      </w:r>
      <w:r w:rsidR="00613E4C" w:rsidRPr="00CE0653">
        <w:rPr>
          <w:rFonts w:ascii="Century" w:hAnsi="Century" w:cs="Times New Roman"/>
          <w:sz w:val="22"/>
          <w:szCs w:val="22"/>
        </w:rPr>
        <w:t xml:space="preserve"> </w:t>
      </w:r>
      <w:r w:rsidR="00BF0835" w:rsidRPr="00CE0653">
        <w:rPr>
          <w:rFonts w:ascii="Century" w:hAnsi="Century" w:cs="Times New Roman" w:hint="eastAsia"/>
          <w:sz w:val="22"/>
          <w:szCs w:val="22"/>
        </w:rPr>
        <w:t xml:space="preserve">its </w:t>
      </w:r>
      <w:r w:rsidR="00613E4C" w:rsidRPr="00CE0653">
        <w:rPr>
          <w:rFonts w:ascii="Century" w:hAnsi="Century" w:cs="Times New Roman"/>
          <w:sz w:val="22"/>
          <w:szCs w:val="22"/>
        </w:rPr>
        <w:t>restoration</w:t>
      </w:r>
      <w:r w:rsidRPr="00CE0653">
        <w:rPr>
          <w:rFonts w:ascii="Century" w:hAnsi="Century" w:cs="Times New Roman"/>
          <w:sz w:val="22"/>
          <w:szCs w:val="22"/>
        </w:rPr>
        <w:t>)</w:t>
      </w:r>
      <w:r w:rsidR="00874902" w:rsidRPr="00CE0653">
        <w:rPr>
          <w:rFonts w:ascii="Century" w:hAnsi="Century" w:cs="Times New Roman"/>
          <w:sz w:val="22"/>
          <w:szCs w:val="22"/>
        </w:rPr>
        <w:t>;</w:t>
      </w:r>
    </w:p>
    <w:p w14:paraId="7C675B0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前各号に掲げる措置のほか、個人情報に含まれる記述等と当該個人情報を含む個人情報データベース等を構成する他の個人情報に含まれる記述等との差異その他の当該個人情報データベース等の性質を勘案し、その結果を踏まえて適切な措置を講ずること。</w:t>
      </w:r>
    </w:p>
    <w:p w14:paraId="182CE0A2" w14:textId="0F7CB46C" w:rsidR="00E42EC2" w:rsidRPr="00CE0653" w:rsidRDefault="008F5DD5" w:rsidP="004609E5">
      <w:pPr>
        <w:pStyle w:val="a3"/>
        <w:kinsoku w:val="0"/>
        <w:overflowPunct w:val="0"/>
        <w:ind w:leftChars="0" w:left="240"/>
        <w:rPr>
          <w:rFonts w:ascii="Century" w:hAnsi="Century" w:cs="Times New Roman"/>
          <w:sz w:val="22"/>
          <w:szCs w:val="22"/>
        </w:rPr>
      </w:pPr>
      <w:r w:rsidRPr="00CE0653">
        <w:rPr>
          <w:rFonts w:ascii="Century" w:hAnsi="Century" w:cs="Times New Roman" w:hint="eastAsia"/>
          <w:sz w:val="22"/>
          <w:szCs w:val="22"/>
        </w:rPr>
        <w:t>(</w:t>
      </w:r>
      <w:r w:rsidR="00932C53" w:rsidRPr="00CE0653">
        <w:rPr>
          <w:rFonts w:ascii="Century" w:hAnsi="Century" w:cs="Times New Roman"/>
          <w:sz w:val="22"/>
          <w:szCs w:val="22"/>
        </w:rPr>
        <w:t>v) besides the measures stated in the preceding items, taking appropriate measures based on the results from considering the attribute of a personal information database, etc. such as the difference between the identifier</w:t>
      </w:r>
      <w:r w:rsidR="006B048B" w:rsidRPr="00CE0653">
        <w:rPr>
          <w:rFonts w:ascii="Century" w:hAnsi="Century" w:cs="Times New Roman"/>
          <w:sz w:val="22"/>
          <w:szCs w:val="22"/>
        </w:rPr>
        <w:t xml:space="preserve"> or the equivalent</w:t>
      </w:r>
      <w:r w:rsidR="00932C53" w:rsidRPr="00CE0653">
        <w:rPr>
          <w:rFonts w:ascii="Century" w:hAnsi="Century" w:cs="Times New Roman"/>
          <w:sz w:val="22"/>
          <w:szCs w:val="22"/>
        </w:rPr>
        <w:t xml:space="preserve"> contained in personal information and the identifier</w:t>
      </w:r>
      <w:r w:rsidR="006B048B" w:rsidRPr="00CE0653">
        <w:rPr>
          <w:rFonts w:ascii="Century" w:hAnsi="Century" w:cs="Times New Roman"/>
          <w:sz w:val="22"/>
          <w:szCs w:val="22"/>
        </w:rPr>
        <w:t xml:space="preserve"> or the equivalent</w:t>
      </w:r>
      <w:r w:rsidR="00932C53" w:rsidRPr="00CE0653">
        <w:rPr>
          <w:rFonts w:ascii="Century" w:hAnsi="Century" w:cs="Times New Roman"/>
          <w:sz w:val="22"/>
          <w:szCs w:val="22"/>
        </w:rPr>
        <w:t xml:space="preserve"> contained in other personal information constituting the same personal information database, etc.</w:t>
      </w:r>
    </w:p>
    <w:p w14:paraId="05F1118D"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（加工方法等情報に係る安全管理措置の基準）</w:t>
      </w:r>
    </w:p>
    <w:p w14:paraId="6D776426" w14:textId="77777777" w:rsidR="00E42EC2" w:rsidRPr="00CE0653" w:rsidRDefault="00F31077" w:rsidP="00E6616D">
      <w:pPr>
        <w:ind w:leftChars="178" w:left="432" w:hangingChars="12" w:hanging="28"/>
        <w:rPr>
          <w:rFonts w:ascii="Century" w:eastAsia="ＭＳ 明朝" w:hAnsi="Century"/>
          <w:sz w:val="22"/>
        </w:rPr>
      </w:pPr>
      <w:r w:rsidRPr="00CE0653">
        <w:rPr>
          <w:rFonts w:ascii="Century" w:eastAsia="ＭＳ 明朝" w:hAnsi="Century" w:cs="Times New Roman"/>
          <w:sz w:val="22"/>
        </w:rPr>
        <w:t xml:space="preserve">(Standards in </w:t>
      </w:r>
      <w:r w:rsidR="009B53FA" w:rsidRPr="00CE0653">
        <w:rPr>
          <w:rFonts w:ascii="Century" w:eastAsia="ＭＳ 明朝" w:hAnsi="Century" w:cs="Times New Roman"/>
          <w:sz w:val="22"/>
        </w:rPr>
        <w:t>Measures</w:t>
      </w:r>
      <w:r w:rsidRPr="00CE0653">
        <w:rPr>
          <w:rFonts w:ascii="Century" w:eastAsia="ＭＳ 明朝" w:hAnsi="Century" w:cs="Times New Roman"/>
          <w:sz w:val="22"/>
        </w:rPr>
        <w:t xml:space="preserve"> </w:t>
      </w:r>
      <w:r w:rsidR="00782D78" w:rsidRPr="00CE0653">
        <w:rPr>
          <w:rFonts w:ascii="Century" w:eastAsia="ＭＳ 明朝" w:hAnsi="Century" w:cs="Times New Roman"/>
          <w:sz w:val="22"/>
        </w:rPr>
        <w:t>for Manag</w:t>
      </w:r>
      <w:r w:rsidR="00C31D2C" w:rsidRPr="00CE0653">
        <w:rPr>
          <w:rFonts w:ascii="Century" w:eastAsia="ＭＳ 明朝" w:hAnsi="Century" w:cs="Times New Roman"/>
          <w:sz w:val="22"/>
        </w:rPr>
        <w:t>ing</w:t>
      </w:r>
      <w:r w:rsidR="00782D78" w:rsidRPr="00CE0653">
        <w:rPr>
          <w:rFonts w:ascii="Century" w:eastAsia="ＭＳ 明朝" w:hAnsi="Century" w:cs="Times New Roman"/>
          <w:sz w:val="22"/>
        </w:rPr>
        <w:t xml:space="preserve"> </w:t>
      </w:r>
      <w:r w:rsidR="00C31D2C" w:rsidRPr="00CE0653">
        <w:rPr>
          <w:rFonts w:ascii="Century" w:eastAsia="ＭＳ 明朝" w:hAnsi="Century" w:cs="Times New Roman"/>
          <w:sz w:val="22"/>
        </w:rPr>
        <w:t xml:space="preserve">the </w:t>
      </w:r>
      <w:r w:rsidR="00782D78" w:rsidRPr="00CE0653">
        <w:rPr>
          <w:rFonts w:ascii="Century" w:eastAsia="ＭＳ 明朝" w:hAnsi="Century" w:cs="Times New Roman"/>
          <w:sz w:val="22"/>
        </w:rPr>
        <w:t xml:space="preserve">Security </w:t>
      </w:r>
      <w:r w:rsidR="00A4217B" w:rsidRPr="00CE0653">
        <w:rPr>
          <w:rFonts w:ascii="Century" w:eastAsia="ＭＳ 明朝" w:hAnsi="Century" w:cs="Times New Roman" w:hint="eastAsia"/>
          <w:sz w:val="22"/>
        </w:rPr>
        <w:t>o</w:t>
      </w:r>
      <w:r w:rsidR="00A4217B" w:rsidRPr="00CE0653">
        <w:rPr>
          <w:rFonts w:ascii="Century" w:eastAsia="ＭＳ 明朝" w:hAnsi="Century" w:cs="Times New Roman"/>
          <w:sz w:val="22"/>
        </w:rPr>
        <w:t>f</w:t>
      </w:r>
      <w:r w:rsidR="00BF14B5" w:rsidRPr="00CE0653">
        <w:rPr>
          <w:rFonts w:ascii="Century" w:eastAsia="ＭＳ 明朝" w:hAnsi="Century" w:cs="Times New Roman" w:hint="eastAsia"/>
          <w:sz w:val="22"/>
        </w:rPr>
        <w:t xml:space="preserve"> </w:t>
      </w:r>
      <w:r w:rsidR="00C31D2C" w:rsidRPr="00CE0653">
        <w:rPr>
          <w:rFonts w:ascii="Century" w:eastAsia="ＭＳ 明朝" w:hAnsi="Century" w:cs="Times New Roman"/>
          <w:sz w:val="22"/>
        </w:rPr>
        <w:t xml:space="preserve">Processing Method Related </w:t>
      </w:r>
      <w:r w:rsidR="00FA3D72" w:rsidRPr="00CE0653">
        <w:rPr>
          <w:rFonts w:ascii="Century" w:eastAsia="ＭＳ 明朝" w:hAnsi="Century" w:cs="Times New Roman"/>
          <w:sz w:val="22"/>
        </w:rPr>
        <w:t>I</w:t>
      </w:r>
      <w:r w:rsidRPr="00CE0653">
        <w:rPr>
          <w:rFonts w:ascii="Century" w:eastAsia="ＭＳ 明朝" w:hAnsi="Century" w:cs="Times New Roman"/>
          <w:sz w:val="22"/>
        </w:rPr>
        <w:t>nformation)</w:t>
      </w:r>
    </w:p>
    <w:p w14:paraId="2E4A5005"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第三十五条　法第四十三条第二項</w:t>
      </w:r>
      <w:r w:rsidRPr="00CE0653">
        <w:rPr>
          <w:rFonts w:ascii="Century" w:hAnsi="Century"/>
          <w:kern w:val="1"/>
          <w:sz w:val="22"/>
          <w:szCs w:val="22"/>
        </w:rPr>
        <w:t>の個人情報保護委員会規則で定める基準は、次のとおりとする。</w:t>
      </w:r>
    </w:p>
    <w:p w14:paraId="7528B7E6" w14:textId="77777777" w:rsidR="00E42EC2" w:rsidRPr="00CE0653" w:rsidRDefault="009C0FA7" w:rsidP="000F6B26">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35</w:t>
      </w:r>
      <w:r w:rsidR="005B73C6" w:rsidRPr="00CE0653">
        <w:rPr>
          <w:rFonts w:ascii="Century" w:hAnsi="Century" w:cs="Times New Roman"/>
          <w:sz w:val="22"/>
          <w:szCs w:val="22"/>
        </w:rPr>
        <w:t xml:space="preserve"> </w:t>
      </w:r>
      <w:r w:rsidR="00FA3D72"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BC494B"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BC494B" w:rsidRPr="00CE0653">
        <w:rPr>
          <w:rFonts w:ascii="Century" w:hAnsi="Century" w:cs="Times New Roman" w:hint="eastAsia"/>
          <w:sz w:val="22"/>
          <w:szCs w:val="22"/>
        </w:rPr>
        <w:t>are</w:t>
      </w:r>
      <w:r w:rsidR="00623A2D" w:rsidRPr="00CE0653">
        <w:rPr>
          <w:rFonts w:ascii="Century" w:hAnsi="Century" w:cs="Times New Roman" w:hint="eastAsia"/>
          <w:sz w:val="22"/>
          <w:szCs w:val="22"/>
        </w:rPr>
        <w:t xml:space="preserve"> as </w:t>
      </w:r>
      <w:r w:rsidRPr="00CE0653">
        <w:rPr>
          <w:rFonts w:ascii="Century" w:hAnsi="Century" w:cs="Times New Roman"/>
          <w:sz w:val="22"/>
          <w:szCs w:val="22"/>
        </w:rPr>
        <w:t>follows</w:t>
      </w:r>
      <w:r w:rsidR="00EA07BD" w:rsidRPr="00CE0653">
        <w:rPr>
          <w:rFonts w:ascii="Century" w:hAnsi="Century" w:cs="Times New Roman"/>
          <w:sz w:val="22"/>
          <w:szCs w:val="22"/>
        </w:rPr>
        <w:t>:</w:t>
      </w:r>
    </w:p>
    <w:p w14:paraId="4537C77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加工方法等情報（匿名加工情報の作成に用いた個人情報から削除した記述等及び個人識別符号並びに</w:t>
      </w:r>
      <w:r w:rsidRPr="00CE0653">
        <w:rPr>
          <w:rFonts w:ascii="Century" w:hAnsi="Century" w:cs="ＭＳ 明朝"/>
          <w:sz w:val="22"/>
          <w:szCs w:val="22"/>
        </w:rPr>
        <w:t>法第四十三条第一項</w:t>
      </w:r>
      <w:r w:rsidRPr="00CE0653">
        <w:rPr>
          <w:rFonts w:ascii="Century" w:hAnsi="Century"/>
          <w:kern w:val="1"/>
          <w:sz w:val="22"/>
          <w:szCs w:val="22"/>
        </w:rPr>
        <w:t>の規定により行った加工の方法に関する情報（その情報を用いて当該個人情報を復元することができるものに限る。）をいう。以下この条において同じ。）を取り扱う者の権限及び責任を明確に定めること。</w:t>
      </w:r>
    </w:p>
    <w:p w14:paraId="27FB143C" w14:textId="6D531151" w:rsidR="00E42EC2" w:rsidRPr="00CE0653" w:rsidRDefault="009C0FA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00FA3D72" w:rsidRPr="00CE0653">
        <w:rPr>
          <w:rFonts w:ascii="Century" w:hAnsi="Century" w:cs="Times New Roman"/>
          <w:sz w:val="22"/>
          <w:szCs w:val="22"/>
        </w:rPr>
        <w:t xml:space="preserve">clearly </w:t>
      </w:r>
      <w:proofErr w:type="gramStart"/>
      <w:r w:rsidRPr="00CE0653">
        <w:rPr>
          <w:rFonts w:ascii="Century" w:hAnsi="Century" w:cs="Times New Roman"/>
          <w:sz w:val="22"/>
          <w:szCs w:val="22"/>
        </w:rPr>
        <w:t>defining</w:t>
      </w:r>
      <w:proofErr w:type="gramEnd"/>
      <w:r w:rsidRPr="00CE0653">
        <w:rPr>
          <w:rFonts w:ascii="Century" w:hAnsi="Century" w:cs="Times New Roman"/>
          <w:sz w:val="22"/>
          <w:szCs w:val="22"/>
        </w:rPr>
        <w:t xml:space="preserve"> the authority and responsibility of a person handling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 xml:space="preserve">related information (meaning information relating to </w:t>
      </w:r>
      <w:r w:rsidR="006E07D7" w:rsidRPr="00CE0653">
        <w:rPr>
          <w:rFonts w:ascii="Century" w:hAnsi="Century" w:cs="Times New Roman" w:hint="eastAsia"/>
          <w:sz w:val="22"/>
          <w:szCs w:val="22"/>
        </w:rPr>
        <w:t xml:space="preserve">the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006E07D7" w:rsidRPr="00CE0653">
        <w:rPr>
          <w:rFonts w:ascii="Century" w:hAnsi="Century" w:cs="Times New Roman"/>
          <w:sz w:val="22"/>
          <w:szCs w:val="22"/>
        </w:rPr>
        <w:t>.</w:t>
      </w:r>
      <w:r w:rsidRPr="00CE0653">
        <w:rPr>
          <w:rFonts w:ascii="Century" w:hAnsi="Century" w:cs="Times New Roman"/>
          <w:sz w:val="22"/>
          <w:szCs w:val="22"/>
        </w:rPr>
        <w:t xml:space="preserve"> and individual identification codes which were deleted from personal information used to </w:t>
      </w:r>
      <w:r w:rsidR="00C31D2C" w:rsidRPr="00CE0653">
        <w:rPr>
          <w:rFonts w:ascii="Century" w:hAnsi="Century" w:cs="Times New Roman"/>
          <w:sz w:val="22"/>
          <w:szCs w:val="22"/>
        </w:rPr>
        <w:t xml:space="preserve">prepare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and information relating to a processing method carried out pursuant to 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F456B8" w:rsidRPr="00CE0653">
        <w:rPr>
          <w:rFonts w:ascii="Century" w:hAnsi="Century" w:cs="Times New Roman"/>
          <w:sz w:val="22"/>
          <w:szCs w:val="22"/>
        </w:rPr>
        <w:t xml:space="preserve">of the Act </w:t>
      </w:r>
      <w:r w:rsidRPr="00CE0653">
        <w:rPr>
          <w:rFonts w:ascii="Century" w:hAnsi="Century" w:cs="Times New Roman"/>
          <w:sz w:val="22"/>
          <w:szCs w:val="22"/>
        </w:rPr>
        <w:t>(limited to</w:t>
      </w:r>
      <w:r w:rsidR="006E07D7" w:rsidRPr="00CE0653">
        <w:rPr>
          <w:rFonts w:ascii="Century" w:hAnsi="Century" w:cs="Times New Roman" w:hint="eastAsia"/>
          <w:sz w:val="22"/>
          <w:szCs w:val="22"/>
        </w:rPr>
        <w:t xml:space="preserve"> information</w:t>
      </w:r>
      <w:r w:rsidRPr="00CE0653">
        <w:rPr>
          <w:rFonts w:ascii="Century" w:hAnsi="Century" w:cs="Times New Roman"/>
          <w:sz w:val="22"/>
          <w:szCs w:val="22"/>
        </w:rPr>
        <w:t xml:space="preserve"> which can restore the personal information </w:t>
      </w:r>
      <w:r w:rsidR="00FA3D72" w:rsidRPr="00CE0653">
        <w:rPr>
          <w:rFonts w:ascii="Century" w:hAnsi="Century" w:cs="Times New Roman"/>
          <w:sz w:val="22"/>
          <w:szCs w:val="22"/>
        </w:rPr>
        <w:t>through the</w:t>
      </w:r>
      <w:r w:rsidRPr="00CE0653">
        <w:rPr>
          <w:rFonts w:ascii="Century" w:hAnsi="Century" w:cs="Times New Roman"/>
          <w:sz w:val="22"/>
          <w:szCs w:val="22"/>
        </w:rPr>
        <w:t xml:space="preserve"> use of </w:t>
      </w:r>
      <w:r w:rsidR="00760049" w:rsidRPr="00CE0653">
        <w:rPr>
          <w:rFonts w:ascii="Century" w:hAnsi="Century" w:cs="Times New Roman"/>
          <w:sz w:val="22"/>
          <w:szCs w:val="22"/>
        </w:rPr>
        <w:t>that</w:t>
      </w:r>
      <w:r w:rsidRPr="00CE0653">
        <w:rPr>
          <w:rFonts w:ascii="Century" w:hAnsi="Century" w:cs="Times New Roman"/>
          <w:sz w:val="22"/>
          <w:szCs w:val="22"/>
        </w:rPr>
        <w:t xml:space="preserve"> information); the same </w:t>
      </w:r>
      <w:r w:rsidR="002A4C33" w:rsidRPr="00CE0653">
        <w:rPr>
          <w:rFonts w:ascii="Century" w:hAnsi="Century" w:cs="Times New Roman"/>
          <w:sz w:val="22"/>
          <w:szCs w:val="22"/>
        </w:rPr>
        <w:t>applies</w:t>
      </w:r>
      <w:r w:rsidR="00EA07BD" w:rsidRPr="00CE0653">
        <w:rPr>
          <w:rFonts w:ascii="Century" w:hAnsi="Century" w:cs="Times New Roman"/>
          <w:sz w:val="22"/>
          <w:szCs w:val="22"/>
        </w:rPr>
        <w:t xml:space="preserve"> </w:t>
      </w:r>
      <w:r w:rsidR="006E07D7" w:rsidRPr="00CE0653">
        <w:rPr>
          <w:rFonts w:ascii="Century" w:hAnsi="Century" w:cs="Times New Roman" w:hint="eastAsia"/>
          <w:sz w:val="22"/>
          <w:szCs w:val="22"/>
        </w:rPr>
        <w:t xml:space="preserve">below </w:t>
      </w:r>
      <w:r w:rsidRPr="00CE0653">
        <w:rPr>
          <w:rFonts w:ascii="Century" w:hAnsi="Century" w:cs="Times New Roman"/>
          <w:sz w:val="22"/>
          <w:szCs w:val="22"/>
        </w:rPr>
        <w:t>in this Article)</w:t>
      </w:r>
      <w:r w:rsidR="00EA07BD" w:rsidRPr="00CE0653">
        <w:rPr>
          <w:rFonts w:ascii="Century" w:hAnsi="Century" w:cs="Times New Roman"/>
          <w:sz w:val="22"/>
          <w:szCs w:val="22"/>
        </w:rPr>
        <w:t>;</w:t>
      </w:r>
    </w:p>
    <w:p w14:paraId="50EA3BBD" w14:textId="06511D28"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加工方法等情報の取扱いに関する規程類を整備し、当該規程類に従って加工方法等情報を適切に取り扱うとともに、その取扱いの状況について評価を行い、その結果に基づき改善を図るために必要な措置を講ずること。</w:t>
      </w:r>
    </w:p>
    <w:p w14:paraId="161AA0A0" w14:textId="77777777" w:rsidR="00E42EC2" w:rsidRPr="00CE0653" w:rsidRDefault="009C0FA7" w:rsidP="001322DF">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establishing rules and procedures on the handling of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related information, appropriately</w:t>
      </w:r>
      <w:r w:rsidR="00EA07BD" w:rsidRPr="00CE0653">
        <w:rPr>
          <w:rFonts w:ascii="Century" w:hAnsi="Century" w:cs="Times New Roman"/>
          <w:sz w:val="22"/>
          <w:szCs w:val="22"/>
        </w:rPr>
        <w:t xml:space="preserve"> handling</w:t>
      </w:r>
      <w:r w:rsidRPr="00CE0653">
        <w:rPr>
          <w:rFonts w:ascii="Century" w:hAnsi="Century" w:cs="Times New Roman"/>
          <w:sz w:val="22"/>
          <w:szCs w:val="22"/>
        </w:rPr>
        <w:t xml:space="preserve">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 xml:space="preserve">related information in accordance with the rules and procedures, </w:t>
      </w:r>
      <w:r w:rsidRPr="00CE0653">
        <w:rPr>
          <w:rFonts w:ascii="Century" w:hAnsi="Century" w:cs="Times New Roman"/>
          <w:sz w:val="22"/>
          <w:szCs w:val="22"/>
        </w:rPr>
        <w:lastRenderedPageBreak/>
        <w:t xml:space="preserve">evaluating the handling situation, and </w:t>
      </w:r>
      <w:r w:rsidR="00EA07BD" w:rsidRPr="00CE0653">
        <w:rPr>
          <w:rFonts w:ascii="Century" w:hAnsi="Century" w:cs="Times New Roman"/>
          <w:sz w:val="22"/>
          <w:szCs w:val="22"/>
        </w:rPr>
        <w:t xml:space="preserve">taking necessary </w:t>
      </w:r>
      <w:r w:rsidR="0010562D" w:rsidRPr="00CE0653">
        <w:rPr>
          <w:rFonts w:ascii="Century" w:hAnsi="Century" w:cs="Times New Roman" w:hint="eastAsia"/>
          <w:sz w:val="22"/>
          <w:szCs w:val="22"/>
        </w:rPr>
        <w:t>measures</w:t>
      </w:r>
      <w:r w:rsidR="00EA07BD" w:rsidRPr="00CE0653">
        <w:rPr>
          <w:rFonts w:ascii="Century" w:hAnsi="Century" w:cs="Times New Roman"/>
          <w:sz w:val="22"/>
          <w:szCs w:val="22"/>
        </w:rPr>
        <w:t xml:space="preserve"> to seek improvement </w:t>
      </w:r>
      <w:r w:rsidRPr="00CE0653">
        <w:rPr>
          <w:rFonts w:ascii="Century" w:hAnsi="Century" w:cs="Times New Roman"/>
          <w:sz w:val="22"/>
          <w:szCs w:val="22"/>
        </w:rPr>
        <w:t xml:space="preserve">based on </w:t>
      </w:r>
      <w:r w:rsidR="007226AF" w:rsidRPr="00CE0653">
        <w:rPr>
          <w:rFonts w:ascii="Century" w:hAnsi="Century" w:cs="Times New Roman"/>
          <w:sz w:val="22"/>
          <w:szCs w:val="22"/>
        </w:rPr>
        <w:t>the</w:t>
      </w:r>
      <w:r w:rsidRPr="00CE0653">
        <w:rPr>
          <w:rFonts w:ascii="Century" w:hAnsi="Century" w:cs="Times New Roman"/>
          <w:sz w:val="22"/>
          <w:szCs w:val="22"/>
        </w:rPr>
        <w:t xml:space="preserve"> evaluation results</w:t>
      </w:r>
      <w:r w:rsidR="00EA07BD" w:rsidRPr="00CE0653">
        <w:rPr>
          <w:rFonts w:ascii="Century" w:hAnsi="Century" w:cs="Times New Roman"/>
          <w:sz w:val="22"/>
          <w:szCs w:val="22"/>
        </w:rPr>
        <w:t>;</w:t>
      </w:r>
    </w:p>
    <w:p w14:paraId="774085DF"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加工方法等情報を取り扱う正当な権限を有しない者による加工方法等情報の取扱いを防止するために必要かつ適切な措置を講ずること。</w:t>
      </w:r>
    </w:p>
    <w:p w14:paraId="35999A16" w14:textId="77777777" w:rsidR="00E42EC2" w:rsidRPr="00CE0653" w:rsidRDefault="009C0FA7"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taking necessary and appropriate </w:t>
      </w:r>
      <w:r w:rsidR="00836578" w:rsidRPr="00CE0653">
        <w:rPr>
          <w:rFonts w:ascii="Century" w:hAnsi="Century" w:cs="Times New Roman" w:hint="eastAsia"/>
          <w:sz w:val="22"/>
          <w:szCs w:val="22"/>
        </w:rPr>
        <w:t>measures</w:t>
      </w:r>
      <w:r w:rsidRPr="00CE0653">
        <w:rPr>
          <w:rFonts w:ascii="Century" w:hAnsi="Century" w:cs="Times New Roman"/>
          <w:sz w:val="22"/>
          <w:szCs w:val="22"/>
        </w:rPr>
        <w:t xml:space="preserve"> to prevent a person with no legitimate authority to handle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related information from handling the processing method</w:t>
      </w:r>
      <w:r w:rsidR="00694EDF" w:rsidRPr="00CE0653">
        <w:rPr>
          <w:rFonts w:ascii="Century" w:hAnsi="Century" w:cs="Times New Roman"/>
          <w:sz w:val="22"/>
          <w:szCs w:val="22"/>
        </w:rPr>
        <w:t xml:space="preserve"> etc. </w:t>
      </w:r>
      <w:r w:rsidRPr="00CE0653">
        <w:rPr>
          <w:rFonts w:ascii="Century" w:hAnsi="Century" w:cs="Times New Roman"/>
          <w:sz w:val="22"/>
          <w:szCs w:val="22"/>
        </w:rPr>
        <w:t>related information</w:t>
      </w:r>
      <w:r w:rsidR="00520282" w:rsidRPr="00CE0653">
        <w:rPr>
          <w:rFonts w:ascii="Century" w:hAnsi="Century" w:cs="Times New Roman"/>
          <w:sz w:val="22"/>
          <w:szCs w:val="22"/>
        </w:rPr>
        <w:t>.</w:t>
      </w:r>
    </w:p>
    <w:p w14:paraId="54283165"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（個人情報取扱事業者による匿名加工情報の作成時における公表）</w:t>
      </w:r>
    </w:p>
    <w:p w14:paraId="1E7C10A5" w14:textId="77777777" w:rsidR="00E42EC2" w:rsidRPr="00CE0653" w:rsidRDefault="009C0FA7" w:rsidP="00F0624D">
      <w:pPr>
        <w:ind w:leftChars="180" w:left="448" w:hangingChars="17" w:hanging="40"/>
        <w:rPr>
          <w:rFonts w:ascii="Century" w:eastAsia="ＭＳ 明朝" w:hAnsi="Century"/>
          <w:sz w:val="22"/>
        </w:rPr>
      </w:pPr>
      <w:r w:rsidRPr="00CE0653">
        <w:rPr>
          <w:rFonts w:ascii="Century" w:eastAsia="ＭＳ 明朝" w:hAnsi="Century" w:cs="Times New Roman"/>
          <w:sz w:val="22"/>
        </w:rPr>
        <w:t xml:space="preserve">(Public </w:t>
      </w:r>
      <w:r w:rsidR="00D6670E" w:rsidRPr="00CE0653">
        <w:rPr>
          <w:rFonts w:ascii="Century" w:eastAsia="ＭＳ 明朝" w:hAnsi="Century" w:cs="Times New Roman" w:hint="eastAsia"/>
          <w:sz w:val="22"/>
        </w:rPr>
        <w:t>Annoucement</w:t>
      </w:r>
      <w:r w:rsidRPr="00CE0653">
        <w:rPr>
          <w:rFonts w:ascii="Century" w:eastAsia="ＭＳ 明朝" w:hAnsi="Century" w:cs="Times New Roman"/>
          <w:sz w:val="22"/>
        </w:rPr>
        <w:t xml:space="preserve"> by a </w:t>
      </w:r>
      <w:r w:rsidR="006C1450" w:rsidRPr="00CE0653">
        <w:rPr>
          <w:rFonts w:ascii="Century" w:eastAsia="ＭＳ 明朝" w:hAnsi="Century" w:cs="Times New Roman"/>
          <w:sz w:val="22"/>
        </w:rPr>
        <w:t xml:space="preserve">Business </w:t>
      </w:r>
      <w:r w:rsidR="00D6670E" w:rsidRPr="00CE0653">
        <w:rPr>
          <w:rFonts w:ascii="Century" w:eastAsia="ＭＳ 明朝" w:hAnsi="Century" w:cs="Times New Roman" w:hint="eastAsia"/>
          <w:sz w:val="22"/>
        </w:rPr>
        <w:t>O</w:t>
      </w:r>
      <w:r w:rsidR="006C1450" w:rsidRPr="00CE0653">
        <w:rPr>
          <w:rFonts w:ascii="Century" w:eastAsia="ＭＳ 明朝" w:hAnsi="Century" w:cs="Times New Roman"/>
          <w:sz w:val="22"/>
        </w:rPr>
        <w:t xml:space="preserve">perator </w:t>
      </w:r>
      <w:r w:rsidR="00D6670E" w:rsidRPr="00CE0653">
        <w:rPr>
          <w:rFonts w:ascii="Century" w:eastAsia="ＭＳ 明朝" w:hAnsi="Century" w:cs="Times New Roman" w:hint="eastAsia"/>
          <w:sz w:val="22"/>
        </w:rPr>
        <w:t>H</w:t>
      </w:r>
      <w:r w:rsidR="006C1450" w:rsidRPr="00CE0653">
        <w:rPr>
          <w:rFonts w:ascii="Century" w:eastAsia="ＭＳ 明朝" w:hAnsi="Century" w:cs="Times New Roman"/>
          <w:sz w:val="22"/>
        </w:rPr>
        <w:t xml:space="preserve">andling </w:t>
      </w:r>
      <w:r w:rsidR="00D6670E" w:rsidRPr="00CE0653">
        <w:rPr>
          <w:rFonts w:ascii="Century" w:eastAsia="ＭＳ 明朝" w:hAnsi="Century" w:cs="Times New Roman" w:hint="eastAsia"/>
          <w:sz w:val="22"/>
        </w:rPr>
        <w:t>P</w:t>
      </w:r>
      <w:r w:rsidR="006C1450" w:rsidRPr="00CE0653">
        <w:rPr>
          <w:rFonts w:ascii="Century" w:eastAsia="ＭＳ 明朝" w:hAnsi="Century" w:cs="Times New Roman"/>
          <w:sz w:val="22"/>
        </w:rPr>
        <w:t xml:space="preserve">ersonal </w:t>
      </w:r>
      <w:r w:rsidR="00D6670E" w:rsidRPr="00CE0653">
        <w:rPr>
          <w:rFonts w:ascii="Century" w:eastAsia="ＭＳ 明朝" w:hAnsi="Century" w:cs="Times New Roman" w:hint="eastAsia"/>
          <w:sz w:val="22"/>
        </w:rPr>
        <w:t>I</w:t>
      </w:r>
      <w:r w:rsidR="006C1450" w:rsidRPr="00CE0653">
        <w:rPr>
          <w:rFonts w:ascii="Century" w:eastAsia="ＭＳ 明朝" w:hAnsi="Century" w:cs="Times New Roman"/>
          <w:sz w:val="22"/>
        </w:rPr>
        <w:t>nformation</w:t>
      </w:r>
      <w:r w:rsidRPr="00CE0653">
        <w:rPr>
          <w:rFonts w:ascii="Century" w:eastAsia="ＭＳ 明朝" w:hAnsi="Century" w:cs="Times New Roman"/>
          <w:sz w:val="22"/>
        </w:rPr>
        <w:t xml:space="preserve"> </w:t>
      </w:r>
      <w:r w:rsidR="00D6670E" w:rsidRPr="00CE0653">
        <w:rPr>
          <w:rFonts w:ascii="Century" w:eastAsia="ＭＳ 明朝" w:hAnsi="Century" w:cs="Times New Roman" w:hint="eastAsia"/>
          <w:sz w:val="22"/>
        </w:rPr>
        <w:t>W</w:t>
      </w:r>
      <w:r w:rsidRPr="00CE0653">
        <w:rPr>
          <w:rFonts w:ascii="Century" w:eastAsia="ＭＳ 明朝" w:hAnsi="Century" w:cs="Times New Roman"/>
          <w:sz w:val="22"/>
        </w:rPr>
        <w:t xml:space="preserve">hen </w:t>
      </w:r>
      <w:r w:rsidR="004E01D1" w:rsidRPr="00CE0653">
        <w:rPr>
          <w:rFonts w:ascii="Century" w:eastAsia="ＭＳ 明朝" w:hAnsi="Century" w:cs="Times New Roman"/>
          <w:sz w:val="22"/>
        </w:rPr>
        <w:t xml:space="preserve">Preparing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w:t>
      </w:r>
    </w:p>
    <w:p w14:paraId="1BADCEE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第三十六条　法第四十三条第三項</w:t>
      </w:r>
      <w:r w:rsidRPr="00CE0653">
        <w:rPr>
          <w:rFonts w:ascii="Century" w:hAnsi="Century"/>
          <w:kern w:val="1"/>
          <w:sz w:val="22"/>
          <w:szCs w:val="22"/>
        </w:rPr>
        <w:t>の規定による公表は、匿名加工情報を作成した後、遅滞なく、インターネットの利用その他の適切な方法により行うものとする。</w:t>
      </w:r>
    </w:p>
    <w:p w14:paraId="00AD72DF" w14:textId="4A701206"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36</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Public </w:t>
      </w:r>
      <w:r w:rsidR="00E65EFD" w:rsidRPr="00CE0653">
        <w:rPr>
          <w:rFonts w:ascii="Century" w:hAnsi="Century" w:cs="Times New Roman" w:hint="eastAsia"/>
          <w:sz w:val="22"/>
          <w:szCs w:val="22"/>
        </w:rPr>
        <w:t>disclosure</w:t>
      </w:r>
      <w:r w:rsidR="00D6670E" w:rsidRPr="00CE0653">
        <w:rPr>
          <w:rFonts w:ascii="Century" w:hAnsi="Century" w:cs="Times New Roman" w:hint="eastAsia"/>
          <w:sz w:val="22"/>
          <w:szCs w:val="22"/>
        </w:rPr>
        <w:t xml:space="preserv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7970B5" w:rsidRPr="00CE0653">
        <w:rPr>
          <w:rFonts w:ascii="Century" w:hAnsi="Century" w:cs="Times New Roman"/>
          <w:sz w:val="22"/>
          <w:szCs w:val="22"/>
        </w:rPr>
        <w:t>is to be</w:t>
      </w:r>
      <w:r w:rsidR="0038363F" w:rsidRPr="00CE0653">
        <w:rPr>
          <w:rFonts w:ascii="Century" w:hAnsi="Century" w:cs="Times New Roman"/>
          <w:sz w:val="22"/>
          <w:szCs w:val="22"/>
        </w:rPr>
        <w:t xml:space="preserve"> made </w:t>
      </w:r>
      <w:proofErr w:type="gramStart"/>
      <w:r w:rsidR="009849A5" w:rsidRPr="00CE0653">
        <w:rPr>
          <w:rFonts w:ascii="Century" w:hAnsi="Century" w:cs="Times New Roman" w:hint="eastAsia"/>
          <w:sz w:val="22"/>
          <w:szCs w:val="22"/>
        </w:rPr>
        <w:t>by</w:t>
      </w:r>
      <w:r w:rsidR="00F26D5A" w:rsidRPr="00CE0653">
        <w:rPr>
          <w:rFonts w:ascii="Century" w:hAnsi="Century" w:cs="Times New Roman"/>
          <w:sz w:val="22"/>
          <w:szCs w:val="22"/>
        </w:rPr>
        <w:t xml:space="preserve"> the use of</w:t>
      </w:r>
      <w:proofErr w:type="gramEnd"/>
      <w:r w:rsidR="00F26D5A" w:rsidRPr="00CE0653">
        <w:rPr>
          <w:rFonts w:ascii="Century" w:hAnsi="Century" w:cs="Times New Roman"/>
          <w:sz w:val="22"/>
          <w:szCs w:val="22"/>
        </w:rPr>
        <w:t xml:space="preserve"> </w:t>
      </w:r>
      <w:r w:rsidR="0038363F" w:rsidRPr="00CE0653">
        <w:rPr>
          <w:rFonts w:ascii="Century" w:hAnsi="Century" w:cs="Times New Roman"/>
          <w:sz w:val="22"/>
          <w:szCs w:val="22"/>
        </w:rPr>
        <w:t xml:space="preserve">the Internet or other appropriate </w:t>
      </w:r>
      <w:r w:rsidR="00440F84" w:rsidRPr="00CE0653">
        <w:rPr>
          <w:rFonts w:ascii="Century" w:hAnsi="Century" w:cs="Times New Roman" w:hint="eastAsia"/>
          <w:sz w:val="22"/>
          <w:szCs w:val="22"/>
        </w:rPr>
        <w:t>methods</w:t>
      </w:r>
      <w:r w:rsidRPr="00CE0653">
        <w:rPr>
          <w:rFonts w:ascii="Century" w:hAnsi="Century" w:cs="Times New Roman"/>
          <w:sz w:val="22"/>
          <w:szCs w:val="22"/>
        </w:rPr>
        <w:t>, without delay after</w:t>
      </w:r>
      <w:r w:rsidR="0038363F" w:rsidRPr="00CE0653">
        <w:rPr>
          <w:rFonts w:ascii="Century" w:hAnsi="Century" w:cs="Times New Roman"/>
          <w:sz w:val="22"/>
          <w:szCs w:val="22"/>
        </w:rPr>
        <w:t xml:space="preserve"> the</w:t>
      </w:r>
      <w:r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has been </w:t>
      </w:r>
      <w:r w:rsidR="004E01D1" w:rsidRPr="00CE0653">
        <w:rPr>
          <w:rFonts w:ascii="Century" w:hAnsi="Century" w:cs="Times New Roman"/>
          <w:sz w:val="22"/>
          <w:szCs w:val="22"/>
        </w:rPr>
        <w:t>prepared</w:t>
      </w:r>
      <w:r w:rsidRPr="00CE0653">
        <w:rPr>
          <w:rFonts w:ascii="Century" w:hAnsi="Century" w:cs="Times New Roman"/>
          <w:sz w:val="22"/>
          <w:szCs w:val="22"/>
        </w:rPr>
        <w:t>.</w:t>
      </w:r>
    </w:p>
    <w:p w14:paraId="052DF38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個人情報取扱事業者が他の個人情報取扱事業者の委託を受けて匿名加工情報を作成した場合は、当該他の個人情報取扱事業者が当該匿名加工情報に含まれる個人に関する情報の項目を前項に規定する方法により公表するものとする。この場合においては、当該公表をもって当該個人情報取扱事業者が当該項目を公表したものとみなす。</w:t>
      </w:r>
    </w:p>
    <w:p w14:paraId="66D5782B" w14:textId="5F0A51A2" w:rsidR="00E42EC2" w:rsidRPr="00CE0653" w:rsidRDefault="009C0FA7"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In cases where a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entrusted by </w:t>
      </w:r>
      <w:r w:rsidR="00FA7DEC"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FA7DEC" w:rsidRPr="00CE0653">
        <w:rPr>
          <w:rFonts w:ascii="Century" w:hAnsi="Century" w:cs="Times New Roman" w:hint="eastAsia"/>
          <w:sz w:val="22"/>
          <w:szCs w:val="22"/>
        </w:rPr>
        <w:t xml:space="preserve">business handling </w:t>
      </w:r>
      <w:r w:rsidRPr="00CE0653">
        <w:rPr>
          <w:rFonts w:ascii="Century" w:hAnsi="Century" w:cs="Times New Roman"/>
          <w:sz w:val="22"/>
          <w:szCs w:val="22"/>
        </w:rPr>
        <w:t xml:space="preserve">personal information has </w:t>
      </w:r>
      <w:r w:rsidR="004E01D1" w:rsidRPr="00CE0653">
        <w:rPr>
          <w:rFonts w:ascii="Century" w:hAnsi="Century" w:cs="Times New Roman"/>
          <w:sz w:val="22"/>
          <w:szCs w:val="22"/>
        </w:rPr>
        <w:t xml:space="preserve">prepared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4008C5" w:rsidRPr="00CE0653">
        <w:rPr>
          <w:rFonts w:ascii="Century" w:hAnsi="Century" w:cs="Times New Roman"/>
          <w:sz w:val="22"/>
          <w:szCs w:val="22"/>
        </w:rPr>
        <w:t xml:space="preserve">that </w:t>
      </w:r>
      <w:r w:rsidRPr="00CE0653">
        <w:rPr>
          <w:rFonts w:ascii="Century" w:hAnsi="Century" w:cs="Times New Roman"/>
          <w:sz w:val="22"/>
          <w:szCs w:val="22"/>
        </w:rPr>
        <w:t xml:space="preserve">other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 xml:space="preserve"> </w:t>
      </w:r>
      <w:r w:rsidR="00E65EFD" w:rsidRPr="00CE0653">
        <w:rPr>
          <w:rFonts w:ascii="Century" w:hAnsi="Century" w:cs="Times New Roman" w:hint="eastAsia"/>
          <w:sz w:val="22"/>
          <w:szCs w:val="22"/>
        </w:rPr>
        <w:t>discloses</w:t>
      </w:r>
      <w:r w:rsidR="00FA7DEC" w:rsidRPr="00CE0653">
        <w:rPr>
          <w:rFonts w:ascii="Century" w:hAnsi="Century" w:cs="Times New Roman" w:hint="eastAsia"/>
          <w:sz w:val="22"/>
          <w:szCs w:val="22"/>
        </w:rPr>
        <w:t xml:space="preserve"> </w:t>
      </w:r>
      <w:r w:rsidRPr="00CE0653">
        <w:rPr>
          <w:rFonts w:ascii="Century" w:hAnsi="Century" w:cs="Times New Roman"/>
          <w:sz w:val="22"/>
          <w:szCs w:val="22"/>
        </w:rPr>
        <w:t xml:space="preserve">the </w:t>
      </w:r>
      <w:r w:rsidR="00FA7DEC" w:rsidRPr="00CE0653">
        <w:rPr>
          <w:rFonts w:ascii="Century" w:hAnsi="Century" w:cs="Times New Roman" w:hint="eastAsia"/>
          <w:sz w:val="22"/>
          <w:szCs w:val="22"/>
        </w:rPr>
        <w:t xml:space="preserve">details </w:t>
      </w:r>
      <w:r w:rsidRPr="00CE0653">
        <w:rPr>
          <w:rFonts w:ascii="Century" w:hAnsi="Century" w:cs="Times New Roman"/>
          <w:sz w:val="22"/>
          <w:szCs w:val="22"/>
        </w:rPr>
        <w:t xml:space="preserve">of information </w:t>
      </w:r>
      <w:r w:rsidR="004E01D1" w:rsidRPr="00CE0653">
        <w:rPr>
          <w:rFonts w:ascii="Century" w:hAnsi="Century" w:cs="Times New Roman"/>
          <w:sz w:val="22"/>
          <w:szCs w:val="22"/>
        </w:rPr>
        <w:t>on</w:t>
      </w:r>
      <w:r w:rsidRPr="00CE0653">
        <w:rPr>
          <w:rFonts w:ascii="Century" w:hAnsi="Century" w:cs="Times New Roman"/>
          <w:sz w:val="22"/>
          <w:szCs w:val="22"/>
        </w:rPr>
        <w:t xml:space="preserve"> an individual contained in the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by a method prescribed in the preceding </w:t>
      </w:r>
      <w:r w:rsidR="0038363F"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In such cases, it </w:t>
      </w:r>
      <w:r w:rsidR="007970B5" w:rsidRPr="00CE0653">
        <w:rPr>
          <w:rFonts w:ascii="Century" w:hAnsi="Century" w:cs="Times New Roman"/>
          <w:sz w:val="22"/>
          <w:szCs w:val="22"/>
        </w:rPr>
        <w:t>is</w:t>
      </w:r>
      <w:r w:rsidRPr="00CE0653">
        <w:rPr>
          <w:rFonts w:ascii="Century" w:hAnsi="Century" w:cs="Times New Roman"/>
          <w:sz w:val="22"/>
          <w:szCs w:val="22"/>
        </w:rPr>
        <w:t xml:space="preserve"> deemed that the public </w:t>
      </w:r>
      <w:r w:rsidR="00FA7DEC" w:rsidRPr="00CE0653">
        <w:rPr>
          <w:rFonts w:ascii="Century" w:hAnsi="Century" w:cs="Times New Roman" w:hint="eastAsia"/>
          <w:sz w:val="22"/>
          <w:szCs w:val="22"/>
        </w:rPr>
        <w:t xml:space="preserve">announcement </w:t>
      </w:r>
      <w:r w:rsidRPr="00CE0653">
        <w:rPr>
          <w:rFonts w:ascii="Century" w:hAnsi="Century" w:cs="Times New Roman"/>
          <w:sz w:val="22"/>
          <w:szCs w:val="22"/>
        </w:rPr>
        <w:t xml:space="preserve">of </w:t>
      </w:r>
      <w:r w:rsidR="004008C5" w:rsidRPr="00CE0653">
        <w:rPr>
          <w:rFonts w:ascii="Century" w:hAnsi="Century" w:cs="Times New Roman"/>
          <w:sz w:val="22"/>
          <w:szCs w:val="22"/>
        </w:rPr>
        <w:t>those</w:t>
      </w:r>
      <w:r w:rsidRPr="00CE0653">
        <w:rPr>
          <w:rFonts w:ascii="Century" w:hAnsi="Century" w:cs="Times New Roman"/>
          <w:sz w:val="22"/>
          <w:szCs w:val="22"/>
        </w:rPr>
        <w:t xml:space="preserve"> </w:t>
      </w:r>
      <w:r w:rsidR="00FA7DEC" w:rsidRPr="00CE0653">
        <w:rPr>
          <w:rFonts w:ascii="Century" w:hAnsi="Century" w:cs="Times New Roman" w:hint="eastAsia"/>
          <w:sz w:val="22"/>
          <w:szCs w:val="22"/>
        </w:rPr>
        <w:t xml:space="preserve">details </w:t>
      </w:r>
      <w:r w:rsidRPr="00CE0653">
        <w:rPr>
          <w:rFonts w:ascii="Century" w:hAnsi="Century" w:cs="Times New Roman"/>
          <w:sz w:val="22"/>
          <w:szCs w:val="22"/>
        </w:rPr>
        <w:t xml:space="preserve">has been made by </w:t>
      </w:r>
      <w:r w:rsidR="00963249" w:rsidRPr="00CE0653">
        <w:rPr>
          <w:rFonts w:ascii="Century" w:hAnsi="Century" w:cs="Times New Roman" w:hint="eastAsia"/>
          <w:sz w:val="22"/>
          <w:szCs w:val="22"/>
        </w:rPr>
        <w:t xml:space="preserve">the public </w:t>
      </w:r>
      <w:r w:rsidR="00E65EFD" w:rsidRPr="00CE0653">
        <w:rPr>
          <w:rFonts w:ascii="Century" w:hAnsi="Century" w:cs="Times New Roman" w:hint="eastAsia"/>
          <w:sz w:val="22"/>
          <w:szCs w:val="22"/>
        </w:rPr>
        <w:t xml:space="preserve">disclosure </w:t>
      </w:r>
      <w:r w:rsidR="00963249" w:rsidRPr="00CE0653">
        <w:rPr>
          <w:rFonts w:ascii="Century" w:hAnsi="Century" w:cs="Times New Roman" w:hint="eastAsia"/>
          <w:sz w:val="22"/>
          <w:szCs w:val="22"/>
        </w:rPr>
        <w:t xml:space="preserve">of </w:t>
      </w:r>
      <w:r w:rsidR="004008C5" w:rsidRPr="00CE0653">
        <w:rPr>
          <w:rFonts w:ascii="Century" w:hAnsi="Century" w:cs="Times New Roman"/>
          <w:sz w:val="22"/>
          <w:szCs w:val="22"/>
        </w:rPr>
        <w:t>that</w:t>
      </w:r>
      <w:r w:rsidR="00C679C8" w:rsidRPr="00CE0653">
        <w:rPr>
          <w:rFonts w:ascii="Century" w:hAnsi="Century" w:cs="Times New Roman" w:hint="eastAsia"/>
          <w:sz w:val="22"/>
          <w:szCs w:val="22"/>
        </w:rPr>
        <w:t xml:space="preserve"> other</w:t>
      </w:r>
      <w:r w:rsidRPr="00CE0653">
        <w:rPr>
          <w:rFonts w:ascii="Century" w:hAnsi="Century" w:cs="Times New Roman"/>
          <w:sz w:val="22"/>
          <w:szCs w:val="22"/>
        </w:rPr>
        <w:t xml:space="preserve"> </w:t>
      </w:r>
      <w:r w:rsidR="006C1450" w:rsidRPr="00CE0653">
        <w:rPr>
          <w:rFonts w:ascii="Century" w:hAnsi="Century" w:cs="Times New Roman"/>
          <w:sz w:val="22"/>
          <w:szCs w:val="22"/>
        </w:rPr>
        <w:t>business handling personal information</w:t>
      </w:r>
      <w:r w:rsidRPr="00CE0653">
        <w:rPr>
          <w:rFonts w:ascii="Century" w:hAnsi="Century" w:cs="Times New Roman"/>
          <w:sz w:val="22"/>
          <w:szCs w:val="22"/>
        </w:rPr>
        <w:t>.</w:t>
      </w:r>
    </w:p>
    <w:p w14:paraId="06892B9A"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（個人情報取扱事業者による匿名加工情報の第三者提供時における公表等）</w:t>
      </w:r>
    </w:p>
    <w:p w14:paraId="16E7B32D" w14:textId="0500CE40" w:rsidR="00E42EC2" w:rsidRPr="00CE0653" w:rsidRDefault="009C0FA7" w:rsidP="00EA1DA2">
      <w:pPr>
        <w:ind w:leftChars="192" w:left="454" w:hangingChars="8" w:hanging="19"/>
        <w:rPr>
          <w:rFonts w:ascii="Century" w:eastAsia="ＭＳ 明朝" w:hAnsi="Century"/>
          <w:sz w:val="22"/>
        </w:rPr>
      </w:pPr>
      <w:r w:rsidRPr="00CE0653">
        <w:rPr>
          <w:rFonts w:ascii="Century" w:eastAsia="ＭＳ 明朝" w:hAnsi="Century" w:cs="Times New Roman"/>
          <w:sz w:val="22"/>
        </w:rPr>
        <w:t>(</w:t>
      </w:r>
      <w:r w:rsidR="00963249" w:rsidRPr="00CE0653">
        <w:rPr>
          <w:rFonts w:ascii="Century" w:eastAsia="ＭＳ 明朝" w:hAnsi="Century" w:cs="Times New Roman"/>
          <w:sz w:val="22"/>
        </w:rPr>
        <w:t xml:space="preserve">Public </w:t>
      </w:r>
      <w:r w:rsidR="00E65EFD" w:rsidRPr="00CE0653">
        <w:rPr>
          <w:rFonts w:ascii="Century" w:eastAsia="ＭＳ 明朝" w:hAnsi="Century" w:cs="Times New Roman" w:hint="eastAsia"/>
          <w:sz w:val="22"/>
        </w:rPr>
        <w:t>Disclosure</w:t>
      </w:r>
      <w:r w:rsidRPr="00CE0653">
        <w:rPr>
          <w:rFonts w:ascii="Century" w:eastAsia="ＭＳ 明朝" w:hAnsi="Century" w:cs="Times New Roman"/>
          <w:sz w:val="22"/>
        </w:rPr>
        <w:t xml:space="preserve"> by a </w:t>
      </w:r>
      <w:r w:rsidR="006C1450" w:rsidRPr="00CE0653">
        <w:rPr>
          <w:rFonts w:ascii="Century" w:eastAsia="ＭＳ 明朝" w:hAnsi="Century" w:cs="Times New Roman"/>
          <w:sz w:val="22"/>
        </w:rPr>
        <w:t xml:space="preserve">Business </w:t>
      </w:r>
      <w:r w:rsidR="00963249" w:rsidRPr="00CE0653">
        <w:rPr>
          <w:rFonts w:ascii="Century" w:eastAsia="ＭＳ 明朝" w:hAnsi="Century" w:cs="Times New Roman" w:hint="eastAsia"/>
          <w:sz w:val="22"/>
        </w:rPr>
        <w:t>H</w:t>
      </w:r>
      <w:r w:rsidR="006C1450" w:rsidRPr="00CE0653">
        <w:rPr>
          <w:rFonts w:ascii="Century" w:eastAsia="ＭＳ 明朝" w:hAnsi="Century" w:cs="Times New Roman"/>
          <w:sz w:val="22"/>
        </w:rPr>
        <w:t xml:space="preserve">andling </w:t>
      </w:r>
      <w:r w:rsidR="00963249" w:rsidRPr="00CE0653">
        <w:rPr>
          <w:rFonts w:ascii="Century" w:eastAsia="ＭＳ 明朝" w:hAnsi="Century" w:cs="Times New Roman" w:hint="eastAsia"/>
          <w:sz w:val="22"/>
        </w:rPr>
        <w:t>P</w:t>
      </w:r>
      <w:r w:rsidR="006C1450" w:rsidRPr="00CE0653">
        <w:rPr>
          <w:rFonts w:ascii="Century" w:eastAsia="ＭＳ 明朝" w:hAnsi="Century" w:cs="Times New Roman"/>
          <w:sz w:val="22"/>
        </w:rPr>
        <w:t xml:space="preserve">ersonal </w:t>
      </w:r>
      <w:r w:rsidR="00963249" w:rsidRPr="00CE0653">
        <w:rPr>
          <w:rFonts w:ascii="Century" w:eastAsia="ＭＳ 明朝" w:hAnsi="Century" w:cs="Times New Roman" w:hint="eastAsia"/>
          <w:sz w:val="22"/>
        </w:rPr>
        <w:t>I</w:t>
      </w:r>
      <w:r w:rsidR="006C1450" w:rsidRPr="00CE0653">
        <w:rPr>
          <w:rFonts w:ascii="Century" w:eastAsia="ＭＳ 明朝" w:hAnsi="Century" w:cs="Times New Roman"/>
          <w:sz w:val="22"/>
        </w:rPr>
        <w:t>nformation</w:t>
      </w:r>
      <w:r w:rsidRPr="00CE0653">
        <w:rPr>
          <w:rFonts w:ascii="Century" w:eastAsia="ＭＳ 明朝" w:hAnsi="Century" w:cs="Times New Roman"/>
          <w:sz w:val="22"/>
        </w:rPr>
        <w:t xml:space="preserve"> </w:t>
      </w:r>
      <w:r w:rsidR="00963249" w:rsidRPr="00CE0653">
        <w:rPr>
          <w:rFonts w:ascii="Century" w:eastAsia="ＭＳ 明朝" w:hAnsi="Century" w:cs="Times New Roman" w:hint="eastAsia"/>
          <w:sz w:val="22"/>
        </w:rPr>
        <w:t>W</w:t>
      </w:r>
      <w:r w:rsidRPr="00CE0653">
        <w:rPr>
          <w:rFonts w:ascii="Century" w:eastAsia="ＭＳ 明朝" w:hAnsi="Century" w:cs="Times New Roman"/>
          <w:sz w:val="22"/>
        </w:rPr>
        <w:t xml:space="preserve">hen </w:t>
      </w:r>
      <w:r w:rsidR="0038363F" w:rsidRPr="00CE0653">
        <w:rPr>
          <w:rFonts w:ascii="Century" w:eastAsia="ＭＳ 明朝" w:hAnsi="Century" w:cs="Times New Roman"/>
          <w:sz w:val="22"/>
        </w:rPr>
        <w:t>P</w:t>
      </w:r>
      <w:r w:rsidRPr="00CE0653">
        <w:rPr>
          <w:rFonts w:ascii="Century" w:eastAsia="ＭＳ 明朝" w:hAnsi="Century" w:cs="Times New Roman"/>
          <w:sz w:val="22"/>
        </w:rPr>
        <w:t xml:space="preserve">roviding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 xml:space="preserve"> to </w:t>
      </w:r>
      <w:r w:rsidR="0038363F" w:rsidRPr="00CE0653">
        <w:rPr>
          <w:rFonts w:ascii="Century" w:eastAsia="ＭＳ 明朝" w:hAnsi="Century" w:cs="Times New Roman"/>
          <w:sz w:val="22"/>
        </w:rPr>
        <w:t>T</w:t>
      </w:r>
      <w:r w:rsidRPr="00CE0653">
        <w:rPr>
          <w:rFonts w:ascii="Century" w:eastAsia="ＭＳ 明朝" w:hAnsi="Century" w:cs="Times New Roman"/>
          <w:sz w:val="22"/>
        </w:rPr>
        <w:t xml:space="preserve">hird </w:t>
      </w:r>
      <w:r w:rsidR="0038363F" w:rsidRPr="00CE0653">
        <w:rPr>
          <w:rFonts w:ascii="Century" w:eastAsia="ＭＳ 明朝" w:hAnsi="Century" w:cs="Times New Roman"/>
          <w:sz w:val="22"/>
        </w:rPr>
        <w:t>P</w:t>
      </w:r>
      <w:r w:rsidRPr="00CE0653">
        <w:rPr>
          <w:rFonts w:ascii="Century" w:eastAsia="ＭＳ 明朝" w:hAnsi="Century" w:cs="Times New Roman"/>
          <w:sz w:val="22"/>
        </w:rPr>
        <w:t>art</w:t>
      </w:r>
      <w:r w:rsidR="003B70EB" w:rsidRPr="00CE0653">
        <w:rPr>
          <w:rFonts w:ascii="Century" w:eastAsia="ＭＳ 明朝" w:hAnsi="Century" w:cs="Times New Roman"/>
          <w:sz w:val="22"/>
        </w:rPr>
        <w:t>ies</w:t>
      </w:r>
      <w:r w:rsidRPr="00CE0653">
        <w:rPr>
          <w:rFonts w:ascii="Century" w:eastAsia="ＭＳ 明朝" w:hAnsi="Century" w:cs="Times New Roman"/>
          <w:sz w:val="22"/>
        </w:rPr>
        <w:t>)</w:t>
      </w:r>
    </w:p>
    <w:p w14:paraId="718D2C9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第三十七条　法第四十三条第四項</w:t>
      </w:r>
      <w:r w:rsidRPr="00CE0653">
        <w:rPr>
          <w:rFonts w:ascii="Century" w:hAnsi="Century"/>
          <w:kern w:val="1"/>
          <w:sz w:val="22"/>
          <w:szCs w:val="22"/>
        </w:rPr>
        <w:t>の規定による公表は、インターネットの利用その他の適切な方法により行うものとする。</w:t>
      </w:r>
    </w:p>
    <w:p w14:paraId="65AA095A" w14:textId="0B6643B3"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37</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00963249" w:rsidRPr="00CE0653">
        <w:rPr>
          <w:rFonts w:ascii="Century" w:hAnsi="Century" w:cs="Times New Roman"/>
          <w:sz w:val="22"/>
          <w:szCs w:val="22"/>
        </w:rPr>
        <w:t xml:space="preserve">Public </w:t>
      </w:r>
      <w:r w:rsidR="00E65EFD" w:rsidRPr="00CE0653">
        <w:rPr>
          <w:rFonts w:ascii="Century" w:hAnsi="Century" w:cs="Times New Roman" w:hint="eastAsia"/>
          <w:sz w:val="22"/>
          <w:szCs w:val="22"/>
        </w:rPr>
        <w:t>Disclosure</w:t>
      </w:r>
      <w:r w:rsidRPr="00CE0653">
        <w:rPr>
          <w:rFonts w:ascii="Century" w:hAnsi="Century" w:cs="Times New Roman"/>
          <w:sz w:val="22"/>
          <w:szCs w:val="22"/>
        </w:rPr>
        <w:t xml:space="preserv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w:t>
      </w:r>
      <w:proofErr w:type="gramStart"/>
      <w:r w:rsidRPr="00CE0653">
        <w:rPr>
          <w:rFonts w:ascii="Century" w:hAnsi="Century" w:cs="Times New Roman"/>
          <w:sz w:val="22"/>
          <w:szCs w:val="22"/>
        </w:rPr>
        <w:t>Act</w:t>
      </w:r>
      <w:proofErr w:type="gramEnd"/>
      <w:r w:rsidRPr="00CE0653">
        <w:rPr>
          <w:rFonts w:ascii="Century" w:hAnsi="Century" w:cs="Times New Roman"/>
          <w:sz w:val="22"/>
          <w:szCs w:val="22"/>
        </w:rPr>
        <w:t xml:space="preserve"> </w:t>
      </w:r>
      <w:r w:rsidR="007970B5" w:rsidRPr="00CE0653">
        <w:rPr>
          <w:rFonts w:ascii="Century" w:hAnsi="Century" w:cs="Times New Roman"/>
          <w:sz w:val="22"/>
          <w:szCs w:val="22"/>
        </w:rPr>
        <w:t>is to</w:t>
      </w:r>
      <w:r w:rsidRPr="00CE0653">
        <w:rPr>
          <w:rFonts w:ascii="Century" w:hAnsi="Century" w:cs="Times New Roman"/>
          <w:sz w:val="22"/>
          <w:szCs w:val="22"/>
        </w:rPr>
        <w:t xml:space="preserve"> be made </w:t>
      </w:r>
      <w:proofErr w:type="gramStart"/>
      <w:r w:rsidR="00037F69" w:rsidRPr="00CE0653">
        <w:rPr>
          <w:rFonts w:ascii="Century" w:hAnsi="Century" w:cs="Times New Roman" w:hint="eastAsia"/>
          <w:sz w:val="22"/>
          <w:szCs w:val="22"/>
        </w:rPr>
        <w:t>by</w:t>
      </w:r>
      <w:r w:rsidR="00F26D5A" w:rsidRPr="00CE0653">
        <w:rPr>
          <w:rFonts w:ascii="Century" w:hAnsi="Century" w:cs="Times New Roman"/>
          <w:sz w:val="22"/>
          <w:szCs w:val="22"/>
        </w:rPr>
        <w:t xml:space="preserve"> the use of</w:t>
      </w:r>
      <w:proofErr w:type="gramEnd"/>
      <w:r w:rsidR="00F26D5A" w:rsidRPr="00CE0653">
        <w:rPr>
          <w:rFonts w:ascii="Century" w:hAnsi="Century" w:cs="Times New Roman"/>
          <w:sz w:val="22"/>
          <w:szCs w:val="22"/>
        </w:rPr>
        <w:t xml:space="preserve"> </w:t>
      </w:r>
      <w:r w:rsidRPr="00CE0653">
        <w:rPr>
          <w:rFonts w:ascii="Century" w:hAnsi="Century" w:cs="Times New Roman"/>
          <w:sz w:val="22"/>
          <w:szCs w:val="22"/>
        </w:rPr>
        <w:t xml:space="preserve">the Internet or other appropriate </w:t>
      </w:r>
      <w:r w:rsidR="00037F69" w:rsidRPr="00CE0653">
        <w:rPr>
          <w:rFonts w:ascii="Century" w:hAnsi="Century" w:cs="Times New Roman" w:hint="eastAsia"/>
          <w:sz w:val="22"/>
          <w:szCs w:val="22"/>
        </w:rPr>
        <w:t>methods</w:t>
      </w:r>
      <w:r w:rsidRPr="00CE0653">
        <w:rPr>
          <w:rFonts w:ascii="Century" w:hAnsi="Century" w:cs="Times New Roman"/>
          <w:sz w:val="22"/>
          <w:szCs w:val="22"/>
        </w:rPr>
        <w:t>.</w:t>
      </w:r>
    </w:p>
    <w:p w14:paraId="515DB6AD"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法第四十三条第四項</w:t>
      </w:r>
      <w:r w:rsidRPr="00CE0653">
        <w:rPr>
          <w:rFonts w:ascii="Century" w:hAnsi="Century"/>
          <w:kern w:val="1"/>
          <w:sz w:val="22"/>
          <w:szCs w:val="22"/>
        </w:rPr>
        <w:t>の規定による明示は、電子メールを送信する方法又は書面を交付する方法その他の適切な方法により行うものとする。</w:t>
      </w:r>
    </w:p>
    <w:p w14:paraId="75472079" w14:textId="77777777" w:rsidR="00E42EC2" w:rsidRPr="00CE0653" w:rsidRDefault="009C0FA7"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An explicit statement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43,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w:t>
      </w:r>
      <w:proofErr w:type="gramStart"/>
      <w:r w:rsidRPr="00CE0653">
        <w:rPr>
          <w:rFonts w:ascii="Century" w:hAnsi="Century" w:cs="Times New Roman"/>
          <w:sz w:val="22"/>
          <w:szCs w:val="22"/>
        </w:rPr>
        <w:t>Act</w:t>
      </w:r>
      <w:proofErr w:type="gramEnd"/>
      <w:r w:rsidRPr="00CE0653">
        <w:rPr>
          <w:rFonts w:ascii="Century" w:hAnsi="Century" w:cs="Times New Roman"/>
          <w:sz w:val="22"/>
          <w:szCs w:val="22"/>
        </w:rPr>
        <w:t xml:space="preserve"> </w:t>
      </w:r>
      <w:r w:rsidR="007970B5" w:rsidRPr="00CE0653">
        <w:rPr>
          <w:rFonts w:ascii="Century" w:hAnsi="Century" w:cs="Times New Roman"/>
          <w:sz w:val="22"/>
          <w:szCs w:val="22"/>
        </w:rPr>
        <w:t>is to</w:t>
      </w:r>
      <w:r w:rsidRPr="00CE0653">
        <w:rPr>
          <w:rFonts w:ascii="Century" w:hAnsi="Century" w:cs="Times New Roman"/>
          <w:sz w:val="22"/>
          <w:szCs w:val="22"/>
        </w:rPr>
        <w:t xml:space="preserve"> be </w:t>
      </w:r>
      <w:proofErr w:type="gramStart"/>
      <w:r w:rsidRPr="00CE0653">
        <w:rPr>
          <w:rFonts w:ascii="Century" w:hAnsi="Century" w:cs="Times New Roman"/>
          <w:sz w:val="22"/>
          <w:szCs w:val="22"/>
        </w:rPr>
        <w:lastRenderedPageBreak/>
        <w:t>given</w:t>
      </w:r>
      <w:proofErr w:type="gramEnd"/>
      <w:r w:rsidRPr="00CE0653">
        <w:rPr>
          <w:rFonts w:ascii="Century" w:hAnsi="Century" w:cs="Times New Roman"/>
          <w:sz w:val="22"/>
          <w:szCs w:val="22"/>
        </w:rPr>
        <w:t xml:space="preserve"> by sending an email, delivering a written document or employing other appropriate </w:t>
      </w:r>
      <w:r w:rsidR="001F3FB8" w:rsidRPr="00CE0653">
        <w:rPr>
          <w:rFonts w:ascii="Century" w:hAnsi="Century" w:cs="Times New Roman" w:hint="eastAsia"/>
          <w:sz w:val="22"/>
          <w:szCs w:val="22"/>
        </w:rPr>
        <w:t>methods</w:t>
      </w:r>
      <w:r w:rsidRPr="00CE0653">
        <w:rPr>
          <w:rFonts w:ascii="Century" w:hAnsi="Century" w:cs="Times New Roman"/>
          <w:sz w:val="22"/>
          <w:szCs w:val="22"/>
        </w:rPr>
        <w:t>.</w:t>
      </w:r>
    </w:p>
    <w:p w14:paraId="4B08BF53"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（匿名加工情報取扱事業者による匿名加工情報の第三者提供時における公表等）</w:t>
      </w:r>
    </w:p>
    <w:p w14:paraId="6ABB703A" w14:textId="77777777" w:rsidR="00E42EC2" w:rsidRPr="00CE0653" w:rsidRDefault="009C0FA7" w:rsidP="00F0624D">
      <w:pPr>
        <w:ind w:leftChars="193" w:left="438" w:firstLineChars="8" w:firstLine="19"/>
        <w:rPr>
          <w:rFonts w:ascii="Century" w:eastAsia="ＭＳ 明朝" w:hAnsi="Century"/>
          <w:sz w:val="22"/>
        </w:rPr>
      </w:pPr>
      <w:r w:rsidRPr="00CE0653">
        <w:rPr>
          <w:rFonts w:ascii="Century" w:eastAsia="ＭＳ 明朝" w:hAnsi="Century" w:cs="Times New Roman"/>
          <w:sz w:val="22"/>
        </w:rPr>
        <w:t>(</w:t>
      </w:r>
      <w:r w:rsidR="00963249" w:rsidRPr="00CE0653">
        <w:rPr>
          <w:rFonts w:ascii="Century" w:eastAsia="ＭＳ 明朝" w:hAnsi="Century" w:cs="Times New Roman"/>
          <w:sz w:val="22"/>
        </w:rPr>
        <w:t>Public Announcement</w:t>
      </w:r>
      <w:r w:rsidRPr="00CE0653">
        <w:rPr>
          <w:rFonts w:ascii="Century" w:eastAsia="ＭＳ 明朝" w:hAnsi="Century" w:cs="Times New Roman"/>
          <w:sz w:val="22"/>
        </w:rPr>
        <w:t xml:space="preserve"> by a </w:t>
      </w:r>
      <w:r w:rsidR="00E04302" w:rsidRPr="00CE0653">
        <w:rPr>
          <w:rFonts w:ascii="Century" w:eastAsia="ＭＳ 明朝" w:hAnsi="Century" w:cs="Times New Roman"/>
          <w:sz w:val="22"/>
        </w:rPr>
        <w:t xml:space="preserve">Business Handling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 xml:space="preserve"> </w:t>
      </w:r>
      <w:r w:rsidR="00963249" w:rsidRPr="00CE0653">
        <w:rPr>
          <w:rFonts w:ascii="Century" w:eastAsia="ＭＳ 明朝" w:hAnsi="Century" w:cs="Times New Roman" w:hint="eastAsia"/>
          <w:sz w:val="22"/>
        </w:rPr>
        <w:t>W</w:t>
      </w:r>
      <w:r w:rsidRPr="00CE0653">
        <w:rPr>
          <w:rFonts w:ascii="Century" w:eastAsia="ＭＳ 明朝" w:hAnsi="Century" w:cs="Times New Roman"/>
          <w:sz w:val="22"/>
        </w:rPr>
        <w:t xml:space="preserve">hen Providing </w:t>
      </w:r>
      <w:r w:rsidR="00C1095E" w:rsidRPr="00CE0653">
        <w:rPr>
          <w:rFonts w:ascii="Century" w:eastAsia="ＭＳ 明朝" w:hAnsi="Century" w:cs="Times New Roman"/>
          <w:sz w:val="22"/>
        </w:rPr>
        <w:t>Anonymized Personal Information</w:t>
      </w:r>
      <w:r w:rsidRPr="00CE0653">
        <w:rPr>
          <w:rFonts w:ascii="Century" w:eastAsia="ＭＳ 明朝" w:hAnsi="Century" w:cs="Times New Roman"/>
          <w:sz w:val="22"/>
        </w:rPr>
        <w:t xml:space="preserve"> to Third Part</w:t>
      </w:r>
      <w:r w:rsidR="003B70EB" w:rsidRPr="00CE0653">
        <w:rPr>
          <w:rFonts w:ascii="Century" w:eastAsia="ＭＳ 明朝" w:hAnsi="Century" w:cs="Times New Roman"/>
          <w:sz w:val="22"/>
        </w:rPr>
        <w:t>ies</w:t>
      </w:r>
      <w:r w:rsidRPr="00CE0653">
        <w:rPr>
          <w:rFonts w:ascii="Century" w:eastAsia="ＭＳ 明朝" w:hAnsi="Century" w:cs="Times New Roman"/>
          <w:sz w:val="22"/>
        </w:rPr>
        <w:t>)</w:t>
      </w:r>
    </w:p>
    <w:p w14:paraId="7ABD95FB"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第三十八条　前条第一項の規定は、法第四十四条</w:t>
      </w:r>
      <w:r w:rsidRPr="00CE0653">
        <w:rPr>
          <w:rFonts w:ascii="Century" w:hAnsi="Century"/>
          <w:kern w:val="1"/>
          <w:sz w:val="22"/>
          <w:szCs w:val="22"/>
        </w:rPr>
        <w:t>の規定による公表について準用する。</w:t>
      </w:r>
    </w:p>
    <w:p w14:paraId="4BA0F4A7" w14:textId="79B44CB1"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38</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5B73C6" w:rsidRPr="00CE0653">
        <w:rPr>
          <w:rFonts w:ascii="Century" w:hAnsi="Century" w:cs="Times New Roman"/>
          <w:sz w:val="22"/>
          <w:szCs w:val="22"/>
        </w:rPr>
        <w:t xml:space="preserve"> </w:t>
      </w:r>
      <w:r w:rsidRPr="00CE0653">
        <w:rPr>
          <w:rFonts w:ascii="Century" w:hAnsi="Century" w:cs="Times New Roman"/>
          <w:sz w:val="22"/>
          <w:szCs w:val="22"/>
        </w:rPr>
        <w:t>The provision</w:t>
      </w:r>
      <w:r w:rsidR="001671E3"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31D58" w:rsidRPr="00CE0653">
        <w:rPr>
          <w:rFonts w:ascii="Century" w:hAnsi="Century" w:cs="Times New Roman"/>
          <w:sz w:val="22"/>
          <w:szCs w:val="22"/>
        </w:rPr>
        <w:t>paragraph (1)</w:t>
      </w:r>
      <w:r w:rsidR="00E31D58" w:rsidRPr="00CE0653">
        <w:rPr>
          <w:rFonts w:ascii="Century" w:hAnsi="Century" w:cs="Times New Roman" w:hint="eastAsia"/>
          <w:sz w:val="22"/>
          <w:szCs w:val="22"/>
        </w:rPr>
        <w:t xml:space="preserve"> of </w:t>
      </w:r>
      <w:r w:rsidRPr="00CE0653">
        <w:rPr>
          <w:rFonts w:ascii="Century" w:hAnsi="Century" w:cs="Times New Roman"/>
          <w:sz w:val="22"/>
          <w:szCs w:val="22"/>
        </w:rPr>
        <w:t xml:space="preserve">the preceding </w:t>
      </w:r>
      <w:proofErr w:type="gramStart"/>
      <w:r w:rsidRPr="00CE0653">
        <w:rPr>
          <w:rFonts w:ascii="Century" w:hAnsi="Century" w:cs="Times New Roman"/>
          <w:sz w:val="22"/>
          <w:szCs w:val="22"/>
        </w:rPr>
        <w:t>Article,</w:t>
      </w:r>
      <w:proofErr w:type="gramEnd"/>
      <w:r w:rsidRPr="00CE0653">
        <w:rPr>
          <w:rFonts w:ascii="Century" w:hAnsi="Century" w:cs="Times New Roman"/>
          <w:sz w:val="22"/>
          <w:szCs w:val="22"/>
        </w:rPr>
        <w:t xml:space="preserve"> </w:t>
      </w:r>
      <w:r w:rsidR="00EB4CF1" w:rsidRPr="00CE0653">
        <w:rPr>
          <w:rFonts w:ascii="Century" w:hAnsi="Century" w:cs="Times New Roman"/>
          <w:sz w:val="22"/>
          <w:szCs w:val="22"/>
        </w:rPr>
        <w:t>appl</w:t>
      </w:r>
      <w:r w:rsidR="001671E3" w:rsidRPr="00CE0653">
        <w:rPr>
          <w:rFonts w:ascii="Century" w:hAnsi="Century" w:cs="Times New Roman" w:hint="eastAsia"/>
          <w:sz w:val="22"/>
          <w:szCs w:val="22"/>
        </w:rPr>
        <w:t>y</w:t>
      </w:r>
      <w:r w:rsidRPr="00CE0653">
        <w:rPr>
          <w:rFonts w:ascii="Century" w:hAnsi="Century" w:cs="Times New Roman"/>
          <w:sz w:val="22"/>
          <w:szCs w:val="22"/>
        </w:rPr>
        <w:t xml:space="preserve"> mutatis mutandis to </w:t>
      </w:r>
      <w:r w:rsidR="001671E3" w:rsidRPr="00CE0653">
        <w:rPr>
          <w:rFonts w:ascii="Century" w:hAnsi="Century" w:cs="Times New Roman" w:hint="eastAsia"/>
          <w:sz w:val="22"/>
          <w:szCs w:val="22"/>
        </w:rPr>
        <w:t>p</w:t>
      </w:r>
      <w:r w:rsidR="00963249" w:rsidRPr="00CE0653">
        <w:rPr>
          <w:rFonts w:ascii="Century" w:hAnsi="Century" w:cs="Times New Roman"/>
          <w:sz w:val="22"/>
          <w:szCs w:val="22"/>
        </w:rPr>
        <w:t xml:space="preserve">ublic </w:t>
      </w:r>
      <w:r w:rsidR="001671E3" w:rsidRPr="00CE0653">
        <w:rPr>
          <w:rFonts w:ascii="Century" w:hAnsi="Century" w:cs="Times New Roman" w:hint="eastAsia"/>
          <w:sz w:val="22"/>
          <w:szCs w:val="22"/>
        </w:rPr>
        <w:t>a</w:t>
      </w:r>
      <w:r w:rsidR="00963249" w:rsidRPr="00CE0653">
        <w:rPr>
          <w:rFonts w:ascii="Century" w:hAnsi="Century" w:cs="Times New Roman"/>
          <w:sz w:val="22"/>
          <w:szCs w:val="22"/>
        </w:rPr>
        <w:t>nnouncement</w:t>
      </w:r>
      <w:r w:rsidRPr="00CE0653">
        <w:rPr>
          <w:rFonts w:ascii="Century" w:hAnsi="Century" w:cs="Times New Roman"/>
          <w:sz w:val="22"/>
          <w:szCs w:val="22"/>
        </w:rPr>
        <w:t xml:space="preserve"> </w:t>
      </w:r>
      <w:r w:rsidR="00063B5C" w:rsidRPr="00CE0653">
        <w:rPr>
          <w:rFonts w:ascii="Century" w:hAnsi="Century" w:cs="Times New Roman"/>
          <w:sz w:val="22"/>
          <w:szCs w:val="22"/>
        </w:rPr>
        <w:t xml:space="preserve">under </w:t>
      </w:r>
      <w:r w:rsidRPr="00CE0653">
        <w:rPr>
          <w:rFonts w:ascii="Century" w:hAnsi="Century" w:cs="Times New Roman"/>
          <w:sz w:val="22"/>
          <w:szCs w:val="22"/>
        </w:rPr>
        <w:t>Article 44 of the Act.</w:t>
      </w:r>
    </w:p>
    <w:p w14:paraId="4B224D17"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前条第二項の規定は、</w:t>
      </w:r>
      <w:r w:rsidRPr="00CE0653">
        <w:rPr>
          <w:rFonts w:ascii="Century" w:hAnsi="Century" w:cs="ＭＳ 明朝"/>
          <w:sz w:val="22"/>
          <w:szCs w:val="22"/>
        </w:rPr>
        <w:t>法第四十四条</w:t>
      </w:r>
      <w:r w:rsidRPr="00CE0653">
        <w:rPr>
          <w:rFonts w:ascii="Century" w:hAnsi="Century"/>
          <w:kern w:val="1"/>
          <w:sz w:val="22"/>
          <w:szCs w:val="22"/>
        </w:rPr>
        <w:t>の規定による明示について準用する。</w:t>
      </w:r>
    </w:p>
    <w:p w14:paraId="5EBBA3EA" w14:textId="232556C6" w:rsidR="00E42EC2" w:rsidRPr="00CE0653" w:rsidRDefault="009C0FA7"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The provision</w:t>
      </w:r>
      <w:r w:rsidR="006B1BAB" w:rsidRPr="00CE0653">
        <w:rPr>
          <w:rFonts w:ascii="Century" w:hAnsi="Century" w:cs="Times New Roman" w:hint="eastAsia"/>
          <w:sz w:val="22"/>
          <w:szCs w:val="22"/>
        </w:rPr>
        <w:t>s</w:t>
      </w:r>
      <w:r w:rsidRPr="00CE0653">
        <w:rPr>
          <w:rFonts w:ascii="Century" w:hAnsi="Century" w:cs="Times New Roman"/>
          <w:sz w:val="22"/>
          <w:szCs w:val="22"/>
        </w:rPr>
        <w:t xml:space="preserve">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E31D58" w:rsidRPr="00CE0653">
        <w:rPr>
          <w:rFonts w:ascii="Century" w:hAnsi="Century" w:cs="Times New Roman" w:hint="eastAsia"/>
          <w:sz w:val="22"/>
          <w:szCs w:val="22"/>
        </w:rPr>
        <w:t xml:space="preserve">of </w:t>
      </w:r>
      <w:r w:rsidR="00E31D58" w:rsidRPr="00CE0653">
        <w:rPr>
          <w:rFonts w:ascii="Century" w:hAnsi="Century" w:cs="Times New Roman"/>
          <w:sz w:val="22"/>
          <w:szCs w:val="22"/>
        </w:rPr>
        <w:t xml:space="preserve">the preceding Article </w:t>
      </w:r>
      <w:r w:rsidR="00EB4CF1" w:rsidRPr="00CE0653">
        <w:rPr>
          <w:rFonts w:ascii="Century" w:hAnsi="Century" w:cs="Times New Roman"/>
          <w:sz w:val="22"/>
          <w:szCs w:val="22"/>
        </w:rPr>
        <w:t>applies</w:t>
      </w:r>
      <w:r w:rsidRPr="00CE0653">
        <w:rPr>
          <w:rFonts w:ascii="Century" w:hAnsi="Century" w:cs="Times New Roman"/>
          <w:sz w:val="22"/>
          <w:szCs w:val="22"/>
        </w:rPr>
        <w:t xml:space="preserve"> mutatis mutandis to an explicit statement pursuant </w:t>
      </w:r>
      <w:r w:rsidR="00063B5C" w:rsidRPr="00CE0653">
        <w:rPr>
          <w:rFonts w:ascii="Century" w:hAnsi="Century" w:cs="Times New Roman"/>
          <w:sz w:val="22"/>
          <w:szCs w:val="22"/>
        </w:rPr>
        <w:t xml:space="preserve">under </w:t>
      </w:r>
      <w:r w:rsidRPr="00CE0653">
        <w:rPr>
          <w:rFonts w:ascii="Century" w:hAnsi="Century" w:cs="Times New Roman"/>
          <w:sz w:val="22"/>
          <w:szCs w:val="22"/>
        </w:rPr>
        <w:t>Article 44 of the Act.</w:t>
      </w:r>
    </w:p>
    <w:p w14:paraId="7F2A2745"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（軽微な変更</w:t>
      </w:r>
      <w:r w:rsidR="00EA1DA2" w:rsidRPr="00CE0653">
        <w:rPr>
          <w:rFonts w:ascii="Century" w:hAnsi="Century"/>
          <w:kern w:val="1"/>
          <w:sz w:val="22"/>
          <w:szCs w:val="22"/>
        </w:rPr>
        <w:t>）</w:t>
      </w:r>
    </w:p>
    <w:p w14:paraId="568F395B" w14:textId="77777777" w:rsidR="00E42EC2" w:rsidRPr="00CE0653" w:rsidRDefault="009C0FA7" w:rsidP="00EA1DA2">
      <w:pPr>
        <w:pStyle w:val="a3"/>
        <w:kinsoku w:val="0"/>
        <w:overflowPunct w:val="0"/>
        <w:ind w:leftChars="0" w:left="240" w:firstLineChars="69" w:firstLine="163"/>
        <w:rPr>
          <w:rFonts w:ascii="Century" w:hAnsi="Century"/>
          <w:kern w:val="1"/>
          <w:sz w:val="22"/>
          <w:szCs w:val="22"/>
        </w:rPr>
      </w:pPr>
      <w:r w:rsidRPr="00CE0653">
        <w:rPr>
          <w:rFonts w:ascii="Century" w:hAnsi="Century" w:cs="Times New Roman"/>
          <w:sz w:val="22"/>
          <w:szCs w:val="22"/>
        </w:rPr>
        <w:t>(Minor</w:t>
      </w:r>
      <w:r w:rsidR="006B1BAB" w:rsidRPr="00CE0653">
        <w:rPr>
          <w:rFonts w:ascii="Century" w:hAnsi="Century" w:cs="Times New Roman" w:hint="eastAsia"/>
          <w:sz w:val="22"/>
          <w:szCs w:val="22"/>
        </w:rPr>
        <w:t xml:space="preserve"> Change</w:t>
      </w:r>
      <w:r w:rsidRPr="00CE0653">
        <w:rPr>
          <w:rFonts w:ascii="Century" w:hAnsi="Century" w:cs="Times New Roman"/>
          <w:sz w:val="22"/>
          <w:szCs w:val="22"/>
        </w:rPr>
        <w:t>)</w:t>
      </w:r>
    </w:p>
    <w:p w14:paraId="5A7C36F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第三十九条　法第五十条第一項</w:t>
      </w:r>
      <w:r w:rsidRPr="00CE0653">
        <w:rPr>
          <w:rFonts w:ascii="Century" w:hAnsi="Century"/>
          <w:kern w:val="1"/>
          <w:sz w:val="22"/>
          <w:szCs w:val="22"/>
        </w:rPr>
        <w:t>の個人情報保護委員会規則で定める軽微な変更は、法第四十七条第一項各号に定める業務の内容の実質的な変更を伴わないものとする。</w:t>
      </w:r>
    </w:p>
    <w:p w14:paraId="190C0D6F" w14:textId="0C7DDBD8"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39</w:t>
      </w:r>
      <w:r w:rsidR="005B73C6" w:rsidRPr="00CE0653">
        <w:rPr>
          <w:rFonts w:ascii="Century" w:hAnsi="Century" w:cs="Times New Roman"/>
          <w:sz w:val="22"/>
          <w:szCs w:val="22"/>
        </w:rPr>
        <w:t xml:space="preserve"> </w:t>
      </w:r>
      <w:r w:rsidR="0038363F" w:rsidRPr="00CE0653">
        <w:rPr>
          <w:rFonts w:ascii="Century" w:hAnsi="Century" w:cs="Times New Roman"/>
          <w:sz w:val="22"/>
          <w:szCs w:val="22"/>
        </w:rPr>
        <w:t>A m</w:t>
      </w:r>
      <w:r w:rsidRPr="00CE0653">
        <w:rPr>
          <w:rFonts w:ascii="Century" w:hAnsi="Century" w:cs="Times New Roman"/>
          <w:sz w:val="22"/>
          <w:szCs w:val="22"/>
        </w:rPr>
        <w:t xml:space="preserve">inor </w:t>
      </w:r>
      <w:r w:rsidR="00B01D4A" w:rsidRPr="00CE0653">
        <w:rPr>
          <w:rFonts w:ascii="Century" w:hAnsi="Century" w:cs="Times New Roman" w:hint="eastAsia"/>
          <w:sz w:val="22"/>
          <w:szCs w:val="22"/>
        </w:rPr>
        <w:t>alternation</w:t>
      </w:r>
      <w:r w:rsidR="006B1BAB" w:rsidRPr="00CE0653">
        <w:rPr>
          <w:rFonts w:ascii="Century" w:hAnsi="Century" w:cs="Times New Roman" w:hint="eastAsia"/>
          <w:sz w:val="22"/>
          <w:szCs w:val="22"/>
        </w:rPr>
        <w:t xml:space="preserve"> </w:t>
      </w:r>
      <w:r w:rsidR="00063B5C" w:rsidRPr="00CE0653">
        <w:rPr>
          <w:rFonts w:ascii="Century" w:hAnsi="Century" w:cs="Times New Roman"/>
          <w:sz w:val="22"/>
          <w:szCs w:val="22"/>
        </w:rPr>
        <w:t xml:space="preserve">prescribed by </w:t>
      </w:r>
      <w:r w:rsidR="00C1095E" w:rsidRPr="00CE0653">
        <w:rPr>
          <w:rFonts w:ascii="Century" w:hAnsi="Century" w:cs="Times New Roman"/>
          <w:sz w:val="22"/>
          <w:szCs w:val="22"/>
        </w:rPr>
        <w:t>Order of the Personal Information Protection Commission</w:t>
      </w:r>
      <w:r w:rsidRPr="00CE0653">
        <w:rPr>
          <w:rFonts w:ascii="Century" w:hAnsi="Century" w:cs="Times New Roman"/>
          <w:sz w:val="22"/>
          <w:szCs w:val="22"/>
        </w:rPr>
        <w:t xml:space="preserve"> under Article 50,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CB4075" w:rsidRPr="00CE0653">
        <w:rPr>
          <w:rFonts w:ascii="Century" w:hAnsi="Century" w:cs="Times New Roman"/>
          <w:sz w:val="22"/>
          <w:szCs w:val="22"/>
        </w:rPr>
        <w:t xml:space="preserve">does not </w:t>
      </w:r>
      <w:r w:rsidRPr="00CE0653">
        <w:rPr>
          <w:rFonts w:ascii="Century" w:hAnsi="Century" w:cs="Times New Roman"/>
          <w:sz w:val="22"/>
          <w:szCs w:val="22"/>
        </w:rPr>
        <w:t xml:space="preserve">involve </w:t>
      </w:r>
      <w:r w:rsidR="0038363F" w:rsidRPr="00CE0653">
        <w:rPr>
          <w:rFonts w:ascii="Century" w:hAnsi="Century" w:cs="Times New Roman"/>
          <w:sz w:val="22"/>
          <w:szCs w:val="22"/>
        </w:rPr>
        <w:t xml:space="preserve">any </w:t>
      </w:r>
      <w:r w:rsidRPr="00CE0653">
        <w:rPr>
          <w:rFonts w:ascii="Century" w:hAnsi="Century" w:cs="Times New Roman"/>
          <w:sz w:val="22"/>
          <w:szCs w:val="22"/>
        </w:rPr>
        <w:t xml:space="preserve">substantial change </w:t>
      </w:r>
      <w:r w:rsidR="00717F0B" w:rsidRPr="00CE0653">
        <w:rPr>
          <w:rFonts w:ascii="Century" w:hAnsi="Century" w:cs="Times New Roman"/>
          <w:sz w:val="22"/>
          <w:szCs w:val="22"/>
        </w:rPr>
        <w:t xml:space="preserve">in the content </w:t>
      </w:r>
      <w:r w:rsidRPr="00CE0653">
        <w:rPr>
          <w:rFonts w:ascii="Century" w:hAnsi="Century" w:cs="Times New Roman"/>
          <w:sz w:val="22"/>
          <w:szCs w:val="22"/>
        </w:rPr>
        <w:t xml:space="preserve">of </w:t>
      </w:r>
      <w:r w:rsidR="006F64EE" w:rsidRPr="00CE0653">
        <w:rPr>
          <w:rFonts w:ascii="Century" w:hAnsi="Century" w:cs="Times New Roman" w:hint="eastAsia"/>
          <w:sz w:val="22"/>
          <w:szCs w:val="22"/>
        </w:rPr>
        <w:t xml:space="preserve">the </w:t>
      </w:r>
      <w:r w:rsidRPr="00CE0653">
        <w:rPr>
          <w:rFonts w:ascii="Century" w:hAnsi="Century" w:cs="Times New Roman"/>
          <w:sz w:val="22"/>
          <w:szCs w:val="22"/>
        </w:rPr>
        <w:t xml:space="preserve">business </w:t>
      </w:r>
      <w:r w:rsidR="0038363F" w:rsidRPr="00CE0653">
        <w:rPr>
          <w:rFonts w:ascii="Century" w:hAnsi="Century" w:cs="Times New Roman"/>
          <w:sz w:val="22"/>
          <w:szCs w:val="22"/>
        </w:rPr>
        <w:t xml:space="preserve">as </w:t>
      </w:r>
      <w:r w:rsidRPr="00CE0653">
        <w:rPr>
          <w:rFonts w:ascii="Century" w:hAnsi="Century" w:cs="Times New Roman"/>
          <w:sz w:val="22"/>
          <w:szCs w:val="22"/>
        </w:rPr>
        <w:t xml:space="preserve">provided for in </w:t>
      </w:r>
      <w:r w:rsidR="006B1BAB"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6B1BAB" w:rsidRPr="00CE0653">
        <w:rPr>
          <w:rFonts w:ascii="Century" w:hAnsi="Century" w:cs="Times New Roman" w:hint="eastAsia"/>
          <w:sz w:val="22"/>
          <w:szCs w:val="22"/>
        </w:rPr>
        <w:t>s</w:t>
      </w:r>
      <w:r w:rsidRPr="00CE0653">
        <w:rPr>
          <w:rFonts w:ascii="Century" w:hAnsi="Century" w:cs="Times New Roman"/>
          <w:sz w:val="22"/>
          <w:szCs w:val="22"/>
        </w:rPr>
        <w:t xml:space="preserve"> of Article 47,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w:t>
      </w:r>
    </w:p>
    <w:p w14:paraId="33886773"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（個人情報保護指針の届出）</w:t>
      </w:r>
    </w:p>
    <w:p w14:paraId="46F1BD49" w14:textId="77777777" w:rsidR="00E42EC2" w:rsidRPr="00CE0653" w:rsidRDefault="009C0FA7" w:rsidP="00EA1DA2">
      <w:pPr>
        <w:ind w:firstLineChars="163" w:firstLine="386"/>
        <w:rPr>
          <w:rFonts w:ascii="Century" w:eastAsia="ＭＳ 明朝" w:hAnsi="Century"/>
          <w:sz w:val="22"/>
        </w:rPr>
      </w:pPr>
      <w:r w:rsidRPr="00CE0653">
        <w:rPr>
          <w:rFonts w:ascii="Century" w:eastAsia="ＭＳ 明朝" w:hAnsi="Century" w:cs="Times New Roman"/>
          <w:sz w:val="22"/>
        </w:rPr>
        <w:t>(Notif</w:t>
      </w:r>
      <w:r w:rsidR="0038363F" w:rsidRPr="00CE0653">
        <w:rPr>
          <w:rFonts w:ascii="Century" w:eastAsia="ＭＳ 明朝" w:hAnsi="Century" w:cs="Times New Roman"/>
          <w:sz w:val="22"/>
        </w:rPr>
        <w:t>ication of</w:t>
      </w:r>
      <w:r w:rsidRPr="00CE0653">
        <w:rPr>
          <w:rFonts w:ascii="Century" w:eastAsia="ＭＳ 明朝" w:hAnsi="Century" w:cs="Times New Roman"/>
          <w:sz w:val="22"/>
        </w:rPr>
        <w:t xml:space="preserve"> Personal Information Protection Guideline</w:t>
      </w:r>
      <w:r w:rsidR="0038363F" w:rsidRPr="00CE0653">
        <w:rPr>
          <w:rFonts w:ascii="Century" w:eastAsia="ＭＳ 明朝" w:hAnsi="Century" w:cs="Times New Roman"/>
          <w:sz w:val="22"/>
        </w:rPr>
        <w:t>s</w:t>
      </w:r>
      <w:r w:rsidRPr="00CE0653">
        <w:rPr>
          <w:rFonts w:ascii="Century" w:eastAsia="ＭＳ 明朝" w:hAnsi="Century" w:cs="Times New Roman"/>
          <w:sz w:val="22"/>
        </w:rPr>
        <w:t>)</w:t>
      </w:r>
    </w:p>
    <w:p w14:paraId="43748280"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第四十条　法第五十四条第二項</w:t>
      </w:r>
      <w:r w:rsidRPr="00CE0653">
        <w:rPr>
          <w:rFonts w:ascii="Century" w:hAnsi="Century"/>
          <w:kern w:val="1"/>
          <w:sz w:val="22"/>
          <w:szCs w:val="22"/>
        </w:rPr>
        <w:t>の規定による届出は、別記様式第五による届出書によるものとする。</w:t>
      </w:r>
    </w:p>
    <w:p w14:paraId="17CEF8C7" w14:textId="77777777" w:rsidR="00E42EC2" w:rsidRPr="00CE0653" w:rsidRDefault="009C0FA7"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40</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A notification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54,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95466A" w:rsidRPr="00CE0653">
        <w:rPr>
          <w:rFonts w:ascii="Century" w:hAnsi="Century" w:cs="Times New Roman"/>
          <w:sz w:val="22"/>
          <w:szCs w:val="22"/>
        </w:rPr>
        <w:t xml:space="preserve">of the Act </w:t>
      </w:r>
      <w:r w:rsidR="007970B5" w:rsidRPr="00CE0653">
        <w:rPr>
          <w:rFonts w:ascii="Century" w:hAnsi="Century" w:cs="Times New Roman"/>
          <w:sz w:val="22"/>
          <w:szCs w:val="22"/>
        </w:rPr>
        <w:t>is to</w:t>
      </w:r>
      <w:r w:rsidRPr="00CE0653">
        <w:rPr>
          <w:rFonts w:ascii="Century" w:hAnsi="Century" w:cs="Times New Roman"/>
          <w:sz w:val="22"/>
          <w:szCs w:val="22"/>
        </w:rPr>
        <w:t xml:space="preserve"> be given in writing </w:t>
      </w:r>
      <w:r w:rsidR="00FD7BC6" w:rsidRPr="00CE0653">
        <w:rPr>
          <w:rFonts w:ascii="Century" w:hAnsi="Century" w:cs="Times New Roman" w:hint="eastAsia"/>
          <w:sz w:val="22"/>
          <w:szCs w:val="22"/>
        </w:rPr>
        <w:t>i</w:t>
      </w:r>
      <w:r w:rsidR="00FD7BC6" w:rsidRPr="00CE0653">
        <w:rPr>
          <w:rFonts w:ascii="Century" w:hAnsi="Century" w:cs="Times New Roman"/>
          <w:sz w:val="22"/>
          <w:szCs w:val="22"/>
        </w:rPr>
        <w:t xml:space="preserve">n accordance with </w:t>
      </w:r>
      <w:r w:rsidR="00C35B66" w:rsidRPr="00CE0653">
        <w:rPr>
          <w:rFonts w:ascii="Century" w:hAnsi="Century" w:cs="Times New Roman"/>
          <w:sz w:val="22"/>
          <w:szCs w:val="22"/>
        </w:rPr>
        <w:t>Appended Form</w:t>
      </w:r>
      <w:r w:rsidRPr="00CE0653">
        <w:rPr>
          <w:rFonts w:ascii="Century" w:hAnsi="Century" w:cs="Times New Roman"/>
          <w:sz w:val="22"/>
          <w:szCs w:val="22"/>
        </w:rPr>
        <w:t xml:space="preserve"> No. 5.</w:t>
      </w:r>
    </w:p>
    <w:p w14:paraId="46F72027"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（個人情報保護委員会による個人情報保護指針の公表）</w:t>
      </w:r>
    </w:p>
    <w:p w14:paraId="19F294A6" w14:textId="77777777" w:rsidR="00E42EC2" w:rsidRPr="00CE0653" w:rsidRDefault="009C0FA7" w:rsidP="00F0624D">
      <w:pPr>
        <w:ind w:leftChars="193" w:left="478" w:hangingChars="17" w:hanging="40"/>
        <w:rPr>
          <w:rFonts w:ascii="Century" w:eastAsia="ＭＳ 明朝" w:hAnsi="Century"/>
          <w:sz w:val="22"/>
        </w:rPr>
      </w:pPr>
      <w:r w:rsidRPr="00CE0653">
        <w:rPr>
          <w:rFonts w:ascii="Century" w:eastAsia="ＭＳ 明朝" w:hAnsi="Century" w:cs="Times New Roman"/>
          <w:sz w:val="22"/>
        </w:rPr>
        <w:t>(</w:t>
      </w:r>
      <w:r w:rsidR="00963249" w:rsidRPr="00CE0653">
        <w:rPr>
          <w:rFonts w:ascii="Century" w:eastAsia="ＭＳ 明朝" w:hAnsi="Century" w:cs="Times New Roman"/>
          <w:sz w:val="22"/>
        </w:rPr>
        <w:t>Public Announcement</w:t>
      </w:r>
      <w:r w:rsidRPr="00CE0653">
        <w:rPr>
          <w:rFonts w:ascii="Century" w:eastAsia="ＭＳ 明朝" w:hAnsi="Century" w:cs="Times New Roman"/>
          <w:sz w:val="22"/>
        </w:rPr>
        <w:t xml:space="preserve"> of Personal Information Protection Guideline</w:t>
      </w:r>
      <w:r w:rsidR="0038363F" w:rsidRPr="00CE0653">
        <w:rPr>
          <w:rFonts w:ascii="Century" w:eastAsia="ＭＳ 明朝" w:hAnsi="Century" w:cs="Times New Roman"/>
          <w:sz w:val="22"/>
        </w:rPr>
        <w:t>s</w:t>
      </w:r>
      <w:r w:rsidRPr="00CE0653">
        <w:rPr>
          <w:rFonts w:ascii="Century" w:eastAsia="ＭＳ 明朝" w:hAnsi="Century" w:cs="Times New Roman"/>
          <w:sz w:val="22"/>
        </w:rPr>
        <w:t xml:space="preserve"> by the Personal Information Protection Commission)</w:t>
      </w:r>
    </w:p>
    <w:p w14:paraId="27F3225D"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第四十一条　法第五十四条第三項</w:t>
      </w:r>
      <w:r w:rsidRPr="00CE0653">
        <w:rPr>
          <w:rFonts w:ascii="Century" w:hAnsi="Century"/>
          <w:kern w:val="1"/>
          <w:sz w:val="22"/>
          <w:szCs w:val="22"/>
        </w:rPr>
        <w:t>の規定による公表は、インターネットの利用その他の適切な方法により行うものとする。</w:t>
      </w:r>
    </w:p>
    <w:p w14:paraId="1CC9E656" w14:textId="77777777" w:rsidR="00E42EC2" w:rsidRPr="00CE0653" w:rsidRDefault="009C0FA7" w:rsidP="00F0624D">
      <w:pPr>
        <w:pStyle w:val="a8"/>
        <w:tabs>
          <w:tab w:val="left" w:pos="1276"/>
        </w:tabs>
        <w:spacing w:before="30" w:line="310" w:lineRule="exact"/>
        <w:ind w:right="108" w:hanging="272"/>
        <w:jc w:val="both"/>
        <w:rPr>
          <w:rFonts w:ascii="Century" w:hAnsi="Century" w:cs="Times New Roman"/>
          <w:sz w:val="22"/>
          <w:szCs w:val="22"/>
        </w:rPr>
      </w:pPr>
      <w:r w:rsidRPr="00CE0653">
        <w:rPr>
          <w:rFonts w:ascii="Century" w:hAnsi="Century" w:cs="Times New Roman"/>
          <w:sz w:val="22"/>
          <w:szCs w:val="22"/>
        </w:rPr>
        <w:t>Article 41</w:t>
      </w:r>
      <w:r w:rsidR="005B73C6" w:rsidRPr="00CE0653">
        <w:rPr>
          <w:rFonts w:ascii="Century" w:hAnsi="Century" w:cs="Times New Roman"/>
          <w:sz w:val="22"/>
          <w:szCs w:val="22"/>
        </w:rPr>
        <w:t xml:space="preserve"> </w:t>
      </w:r>
      <w:r w:rsidR="00963249" w:rsidRPr="00CE0653">
        <w:rPr>
          <w:rFonts w:ascii="Century" w:hAnsi="Century" w:cs="Times New Roman"/>
          <w:sz w:val="22"/>
          <w:szCs w:val="22"/>
        </w:rPr>
        <w:t>Public Announcement</w:t>
      </w:r>
      <w:r w:rsidRPr="00CE0653">
        <w:rPr>
          <w:rFonts w:ascii="Century" w:hAnsi="Century" w:cs="Times New Roman"/>
          <w:sz w:val="22"/>
          <w:szCs w:val="22"/>
        </w:rPr>
        <w:t xml:space="preserv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54,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w:t>
      </w:r>
      <w:proofErr w:type="gramStart"/>
      <w:r w:rsidRPr="00CE0653">
        <w:rPr>
          <w:rFonts w:ascii="Century" w:hAnsi="Century" w:cs="Times New Roman"/>
          <w:sz w:val="22"/>
          <w:szCs w:val="22"/>
        </w:rPr>
        <w:t>Act</w:t>
      </w:r>
      <w:proofErr w:type="gramEnd"/>
      <w:r w:rsidRPr="00CE0653">
        <w:rPr>
          <w:rFonts w:ascii="Century" w:hAnsi="Century" w:cs="Times New Roman"/>
          <w:sz w:val="22"/>
          <w:szCs w:val="22"/>
        </w:rPr>
        <w:t xml:space="preserve"> </w:t>
      </w:r>
      <w:r w:rsidR="007970B5" w:rsidRPr="00CE0653">
        <w:rPr>
          <w:rFonts w:ascii="Century" w:hAnsi="Century" w:cs="Times New Roman"/>
          <w:sz w:val="22"/>
          <w:szCs w:val="22"/>
        </w:rPr>
        <w:t>is to</w:t>
      </w:r>
      <w:r w:rsidRPr="00CE0653">
        <w:rPr>
          <w:rFonts w:ascii="Century" w:hAnsi="Century" w:cs="Times New Roman"/>
          <w:sz w:val="22"/>
          <w:szCs w:val="22"/>
        </w:rPr>
        <w:t xml:space="preserve"> be made </w:t>
      </w:r>
      <w:proofErr w:type="gramStart"/>
      <w:r w:rsidR="004324BC" w:rsidRPr="00CE0653">
        <w:rPr>
          <w:rFonts w:ascii="Century" w:hAnsi="Century" w:cs="Times New Roman" w:hint="eastAsia"/>
          <w:sz w:val="22"/>
          <w:szCs w:val="22"/>
          <w:lang w:eastAsia="ja-JP"/>
        </w:rPr>
        <w:t>by</w:t>
      </w:r>
      <w:r w:rsidR="00F26D5A" w:rsidRPr="00CE0653">
        <w:rPr>
          <w:rFonts w:ascii="Century" w:hAnsi="Century" w:cs="Times New Roman"/>
          <w:sz w:val="22"/>
          <w:szCs w:val="22"/>
        </w:rPr>
        <w:t xml:space="preserve"> the use of</w:t>
      </w:r>
      <w:proofErr w:type="gramEnd"/>
      <w:r w:rsidR="00F26D5A" w:rsidRPr="00CE0653">
        <w:rPr>
          <w:rFonts w:ascii="Century" w:hAnsi="Century" w:cs="Times New Roman"/>
          <w:sz w:val="22"/>
          <w:szCs w:val="22"/>
        </w:rPr>
        <w:t xml:space="preserve"> </w:t>
      </w:r>
      <w:r w:rsidRPr="00CE0653">
        <w:rPr>
          <w:rFonts w:ascii="Century" w:hAnsi="Century" w:cs="Times New Roman"/>
          <w:sz w:val="22"/>
          <w:szCs w:val="22"/>
        </w:rPr>
        <w:t xml:space="preserve">the Internet or other appropriate </w:t>
      </w:r>
      <w:r w:rsidR="004324BC" w:rsidRPr="00CE0653">
        <w:rPr>
          <w:rFonts w:ascii="Century" w:hAnsi="Century" w:cs="Times New Roman" w:hint="eastAsia"/>
          <w:sz w:val="22"/>
          <w:szCs w:val="22"/>
          <w:lang w:eastAsia="ja-JP"/>
        </w:rPr>
        <w:t>methods</w:t>
      </w:r>
      <w:r w:rsidRPr="00CE0653">
        <w:rPr>
          <w:rFonts w:ascii="Century" w:hAnsi="Century" w:cs="Times New Roman"/>
          <w:sz w:val="22"/>
          <w:szCs w:val="22"/>
        </w:rPr>
        <w:t>.</w:t>
      </w:r>
    </w:p>
    <w:p w14:paraId="7E8F57AB"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（認定個人情報保護団体による個人情報保護指針の公表）</w:t>
      </w:r>
    </w:p>
    <w:p w14:paraId="4657EBD4" w14:textId="77777777" w:rsidR="00E42EC2" w:rsidRPr="00CE0653" w:rsidRDefault="00FC68DA" w:rsidP="00F0624D">
      <w:pPr>
        <w:ind w:leftChars="202" w:left="508" w:hangingChars="21" w:hanging="50"/>
        <w:rPr>
          <w:rFonts w:ascii="Century" w:eastAsia="ＭＳ 明朝" w:hAnsi="Century"/>
          <w:sz w:val="22"/>
        </w:rPr>
      </w:pPr>
      <w:r w:rsidRPr="00CE0653">
        <w:rPr>
          <w:rFonts w:ascii="Century" w:eastAsia="ＭＳ 明朝" w:hAnsi="Century" w:cs="Times New Roman"/>
          <w:sz w:val="22"/>
        </w:rPr>
        <w:t>(</w:t>
      </w:r>
      <w:r w:rsidR="00963249" w:rsidRPr="00CE0653">
        <w:rPr>
          <w:rFonts w:ascii="Century" w:eastAsia="ＭＳ 明朝" w:hAnsi="Century" w:cs="Times New Roman"/>
          <w:sz w:val="22"/>
        </w:rPr>
        <w:t>Public Announcement</w:t>
      </w:r>
      <w:r w:rsidRPr="00CE0653">
        <w:rPr>
          <w:rFonts w:ascii="Century" w:eastAsia="ＭＳ 明朝" w:hAnsi="Century" w:cs="Times New Roman"/>
          <w:sz w:val="22"/>
        </w:rPr>
        <w:t xml:space="preserve"> of Personal Information Protection Guideline</w:t>
      </w:r>
      <w:r w:rsidR="0038363F" w:rsidRPr="00CE0653">
        <w:rPr>
          <w:rFonts w:ascii="Century" w:eastAsia="ＭＳ 明朝" w:hAnsi="Century" w:cs="Times New Roman"/>
          <w:sz w:val="22"/>
        </w:rPr>
        <w:t>s</w:t>
      </w:r>
      <w:r w:rsidRPr="00CE0653">
        <w:rPr>
          <w:rFonts w:ascii="Century" w:eastAsia="ＭＳ 明朝" w:hAnsi="Century" w:cs="Times New Roman"/>
          <w:sz w:val="22"/>
        </w:rPr>
        <w:t xml:space="preserve"> by a </w:t>
      </w:r>
      <w:r w:rsidR="00803ECA" w:rsidRPr="00CE0653">
        <w:rPr>
          <w:rFonts w:ascii="Century" w:eastAsia="ＭＳ 明朝" w:hAnsi="Century" w:cs="Times New Roman"/>
          <w:sz w:val="22"/>
        </w:rPr>
        <w:t xml:space="preserve">Certified </w:t>
      </w:r>
      <w:r w:rsidRPr="00CE0653">
        <w:rPr>
          <w:rFonts w:ascii="Century" w:eastAsia="ＭＳ 明朝" w:hAnsi="Century" w:cs="Times New Roman"/>
          <w:sz w:val="22"/>
        </w:rPr>
        <w:t>Personal Information Protection Organization)</w:t>
      </w:r>
    </w:p>
    <w:p w14:paraId="411B0C1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lastRenderedPageBreak/>
        <w:t>第四十二条　認定個人情報保護団体は、法第五十四条第三項</w:t>
      </w:r>
      <w:r w:rsidRPr="00CE0653">
        <w:rPr>
          <w:rFonts w:ascii="Century" w:hAnsi="Century"/>
          <w:kern w:val="1"/>
          <w:sz w:val="22"/>
          <w:szCs w:val="22"/>
        </w:rPr>
        <w:t>の規定による公表がされた後、遅滞なく、インターネットの利用その他の適切な方法により、同条第二項の規定により届け出た個人情報保護指針を公表するものとする。</w:t>
      </w:r>
    </w:p>
    <w:p w14:paraId="2F759D92" w14:textId="77777777" w:rsidR="00E42EC2" w:rsidRPr="00CE0653" w:rsidRDefault="00FC68DA" w:rsidP="001322DF">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42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803ECA" w:rsidRPr="00CE0653">
        <w:rPr>
          <w:rFonts w:ascii="Century" w:hAnsi="Century" w:cs="Times New Roman"/>
          <w:sz w:val="22"/>
          <w:szCs w:val="22"/>
        </w:rPr>
        <w:t xml:space="preserve">certified </w:t>
      </w:r>
      <w:r w:rsidRPr="00CE0653">
        <w:rPr>
          <w:rFonts w:ascii="Century" w:hAnsi="Century" w:cs="Times New Roman"/>
          <w:sz w:val="22"/>
          <w:szCs w:val="22"/>
        </w:rPr>
        <w:t>personal information protection organization</w:t>
      </w:r>
      <w:r w:rsidR="007970B5" w:rsidRPr="00CE0653">
        <w:rPr>
          <w:rFonts w:ascii="Century" w:hAnsi="Century" w:cs="Times New Roman"/>
          <w:sz w:val="22"/>
          <w:szCs w:val="22"/>
        </w:rPr>
        <w:t xml:space="preserve"> is to</w:t>
      </w:r>
      <w:r w:rsidRPr="00CE0653">
        <w:rPr>
          <w:rFonts w:ascii="Century" w:hAnsi="Century" w:cs="Times New Roman"/>
          <w:sz w:val="22"/>
          <w:szCs w:val="22"/>
        </w:rPr>
        <w:t xml:space="preserve"> disclose </w:t>
      </w:r>
      <w:r w:rsidR="00A83815" w:rsidRPr="00CE0653">
        <w:rPr>
          <w:rFonts w:ascii="Century" w:hAnsi="Century" w:cs="Times New Roman"/>
          <w:sz w:val="22"/>
          <w:szCs w:val="22"/>
        </w:rPr>
        <w:t xml:space="preserve">to the public </w:t>
      </w:r>
      <w:r w:rsidRPr="00CE0653">
        <w:rPr>
          <w:rFonts w:ascii="Century" w:hAnsi="Century" w:cs="Times New Roman"/>
          <w:sz w:val="22"/>
          <w:szCs w:val="22"/>
        </w:rPr>
        <w:t>the personal information protection guideline</w:t>
      </w:r>
      <w:r w:rsidR="00487812" w:rsidRPr="00CE0653">
        <w:rPr>
          <w:rFonts w:ascii="Century" w:hAnsi="Century" w:cs="Times New Roman"/>
          <w:sz w:val="22"/>
          <w:szCs w:val="22"/>
        </w:rPr>
        <w:t>s</w:t>
      </w:r>
      <w:r w:rsidRPr="00CE0653">
        <w:rPr>
          <w:rFonts w:ascii="Century" w:hAnsi="Century" w:cs="Times New Roman"/>
          <w:sz w:val="22"/>
          <w:szCs w:val="22"/>
        </w:rPr>
        <w:t xml:space="preserve"> submitted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w:t>
      </w:r>
      <w:r w:rsidR="0084042A" w:rsidRPr="00CE0653">
        <w:rPr>
          <w:rFonts w:ascii="Century" w:hAnsi="Century" w:cs="Times New Roman"/>
          <w:sz w:val="22"/>
          <w:szCs w:val="22"/>
        </w:rPr>
        <w:t>54</w:t>
      </w:r>
      <w:r w:rsidR="007907C1" w:rsidRPr="00CE0653">
        <w:rPr>
          <w:rFonts w:ascii="Century" w:hAnsi="Century" w:cs="Times New Roman"/>
          <w:sz w:val="22"/>
          <w:szCs w:val="22"/>
        </w:rPr>
        <w:t>,</w:t>
      </w:r>
      <w:r w:rsidR="0084042A" w:rsidRPr="00CE0653">
        <w:rPr>
          <w:rFonts w:ascii="Century" w:hAnsi="Century" w:cs="Times New Roman"/>
          <w:sz w:val="22"/>
          <w:szCs w:val="22"/>
        </w:rPr>
        <w:t xml:space="preserve"> </w:t>
      </w:r>
      <w:r w:rsidR="007907C1" w:rsidRPr="00CE0653">
        <w:rPr>
          <w:rFonts w:ascii="Century" w:hAnsi="Century" w:cs="Times New Roman"/>
          <w:sz w:val="22"/>
          <w:szCs w:val="22"/>
        </w:rPr>
        <w:t>paragraph (2) of the Act</w:t>
      </w:r>
      <w:r w:rsidR="00DF6C6B" w:rsidRPr="00CE0653">
        <w:rPr>
          <w:rFonts w:ascii="Century" w:hAnsi="Century" w:cs="Times New Roman" w:hint="eastAsia"/>
          <w:sz w:val="22"/>
          <w:szCs w:val="22"/>
        </w:rPr>
        <w:t xml:space="preserve"> </w:t>
      </w:r>
      <w:r w:rsidR="00142135" w:rsidRPr="00CE0653">
        <w:rPr>
          <w:rFonts w:ascii="Century" w:hAnsi="Century" w:cs="Times New Roman" w:hint="eastAsia"/>
          <w:sz w:val="22"/>
          <w:szCs w:val="22"/>
        </w:rPr>
        <w:t>by</w:t>
      </w:r>
      <w:r w:rsidR="00F26D5A" w:rsidRPr="00CE0653">
        <w:rPr>
          <w:rFonts w:ascii="Century" w:hAnsi="Century" w:cs="Times New Roman"/>
          <w:sz w:val="22"/>
          <w:szCs w:val="22"/>
        </w:rPr>
        <w:t xml:space="preserve"> the use of </w:t>
      </w:r>
      <w:r w:rsidRPr="00CE0653">
        <w:rPr>
          <w:rFonts w:ascii="Century" w:hAnsi="Century" w:cs="Times New Roman"/>
          <w:sz w:val="22"/>
          <w:szCs w:val="22"/>
        </w:rPr>
        <w:t xml:space="preserve">the Internet or other appropriate </w:t>
      </w:r>
      <w:r w:rsidR="00F26D5A" w:rsidRPr="00CE0653">
        <w:rPr>
          <w:rFonts w:ascii="Century" w:hAnsi="Century" w:cs="Times New Roman"/>
          <w:sz w:val="22"/>
          <w:szCs w:val="22"/>
        </w:rPr>
        <w:t>means</w:t>
      </w:r>
      <w:r w:rsidR="0084042A" w:rsidRPr="00CE0653">
        <w:rPr>
          <w:rFonts w:ascii="Century" w:hAnsi="Century" w:cs="Times New Roman"/>
          <w:sz w:val="22"/>
          <w:szCs w:val="22"/>
        </w:rPr>
        <w:t xml:space="preserve">, without delay after personal information protection guidelines have been disclosed to the public </w:t>
      </w:r>
      <w:r w:rsidR="0069246B" w:rsidRPr="00CE0653">
        <w:rPr>
          <w:rFonts w:ascii="Century" w:hAnsi="Century" w:cs="Times New Roman"/>
          <w:sz w:val="22"/>
          <w:szCs w:val="22"/>
        </w:rPr>
        <w:t xml:space="preserve">under </w:t>
      </w:r>
      <w:r w:rsidR="0084042A" w:rsidRPr="00CE0653">
        <w:rPr>
          <w:rFonts w:ascii="Century" w:hAnsi="Century" w:cs="Times New Roman"/>
          <w:sz w:val="22"/>
          <w:szCs w:val="22"/>
        </w:rPr>
        <w:t>paragraph (3) of that Article</w:t>
      </w:r>
      <w:r w:rsidRPr="00CE0653">
        <w:rPr>
          <w:rFonts w:ascii="Century" w:hAnsi="Century" w:cs="Times New Roman"/>
          <w:sz w:val="22"/>
          <w:szCs w:val="22"/>
        </w:rPr>
        <w:t>.</w:t>
      </w:r>
    </w:p>
    <w:p w14:paraId="2E5E4ED0"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（個人の権利利益を害するおそれが大きいもの）</w:t>
      </w:r>
    </w:p>
    <w:p w14:paraId="0D9DF4FC" w14:textId="36E860DF" w:rsidR="00E42EC2" w:rsidRPr="00CE0653" w:rsidRDefault="00FC68DA"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w:t>
      </w:r>
      <w:r w:rsidR="00A4217B" w:rsidRPr="00CE0653">
        <w:rPr>
          <w:rFonts w:ascii="Century" w:hAnsi="Century" w:cs="Times New Roman" w:hint="eastAsia"/>
          <w:sz w:val="22"/>
          <w:szCs w:val="22"/>
        </w:rPr>
        <w:t>Situation</w:t>
      </w:r>
      <w:r w:rsidR="00F348F6" w:rsidRPr="00CE0653">
        <w:rPr>
          <w:rFonts w:ascii="Century" w:hAnsi="Century" w:cs="Times New Roman" w:hint="eastAsia"/>
          <w:sz w:val="22"/>
          <w:szCs w:val="22"/>
        </w:rPr>
        <w:t>s</w:t>
      </w:r>
      <w:r w:rsidRPr="00CE0653">
        <w:rPr>
          <w:rFonts w:ascii="Century" w:hAnsi="Century" w:cs="Times New Roman"/>
          <w:sz w:val="22"/>
          <w:szCs w:val="22"/>
        </w:rPr>
        <w:t xml:space="preserve"> </w:t>
      </w:r>
      <w:r w:rsidR="00A4217B" w:rsidRPr="00CE0653">
        <w:rPr>
          <w:rFonts w:ascii="Century" w:hAnsi="Century" w:cs="Times New Roman"/>
          <w:sz w:val="22"/>
          <w:szCs w:val="22"/>
        </w:rPr>
        <w:t>Likely to</w:t>
      </w:r>
      <w:r w:rsidR="00487812" w:rsidRPr="00CE0653">
        <w:rPr>
          <w:rFonts w:ascii="Century" w:hAnsi="Century" w:cs="Times New Roman"/>
          <w:sz w:val="22"/>
          <w:szCs w:val="22"/>
        </w:rPr>
        <w:t xml:space="preserve"> H</w:t>
      </w:r>
      <w:r w:rsidRPr="00CE0653">
        <w:rPr>
          <w:rFonts w:ascii="Century" w:hAnsi="Century" w:cs="Times New Roman"/>
          <w:sz w:val="22"/>
          <w:szCs w:val="22"/>
        </w:rPr>
        <w:t xml:space="preserve">arm </w:t>
      </w:r>
      <w:r w:rsidR="00487812" w:rsidRPr="00CE0653">
        <w:rPr>
          <w:rFonts w:ascii="Century" w:hAnsi="Century" w:cs="Times New Roman"/>
          <w:sz w:val="22"/>
          <w:szCs w:val="22"/>
        </w:rPr>
        <w:t>I</w:t>
      </w:r>
      <w:r w:rsidRPr="00CE0653">
        <w:rPr>
          <w:rFonts w:ascii="Century" w:hAnsi="Century" w:cs="Times New Roman"/>
          <w:sz w:val="22"/>
          <w:szCs w:val="22"/>
        </w:rPr>
        <w:t xml:space="preserve">ndividual </w:t>
      </w:r>
      <w:r w:rsidR="00487812" w:rsidRPr="00CE0653">
        <w:rPr>
          <w:rFonts w:ascii="Century" w:hAnsi="Century" w:cs="Times New Roman"/>
          <w:sz w:val="22"/>
          <w:szCs w:val="22"/>
        </w:rPr>
        <w:t>R</w:t>
      </w:r>
      <w:r w:rsidRPr="00CE0653">
        <w:rPr>
          <w:rFonts w:ascii="Century" w:hAnsi="Century" w:cs="Times New Roman"/>
          <w:sz w:val="22"/>
          <w:szCs w:val="22"/>
        </w:rPr>
        <w:t xml:space="preserve">ights and </w:t>
      </w:r>
      <w:r w:rsidR="00487812" w:rsidRPr="00CE0653">
        <w:rPr>
          <w:rFonts w:ascii="Century" w:hAnsi="Century" w:cs="Times New Roman"/>
          <w:sz w:val="22"/>
          <w:szCs w:val="22"/>
        </w:rPr>
        <w:t>I</w:t>
      </w:r>
      <w:r w:rsidRPr="00CE0653">
        <w:rPr>
          <w:rFonts w:ascii="Century" w:hAnsi="Century" w:cs="Times New Roman"/>
          <w:sz w:val="22"/>
          <w:szCs w:val="22"/>
        </w:rPr>
        <w:t>nterests)</w:t>
      </w:r>
    </w:p>
    <w:p w14:paraId="17B396E3"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第四十三条　法第六十八条第一項の個人の権利利益を害するおそれが大きいものとして個人情報保護委員会規則で定めるものは、次の各号のいずれかに該当するものとする。</w:t>
      </w:r>
    </w:p>
    <w:p w14:paraId="7B7DE72A" w14:textId="4FAC81E9" w:rsidR="00E42EC2" w:rsidRPr="00CE0653" w:rsidRDefault="00FC68DA" w:rsidP="001322DF">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43</w:t>
      </w:r>
      <w:r w:rsidR="005B73C6" w:rsidRPr="00CE0653">
        <w:rPr>
          <w:rFonts w:ascii="Century" w:hAnsi="Century" w:cs="Times New Roman"/>
          <w:sz w:val="22"/>
          <w:szCs w:val="22"/>
        </w:rPr>
        <w:t xml:space="preserve"> </w:t>
      </w:r>
      <w:r w:rsidR="008B0ECB" w:rsidRPr="00CE0653">
        <w:rPr>
          <w:rFonts w:ascii="Century" w:hAnsi="Century" w:cs="Times New Roman" w:hint="eastAsia"/>
          <w:sz w:val="22"/>
          <w:szCs w:val="22"/>
        </w:rPr>
        <w:t xml:space="preserve">The </w:t>
      </w:r>
      <w:r w:rsidR="008B0ECB" w:rsidRPr="00CE0653">
        <w:rPr>
          <w:rFonts w:ascii="Century" w:hAnsi="Century" w:cs="Times New Roman"/>
          <w:sz w:val="22"/>
          <w:szCs w:val="22"/>
        </w:rPr>
        <w:t>s</w:t>
      </w:r>
      <w:r w:rsidR="00A4217B" w:rsidRPr="00CE0653">
        <w:rPr>
          <w:rFonts w:ascii="Century" w:hAnsi="Century" w:cs="Times New Roman"/>
          <w:sz w:val="22"/>
          <w:szCs w:val="22"/>
        </w:rPr>
        <w:t>ituation</w:t>
      </w:r>
      <w:r w:rsidR="0084042A" w:rsidRPr="00CE0653">
        <w:rPr>
          <w:rFonts w:ascii="Century" w:hAnsi="Century" w:cs="Times New Roman"/>
          <w:sz w:val="22"/>
          <w:szCs w:val="22"/>
        </w:rPr>
        <w:t>s</w:t>
      </w:r>
      <w:r w:rsidRPr="00CE0653">
        <w:rPr>
          <w:rFonts w:ascii="Century" w:hAnsi="Century" w:cs="Times New Roman"/>
          <w:sz w:val="22"/>
          <w:szCs w:val="22"/>
        </w:rPr>
        <w:t xml:space="preserve"> </w:t>
      </w:r>
      <w:r w:rsidR="009534D0" w:rsidRPr="00CE0653">
        <w:rPr>
          <w:rFonts w:ascii="Century" w:hAnsi="Century" w:cs="Times New Roman"/>
          <w:sz w:val="22"/>
          <w:szCs w:val="22"/>
        </w:rPr>
        <w:t>prescribed by</w:t>
      </w:r>
      <w:r w:rsidRPr="00CE0653">
        <w:rPr>
          <w:rFonts w:ascii="Century" w:hAnsi="Century" w:cs="Times New Roman"/>
          <w:sz w:val="22"/>
          <w:szCs w:val="22"/>
        </w:rPr>
        <w:t xml:space="preserve"> </w:t>
      </w:r>
      <w:r w:rsidR="00DE3D07" w:rsidRPr="00CE0653">
        <w:rPr>
          <w:rFonts w:ascii="Century" w:hAnsi="Century" w:cs="Times New Roman" w:hint="eastAsia"/>
          <w:sz w:val="22"/>
          <w:szCs w:val="22"/>
        </w:rPr>
        <w:t>Rules</w:t>
      </w:r>
      <w:r w:rsidR="00DE3D07"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as those that </w:t>
      </w:r>
      <w:r w:rsidR="00BC7A77" w:rsidRPr="00CE0653">
        <w:rPr>
          <w:rFonts w:ascii="Century" w:hAnsi="Century" w:cs="Times New Roman" w:hint="eastAsia"/>
          <w:sz w:val="22"/>
          <w:szCs w:val="22"/>
        </w:rPr>
        <w:t>are</w:t>
      </w:r>
      <w:r w:rsidRPr="00CE0653">
        <w:rPr>
          <w:rFonts w:ascii="Century" w:hAnsi="Century" w:cs="Times New Roman"/>
          <w:sz w:val="22"/>
          <w:szCs w:val="22"/>
        </w:rPr>
        <w:t xml:space="preserve"> </w:t>
      </w:r>
      <w:r w:rsidR="009534D0" w:rsidRPr="00CE0653">
        <w:rPr>
          <w:rFonts w:ascii="Century" w:hAnsi="Century" w:cs="Times New Roman"/>
          <w:sz w:val="22"/>
          <w:szCs w:val="22"/>
        </w:rPr>
        <w:t>highly likely to</w:t>
      </w:r>
      <w:r w:rsidRPr="00CE0653">
        <w:rPr>
          <w:rFonts w:ascii="Century" w:hAnsi="Century" w:cs="Times New Roman"/>
          <w:sz w:val="22"/>
          <w:szCs w:val="22"/>
        </w:rPr>
        <w:t xml:space="preserve"> harm individual rights and interests </w:t>
      </w:r>
      <w:r w:rsidR="00C44A9B" w:rsidRPr="00CE0653">
        <w:rPr>
          <w:rFonts w:ascii="Century" w:hAnsi="Century" w:cs="Times New Roman"/>
          <w:sz w:val="22"/>
          <w:szCs w:val="22"/>
        </w:rPr>
        <w:t xml:space="preserve">under </w:t>
      </w:r>
      <w:r w:rsidRPr="00CE0653">
        <w:rPr>
          <w:rFonts w:ascii="Century" w:hAnsi="Century" w:cs="Times New Roman"/>
          <w:sz w:val="22"/>
          <w:szCs w:val="22"/>
        </w:rPr>
        <w:t xml:space="preserve">Article 68,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DF6C6B" w:rsidRPr="00CE0653">
        <w:rPr>
          <w:rFonts w:ascii="Century" w:hAnsi="Century" w:cs="Times New Roman" w:hint="eastAsia"/>
          <w:sz w:val="22"/>
          <w:szCs w:val="22"/>
        </w:rPr>
        <w:t xml:space="preserve">are to be those which fall under </w:t>
      </w:r>
      <w:r w:rsidRPr="00CE0653">
        <w:rPr>
          <w:rFonts w:ascii="Century" w:hAnsi="Century" w:cs="Times New Roman"/>
          <w:sz w:val="22"/>
          <w:szCs w:val="22"/>
        </w:rPr>
        <w:t>any of the following</w:t>
      </w:r>
      <w:r w:rsidR="00487812" w:rsidRPr="00CE0653">
        <w:rPr>
          <w:rFonts w:ascii="Century" w:hAnsi="Century" w:cs="Times New Roman"/>
          <w:sz w:val="22"/>
          <w:szCs w:val="22"/>
        </w:rPr>
        <w:t>:</w:t>
      </w:r>
    </w:p>
    <w:p w14:paraId="71593D50"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要配慮個人情報が含まれる保有個人情報（高度な暗号化その他の個人の権利利益を保護するために必要な措置を講じたものを除く。以下この条及び次条第一項において同じ。）の漏えい、滅失若しくは毀損（以下この条及び次条</w:t>
      </w:r>
      <w:r w:rsidR="00133243" w:rsidRPr="00CE0653">
        <w:rPr>
          <w:rFonts w:ascii="Century" w:hAnsi="Century"/>
          <w:kern w:val="1"/>
          <w:sz w:val="22"/>
          <w:szCs w:val="22"/>
        </w:rPr>
        <w:t>第一項</w:t>
      </w:r>
      <w:r w:rsidRPr="00CE0653">
        <w:rPr>
          <w:rFonts w:ascii="Century" w:hAnsi="Century"/>
          <w:kern w:val="1"/>
          <w:sz w:val="22"/>
          <w:szCs w:val="22"/>
        </w:rPr>
        <w:t>において「漏えい等」という。）が発生し、又は発生</w:t>
      </w:r>
      <w:r w:rsidRPr="00CE0653">
        <w:rPr>
          <w:rFonts w:ascii="Century" w:hAnsi="Century" w:hint="eastAsia"/>
          <w:kern w:val="1"/>
          <w:sz w:val="22"/>
          <w:szCs w:val="22"/>
        </w:rPr>
        <w:t>したおそれが</w:t>
      </w:r>
      <w:r w:rsidRPr="00CE0653">
        <w:rPr>
          <w:rFonts w:ascii="Century" w:hAnsi="Century"/>
          <w:kern w:val="1"/>
          <w:sz w:val="22"/>
          <w:szCs w:val="22"/>
        </w:rPr>
        <w:t>ある事態</w:t>
      </w:r>
    </w:p>
    <w:p w14:paraId="5A142A52" w14:textId="77777777" w:rsidR="00E42EC2" w:rsidRPr="00CE0653" w:rsidRDefault="00932C53"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situations in which there was the occurrence of or the risk of occurrence of leakage, loss or damage (referred to below as "leakage, etc." in this Article and paragraph (1) of the following Article) of personal information the administrative body holds that contains sensitive personal information (excluding information for which advanced encryption or other necessary measures have been taken for protecting individual rights and interests; the same applies in this Article and paragraph (1) of the following Article);</w:t>
      </w:r>
    </w:p>
    <w:p w14:paraId="378D4637"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不正に利用されることにより財産的被害が</w:t>
      </w:r>
      <w:r w:rsidRPr="00CE0653">
        <w:rPr>
          <w:rFonts w:ascii="Century" w:hAnsi="Century" w:hint="eastAsia"/>
          <w:kern w:val="1"/>
          <w:sz w:val="22"/>
          <w:szCs w:val="22"/>
        </w:rPr>
        <w:t>生じるおそれがある</w:t>
      </w:r>
      <w:r w:rsidRPr="00CE0653">
        <w:rPr>
          <w:rFonts w:ascii="Century" w:hAnsi="Century"/>
          <w:kern w:val="1"/>
          <w:sz w:val="22"/>
          <w:szCs w:val="22"/>
        </w:rPr>
        <w:t>保有個人情報の漏えい等が発生し、又は発生したおそれがある事態</w:t>
      </w:r>
    </w:p>
    <w:p w14:paraId="6ABC733A" w14:textId="036725A1" w:rsidR="00E42EC2" w:rsidRPr="00CE0653" w:rsidRDefault="00FC68DA" w:rsidP="001322DF">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A4762D" w:rsidRPr="00CE0653">
        <w:rPr>
          <w:rFonts w:ascii="Century" w:hAnsi="Century" w:cs="Times New Roman"/>
          <w:sz w:val="22"/>
          <w:szCs w:val="22"/>
        </w:rPr>
        <w:t>situations</w:t>
      </w:r>
      <w:r w:rsidRPr="00CE0653">
        <w:rPr>
          <w:rFonts w:ascii="Century" w:hAnsi="Century" w:cs="Times New Roman"/>
          <w:sz w:val="22"/>
          <w:szCs w:val="22"/>
        </w:rPr>
        <w:t xml:space="preserve"> in which there was</w:t>
      </w:r>
      <w:r w:rsidR="00151DDE" w:rsidRPr="00CE0653">
        <w:rPr>
          <w:rFonts w:ascii="Century" w:hAnsi="Century" w:cs="Times New Roman"/>
          <w:sz w:val="22"/>
          <w:szCs w:val="22"/>
        </w:rPr>
        <w:t xml:space="preserve"> </w:t>
      </w:r>
      <w:r w:rsidR="00151DDE" w:rsidRPr="00CE0653">
        <w:rPr>
          <w:rFonts w:ascii="Century" w:hAnsi="Century" w:cs="Times New Roman" w:hint="eastAsia"/>
          <w:sz w:val="22"/>
          <w:szCs w:val="22"/>
        </w:rPr>
        <w:t xml:space="preserve">the occurrence of </w:t>
      </w:r>
      <w:r w:rsidR="00151DDE" w:rsidRPr="00CE0653">
        <w:rPr>
          <w:rFonts w:ascii="Century" w:hAnsi="Century" w:cs="Times New Roman"/>
          <w:sz w:val="22"/>
          <w:szCs w:val="22"/>
        </w:rPr>
        <w:t xml:space="preserve">or </w:t>
      </w:r>
      <w:r w:rsidR="00151DDE" w:rsidRPr="00CE0653">
        <w:rPr>
          <w:rFonts w:ascii="Century" w:hAnsi="Century" w:cs="Times New Roman" w:hint="eastAsia"/>
          <w:sz w:val="22"/>
          <w:szCs w:val="22"/>
        </w:rPr>
        <w:t xml:space="preserve">the </w:t>
      </w:r>
      <w:r w:rsidR="00151DDE" w:rsidRPr="00CE0653">
        <w:rPr>
          <w:rFonts w:ascii="Century" w:hAnsi="Century" w:cs="Times New Roman"/>
          <w:sz w:val="22"/>
          <w:szCs w:val="22"/>
        </w:rPr>
        <w:t>risk of occurrence</w:t>
      </w:r>
      <w:r w:rsidR="00151DDE" w:rsidRPr="00CE0653">
        <w:rPr>
          <w:rFonts w:ascii="Century" w:hAnsi="Century" w:cs="Times New Roman" w:hint="eastAsia"/>
          <w:sz w:val="22"/>
          <w:szCs w:val="22"/>
        </w:rPr>
        <w:t xml:space="preserve"> of</w:t>
      </w:r>
      <w:r w:rsidRPr="00CE0653">
        <w:rPr>
          <w:rFonts w:ascii="Century" w:hAnsi="Century" w:cs="Times New Roman"/>
          <w:sz w:val="22"/>
          <w:szCs w:val="22"/>
        </w:rPr>
        <w:t xml:space="preserve"> leakage, etc. of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that could </w:t>
      </w:r>
      <w:r w:rsidR="00CE65C8" w:rsidRPr="00E96CA4">
        <w:rPr>
          <w:rFonts w:ascii="Century" w:hAnsi="Century" w:cs="Times New Roman"/>
          <w:sz w:val="22"/>
          <w:szCs w:val="22"/>
        </w:rPr>
        <w:t xml:space="preserve">possibly </w:t>
      </w:r>
      <w:r w:rsidRPr="00CE0653">
        <w:rPr>
          <w:rFonts w:ascii="Century" w:hAnsi="Century" w:cs="Times New Roman"/>
          <w:sz w:val="22"/>
          <w:szCs w:val="22"/>
        </w:rPr>
        <w:t xml:space="preserve">cause property </w:t>
      </w:r>
      <w:r w:rsidR="005561EE" w:rsidRPr="00CE0653">
        <w:rPr>
          <w:rFonts w:ascii="Century" w:hAnsi="Century" w:cs="Times New Roman" w:hint="eastAsia"/>
          <w:sz w:val="22"/>
          <w:szCs w:val="22"/>
        </w:rPr>
        <w:t>d</w:t>
      </w:r>
      <w:r w:rsidR="005561EE" w:rsidRPr="00CE0653">
        <w:rPr>
          <w:rFonts w:ascii="Century" w:hAnsi="Century" w:cs="Times New Roman"/>
          <w:sz w:val="22"/>
          <w:szCs w:val="22"/>
        </w:rPr>
        <w:t xml:space="preserve">amage </w:t>
      </w:r>
      <w:r w:rsidRPr="00CE0653">
        <w:rPr>
          <w:rFonts w:ascii="Century" w:hAnsi="Century" w:cs="Times New Roman"/>
          <w:sz w:val="22"/>
          <w:szCs w:val="22"/>
        </w:rPr>
        <w:t xml:space="preserve">when the </w:t>
      </w:r>
      <w:r w:rsidR="00D04D34" w:rsidRPr="00CE0653">
        <w:rPr>
          <w:rFonts w:ascii="Century" w:hAnsi="Century" w:cs="Times New Roman" w:hint="eastAsia"/>
          <w:sz w:val="22"/>
          <w:szCs w:val="22"/>
        </w:rPr>
        <w:t>information</w:t>
      </w:r>
      <w:r w:rsidRPr="00CE0653">
        <w:rPr>
          <w:rFonts w:ascii="Century" w:hAnsi="Century" w:cs="Times New Roman"/>
          <w:sz w:val="22"/>
          <w:szCs w:val="22"/>
        </w:rPr>
        <w:t xml:space="preserve"> is </w:t>
      </w:r>
      <w:r w:rsidR="00020164" w:rsidRPr="00CE0653">
        <w:rPr>
          <w:rFonts w:ascii="Century" w:hAnsi="Century" w:cs="Times New Roman"/>
          <w:sz w:val="22"/>
          <w:szCs w:val="22"/>
        </w:rPr>
        <w:t>wrongfully</w:t>
      </w:r>
      <w:r w:rsidRPr="00CE0653">
        <w:rPr>
          <w:rFonts w:ascii="Century" w:hAnsi="Century" w:cs="Times New Roman"/>
          <w:sz w:val="22"/>
          <w:szCs w:val="22"/>
        </w:rPr>
        <w:t xml:space="preserve"> used</w:t>
      </w:r>
      <w:r w:rsidR="00487812" w:rsidRPr="00CE0653">
        <w:rPr>
          <w:rFonts w:ascii="Century" w:hAnsi="Century" w:cs="Times New Roman"/>
          <w:sz w:val="22"/>
          <w:szCs w:val="22"/>
        </w:rPr>
        <w:t>;</w:t>
      </w:r>
    </w:p>
    <w:p w14:paraId="2E46B8B6"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不正の目的をもって</w:t>
      </w:r>
      <w:r w:rsidRPr="00CE0653">
        <w:rPr>
          <w:rFonts w:ascii="Century" w:hAnsi="Century" w:hint="eastAsia"/>
          <w:kern w:val="1"/>
          <w:sz w:val="22"/>
          <w:szCs w:val="22"/>
        </w:rPr>
        <w:t>行われたおそれが</w:t>
      </w:r>
      <w:r w:rsidRPr="00CE0653">
        <w:rPr>
          <w:rFonts w:ascii="Century" w:hAnsi="Century"/>
          <w:kern w:val="1"/>
          <w:sz w:val="22"/>
          <w:szCs w:val="22"/>
        </w:rPr>
        <w:t>ある</w:t>
      </w:r>
      <w:r w:rsidR="00137CA9" w:rsidRPr="00CE0653">
        <w:rPr>
          <w:rFonts w:ascii="Century" w:hAnsi="Century" w:hint="eastAsia"/>
          <w:kern w:val="1"/>
          <w:sz w:val="22"/>
          <w:szCs w:val="22"/>
        </w:rPr>
        <w:t>当該</w:t>
      </w:r>
      <w:r w:rsidR="00850913" w:rsidRPr="00CE0653">
        <w:rPr>
          <w:rFonts w:ascii="Century" w:hAnsi="Century" w:hint="eastAsia"/>
          <w:kern w:val="1"/>
          <w:sz w:val="22"/>
          <w:szCs w:val="22"/>
        </w:rPr>
        <w:t>行政機関の長等の属する行政機関等</w:t>
      </w:r>
      <w:r w:rsidR="00626BC3" w:rsidRPr="00CE0653">
        <w:rPr>
          <w:rFonts w:ascii="Century" w:hAnsi="Century" w:hint="eastAsia"/>
          <w:kern w:val="1"/>
          <w:sz w:val="22"/>
          <w:szCs w:val="22"/>
        </w:rPr>
        <w:t>に対する行為による</w:t>
      </w:r>
      <w:r w:rsidRPr="00CE0653">
        <w:rPr>
          <w:rFonts w:ascii="Century" w:hAnsi="Century"/>
          <w:kern w:val="1"/>
          <w:sz w:val="22"/>
          <w:szCs w:val="22"/>
        </w:rPr>
        <w:t>保有個人情報</w:t>
      </w:r>
      <w:r w:rsidR="00626BC3" w:rsidRPr="00CE0653">
        <w:rPr>
          <w:rFonts w:ascii="Century" w:hAnsi="Century" w:hint="eastAsia"/>
          <w:kern w:val="1"/>
          <w:sz w:val="22"/>
          <w:szCs w:val="22"/>
        </w:rPr>
        <w:t>（当該行政機関</w:t>
      </w:r>
      <w:r w:rsidR="00794AEC" w:rsidRPr="00CE0653">
        <w:rPr>
          <w:rFonts w:ascii="Century" w:hAnsi="Century" w:hint="eastAsia"/>
          <w:kern w:val="1"/>
          <w:sz w:val="22"/>
          <w:szCs w:val="22"/>
        </w:rPr>
        <w:t>の長等の属する行政機関等が取得し、又は取得しようとしている個人情報であって、保有個人情報</w:t>
      </w:r>
      <w:r w:rsidR="00F30747" w:rsidRPr="00CE0653">
        <w:rPr>
          <w:rFonts w:ascii="Century" w:hAnsi="Century" w:hint="eastAsia"/>
          <w:kern w:val="1"/>
          <w:sz w:val="22"/>
          <w:szCs w:val="22"/>
        </w:rPr>
        <w:t>と</w:t>
      </w:r>
      <w:r w:rsidR="00F30747" w:rsidRPr="00CE0653">
        <w:rPr>
          <w:rFonts w:ascii="Century" w:hAnsi="Century" w:hint="eastAsia"/>
          <w:kern w:val="1"/>
          <w:sz w:val="22"/>
          <w:szCs w:val="22"/>
        </w:rPr>
        <w:lastRenderedPageBreak/>
        <w:t>して取り扱われることが予定されているものを含む。）</w:t>
      </w:r>
      <w:r w:rsidRPr="00CE0653">
        <w:rPr>
          <w:rFonts w:ascii="Century" w:hAnsi="Century"/>
          <w:kern w:val="1"/>
          <w:sz w:val="22"/>
          <w:szCs w:val="22"/>
        </w:rPr>
        <w:t>の漏えい等が発生し、又は発生したおそれがある事態</w:t>
      </w:r>
    </w:p>
    <w:p w14:paraId="511C4D23" w14:textId="77777777" w:rsidR="00E42EC2" w:rsidRPr="00CE0653" w:rsidRDefault="00FC68DA" w:rsidP="00926C4D">
      <w:pPr>
        <w:pStyle w:val="ParagraphSentence"/>
        <w:tabs>
          <w:tab w:val="left" w:pos="709"/>
        </w:tabs>
        <w:kinsoku w:val="0"/>
        <w:overflowPunct w:val="0"/>
        <w:ind w:left="410" w:firstLineChars="0" w:hanging="24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00A4762D" w:rsidRPr="00CE0653">
        <w:rPr>
          <w:rFonts w:ascii="Century" w:hAnsi="Century" w:cs="Times New Roman"/>
          <w:sz w:val="22"/>
          <w:szCs w:val="22"/>
        </w:rPr>
        <w:t>situations</w:t>
      </w:r>
      <w:r w:rsidRPr="00CE0653">
        <w:rPr>
          <w:rFonts w:ascii="Century" w:hAnsi="Century" w:cs="Times New Roman"/>
          <w:sz w:val="22"/>
          <w:szCs w:val="22"/>
        </w:rPr>
        <w:t xml:space="preserve"> in which there was </w:t>
      </w:r>
      <w:r w:rsidR="00151DDE" w:rsidRPr="00CE0653">
        <w:rPr>
          <w:rFonts w:ascii="Century" w:hAnsi="Century" w:cs="Times New Roman" w:hint="eastAsia"/>
          <w:sz w:val="22"/>
          <w:szCs w:val="22"/>
        </w:rPr>
        <w:t xml:space="preserve">the occurrence of </w:t>
      </w:r>
      <w:r w:rsidR="00151DDE" w:rsidRPr="00CE0653">
        <w:rPr>
          <w:rFonts w:ascii="Century" w:hAnsi="Century" w:cs="Times New Roman"/>
          <w:sz w:val="22"/>
          <w:szCs w:val="22"/>
        </w:rPr>
        <w:t xml:space="preserve">or </w:t>
      </w:r>
      <w:r w:rsidR="00151DDE" w:rsidRPr="00CE0653">
        <w:rPr>
          <w:rFonts w:ascii="Century" w:hAnsi="Century" w:cs="Times New Roman" w:hint="eastAsia"/>
          <w:sz w:val="22"/>
          <w:szCs w:val="22"/>
        </w:rPr>
        <w:t>the risk of occurrence of</w:t>
      </w:r>
      <w:r w:rsidR="00151DDE" w:rsidRPr="00CE0653" w:rsidDel="00151DDE">
        <w:rPr>
          <w:rFonts w:ascii="Century" w:hAnsi="Century" w:cs="Times New Roman"/>
          <w:sz w:val="22"/>
          <w:szCs w:val="22"/>
        </w:rPr>
        <w:t xml:space="preserve"> </w:t>
      </w:r>
      <w:r w:rsidRPr="00CE0653">
        <w:rPr>
          <w:rFonts w:ascii="Century" w:hAnsi="Century" w:cs="Times New Roman"/>
          <w:sz w:val="22"/>
          <w:szCs w:val="22"/>
        </w:rPr>
        <w:t xml:space="preserve">leakage, etc. of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w:t>
      </w:r>
      <w:r w:rsidR="0002350F" w:rsidRPr="00CE0653">
        <w:rPr>
          <w:rFonts w:ascii="Century" w:hAnsi="Century" w:cs="Times New Roman" w:hint="eastAsia"/>
          <w:sz w:val="22"/>
          <w:szCs w:val="22"/>
        </w:rPr>
        <w:t xml:space="preserve"> </w:t>
      </w:r>
      <w:r w:rsidR="00FB78E0" w:rsidRPr="00CE0653">
        <w:rPr>
          <w:rFonts w:ascii="Century" w:hAnsi="Century" w:cs="Times New Roman" w:hint="eastAsia"/>
          <w:sz w:val="22"/>
          <w:szCs w:val="22"/>
        </w:rPr>
        <w:t>(</w:t>
      </w:r>
      <w:r w:rsidR="00462762" w:rsidRPr="00CE0653">
        <w:rPr>
          <w:rFonts w:ascii="Century" w:hAnsi="Century" w:cs="Times New Roman" w:hint="eastAsia"/>
          <w:sz w:val="22"/>
          <w:szCs w:val="22"/>
        </w:rPr>
        <w:t>including personal information</w:t>
      </w:r>
      <w:r w:rsidR="00046B3A" w:rsidRPr="00CE0653">
        <w:rPr>
          <w:rFonts w:ascii="Century" w:hAnsi="Century" w:cs="Times New Roman" w:hint="eastAsia"/>
          <w:sz w:val="22"/>
          <w:szCs w:val="22"/>
        </w:rPr>
        <w:t xml:space="preserve"> that</w:t>
      </w:r>
      <w:r w:rsidR="001B0C90" w:rsidRPr="00CE0653">
        <w:rPr>
          <w:rFonts w:ascii="Century" w:hAnsi="Century" w:cs="Times New Roman" w:hint="eastAsia"/>
          <w:sz w:val="22"/>
          <w:szCs w:val="22"/>
        </w:rPr>
        <w:t xml:space="preserve"> </w:t>
      </w:r>
      <w:r w:rsidR="00225FA9" w:rsidRPr="00CE0653">
        <w:rPr>
          <w:rFonts w:ascii="Century" w:hAnsi="Century" w:cs="Times New Roman" w:hint="eastAsia"/>
          <w:sz w:val="22"/>
          <w:szCs w:val="22"/>
        </w:rPr>
        <w:t>an</w:t>
      </w:r>
      <w:r w:rsidR="00046B3A" w:rsidRPr="00CE0653">
        <w:rPr>
          <w:rFonts w:ascii="Century" w:hAnsi="Century" w:cs="Times New Roman" w:hint="eastAsia"/>
          <w:sz w:val="22"/>
          <w:szCs w:val="22"/>
        </w:rPr>
        <w:t xml:space="preserve"> </w:t>
      </w:r>
      <w:r w:rsidR="00151DDE" w:rsidRPr="00CE0653">
        <w:rPr>
          <w:rFonts w:ascii="Century" w:hAnsi="Century" w:cs="Times New Roman" w:hint="eastAsia"/>
          <w:sz w:val="22"/>
          <w:szCs w:val="22"/>
        </w:rPr>
        <w:t>administrative body</w:t>
      </w:r>
      <w:r w:rsidR="001B0C90" w:rsidRPr="00CE0653">
        <w:rPr>
          <w:rFonts w:ascii="Century" w:hAnsi="Century" w:cs="Times New Roman" w:hint="eastAsia"/>
          <w:sz w:val="22"/>
          <w:szCs w:val="22"/>
        </w:rPr>
        <w:t xml:space="preserve"> to which the </w:t>
      </w:r>
      <w:r w:rsidR="00151DDE" w:rsidRPr="00CE0653">
        <w:rPr>
          <w:rFonts w:ascii="Century" w:hAnsi="Century" w:cs="Times New Roman" w:hint="eastAsia"/>
          <w:sz w:val="22"/>
          <w:szCs w:val="22"/>
        </w:rPr>
        <w:t xml:space="preserve">head of </w:t>
      </w:r>
      <w:r w:rsidR="0021687D" w:rsidRPr="00CE0653">
        <w:rPr>
          <w:rFonts w:ascii="Century" w:hAnsi="Century" w:cs="Times New Roman" w:hint="eastAsia"/>
          <w:sz w:val="22"/>
          <w:szCs w:val="22"/>
        </w:rPr>
        <w:t>an</w:t>
      </w:r>
      <w:r w:rsidR="00151DDE" w:rsidRPr="00CE0653">
        <w:rPr>
          <w:rFonts w:ascii="Century" w:hAnsi="Century" w:cs="Times New Roman" w:hint="eastAsia"/>
          <w:sz w:val="22"/>
          <w:szCs w:val="22"/>
        </w:rPr>
        <w:t xml:space="preserve"> </w:t>
      </w:r>
      <w:r w:rsidR="001B0C90" w:rsidRPr="00CE0653">
        <w:rPr>
          <w:rFonts w:ascii="Century" w:hAnsi="Century" w:cs="Times New Roman" w:hint="eastAsia"/>
          <w:sz w:val="22"/>
          <w:szCs w:val="22"/>
        </w:rPr>
        <w:t xml:space="preserve">administrative </w:t>
      </w:r>
      <w:r w:rsidR="00151DDE" w:rsidRPr="00CE0653">
        <w:rPr>
          <w:rFonts w:ascii="Century" w:hAnsi="Century" w:cs="Times New Roman" w:hint="eastAsia"/>
          <w:sz w:val="22"/>
          <w:szCs w:val="22"/>
        </w:rPr>
        <w:t>body</w:t>
      </w:r>
      <w:r w:rsidR="0021687D" w:rsidRPr="00CE0653">
        <w:rPr>
          <w:rFonts w:ascii="Century" w:hAnsi="Century" w:cs="Times New Roman" w:hint="eastAsia"/>
          <w:sz w:val="22"/>
          <w:szCs w:val="22"/>
        </w:rPr>
        <w:t xml:space="preserve">, etc. </w:t>
      </w:r>
      <w:r w:rsidR="001378A3" w:rsidRPr="00CE0653">
        <w:rPr>
          <w:rFonts w:ascii="Century" w:hAnsi="Century" w:cs="Times New Roman" w:hint="eastAsia"/>
          <w:sz w:val="22"/>
          <w:szCs w:val="22"/>
        </w:rPr>
        <w:t xml:space="preserve">belongs </w:t>
      </w:r>
      <w:r w:rsidR="00716E61" w:rsidRPr="00CE0653">
        <w:rPr>
          <w:rFonts w:ascii="Century" w:hAnsi="Century" w:cs="Times New Roman" w:hint="eastAsia"/>
          <w:sz w:val="22"/>
          <w:szCs w:val="22"/>
        </w:rPr>
        <w:t>has acquired or intends to acquire and that is going to</w:t>
      </w:r>
      <w:r w:rsidR="0005503A" w:rsidRPr="00CE0653">
        <w:rPr>
          <w:rFonts w:ascii="Century" w:hAnsi="Century" w:cs="Times New Roman" w:hint="eastAsia"/>
          <w:sz w:val="22"/>
          <w:szCs w:val="22"/>
        </w:rPr>
        <w:t xml:space="preserve"> be handled as</w:t>
      </w:r>
      <w:r w:rsidR="00AE02B8" w:rsidRPr="00CE0653">
        <w:rPr>
          <w:rFonts w:ascii="Century" w:hAnsi="Century" w:cs="Times New Roman" w:hint="eastAsia"/>
          <w:sz w:val="22"/>
          <w:szCs w:val="22"/>
        </w:rPr>
        <w:t xml:space="preserve"> </w:t>
      </w:r>
      <w:r w:rsidR="005459A4" w:rsidRPr="00CE0653">
        <w:rPr>
          <w:rFonts w:ascii="Century" w:hAnsi="Century" w:cs="Times New Roman" w:hint="eastAsia"/>
          <w:sz w:val="22"/>
          <w:szCs w:val="22"/>
        </w:rPr>
        <w:t xml:space="preserve">personal information the </w:t>
      </w:r>
      <w:r w:rsidR="00151DDE" w:rsidRPr="00CE0653">
        <w:rPr>
          <w:rFonts w:ascii="Century" w:hAnsi="Century" w:cs="Times New Roman" w:hint="eastAsia"/>
          <w:sz w:val="22"/>
          <w:szCs w:val="22"/>
        </w:rPr>
        <w:t>administrative body</w:t>
      </w:r>
      <w:r w:rsidR="005459A4" w:rsidRPr="00CE0653">
        <w:rPr>
          <w:rFonts w:ascii="Century" w:hAnsi="Century" w:cs="Times New Roman" w:hint="eastAsia"/>
          <w:sz w:val="22"/>
          <w:szCs w:val="22"/>
        </w:rPr>
        <w:t xml:space="preserve"> holds)</w:t>
      </w:r>
      <w:r w:rsidR="009515FD" w:rsidRPr="00CE0653">
        <w:rPr>
          <w:rFonts w:ascii="Century" w:hAnsi="Century" w:cs="Times New Roman" w:hint="eastAsia"/>
          <w:sz w:val="22"/>
          <w:szCs w:val="22"/>
        </w:rPr>
        <w:t xml:space="preserve"> arising from </w:t>
      </w:r>
      <w:r w:rsidR="00802526" w:rsidRPr="00CE0653">
        <w:rPr>
          <w:rFonts w:ascii="Century" w:hAnsi="Century" w:cs="Times New Roman" w:hint="eastAsia"/>
          <w:sz w:val="22"/>
          <w:szCs w:val="22"/>
        </w:rPr>
        <w:t>an act</w:t>
      </w:r>
      <w:r w:rsidR="00CC6685" w:rsidRPr="00CE0653">
        <w:rPr>
          <w:rFonts w:ascii="Century" w:hAnsi="Century" w:cs="Times New Roman" w:hint="eastAsia"/>
          <w:sz w:val="22"/>
          <w:szCs w:val="22"/>
        </w:rPr>
        <w:t xml:space="preserve"> </w:t>
      </w:r>
      <w:r w:rsidR="00C87A5E" w:rsidRPr="00CE0653">
        <w:rPr>
          <w:rFonts w:ascii="Century" w:hAnsi="Century" w:cs="Times New Roman"/>
          <w:sz w:val="22"/>
          <w:szCs w:val="22"/>
        </w:rPr>
        <w:t xml:space="preserve">conducted </w:t>
      </w:r>
      <w:r w:rsidR="00CC6685" w:rsidRPr="00CE0653">
        <w:rPr>
          <w:rFonts w:ascii="Century" w:hAnsi="Century" w:cs="Times New Roman"/>
          <w:sz w:val="22"/>
          <w:szCs w:val="22"/>
        </w:rPr>
        <w:t>possibly for wrongful purposes</w:t>
      </w:r>
      <w:r w:rsidR="00CC6685" w:rsidRPr="00CE0653">
        <w:rPr>
          <w:rFonts w:ascii="Century" w:hAnsi="Century" w:cs="Times New Roman" w:hint="eastAsia"/>
          <w:sz w:val="22"/>
          <w:szCs w:val="22"/>
        </w:rPr>
        <w:t>,</w:t>
      </w:r>
      <w:r w:rsidR="003F5B24" w:rsidRPr="00CE0653">
        <w:rPr>
          <w:rFonts w:ascii="Century" w:hAnsi="Century" w:cs="Times New Roman" w:hint="eastAsia"/>
          <w:sz w:val="22"/>
          <w:szCs w:val="22"/>
        </w:rPr>
        <w:t xml:space="preserve"> </w:t>
      </w:r>
      <w:r w:rsidR="00802526" w:rsidRPr="00CE0653">
        <w:rPr>
          <w:rFonts w:ascii="Century" w:hAnsi="Century" w:cs="Times New Roman" w:hint="eastAsia"/>
          <w:sz w:val="22"/>
          <w:szCs w:val="22"/>
        </w:rPr>
        <w:t>against</w:t>
      </w:r>
      <w:r w:rsidR="00C414B1" w:rsidRPr="00CE0653">
        <w:rPr>
          <w:rFonts w:ascii="Century" w:hAnsi="Century" w:cs="Times New Roman" w:hint="eastAsia"/>
          <w:sz w:val="22"/>
          <w:szCs w:val="22"/>
        </w:rPr>
        <w:t xml:space="preserve"> the </w:t>
      </w:r>
      <w:r w:rsidR="00151DDE" w:rsidRPr="00CE0653">
        <w:rPr>
          <w:rFonts w:ascii="Century" w:hAnsi="Century" w:cs="Times New Roman" w:hint="eastAsia"/>
          <w:sz w:val="22"/>
          <w:szCs w:val="22"/>
        </w:rPr>
        <w:t>administrative body</w:t>
      </w:r>
      <w:r w:rsidR="00B47C57" w:rsidRPr="00CE0653">
        <w:rPr>
          <w:rFonts w:ascii="Century" w:hAnsi="Century" w:cs="Times New Roman" w:hint="eastAsia"/>
          <w:sz w:val="22"/>
          <w:szCs w:val="22"/>
        </w:rPr>
        <w:t xml:space="preserve"> to which</w:t>
      </w:r>
      <w:r w:rsidR="007648DD" w:rsidRPr="00CE0653">
        <w:rPr>
          <w:rFonts w:ascii="Century" w:hAnsi="Century" w:cs="Times New Roman" w:hint="eastAsia"/>
          <w:sz w:val="22"/>
          <w:szCs w:val="22"/>
        </w:rPr>
        <w:t xml:space="preserve"> the </w:t>
      </w:r>
      <w:r w:rsidR="007A7A38" w:rsidRPr="00CE0653">
        <w:rPr>
          <w:rFonts w:ascii="Century" w:hAnsi="Century" w:cs="Times New Roman" w:hint="eastAsia"/>
          <w:sz w:val="22"/>
          <w:szCs w:val="22"/>
        </w:rPr>
        <w:t xml:space="preserve">head of </w:t>
      </w:r>
      <w:r w:rsidR="0021687D" w:rsidRPr="00CE0653">
        <w:rPr>
          <w:rFonts w:ascii="Century" w:hAnsi="Century" w:cs="Times New Roman" w:hint="eastAsia"/>
          <w:sz w:val="22"/>
          <w:szCs w:val="22"/>
        </w:rPr>
        <w:t xml:space="preserve">an </w:t>
      </w:r>
      <w:r w:rsidR="007648DD" w:rsidRPr="00CE0653">
        <w:rPr>
          <w:rFonts w:ascii="Century" w:hAnsi="Century" w:cs="Times New Roman" w:hint="eastAsia"/>
          <w:sz w:val="22"/>
          <w:szCs w:val="22"/>
        </w:rPr>
        <w:t>administrative</w:t>
      </w:r>
      <w:r w:rsidR="0021687D" w:rsidRPr="00CE0653">
        <w:rPr>
          <w:rFonts w:ascii="Century" w:hAnsi="Century" w:cs="Times New Roman" w:hint="eastAsia"/>
          <w:sz w:val="22"/>
          <w:szCs w:val="22"/>
        </w:rPr>
        <w:t>, etc.</w:t>
      </w:r>
      <w:r w:rsidR="007648DD" w:rsidRPr="00CE0653">
        <w:rPr>
          <w:rFonts w:ascii="Century" w:hAnsi="Century" w:cs="Times New Roman" w:hint="eastAsia"/>
          <w:sz w:val="22"/>
          <w:szCs w:val="22"/>
        </w:rPr>
        <w:t xml:space="preserve"> </w:t>
      </w:r>
      <w:r w:rsidR="001378A3" w:rsidRPr="00CE0653">
        <w:rPr>
          <w:rFonts w:ascii="Century" w:hAnsi="Century" w:cs="Times New Roman" w:hint="eastAsia"/>
          <w:sz w:val="22"/>
          <w:szCs w:val="22"/>
        </w:rPr>
        <w:t>belongs</w:t>
      </w:r>
      <w:r w:rsidR="00325681" w:rsidRPr="00CE0653">
        <w:rPr>
          <w:rFonts w:ascii="Century" w:hAnsi="Century" w:cs="Times New Roman" w:hint="eastAsia"/>
          <w:sz w:val="22"/>
          <w:szCs w:val="22"/>
        </w:rPr>
        <w:t xml:space="preserve"> </w:t>
      </w:r>
      <w:r w:rsidR="00487812" w:rsidRPr="00CE0653">
        <w:rPr>
          <w:rFonts w:ascii="Century" w:hAnsi="Century" w:cs="Times New Roman"/>
          <w:sz w:val="22"/>
          <w:szCs w:val="22"/>
        </w:rPr>
        <w:t>;</w:t>
      </w:r>
    </w:p>
    <w:p w14:paraId="6AD11050"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四　保有個人情報に係る本人の数が百人を超える漏えい等が発生し、又は発生したおそれがある事態</w:t>
      </w:r>
    </w:p>
    <w:p w14:paraId="344C3B0C" w14:textId="50589A33" w:rsidR="00E42EC2" w:rsidRPr="00CE0653" w:rsidRDefault="00FC68DA" w:rsidP="001322DF">
      <w:pPr>
        <w:pStyle w:val="ParagraphSentence"/>
        <w:tabs>
          <w:tab w:val="left" w:pos="709"/>
        </w:tabs>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(iv)</w:t>
      </w:r>
      <w:r w:rsidR="005B73C6" w:rsidRPr="00CE0653">
        <w:rPr>
          <w:rFonts w:ascii="Century" w:hAnsi="Century" w:cs="Times New Roman"/>
          <w:sz w:val="22"/>
          <w:szCs w:val="22"/>
        </w:rPr>
        <w:t xml:space="preserve"> </w:t>
      </w:r>
      <w:r w:rsidR="00A4762D" w:rsidRPr="00CE0653">
        <w:rPr>
          <w:rFonts w:ascii="Century" w:hAnsi="Century" w:cs="Times New Roman"/>
          <w:sz w:val="22"/>
          <w:szCs w:val="22"/>
        </w:rPr>
        <w:t>situations</w:t>
      </w:r>
      <w:r w:rsidRPr="00CE0653">
        <w:rPr>
          <w:rFonts w:ascii="Century" w:hAnsi="Century" w:cs="Times New Roman"/>
          <w:sz w:val="22"/>
          <w:szCs w:val="22"/>
        </w:rPr>
        <w:t xml:space="preserve"> in which leakage, etc. of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where the number of </w:t>
      </w:r>
      <w:r w:rsidR="006B47AA" w:rsidRPr="00CE0653">
        <w:rPr>
          <w:rFonts w:ascii="Century" w:hAnsi="Century" w:cs="Times New Roman"/>
          <w:sz w:val="22"/>
          <w:szCs w:val="22"/>
        </w:rPr>
        <w:t>person</w:t>
      </w:r>
      <w:r w:rsidRPr="00CE0653">
        <w:rPr>
          <w:rFonts w:ascii="Century" w:hAnsi="Century" w:cs="Times New Roman"/>
          <w:sz w:val="22"/>
          <w:szCs w:val="22"/>
        </w:rPr>
        <w:t xml:space="preserve">s </w:t>
      </w:r>
      <w:r w:rsidR="006641DE" w:rsidRPr="00CE0653">
        <w:rPr>
          <w:rFonts w:ascii="Century" w:hAnsi="Century" w:cs="Times New Roman" w:hint="eastAsia"/>
          <w:sz w:val="22"/>
          <w:szCs w:val="22"/>
        </w:rPr>
        <w:t>i</w:t>
      </w:r>
      <w:r w:rsidR="006641DE" w:rsidRPr="00CE0653">
        <w:rPr>
          <w:rFonts w:ascii="Century" w:hAnsi="Century" w:cs="Times New Roman"/>
          <w:sz w:val="22"/>
          <w:szCs w:val="22"/>
        </w:rPr>
        <w:t xml:space="preserve">dentifiable by </w:t>
      </w:r>
      <w:r w:rsidRPr="00CE0653">
        <w:rPr>
          <w:rFonts w:ascii="Century" w:hAnsi="Century" w:cs="Times New Roman"/>
          <w:sz w:val="22"/>
          <w:szCs w:val="22"/>
        </w:rPr>
        <w:t xml:space="preserve">the </w:t>
      </w:r>
      <w:r w:rsidR="00C44A9B" w:rsidRPr="00CE0653">
        <w:rPr>
          <w:rFonts w:ascii="Century" w:hAnsi="Century" w:cs="Times New Roman"/>
          <w:sz w:val="22"/>
          <w:szCs w:val="22"/>
        </w:rPr>
        <w:t xml:space="preserve">personal information </w:t>
      </w:r>
      <w:r w:rsidRPr="00CE0653">
        <w:rPr>
          <w:rFonts w:ascii="Century" w:hAnsi="Century" w:cs="Times New Roman"/>
          <w:sz w:val="22"/>
          <w:szCs w:val="22"/>
        </w:rPr>
        <w:t>exceeds 100</w:t>
      </w:r>
      <w:r w:rsidR="00CE65C8" w:rsidRPr="00CE0653">
        <w:rPr>
          <w:rFonts w:ascii="Century" w:hAnsi="Century" w:cs="Times New Roman" w:hint="eastAsia"/>
          <w:sz w:val="22"/>
          <w:szCs w:val="22"/>
        </w:rPr>
        <w:t xml:space="preserve"> occurred or possibly occurred</w:t>
      </w:r>
      <w:r w:rsidR="00520282" w:rsidRPr="00CE0653">
        <w:rPr>
          <w:rFonts w:ascii="Century" w:hAnsi="Century" w:cs="Times New Roman"/>
          <w:sz w:val="22"/>
          <w:szCs w:val="22"/>
        </w:rPr>
        <w:t>;</w:t>
      </w:r>
    </w:p>
    <w:p w14:paraId="607B6DED" w14:textId="77777777" w:rsidR="00E42EC2" w:rsidRPr="00CE0653" w:rsidRDefault="00133243" w:rsidP="001322DF">
      <w:pPr>
        <w:pStyle w:val="ParagraphSentence"/>
        <w:tabs>
          <w:tab w:val="left" w:pos="709"/>
        </w:tabs>
        <w:kinsoku w:val="0"/>
        <w:overflowPunct w:val="0"/>
        <w:ind w:leftChars="100" w:left="464" w:hanging="237"/>
        <w:rPr>
          <w:rFonts w:ascii="Century" w:hAnsi="Century"/>
          <w:sz w:val="22"/>
          <w:szCs w:val="22"/>
        </w:rPr>
      </w:pPr>
      <w:r w:rsidRPr="00CE0653">
        <w:rPr>
          <w:rFonts w:ascii="Century" w:hAnsi="Century"/>
          <w:sz w:val="22"/>
          <w:szCs w:val="22"/>
        </w:rPr>
        <w:t>五　条例要配慮個人情報が含まれる保有個人情報の漏えい等が発生し、又は発生したおそれがある事態（地方公共団体の機関又は地方独立行政法人が</w:t>
      </w:r>
      <w:r w:rsidR="00FA5E56" w:rsidRPr="00CE0653">
        <w:rPr>
          <w:rFonts w:ascii="Century" w:hAnsi="Century"/>
          <w:sz w:val="22"/>
          <w:szCs w:val="22"/>
        </w:rPr>
        <w:t>法第六十八条第一項の報告</w:t>
      </w:r>
      <w:r w:rsidRPr="00CE0653">
        <w:rPr>
          <w:rFonts w:ascii="Century" w:hAnsi="Century"/>
          <w:sz w:val="22"/>
          <w:szCs w:val="22"/>
        </w:rPr>
        <w:t>を行う場合であって、当該地方公共団体の機関又は地方独立行政法人に適用され</w:t>
      </w:r>
      <w:r w:rsidRPr="00CE0653">
        <w:rPr>
          <w:rFonts w:ascii="Century" w:hAnsi="Century"/>
          <w:spacing w:val="-7"/>
          <w:sz w:val="22"/>
          <w:szCs w:val="22"/>
        </w:rPr>
        <w:t>る条例において条例要配慮個人情報について定められているときに限る。</w:t>
      </w:r>
      <w:r w:rsidRPr="00CE0653">
        <w:rPr>
          <w:rFonts w:ascii="Century" w:hAnsi="Century"/>
          <w:sz w:val="22"/>
          <w:szCs w:val="22"/>
        </w:rPr>
        <w:t>）</w:t>
      </w:r>
    </w:p>
    <w:p w14:paraId="3C161AC9" w14:textId="1FEAD3F4" w:rsidR="00E42EC2" w:rsidRPr="00CE0653" w:rsidRDefault="00877770" w:rsidP="001322DF">
      <w:pPr>
        <w:pStyle w:val="ParagraphSentence"/>
        <w:tabs>
          <w:tab w:val="left" w:pos="709"/>
        </w:tabs>
        <w:kinsoku w:val="0"/>
        <w:overflowPunct w:val="0"/>
        <w:ind w:leftChars="100" w:left="464" w:hanging="237"/>
        <w:rPr>
          <w:rFonts w:ascii="Century" w:hAnsi="Century" w:cs="Times New Roman"/>
          <w:kern w:val="1"/>
          <w:sz w:val="22"/>
          <w:szCs w:val="22"/>
        </w:rPr>
      </w:pPr>
      <w:r w:rsidRPr="00CE0653">
        <w:rPr>
          <w:rFonts w:ascii="Century" w:hAnsi="Century" w:cs="Times New Roman"/>
          <w:kern w:val="1"/>
          <w:sz w:val="22"/>
          <w:szCs w:val="22"/>
        </w:rPr>
        <w:t xml:space="preserve">(v) </w:t>
      </w:r>
      <w:r w:rsidR="00A4762D" w:rsidRPr="00CE0653">
        <w:rPr>
          <w:rFonts w:ascii="Century" w:hAnsi="Century" w:cs="Times New Roman"/>
          <w:kern w:val="1"/>
          <w:sz w:val="22"/>
          <w:szCs w:val="22"/>
        </w:rPr>
        <w:t>situations</w:t>
      </w:r>
      <w:r w:rsidRPr="00CE0653">
        <w:rPr>
          <w:rFonts w:ascii="Century" w:hAnsi="Century" w:cs="Times New Roman"/>
          <w:kern w:val="1"/>
          <w:sz w:val="22"/>
          <w:szCs w:val="22"/>
        </w:rPr>
        <w:t xml:space="preserve"> in which leakage, etc. of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kern w:val="1"/>
          <w:sz w:val="22"/>
          <w:szCs w:val="22"/>
        </w:rPr>
        <w:t xml:space="preserve">that contains </w:t>
      </w:r>
      <w:r w:rsidR="00A87809" w:rsidRPr="00CE0653">
        <w:rPr>
          <w:rFonts w:ascii="Century" w:hAnsi="Century" w:cs="Times New Roman"/>
          <w:kern w:val="1"/>
          <w:sz w:val="22"/>
          <w:szCs w:val="22"/>
        </w:rPr>
        <w:t xml:space="preserve">sensitive </w:t>
      </w:r>
      <w:r w:rsidRPr="00CE0653">
        <w:rPr>
          <w:rFonts w:ascii="Century" w:hAnsi="Century" w:cs="Times New Roman"/>
          <w:kern w:val="1"/>
          <w:sz w:val="22"/>
          <w:szCs w:val="22"/>
        </w:rPr>
        <w:t xml:space="preserve">personal information prescribed by local ordinance </w:t>
      </w:r>
      <w:r w:rsidR="00303AC5" w:rsidRPr="00CE0653">
        <w:rPr>
          <w:rFonts w:ascii="Century" w:hAnsi="Century" w:cs="Times New Roman"/>
          <w:kern w:val="1"/>
          <w:sz w:val="22"/>
          <w:szCs w:val="22"/>
        </w:rPr>
        <w:t xml:space="preserve">occurred or possibly occurred </w:t>
      </w:r>
      <w:r w:rsidRPr="00CE0653">
        <w:rPr>
          <w:rFonts w:ascii="Century" w:hAnsi="Century" w:cs="Times New Roman"/>
          <w:kern w:val="1"/>
          <w:sz w:val="22"/>
          <w:szCs w:val="22"/>
        </w:rPr>
        <w:t xml:space="preserve">(limited to cases where local government </w:t>
      </w:r>
      <w:r w:rsidR="00F47D57" w:rsidRPr="00CE0653">
        <w:rPr>
          <w:rFonts w:ascii="Century" w:hAnsi="Century" w:cs="Times New Roman" w:hint="eastAsia"/>
          <w:kern w:val="1"/>
          <w:sz w:val="22"/>
          <w:szCs w:val="22"/>
        </w:rPr>
        <w:t xml:space="preserve">body </w:t>
      </w:r>
      <w:r w:rsidRPr="00CE0653">
        <w:rPr>
          <w:rFonts w:ascii="Century" w:hAnsi="Century" w:cs="Times New Roman"/>
          <w:kern w:val="1"/>
          <w:sz w:val="22"/>
          <w:szCs w:val="22"/>
        </w:rPr>
        <w:t>or local incorporated administrative agency make a report</w:t>
      </w:r>
      <w:r w:rsidR="001D1DF9" w:rsidRPr="00CE0653">
        <w:rPr>
          <w:rFonts w:ascii="Century" w:hAnsi="Century" w:cs="Times New Roman"/>
          <w:kern w:val="1"/>
          <w:sz w:val="22"/>
          <w:szCs w:val="22"/>
        </w:rPr>
        <w:t xml:space="preserve"> </w:t>
      </w:r>
      <w:r w:rsidR="00162120" w:rsidRPr="00CE0653">
        <w:rPr>
          <w:rFonts w:ascii="Century" w:hAnsi="Century" w:cs="Times New Roman"/>
          <w:kern w:val="1"/>
          <w:sz w:val="22"/>
          <w:szCs w:val="22"/>
        </w:rPr>
        <w:t xml:space="preserve">referred to in </w:t>
      </w:r>
      <w:r w:rsidR="001D1DF9" w:rsidRPr="00CE0653">
        <w:rPr>
          <w:rFonts w:ascii="Century" w:hAnsi="Century" w:cs="Times New Roman"/>
          <w:kern w:val="1"/>
          <w:sz w:val="22"/>
          <w:szCs w:val="22"/>
        </w:rPr>
        <w:t xml:space="preserve">Article 68, paragraph (1) of the Act and </w:t>
      </w:r>
      <w:r w:rsidR="00A87809" w:rsidRPr="00CE0653">
        <w:rPr>
          <w:rFonts w:ascii="Century" w:hAnsi="Century" w:cs="Times New Roman"/>
          <w:kern w:val="1"/>
          <w:sz w:val="22"/>
          <w:szCs w:val="22"/>
        </w:rPr>
        <w:t xml:space="preserve">sensitive </w:t>
      </w:r>
      <w:r w:rsidR="001D1DF9" w:rsidRPr="00CE0653">
        <w:rPr>
          <w:rFonts w:ascii="Century" w:hAnsi="Century" w:cs="Times New Roman"/>
          <w:kern w:val="1"/>
          <w:sz w:val="22"/>
          <w:szCs w:val="22"/>
        </w:rPr>
        <w:t xml:space="preserve">personal information prescribed by local ordinance is prescribed in local ordinance which is applied to the local government </w:t>
      </w:r>
      <w:r w:rsidR="00F47D57" w:rsidRPr="00CE0653">
        <w:rPr>
          <w:rFonts w:ascii="Century" w:hAnsi="Century" w:cs="Times New Roman" w:hint="eastAsia"/>
          <w:kern w:val="1"/>
          <w:sz w:val="22"/>
          <w:szCs w:val="22"/>
        </w:rPr>
        <w:t>body</w:t>
      </w:r>
      <w:r w:rsidR="001D1DF9" w:rsidRPr="00CE0653">
        <w:rPr>
          <w:rFonts w:ascii="Century" w:hAnsi="Century" w:cs="Times New Roman"/>
          <w:kern w:val="1"/>
          <w:sz w:val="22"/>
          <w:szCs w:val="22"/>
        </w:rPr>
        <w:t xml:space="preserve"> or the local incorporated administrative agency).</w:t>
      </w:r>
    </w:p>
    <w:p w14:paraId="1431BA03"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（個人情報保護委員会への報告）</w:t>
      </w:r>
    </w:p>
    <w:p w14:paraId="358BDA61" w14:textId="77777777" w:rsidR="00E42EC2" w:rsidRPr="00CE0653" w:rsidRDefault="00FC68DA"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(Report to the Personal Information Protection Commission)</w:t>
      </w:r>
    </w:p>
    <w:p w14:paraId="17678DEB"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第四十四条　行政機関の長等は、法第六十八条第一項の規定による報告をする場合には、前条各号に定める事態を知った後、速やかに、当該事態に関する次に掲げる事項（報告をしようとする時点において把握しているものに限る。）を報告しなければならない。</w:t>
      </w:r>
    </w:p>
    <w:p w14:paraId="04EC008A" w14:textId="77777777" w:rsidR="00E42EC2" w:rsidRPr="00CE0653" w:rsidRDefault="00FC68DA" w:rsidP="001322DF">
      <w:pPr>
        <w:pStyle w:val="ParagraphSentence"/>
        <w:tabs>
          <w:tab w:val="left" w:pos="1560"/>
        </w:tabs>
        <w:kinsoku w:val="0"/>
        <w:overflowPunct w:val="0"/>
        <w:ind w:left="237" w:hanging="237"/>
        <w:rPr>
          <w:rFonts w:ascii="Century" w:hAnsi="Century"/>
          <w:kern w:val="1"/>
          <w:sz w:val="22"/>
          <w:szCs w:val="22"/>
        </w:rPr>
      </w:pPr>
      <w:r w:rsidRPr="00CE0653">
        <w:rPr>
          <w:rFonts w:ascii="Century" w:hAnsi="Century" w:cs="Times New Roman"/>
          <w:sz w:val="22"/>
          <w:szCs w:val="22"/>
        </w:rPr>
        <w:t>Article 44 (1)</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405AC2" w:rsidRPr="00CE0653">
        <w:rPr>
          <w:rFonts w:ascii="Century" w:hAnsi="Century" w:cs="Times New Roman" w:hint="eastAsia"/>
          <w:sz w:val="22"/>
          <w:szCs w:val="22"/>
        </w:rPr>
        <w:t>the head of an</w:t>
      </w:r>
      <w:r w:rsidR="00864F8A" w:rsidRPr="00CE0653">
        <w:rPr>
          <w:rFonts w:ascii="Century" w:hAnsi="Century" w:cs="Times New Roman"/>
          <w:sz w:val="22"/>
          <w:szCs w:val="22"/>
        </w:rPr>
        <w:t xml:space="preserve"> administrative </w:t>
      </w:r>
      <w:r w:rsidR="00405AC2"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405AC2" w:rsidRPr="00CE0653">
        <w:rPr>
          <w:rFonts w:ascii="Century" w:hAnsi="Century" w:cs="Times New Roman" w:hint="eastAsia"/>
          <w:sz w:val="22"/>
          <w:szCs w:val="22"/>
        </w:rPr>
        <w:t xml:space="preserve"> </w:t>
      </w:r>
      <w:r w:rsidRPr="00CE0653">
        <w:rPr>
          <w:rFonts w:ascii="Century" w:hAnsi="Century" w:cs="Times New Roman"/>
          <w:sz w:val="22"/>
          <w:szCs w:val="22"/>
        </w:rPr>
        <w:t xml:space="preserve">makes </w:t>
      </w:r>
      <w:r w:rsidR="004F4CA5" w:rsidRPr="00CE0653">
        <w:rPr>
          <w:rFonts w:ascii="Century" w:hAnsi="Century" w:cs="Times New Roman" w:hint="eastAsia"/>
          <w:sz w:val="22"/>
          <w:szCs w:val="22"/>
        </w:rPr>
        <w:t>a</w:t>
      </w:r>
      <w:r w:rsidR="00E14B41" w:rsidRPr="00CE0653">
        <w:rPr>
          <w:rFonts w:ascii="Century" w:hAnsi="Century" w:cs="Times New Roman"/>
          <w:sz w:val="22"/>
          <w:szCs w:val="22"/>
        </w:rPr>
        <w:t xml:space="preserve"> </w:t>
      </w:r>
      <w:r w:rsidRPr="00CE0653">
        <w:rPr>
          <w:rFonts w:ascii="Century" w:hAnsi="Century" w:cs="Times New Roman"/>
          <w:sz w:val="22"/>
          <w:szCs w:val="22"/>
        </w:rPr>
        <w:t xml:space="preserve">report under Article 68,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E14B41" w:rsidRPr="00CE0653">
        <w:rPr>
          <w:rFonts w:ascii="Century" w:hAnsi="Century" w:cs="Times New Roman"/>
          <w:sz w:val="22"/>
          <w:szCs w:val="22"/>
        </w:rPr>
        <w:t>the</w:t>
      </w:r>
      <w:r w:rsidR="00864F8A" w:rsidRPr="00CE0653">
        <w:rPr>
          <w:rFonts w:ascii="Century" w:hAnsi="Century" w:cs="Times New Roman"/>
          <w:sz w:val="22"/>
          <w:szCs w:val="22"/>
        </w:rPr>
        <w:t xml:space="preserve"> </w:t>
      </w:r>
      <w:r w:rsidR="00405AC2"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405AC2"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864F8A" w:rsidRPr="00CE0653">
        <w:rPr>
          <w:rFonts w:ascii="Century" w:hAnsi="Century" w:cs="Times New Roman"/>
          <w:sz w:val="22"/>
          <w:szCs w:val="22"/>
        </w:rPr>
        <w:t xml:space="preserve"> </w:t>
      </w:r>
      <w:r w:rsidRPr="00CE0653">
        <w:rPr>
          <w:rFonts w:ascii="Century" w:hAnsi="Century" w:cs="Times New Roman"/>
          <w:sz w:val="22"/>
          <w:szCs w:val="22"/>
        </w:rPr>
        <w:t xml:space="preserve">must report the matters </w:t>
      </w:r>
      <w:r w:rsidR="00481668" w:rsidRPr="00CE0653">
        <w:rPr>
          <w:rFonts w:ascii="Century" w:hAnsi="Century" w:cs="Times New Roman"/>
          <w:sz w:val="22"/>
          <w:szCs w:val="22"/>
        </w:rPr>
        <w:t>stated</w:t>
      </w:r>
      <w:r w:rsidR="00E14B41" w:rsidRPr="00CE0653">
        <w:rPr>
          <w:rFonts w:ascii="Century" w:hAnsi="Century" w:cs="Times New Roman"/>
          <w:sz w:val="22"/>
          <w:szCs w:val="22"/>
        </w:rPr>
        <w:t xml:space="preserve"> </w:t>
      </w:r>
      <w:r w:rsidRPr="00CE0653">
        <w:rPr>
          <w:rFonts w:ascii="Century" w:hAnsi="Century" w:cs="Times New Roman"/>
          <w:sz w:val="22"/>
          <w:szCs w:val="22"/>
        </w:rPr>
        <w:t xml:space="preserve">in the following </w:t>
      </w:r>
      <w:r w:rsidR="00287CE3" w:rsidRPr="00CE0653">
        <w:rPr>
          <w:rFonts w:ascii="Century" w:hAnsi="Century" w:cs="Times New Roman" w:hint="eastAsia"/>
          <w:sz w:val="22"/>
          <w:szCs w:val="22"/>
        </w:rPr>
        <w:t xml:space="preserve">items </w:t>
      </w:r>
      <w:r w:rsidR="00E14B41" w:rsidRPr="00CE0653">
        <w:rPr>
          <w:rFonts w:ascii="Century" w:hAnsi="Century" w:cs="Times New Roman"/>
          <w:sz w:val="22"/>
          <w:szCs w:val="22"/>
        </w:rPr>
        <w:t xml:space="preserve">regarding </w:t>
      </w:r>
      <w:r w:rsidRPr="00CE0653">
        <w:rPr>
          <w:rFonts w:ascii="Century" w:hAnsi="Century" w:cs="Times New Roman"/>
          <w:sz w:val="22"/>
          <w:szCs w:val="22"/>
        </w:rPr>
        <w:t xml:space="preserve">the </w:t>
      </w:r>
      <w:r w:rsidR="00A4762D" w:rsidRPr="00CE0653">
        <w:rPr>
          <w:rFonts w:ascii="Century" w:hAnsi="Century" w:cs="Times New Roman"/>
          <w:sz w:val="22"/>
          <w:szCs w:val="22"/>
        </w:rPr>
        <w:t>situations</w:t>
      </w:r>
      <w:r w:rsidRPr="00CE0653">
        <w:rPr>
          <w:rFonts w:ascii="Century" w:hAnsi="Century" w:cs="Times New Roman"/>
          <w:sz w:val="22"/>
          <w:szCs w:val="22"/>
        </w:rPr>
        <w:t xml:space="preserve"> </w:t>
      </w:r>
      <w:r w:rsidR="00E14B41" w:rsidRPr="00CE0653">
        <w:rPr>
          <w:rFonts w:ascii="Century" w:hAnsi="Century" w:cs="Times New Roman"/>
          <w:sz w:val="22"/>
          <w:szCs w:val="22"/>
        </w:rPr>
        <w:t xml:space="preserve">prescribed in </w:t>
      </w:r>
      <w:r w:rsidR="00287CE3" w:rsidRPr="00CE0653">
        <w:rPr>
          <w:rFonts w:ascii="Century" w:hAnsi="Century" w:cs="Times New Roman" w:hint="eastAsia"/>
          <w:sz w:val="22"/>
          <w:szCs w:val="22"/>
        </w:rPr>
        <w:t xml:space="preserve">the </w:t>
      </w:r>
      <w:r w:rsidR="00E14B41" w:rsidRPr="00CE0653">
        <w:rPr>
          <w:rFonts w:ascii="Century" w:hAnsi="Century" w:cs="Times New Roman"/>
          <w:sz w:val="22"/>
          <w:szCs w:val="22"/>
        </w:rPr>
        <w:t>item</w:t>
      </w:r>
      <w:r w:rsidR="00287CE3" w:rsidRPr="00CE0653">
        <w:rPr>
          <w:rFonts w:ascii="Century" w:hAnsi="Century" w:cs="Times New Roman" w:hint="eastAsia"/>
          <w:sz w:val="22"/>
          <w:szCs w:val="22"/>
        </w:rPr>
        <w:t>s</w:t>
      </w:r>
      <w:r w:rsidR="00E14B41" w:rsidRPr="00CE0653">
        <w:rPr>
          <w:rFonts w:ascii="Century" w:hAnsi="Century" w:cs="Times New Roman"/>
          <w:sz w:val="22"/>
          <w:szCs w:val="22"/>
        </w:rPr>
        <w:t xml:space="preserve"> of the preceding Article </w:t>
      </w:r>
      <w:r w:rsidRPr="00CE0653">
        <w:rPr>
          <w:rFonts w:ascii="Century" w:hAnsi="Century" w:cs="Times New Roman"/>
          <w:sz w:val="22"/>
          <w:szCs w:val="22"/>
        </w:rPr>
        <w:t xml:space="preserve">(limited to those </w:t>
      </w:r>
      <w:r w:rsidRPr="00CE0653">
        <w:rPr>
          <w:rFonts w:ascii="Century" w:hAnsi="Century" w:cs="Times New Roman"/>
          <w:sz w:val="22"/>
          <w:szCs w:val="22"/>
        </w:rPr>
        <w:lastRenderedPageBreak/>
        <w:t xml:space="preserve">that </w:t>
      </w:r>
      <w:r w:rsidR="00E14B41" w:rsidRPr="00CE0653">
        <w:rPr>
          <w:rFonts w:ascii="Century" w:hAnsi="Century" w:cs="Times New Roman"/>
          <w:sz w:val="22"/>
          <w:szCs w:val="22"/>
        </w:rPr>
        <w:t>the</w:t>
      </w:r>
      <w:r w:rsidR="00864F8A" w:rsidRPr="00CE0653">
        <w:rPr>
          <w:rFonts w:ascii="Century" w:hAnsi="Century" w:cs="Times New Roman"/>
          <w:sz w:val="22"/>
          <w:szCs w:val="22"/>
        </w:rPr>
        <w:t xml:space="preserve"> </w:t>
      </w:r>
      <w:r w:rsidR="00287CE3"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287CE3"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287CE3" w:rsidRPr="00CE0653">
        <w:rPr>
          <w:rFonts w:ascii="Century" w:hAnsi="Century" w:cs="Times New Roman" w:hint="eastAsia"/>
          <w:sz w:val="22"/>
          <w:szCs w:val="22"/>
        </w:rPr>
        <w:t xml:space="preserve"> </w:t>
      </w:r>
      <w:r w:rsidR="00487812" w:rsidRPr="00CE0653">
        <w:rPr>
          <w:rFonts w:ascii="Century" w:hAnsi="Century" w:cs="Times New Roman"/>
          <w:sz w:val="22"/>
          <w:szCs w:val="22"/>
        </w:rPr>
        <w:t xml:space="preserve">is aware of when making </w:t>
      </w:r>
      <w:r w:rsidR="00760049" w:rsidRPr="00CE0653">
        <w:rPr>
          <w:rFonts w:ascii="Century" w:hAnsi="Century" w:cs="Times New Roman"/>
          <w:sz w:val="22"/>
          <w:szCs w:val="22"/>
        </w:rPr>
        <w:t>the</w:t>
      </w:r>
      <w:r w:rsidR="00487812" w:rsidRPr="00CE0653">
        <w:rPr>
          <w:rFonts w:ascii="Century" w:hAnsi="Century" w:cs="Times New Roman"/>
          <w:sz w:val="22"/>
          <w:szCs w:val="22"/>
        </w:rPr>
        <w:t xml:space="preserve"> </w:t>
      </w:r>
      <w:r w:rsidRPr="00CE0653">
        <w:rPr>
          <w:rFonts w:ascii="Century" w:hAnsi="Century" w:cs="Times New Roman"/>
          <w:sz w:val="22"/>
          <w:szCs w:val="22"/>
        </w:rPr>
        <w:t>report)</w:t>
      </w:r>
      <w:r w:rsidR="00E14B41" w:rsidRPr="00CE0653">
        <w:t xml:space="preserve"> </w:t>
      </w:r>
      <w:r w:rsidR="00E14B41" w:rsidRPr="00CE0653">
        <w:rPr>
          <w:rFonts w:ascii="Century" w:hAnsi="Century" w:cs="Times New Roman"/>
          <w:sz w:val="22"/>
          <w:szCs w:val="22"/>
        </w:rPr>
        <w:t xml:space="preserve">promptly after </w:t>
      </w:r>
      <w:r w:rsidR="00287CE3" w:rsidRPr="00CE0653">
        <w:rPr>
          <w:rFonts w:ascii="Century" w:hAnsi="Century" w:cs="Times New Roman" w:hint="eastAsia"/>
          <w:sz w:val="22"/>
          <w:szCs w:val="22"/>
        </w:rPr>
        <w:t>the head of the</w:t>
      </w:r>
      <w:r w:rsidR="00E14B41" w:rsidRPr="00CE0653">
        <w:rPr>
          <w:rFonts w:ascii="Century" w:hAnsi="Century" w:cs="Times New Roman"/>
          <w:sz w:val="22"/>
          <w:szCs w:val="22"/>
        </w:rPr>
        <w:t xml:space="preserve"> administrative </w:t>
      </w:r>
      <w:r w:rsidR="00287CE3"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287CE3" w:rsidRPr="00CE0653">
        <w:rPr>
          <w:rFonts w:ascii="Century" w:hAnsi="Century" w:cs="Times New Roman" w:hint="eastAsia"/>
          <w:sz w:val="22"/>
          <w:szCs w:val="22"/>
        </w:rPr>
        <w:t xml:space="preserve"> </w:t>
      </w:r>
      <w:r w:rsidR="00E14B41" w:rsidRPr="00CE0653">
        <w:rPr>
          <w:rFonts w:ascii="Century" w:hAnsi="Century" w:cs="Times New Roman"/>
          <w:sz w:val="22"/>
          <w:szCs w:val="22"/>
        </w:rPr>
        <w:t>becomes aware of a situation</w:t>
      </w:r>
      <w:r w:rsidR="007830CB" w:rsidRPr="00CE0653">
        <w:rPr>
          <w:rFonts w:ascii="Century" w:hAnsi="Century" w:cs="Times New Roman"/>
          <w:sz w:val="22"/>
          <w:szCs w:val="22"/>
        </w:rPr>
        <w:t>:</w:t>
      </w:r>
    </w:p>
    <w:p w14:paraId="6732C7AA"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一　概要</w:t>
      </w:r>
    </w:p>
    <w:p w14:paraId="61494A10" w14:textId="77777777" w:rsidR="00E42EC2" w:rsidRPr="00CE0653" w:rsidRDefault="00FC68DA" w:rsidP="001322DF">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overview</w:t>
      </w:r>
      <w:r w:rsidR="00487812" w:rsidRPr="00CE0653">
        <w:rPr>
          <w:rFonts w:ascii="Century" w:hAnsi="Century" w:cs="Times New Roman"/>
          <w:sz w:val="22"/>
          <w:szCs w:val="22"/>
        </w:rPr>
        <w:t>;</w:t>
      </w:r>
    </w:p>
    <w:p w14:paraId="4E72CC82" w14:textId="77777777" w:rsidR="00E42EC2" w:rsidRPr="00CE0653" w:rsidRDefault="00502465" w:rsidP="00E7542A">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二　漏えい等が発生し、又は発生したおそれがある保有個人情報</w:t>
      </w:r>
      <w:r w:rsidR="00E7542A" w:rsidRPr="00CE0653">
        <w:rPr>
          <w:rFonts w:ascii="Century" w:hAnsi="Century" w:hint="eastAsia"/>
          <w:kern w:val="1"/>
          <w:sz w:val="22"/>
          <w:szCs w:val="22"/>
        </w:rPr>
        <w:t>（</w:t>
      </w:r>
      <w:r w:rsidR="00CD3A1F" w:rsidRPr="00CE0653">
        <w:rPr>
          <w:rFonts w:ascii="Century" w:hAnsi="Century" w:hint="eastAsia"/>
          <w:kern w:val="1"/>
          <w:sz w:val="22"/>
          <w:szCs w:val="22"/>
        </w:rPr>
        <w:t>前条第三号に定める事態については、同号に規定する個人情報を含む。次号において同じ。）</w:t>
      </w:r>
      <w:r w:rsidRPr="00CE0653">
        <w:rPr>
          <w:rFonts w:ascii="Century" w:hAnsi="Century"/>
          <w:kern w:val="1"/>
          <w:sz w:val="22"/>
          <w:szCs w:val="22"/>
        </w:rPr>
        <w:t>の項目</w:t>
      </w:r>
    </w:p>
    <w:p w14:paraId="4DB839B9" w14:textId="65AAA409" w:rsidR="00E42EC2" w:rsidRPr="00CE0653" w:rsidRDefault="00FC68D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E14B41" w:rsidRPr="00CE0653">
        <w:rPr>
          <w:rFonts w:ascii="Century" w:hAnsi="Century" w:cs="Times New Roman"/>
          <w:sz w:val="22"/>
          <w:szCs w:val="22"/>
        </w:rPr>
        <w:t xml:space="preserve">the </w:t>
      </w:r>
      <w:r w:rsidR="00104BD8" w:rsidRPr="00CE0653">
        <w:rPr>
          <w:rFonts w:ascii="Century" w:hAnsi="Century" w:cs="Times New Roman" w:hint="eastAsia"/>
          <w:sz w:val="22"/>
          <w:szCs w:val="22"/>
        </w:rPr>
        <w:t xml:space="preserve">details </w:t>
      </w:r>
      <w:r w:rsidR="003B4C34" w:rsidRPr="00CE0653">
        <w:rPr>
          <w:rFonts w:ascii="Century" w:hAnsi="Century" w:cs="Times New Roman"/>
          <w:sz w:val="22"/>
          <w:szCs w:val="22"/>
        </w:rPr>
        <w:t xml:space="preserve">of </w:t>
      </w:r>
      <w:r w:rsidRPr="00CE0653">
        <w:rPr>
          <w:rFonts w:ascii="Century" w:hAnsi="Century" w:cs="Times New Roman"/>
          <w:sz w:val="22"/>
          <w:szCs w:val="22"/>
        </w:rPr>
        <w:t xml:space="preserve">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w:t>
      </w:r>
      <w:r w:rsidR="00926CC1" w:rsidRPr="00CE0653">
        <w:t xml:space="preserve"> </w:t>
      </w:r>
      <w:r w:rsidR="00926CC1" w:rsidRPr="00CE0653">
        <w:rPr>
          <w:rFonts w:ascii="Century" w:hAnsi="Century" w:cs="Times New Roman"/>
          <w:sz w:val="22"/>
          <w:szCs w:val="22"/>
        </w:rPr>
        <w:t>(</w:t>
      </w:r>
      <w:proofErr w:type="gramStart"/>
      <w:r w:rsidR="00926CC1" w:rsidRPr="00CE0653">
        <w:rPr>
          <w:rFonts w:ascii="Century" w:hAnsi="Century" w:cs="Times New Roman" w:hint="eastAsia"/>
          <w:sz w:val="22"/>
          <w:szCs w:val="22"/>
        </w:rPr>
        <w:t>w</w:t>
      </w:r>
      <w:r w:rsidR="00926CC1" w:rsidRPr="00CE0653">
        <w:rPr>
          <w:rFonts w:ascii="Century" w:hAnsi="Century" w:cs="Times New Roman"/>
          <w:sz w:val="22"/>
          <w:szCs w:val="22"/>
        </w:rPr>
        <w:t>ith regard to</w:t>
      </w:r>
      <w:proofErr w:type="gramEnd"/>
      <w:r w:rsidR="00926CC1" w:rsidRPr="00CE0653">
        <w:rPr>
          <w:rFonts w:ascii="Century" w:hAnsi="Century" w:cs="Times New Roman"/>
          <w:sz w:val="22"/>
          <w:szCs w:val="22"/>
        </w:rPr>
        <w:t xml:space="preserve"> the situation specified in item (iii) of the preceding Article, including the personal information prescribed in th</w:t>
      </w:r>
      <w:r w:rsidR="001335A5" w:rsidRPr="00CE0653">
        <w:rPr>
          <w:rFonts w:ascii="Century" w:hAnsi="Century" w:cs="Times New Roman" w:hint="eastAsia"/>
          <w:sz w:val="22"/>
          <w:szCs w:val="22"/>
        </w:rPr>
        <w:t>at</w:t>
      </w:r>
      <w:r w:rsidR="00926CC1" w:rsidRPr="00CE0653">
        <w:rPr>
          <w:rFonts w:ascii="Century" w:hAnsi="Century" w:cs="Times New Roman"/>
          <w:sz w:val="22"/>
          <w:szCs w:val="22"/>
        </w:rPr>
        <w:t xml:space="preserve"> item; the same applies in the following item)</w:t>
      </w:r>
      <w:r w:rsidR="00911415" w:rsidRPr="00CE0653">
        <w:rPr>
          <w:rFonts w:ascii="Century" w:hAnsi="Century" w:cs="Times New Roman"/>
          <w:sz w:val="22"/>
          <w:szCs w:val="22"/>
        </w:rPr>
        <w:t xml:space="preserve"> </w:t>
      </w:r>
      <w:r w:rsidR="00104BD8" w:rsidRPr="00CE0653">
        <w:rPr>
          <w:rFonts w:ascii="Century" w:hAnsi="Century" w:cs="Times New Roman" w:hint="eastAsia"/>
          <w:sz w:val="22"/>
          <w:szCs w:val="22"/>
        </w:rPr>
        <w:t>for which leakage</w:t>
      </w:r>
      <w:r w:rsidRPr="00CE0653">
        <w:rPr>
          <w:rFonts w:ascii="Century" w:hAnsi="Century" w:cs="Times New Roman"/>
          <w:sz w:val="22"/>
          <w:szCs w:val="22"/>
        </w:rPr>
        <w:t>, etc.</w:t>
      </w:r>
      <w:r w:rsidR="00303AC5" w:rsidRPr="00CE0653">
        <w:t xml:space="preserve"> </w:t>
      </w:r>
      <w:r w:rsidR="00303AC5" w:rsidRPr="00CE0653">
        <w:rPr>
          <w:rFonts w:ascii="Century" w:hAnsi="Century" w:cs="Times New Roman"/>
          <w:sz w:val="22"/>
          <w:szCs w:val="22"/>
        </w:rPr>
        <w:t>occurred or possibly occurred</w:t>
      </w:r>
      <w:r w:rsidR="00487812" w:rsidRPr="00CE0653">
        <w:rPr>
          <w:rFonts w:ascii="Century" w:hAnsi="Century" w:cs="Times New Roman"/>
          <w:sz w:val="22"/>
          <w:szCs w:val="22"/>
        </w:rPr>
        <w:t>;</w:t>
      </w:r>
    </w:p>
    <w:p w14:paraId="70120991"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三　漏えい等が発生し、又は発生したおそれがある保有個人情報に係る本人の数</w:t>
      </w:r>
    </w:p>
    <w:p w14:paraId="60D5AAE2" w14:textId="1F32CAE1" w:rsidR="00E42EC2" w:rsidRPr="00CE0653" w:rsidRDefault="00FC68D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002159FC" w:rsidRPr="00CE0653">
        <w:rPr>
          <w:rFonts w:ascii="Century" w:hAnsi="Century" w:cs="Times New Roman" w:hint="eastAsia"/>
          <w:sz w:val="22"/>
          <w:szCs w:val="22"/>
        </w:rPr>
        <w:t xml:space="preserve">the </w:t>
      </w:r>
      <w:r w:rsidRPr="00CE0653">
        <w:rPr>
          <w:rFonts w:ascii="Century" w:hAnsi="Century" w:cs="Times New Roman"/>
          <w:sz w:val="22"/>
          <w:szCs w:val="22"/>
        </w:rPr>
        <w:t xml:space="preserve">number of </w:t>
      </w:r>
      <w:r w:rsidR="006B47AA" w:rsidRPr="00CE0653">
        <w:rPr>
          <w:rFonts w:ascii="Century" w:hAnsi="Century" w:cs="Times New Roman"/>
          <w:sz w:val="22"/>
          <w:szCs w:val="22"/>
        </w:rPr>
        <w:t>person</w:t>
      </w:r>
      <w:r w:rsidRPr="00CE0653">
        <w:rPr>
          <w:rFonts w:ascii="Century" w:hAnsi="Century" w:cs="Times New Roman"/>
          <w:sz w:val="22"/>
          <w:szCs w:val="22"/>
        </w:rPr>
        <w:t xml:space="preserve">s </w:t>
      </w:r>
      <w:r w:rsidR="006641DE" w:rsidRPr="00CE0653">
        <w:rPr>
          <w:rFonts w:ascii="Century" w:hAnsi="Century" w:cs="Times New Roman"/>
          <w:sz w:val="22"/>
          <w:szCs w:val="22"/>
        </w:rPr>
        <w:t xml:space="preserve">identifiable by </w:t>
      </w:r>
      <w:r w:rsidRPr="00CE0653">
        <w:rPr>
          <w:rFonts w:ascii="Century" w:hAnsi="Century" w:cs="Times New Roman"/>
          <w:sz w:val="22"/>
          <w:szCs w:val="22"/>
        </w:rPr>
        <w:t xml:space="preserve">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w:t>
      </w:r>
      <w:r w:rsidR="00EB6C58" w:rsidRPr="00CE0653">
        <w:rPr>
          <w:rFonts w:ascii="Century" w:hAnsi="Century" w:cs="Times New Roman" w:hint="eastAsia"/>
          <w:sz w:val="22"/>
          <w:szCs w:val="22"/>
        </w:rPr>
        <w:t xml:space="preserve"> for which leakage</w:t>
      </w:r>
      <w:r w:rsidR="00EB6C58" w:rsidRPr="00CE0653">
        <w:rPr>
          <w:rFonts w:ascii="Century" w:hAnsi="Century" w:cs="Times New Roman"/>
          <w:sz w:val="22"/>
          <w:szCs w:val="22"/>
        </w:rPr>
        <w:t>, etc.</w:t>
      </w:r>
      <w:r w:rsidR="00303AC5" w:rsidRPr="00CE0653">
        <w:t xml:space="preserve"> </w:t>
      </w:r>
      <w:r w:rsidR="00303AC5" w:rsidRPr="00CE0653">
        <w:rPr>
          <w:rFonts w:ascii="Century" w:hAnsi="Century" w:cs="Times New Roman"/>
          <w:sz w:val="22"/>
          <w:szCs w:val="22"/>
        </w:rPr>
        <w:t>occurred or possibly occurred</w:t>
      </w:r>
      <w:r w:rsidR="00487812" w:rsidRPr="00CE0653">
        <w:rPr>
          <w:rFonts w:ascii="Century" w:hAnsi="Century" w:cs="Times New Roman"/>
          <w:sz w:val="22"/>
          <w:szCs w:val="22"/>
        </w:rPr>
        <w:t>;</w:t>
      </w:r>
    </w:p>
    <w:p w14:paraId="4A8E1EB9"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hint="eastAsia"/>
          <w:kern w:val="1"/>
          <w:sz w:val="22"/>
          <w:szCs w:val="22"/>
        </w:rPr>
        <w:t>四　原因</w:t>
      </w:r>
    </w:p>
    <w:p w14:paraId="36D5733E" w14:textId="77777777" w:rsidR="00E42EC2" w:rsidRPr="00CE0653" w:rsidRDefault="0077386A" w:rsidP="00926C4D">
      <w:pPr>
        <w:pStyle w:val="ParagraphSentence"/>
        <w:tabs>
          <w:tab w:val="left" w:pos="709"/>
        </w:tabs>
        <w:kinsoku w:val="0"/>
        <w:overflowPunct w:val="0"/>
        <w:ind w:leftChars="100" w:left="227" w:firstLineChars="0" w:firstLine="0"/>
        <w:rPr>
          <w:rFonts w:ascii="Century" w:hAnsi="Century"/>
          <w:kern w:val="1"/>
          <w:sz w:val="22"/>
          <w:szCs w:val="22"/>
        </w:rPr>
      </w:pPr>
      <w:proofErr w:type="gramStart"/>
      <w:r w:rsidRPr="00CE0653">
        <w:rPr>
          <w:rFonts w:ascii="Century" w:hAnsi="Century" w:cs="Times New Roman"/>
          <w:sz w:val="22"/>
          <w:szCs w:val="22"/>
        </w:rPr>
        <w:t>(iv)</w:t>
      </w:r>
      <w:r w:rsidR="005B73C6" w:rsidRPr="00CE0653">
        <w:rPr>
          <w:rFonts w:ascii="Century" w:hAnsi="Century" w:cs="Times New Roman"/>
          <w:sz w:val="22"/>
          <w:szCs w:val="22"/>
        </w:rPr>
        <w:t xml:space="preserve"> </w:t>
      </w:r>
      <w:r w:rsidRPr="00CE0653">
        <w:rPr>
          <w:rFonts w:ascii="Century" w:hAnsi="Century" w:cs="Times New Roman"/>
          <w:sz w:val="22"/>
          <w:szCs w:val="22"/>
        </w:rPr>
        <w:t>causes</w:t>
      </w:r>
      <w:proofErr w:type="gramEnd"/>
      <w:r w:rsidR="00487812" w:rsidRPr="00CE0653">
        <w:rPr>
          <w:rFonts w:ascii="Century" w:hAnsi="Century" w:cs="Times New Roman"/>
          <w:sz w:val="22"/>
          <w:szCs w:val="22"/>
        </w:rPr>
        <w:t>;</w:t>
      </w:r>
    </w:p>
    <w:p w14:paraId="70699B33"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五　二次被害又は</w:t>
      </w:r>
      <w:r w:rsidRPr="00CE0653">
        <w:rPr>
          <w:rFonts w:ascii="Century" w:hAnsi="Century" w:hint="eastAsia"/>
          <w:kern w:val="1"/>
          <w:sz w:val="22"/>
          <w:szCs w:val="22"/>
        </w:rPr>
        <w:t>そのおそれの</w:t>
      </w:r>
      <w:r w:rsidRPr="00CE0653">
        <w:rPr>
          <w:rFonts w:ascii="Century" w:hAnsi="Century"/>
          <w:kern w:val="1"/>
          <w:sz w:val="22"/>
          <w:szCs w:val="22"/>
        </w:rPr>
        <w:t>有無及びその内容</w:t>
      </w:r>
    </w:p>
    <w:p w14:paraId="3E402BCB" w14:textId="002EA00C" w:rsidR="00E42EC2" w:rsidRPr="00CE0653" w:rsidRDefault="0077386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(v)</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whether there is or </w:t>
      </w:r>
      <w:r w:rsidR="00303AC5" w:rsidRPr="00E96CA4">
        <w:rPr>
          <w:rFonts w:ascii="Century" w:hAnsi="Century" w:cs="Times New Roman"/>
          <w:sz w:val="22"/>
          <w:szCs w:val="22"/>
        </w:rPr>
        <w:t>possibly</w:t>
      </w:r>
      <w:r w:rsidR="00303AC5" w:rsidRPr="00CE0653">
        <w:rPr>
          <w:rFonts w:ascii="Century" w:hAnsi="Century" w:cs="Times New Roman"/>
          <w:sz w:val="22"/>
          <w:szCs w:val="22"/>
        </w:rPr>
        <w:t xml:space="preserve"> </w:t>
      </w:r>
      <w:r w:rsidRPr="00CE0653">
        <w:rPr>
          <w:rFonts w:ascii="Century" w:hAnsi="Century" w:cs="Times New Roman"/>
          <w:sz w:val="22"/>
          <w:szCs w:val="22"/>
        </w:rPr>
        <w:t>be secondary damage</w:t>
      </w:r>
      <w:r w:rsidR="00487812" w:rsidRPr="00CE0653">
        <w:rPr>
          <w:rFonts w:ascii="Century" w:hAnsi="Century" w:cs="Times New Roman"/>
          <w:sz w:val="22"/>
          <w:szCs w:val="22"/>
        </w:rPr>
        <w:t>,</w:t>
      </w:r>
      <w:r w:rsidRPr="00CE0653">
        <w:rPr>
          <w:rFonts w:ascii="Century" w:hAnsi="Century" w:cs="Times New Roman"/>
          <w:sz w:val="22"/>
          <w:szCs w:val="22"/>
        </w:rPr>
        <w:t xml:space="preserve"> and </w:t>
      </w:r>
      <w:r w:rsidR="00487812" w:rsidRPr="00CE0653">
        <w:rPr>
          <w:rFonts w:ascii="Century" w:hAnsi="Century" w:cs="Times New Roman"/>
          <w:sz w:val="22"/>
          <w:szCs w:val="22"/>
        </w:rPr>
        <w:t>the</w:t>
      </w:r>
      <w:r w:rsidRPr="00CE0653">
        <w:rPr>
          <w:rFonts w:ascii="Century" w:hAnsi="Century" w:cs="Times New Roman"/>
          <w:sz w:val="22"/>
          <w:szCs w:val="22"/>
        </w:rPr>
        <w:t xml:space="preserve"> details</w:t>
      </w:r>
      <w:r w:rsidR="00487812" w:rsidRPr="00CE0653">
        <w:rPr>
          <w:rFonts w:ascii="Century" w:hAnsi="Century" w:cs="Times New Roman"/>
          <w:sz w:val="22"/>
          <w:szCs w:val="22"/>
        </w:rPr>
        <w:t>;</w:t>
      </w:r>
    </w:p>
    <w:p w14:paraId="73C5A0E3"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六　本人への対応の実施状況</w:t>
      </w:r>
    </w:p>
    <w:p w14:paraId="7B485345" w14:textId="77777777" w:rsidR="00E42EC2" w:rsidRPr="00CE0653" w:rsidRDefault="0077386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(vi)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implementation status of measures </w:t>
      </w:r>
      <w:r w:rsidR="00487812" w:rsidRPr="00CE0653">
        <w:rPr>
          <w:rFonts w:ascii="Century" w:hAnsi="Century" w:cs="Times New Roman"/>
          <w:sz w:val="22"/>
          <w:szCs w:val="22"/>
        </w:rPr>
        <w:t xml:space="preserve">in relation to </w:t>
      </w:r>
      <w:r w:rsidR="006B47AA" w:rsidRPr="00CE0653">
        <w:rPr>
          <w:rFonts w:ascii="Century" w:hAnsi="Century" w:cs="Times New Roman"/>
          <w:sz w:val="22"/>
          <w:szCs w:val="22"/>
        </w:rPr>
        <w:t>identifiable person</w:t>
      </w:r>
      <w:r w:rsidRPr="00CE0653">
        <w:rPr>
          <w:rFonts w:ascii="Century" w:hAnsi="Century" w:cs="Times New Roman"/>
          <w:sz w:val="22"/>
          <w:szCs w:val="22"/>
        </w:rPr>
        <w:t>s</w:t>
      </w:r>
      <w:r w:rsidR="00487812" w:rsidRPr="00CE0653">
        <w:rPr>
          <w:rFonts w:ascii="Century" w:hAnsi="Century" w:cs="Times New Roman"/>
          <w:sz w:val="22"/>
          <w:szCs w:val="22"/>
        </w:rPr>
        <w:t>;</w:t>
      </w:r>
    </w:p>
    <w:p w14:paraId="07C1E93B"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七　公表の実施状況</w:t>
      </w:r>
    </w:p>
    <w:p w14:paraId="2A2D4D08" w14:textId="77777777" w:rsidR="00E42EC2" w:rsidRPr="00CE0653" w:rsidRDefault="0077386A" w:rsidP="00F0624D">
      <w:pPr>
        <w:pStyle w:val="ParagraphSentence"/>
        <w:tabs>
          <w:tab w:val="left" w:pos="709"/>
        </w:tabs>
        <w:kinsoku w:val="0"/>
        <w:overflowPunct w:val="0"/>
        <w:ind w:leftChars="50" w:left="113" w:firstLineChars="43" w:firstLine="102"/>
        <w:rPr>
          <w:rFonts w:ascii="Century" w:hAnsi="Century"/>
          <w:kern w:val="1"/>
          <w:sz w:val="22"/>
          <w:szCs w:val="22"/>
        </w:rPr>
      </w:pPr>
      <w:r w:rsidRPr="00CE0653">
        <w:rPr>
          <w:rFonts w:ascii="Century" w:hAnsi="Century" w:cs="Times New Roman"/>
          <w:sz w:val="22"/>
          <w:szCs w:val="22"/>
        </w:rPr>
        <w:t>(vii)</w:t>
      </w:r>
      <w:r w:rsidR="005B73C6" w:rsidRPr="00CE0653">
        <w:rPr>
          <w:rFonts w:ascii="Century" w:hAnsi="Century" w:cs="Times New Roman"/>
          <w:sz w:val="22"/>
          <w:szCs w:val="22"/>
        </w:rPr>
        <w:t xml:space="preserve"> </w:t>
      </w:r>
      <w:r w:rsidRPr="00CE0653">
        <w:rPr>
          <w:rFonts w:ascii="Century" w:hAnsi="Century" w:cs="Times New Roman"/>
          <w:sz w:val="22"/>
          <w:szCs w:val="22"/>
        </w:rPr>
        <w:t>implementation status of public announcement</w:t>
      </w:r>
      <w:r w:rsidR="00487812" w:rsidRPr="00CE0653">
        <w:rPr>
          <w:rFonts w:ascii="Century" w:hAnsi="Century" w:cs="Times New Roman"/>
          <w:sz w:val="22"/>
          <w:szCs w:val="22"/>
        </w:rPr>
        <w:t>;</w:t>
      </w:r>
    </w:p>
    <w:p w14:paraId="5D1B04F9"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八　再発防止のための措置</w:t>
      </w:r>
    </w:p>
    <w:p w14:paraId="77938331" w14:textId="77777777" w:rsidR="00E42EC2" w:rsidRPr="00CE0653" w:rsidRDefault="0077386A" w:rsidP="00F0624D">
      <w:pPr>
        <w:pStyle w:val="ParagraphSentence"/>
        <w:tabs>
          <w:tab w:val="left" w:pos="812"/>
        </w:tabs>
        <w:kinsoku w:val="0"/>
        <w:overflowPunct w:val="0"/>
        <w:ind w:left="85" w:firstLineChars="46" w:firstLine="109"/>
        <w:rPr>
          <w:rFonts w:ascii="Century" w:hAnsi="Century"/>
          <w:kern w:val="1"/>
          <w:sz w:val="22"/>
          <w:szCs w:val="22"/>
        </w:rPr>
      </w:pPr>
      <w:r w:rsidRPr="00CE0653">
        <w:rPr>
          <w:rFonts w:ascii="Century" w:hAnsi="Century" w:cs="Times New Roman"/>
          <w:sz w:val="22"/>
          <w:szCs w:val="22"/>
        </w:rPr>
        <w:t>(viii)</w:t>
      </w:r>
      <w:r w:rsidR="005B73C6" w:rsidRPr="00CE0653">
        <w:rPr>
          <w:rFonts w:ascii="Century" w:hAnsi="Century" w:cs="Times New Roman"/>
          <w:sz w:val="22"/>
          <w:szCs w:val="22"/>
        </w:rPr>
        <w:t xml:space="preserve"> </w:t>
      </w:r>
      <w:r w:rsidRPr="00CE0653">
        <w:rPr>
          <w:rFonts w:ascii="Century" w:hAnsi="Century" w:cs="Times New Roman"/>
          <w:sz w:val="22"/>
          <w:szCs w:val="22"/>
        </w:rPr>
        <w:t>measures to prevent recurrence</w:t>
      </w:r>
      <w:r w:rsidR="00487812" w:rsidRPr="00CE0653">
        <w:rPr>
          <w:rFonts w:ascii="Century" w:hAnsi="Century" w:cs="Times New Roman"/>
          <w:sz w:val="22"/>
          <w:szCs w:val="22"/>
        </w:rPr>
        <w:t>;</w:t>
      </w:r>
    </w:p>
    <w:p w14:paraId="2FB52C19"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九　その他参考となる事項</w:t>
      </w:r>
    </w:p>
    <w:p w14:paraId="3A887B4F" w14:textId="77777777" w:rsidR="00E42EC2" w:rsidRPr="00CE0653" w:rsidRDefault="0077386A" w:rsidP="00926C4D">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(ix)</w:t>
      </w:r>
      <w:r w:rsidR="005B73C6" w:rsidRPr="00CE0653">
        <w:rPr>
          <w:rFonts w:ascii="Century" w:hAnsi="Century" w:cs="Times New Roman"/>
          <w:sz w:val="22"/>
          <w:szCs w:val="22"/>
        </w:rPr>
        <w:t xml:space="preserve"> </w:t>
      </w:r>
      <w:r w:rsidRPr="00CE0653">
        <w:rPr>
          <w:rFonts w:ascii="Century" w:hAnsi="Century" w:cs="Times New Roman"/>
          <w:sz w:val="22"/>
          <w:szCs w:val="22"/>
        </w:rPr>
        <w:t>other matters for reference</w:t>
      </w:r>
      <w:r w:rsidR="00520282" w:rsidRPr="00CE0653">
        <w:rPr>
          <w:rFonts w:ascii="Century" w:hAnsi="Century" w:cs="Times New Roman"/>
          <w:sz w:val="22"/>
          <w:szCs w:val="22"/>
        </w:rPr>
        <w:t>.</w:t>
      </w:r>
    </w:p>
    <w:p w14:paraId="60B2DD12"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前項の場合において、行政機関の長等は、当該事態を知った日から三十日以内（当該事態が前条第三号に定めるものである場合にあっては、六十日以内）に、当該事態に関する前項各号に定める事項を報告しなければならない。</w:t>
      </w:r>
    </w:p>
    <w:p w14:paraId="392B4BC5" w14:textId="77777777"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In the </w:t>
      </w:r>
      <w:r w:rsidR="00EB6C58" w:rsidRPr="00CE0653">
        <w:rPr>
          <w:rFonts w:ascii="Century" w:hAnsi="Century" w:cs="Times New Roman" w:hint="eastAsia"/>
          <w:sz w:val="22"/>
          <w:szCs w:val="22"/>
        </w:rPr>
        <w:t xml:space="preserve">case </w:t>
      </w:r>
      <w:r w:rsidRPr="00CE0653">
        <w:rPr>
          <w:rFonts w:ascii="Century" w:hAnsi="Century" w:cs="Times New Roman"/>
          <w:sz w:val="22"/>
          <w:szCs w:val="22"/>
        </w:rPr>
        <w:t xml:space="preserve">of the preceding </w:t>
      </w:r>
      <w:r w:rsidR="00487812"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EB6C58" w:rsidRPr="00CE0653">
        <w:rPr>
          <w:rFonts w:ascii="Century" w:hAnsi="Century" w:cs="Times New Roman" w:hint="eastAsia"/>
          <w:sz w:val="22"/>
          <w:szCs w:val="22"/>
        </w:rPr>
        <w:t xml:space="preserve">the head of an </w:t>
      </w:r>
      <w:r w:rsidR="00864F8A" w:rsidRPr="00CE0653">
        <w:rPr>
          <w:rFonts w:ascii="Century" w:hAnsi="Century" w:cs="Times New Roman"/>
          <w:sz w:val="22"/>
          <w:szCs w:val="22"/>
        </w:rPr>
        <w:t xml:space="preserve">administrative </w:t>
      </w:r>
      <w:r w:rsidR="00EB6C58"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EB6C58" w:rsidRPr="00CE0653">
        <w:rPr>
          <w:rFonts w:ascii="Century" w:hAnsi="Century" w:cs="Times New Roman" w:hint="eastAsia"/>
          <w:sz w:val="22"/>
          <w:szCs w:val="22"/>
        </w:rPr>
        <w:t xml:space="preserve"> </w:t>
      </w:r>
      <w:r w:rsidRPr="00CE0653">
        <w:rPr>
          <w:rFonts w:ascii="Century" w:hAnsi="Century" w:cs="Times New Roman"/>
          <w:sz w:val="22"/>
          <w:szCs w:val="22"/>
        </w:rPr>
        <w:t xml:space="preserve">must report </w:t>
      </w:r>
      <w:r w:rsidR="00487812" w:rsidRPr="00CE0653">
        <w:rPr>
          <w:rFonts w:ascii="Century" w:hAnsi="Century" w:cs="Times New Roman"/>
          <w:sz w:val="22"/>
          <w:szCs w:val="22"/>
        </w:rPr>
        <w:t xml:space="preserve">the </w:t>
      </w:r>
      <w:r w:rsidRPr="00CE0653">
        <w:rPr>
          <w:rFonts w:ascii="Century" w:hAnsi="Century" w:cs="Times New Roman"/>
          <w:sz w:val="22"/>
          <w:szCs w:val="22"/>
        </w:rPr>
        <w:t xml:space="preserve">matters prescribed </w:t>
      </w:r>
      <w:r w:rsidR="00487812" w:rsidRPr="00CE0653">
        <w:rPr>
          <w:rFonts w:ascii="Century" w:hAnsi="Century" w:cs="Times New Roman"/>
          <w:sz w:val="22"/>
          <w:szCs w:val="22"/>
        </w:rPr>
        <w:t>in</w:t>
      </w:r>
      <w:r w:rsidRPr="00CE0653">
        <w:rPr>
          <w:rFonts w:ascii="Century" w:hAnsi="Century" w:cs="Times New Roman"/>
          <w:sz w:val="22"/>
          <w:szCs w:val="22"/>
        </w:rPr>
        <w:t xml:space="preserve"> </w:t>
      </w:r>
      <w:r w:rsidR="00EB6C58"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EB6C58" w:rsidRPr="00CE0653">
        <w:rPr>
          <w:rFonts w:ascii="Century" w:hAnsi="Century" w:cs="Times New Roman" w:hint="eastAsia"/>
          <w:sz w:val="22"/>
          <w:szCs w:val="22"/>
        </w:rPr>
        <w:t>s</w:t>
      </w:r>
      <w:r w:rsidRPr="00CE0653">
        <w:rPr>
          <w:rFonts w:ascii="Century" w:hAnsi="Century" w:cs="Times New Roman"/>
          <w:sz w:val="22"/>
          <w:szCs w:val="22"/>
        </w:rPr>
        <w:t xml:space="preserve"> of the preceding </w:t>
      </w:r>
      <w:r w:rsidR="00487812"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w:t>
      </w:r>
      <w:r w:rsidR="00487812" w:rsidRPr="00CE0653">
        <w:rPr>
          <w:rFonts w:ascii="Century" w:hAnsi="Century" w:cs="Times New Roman"/>
          <w:sz w:val="22"/>
          <w:szCs w:val="22"/>
        </w:rPr>
        <w:t xml:space="preserve">regarding </w:t>
      </w:r>
      <w:r w:rsidRPr="00CE0653">
        <w:rPr>
          <w:rFonts w:ascii="Century" w:hAnsi="Century" w:cs="Times New Roman"/>
          <w:sz w:val="22"/>
          <w:szCs w:val="22"/>
        </w:rPr>
        <w:t xml:space="preserve">the relevant </w:t>
      </w:r>
      <w:r w:rsidR="00A4762D" w:rsidRPr="00CE0653">
        <w:rPr>
          <w:rFonts w:ascii="Century" w:hAnsi="Century" w:cs="Times New Roman"/>
          <w:sz w:val="22"/>
          <w:szCs w:val="22"/>
        </w:rPr>
        <w:t>situation</w:t>
      </w:r>
      <w:r w:rsidRPr="00CE0653">
        <w:rPr>
          <w:rFonts w:ascii="Century" w:hAnsi="Century" w:cs="Times New Roman"/>
          <w:sz w:val="22"/>
          <w:szCs w:val="22"/>
        </w:rPr>
        <w:t xml:space="preserve"> within 30 days </w:t>
      </w:r>
      <w:r w:rsidR="00EB6C58" w:rsidRPr="00CE0653">
        <w:rPr>
          <w:rFonts w:ascii="Century" w:hAnsi="Century" w:cs="Times New Roman" w:hint="eastAsia"/>
          <w:sz w:val="22"/>
          <w:szCs w:val="22"/>
        </w:rPr>
        <w:t xml:space="preserve">from the </w:t>
      </w:r>
      <w:r w:rsidR="00EB6C58" w:rsidRPr="00CE0653">
        <w:rPr>
          <w:rFonts w:ascii="Century" w:hAnsi="Century" w:cs="Times New Roman"/>
          <w:sz w:val="22"/>
          <w:szCs w:val="22"/>
        </w:rPr>
        <w:t>time</w:t>
      </w:r>
      <w:r w:rsidR="00EB6C58" w:rsidRPr="00CE0653">
        <w:rPr>
          <w:rFonts w:ascii="Century" w:hAnsi="Century" w:cs="Times New Roman" w:hint="eastAsia"/>
          <w:sz w:val="22"/>
          <w:szCs w:val="22"/>
        </w:rPr>
        <w:t xml:space="preserve"> </w:t>
      </w:r>
      <w:r w:rsidR="00E14B41" w:rsidRPr="00CE0653">
        <w:rPr>
          <w:rFonts w:ascii="Century" w:hAnsi="Century" w:cs="Times New Roman"/>
          <w:sz w:val="22"/>
          <w:szCs w:val="22"/>
        </w:rPr>
        <w:t>the</w:t>
      </w:r>
      <w:r w:rsidR="00864F8A" w:rsidRPr="00CE0653">
        <w:rPr>
          <w:rFonts w:ascii="Century" w:hAnsi="Century" w:cs="Times New Roman"/>
          <w:sz w:val="22"/>
          <w:szCs w:val="22"/>
        </w:rPr>
        <w:t xml:space="preserve"> </w:t>
      </w:r>
      <w:r w:rsidR="00EB6C58"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EB6C58" w:rsidRPr="00CE0653">
        <w:rPr>
          <w:rFonts w:ascii="Century" w:hAnsi="Century" w:cs="Times New Roman" w:hint="eastAsia"/>
          <w:sz w:val="22"/>
          <w:szCs w:val="22"/>
        </w:rPr>
        <w:t>body</w:t>
      </w:r>
      <w:r w:rsidR="00FE4293" w:rsidRPr="00CE0653">
        <w:rPr>
          <w:rFonts w:ascii="Century" w:hAnsi="Century" w:cs="Times New Roman" w:hint="eastAsia"/>
          <w:sz w:val="22"/>
          <w:szCs w:val="22"/>
        </w:rPr>
        <w:t>, etc.</w:t>
      </w:r>
      <w:r w:rsidR="00EB6C58" w:rsidRPr="00CE0653">
        <w:rPr>
          <w:rFonts w:ascii="Century" w:hAnsi="Century" w:cs="Times New Roman" w:hint="eastAsia"/>
          <w:sz w:val="22"/>
          <w:szCs w:val="22"/>
        </w:rPr>
        <w:t xml:space="preserve"> </w:t>
      </w:r>
      <w:r w:rsidRPr="00CE0653">
        <w:rPr>
          <w:rFonts w:ascii="Century" w:hAnsi="Century" w:cs="Times New Roman"/>
          <w:sz w:val="22"/>
          <w:szCs w:val="22"/>
        </w:rPr>
        <w:t xml:space="preserve">becomes aware of the relevant </w:t>
      </w:r>
      <w:r w:rsidR="00A4762D" w:rsidRPr="00CE0653">
        <w:rPr>
          <w:rFonts w:ascii="Century" w:hAnsi="Century" w:cs="Times New Roman"/>
          <w:sz w:val="22"/>
          <w:szCs w:val="22"/>
        </w:rPr>
        <w:t>situation</w:t>
      </w:r>
      <w:r w:rsidRPr="00CE0653">
        <w:rPr>
          <w:rFonts w:ascii="Century" w:hAnsi="Century" w:cs="Times New Roman"/>
          <w:sz w:val="22"/>
          <w:szCs w:val="22"/>
        </w:rPr>
        <w:t xml:space="preserve"> (or 60 days if the relevant </w:t>
      </w:r>
      <w:r w:rsidR="00A4762D" w:rsidRPr="00CE0653">
        <w:rPr>
          <w:rFonts w:ascii="Century" w:hAnsi="Century" w:cs="Times New Roman"/>
          <w:sz w:val="22"/>
          <w:szCs w:val="22"/>
        </w:rPr>
        <w:t>situation</w:t>
      </w:r>
      <w:r w:rsidRPr="00CE0653">
        <w:rPr>
          <w:rFonts w:ascii="Century" w:hAnsi="Century" w:cs="Times New Roman"/>
          <w:sz w:val="22"/>
          <w:szCs w:val="22"/>
        </w:rPr>
        <w:t xml:space="preserve"> is </w:t>
      </w:r>
      <w:r w:rsidR="00E14B41" w:rsidRPr="00CE0653">
        <w:rPr>
          <w:rFonts w:ascii="Century" w:hAnsi="Century" w:cs="Times New Roman"/>
          <w:sz w:val="22"/>
          <w:szCs w:val="22"/>
        </w:rPr>
        <w:t>one</w:t>
      </w:r>
      <w:r w:rsidRPr="00CE0653">
        <w:rPr>
          <w:rFonts w:ascii="Century" w:hAnsi="Century" w:cs="Times New Roman"/>
          <w:sz w:val="22"/>
          <w:szCs w:val="22"/>
        </w:rPr>
        <w:t xml:space="preserve"> prescribed by item (iii) of the preceding Article).</w:t>
      </w:r>
    </w:p>
    <w:p w14:paraId="6C35DBE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法第六十八条第一項の規定による報告は、電子情報処理組織（個人情報保護委</w:t>
      </w:r>
      <w:r w:rsidRPr="00CE0653">
        <w:rPr>
          <w:rFonts w:ascii="Century" w:hAnsi="Century"/>
          <w:kern w:val="1"/>
          <w:sz w:val="22"/>
          <w:szCs w:val="22"/>
        </w:rPr>
        <w:lastRenderedPageBreak/>
        <w:t>員会の使用に係る電子計算機と報告をする者の使用に係る電子計算機とを電気通信回線で接続した電子情報処理組織をいう。以下この項において同じ。）を使用する方法（電気通信回線の故障、災害その他の理由により電子情報処理組織を使用することが困難であると認められる場合にあっては、別記様式第六による報告書を提出する方法）により行うものとする。</w:t>
      </w:r>
    </w:p>
    <w:p w14:paraId="569990AB" w14:textId="77777777" w:rsidR="00E42EC2" w:rsidRPr="00CE0653" w:rsidRDefault="0077386A" w:rsidP="00926C4D">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(3)</w:t>
      </w:r>
      <w:r w:rsidR="005B73C6" w:rsidRPr="00CE0653">
        <w:rPr>
          <w:rFonts w:ascii="Century" w:hAnsi="Century" w:cs="Times New Roman"/>
          <w:sz w:val="22"/>
          <w:szCs w:val="22"/>
        </w:rPr>
        <w:t xml:space="preserve"> </w:t>
      </w:r>
      <w:r w:rsidR="00E14B41" w:rsidRPr="00CE0653">
        <w:rPr>
          <w:rFonts w:ascii="Century" w:hAnsi="Century" w:cs="Times New Roman"/>
          <w:sz w:val="22"/>
          <w:szCs w:val="22"/>
        </w:rPr>
        <w:t>The report</w:t>
      </w:r>
      <w:r w:rsidRPr="00CE0653">
        <w:rPr>
          <w:rFonts w:ascii="Century" w:hAnsi="Century" w:cs="Times New Roman"/>
          <w:sz w:val="22"/>
          <w:szCs w:val="22"/>
        </w:rPr>
        <w:t xml:space="preserve"> under Article 68,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E14B41" w:rsidRPr="00CE0653">
        <w:rPr>
          <w:rFonts w:ascii="Century" w:hAnsi="Century" w:cs="Times New Roman"/>
          <w:sz w:val="22"/>
          <w:szCs w:val="22"/>
        </w:rPr>
        <w:t xml:space="preserve">is to </w:t>
      </w:r>
      <w:r w:rsidRPr="00CE0653">
        <w:rPr>
          <w:rFonts w:ascii="Century" w:hAnsi="Century" w:cs="Times New Roman"/>
          <w:sz w:val="22"/>
          <w:szCs w:val="22"/>
        </w:rPr>
        <w:t xml:space="preserve">be made </w:t>
      </w:r>
      <w:r w:rsidR="00487812" w:rsidRPr="00CE0653">
        <w:rPr>
          <w:rFonts w:ascii="Century" w:hAnsi="Century" w:cs="Times New Roman"/>
          <w:sz w:val="22"/>
          <w:szCs w:val="22"/>
        </w:rPr>
        <w:t xml:space="preserve">by </w:t>
      </w:r>
      <w:r w:rsidRPr="00CE0653">
        <w:rPr>
          <w:rFonts w:ascii="Century" w:hAnsi="Century" w:cs="Times New Roman"/>
          <w:sz w:val="22"/>
          <w:szCs w:val="22"/>
        </w:rPr>
        <w:t>a method using an electronic data processing system (meaning an electronic data processing system connecting a computer use</w:t>
      </w:r>
      <w:r w:rsidR="003B4C34" w:rsidRPr="00CE0653">
        <w:rPr>
          <w:rFonts w:ascii="Century" w:hAnsi="Century" w:cs="Times New Roman"/>
          <w:sz w:val="22"/>
          <w:szCs w:val="22"/>
        </w:rPr>
        <w:t>d</w:t>
      </w:r>
      <w:r w:rsidRPr="00CE0653">
        <w:rPr>
          <w:rFonts w:ascii="Century" w:hAnsi="Century" w:cs="Times New Roman"/>
          <w:sz w:val="22"/>
          <w:szCs w:val="22"/>
        </w:rPr>
        <w:t xml:space="preserve"> by the Personal Information Protection Commission and a computer use</w:t>
      </w:r>
      <w:r w:rsidR="003B4C34" w:rsidRPr="00CE0653">
        <w:rPr>
          <w:rFonts w:ascii="Century" w:hAnsi="Century" w:cs="Times New Roman"/>
          <w:sz w:val="22"/>
          <w:szCs w:val="22"/>
        </w:rPr>
        <w:t>d</w:t>
      </w:r>
      <w:r w:rsidRPr="00CE0653">
        <w:rPr>
          <w:rFonts w:ascii="Century" w:hAnsi="Century" w:cs="Times New Roman"/>
          <w:sz w:val="22"/>
          <w:szCs w:val="22"/>
        </w:rPr>
        <w:t xml:space="preserve"> by a </w:t>
      </w:r>
      <w:r w:rsidR="003B4C34" w:rsidRPr="00CE0653">
        <w:rPr>
          <w:rFonts w:ascii="Century" w:hAnsi="Century" w:cs="Times New Roman"/>
          <w:sz w:val="22"/>
          <w:szCs w:val="22"/>
        </w:rPr>
        <w:t xml:space="preserve">reporting </w:t>
      </w:r>
      <w:r w:rsidRPr="00CE0653">
        <w:rPr>
          <w:rFonts w:ascii="Century" w:hAnsi="Century" w:cs="Times New Roman"/>
          <w:sz w:val="22"/>
          <w:szCs w:val="22"/>
        </w:rPr>
        <w:t>person via telecommunication line</w:t>
      </w:r>
      <w:r w:rsidR="00487812" w:rsidRPr="00CE0653">
        <w:rPr>
          <w:rFonts w:ascii="Century" w:hAnsi="Century" w:cs="Times New Roman"/>
          <w:sz w:val="22"/>
          <w:szCs w:val="22"/>
        </w:rPr>
        <w:t>s</w:t>
      </w:r>
      <w:r w:rsidRPr="00CE0653">
        <w:rPr>
          <w:rFonts w:ascii="Century" w:hAnsi="Century" w:cs="Times New Roman"/>
          <w:sz w:val="22"/>
          <w:szCs w:val="22"/>
        </w:rPr>
        <w:t xml:space="preserve">) (or a method submitting a report </w:t>
      </w:r>
      <w:r w:rsidR="00FD7BC6" w:rsidRPr="00CE0653">
        <w:rPr>
          <w:rFonts w:ascii="Century" w:hAnsi="Century" w:cs="Times New Roman"/>
          <w:sz w:val="22"/>
          <w:szCs w:val="22"/>
        </w:rPr>
        <w:t xml:space="preserve">in accordance with </w:t>
      </w:r>
      <w:r w:rsidR="00487812" w:rsidRPr="00CE0653">
        <w:rPr>
          <w:rFonts w:ascii="Century" w:hAnsi="Century" w:cs="Times New Roman"/>
          <w:sz w:val="22"/>
          <w:szCs w:val="22"/>
        </w:rPr>
        <w:t>A</w:t>
      </w:r>
      <w:r w:rsidRPr="00CE0653">
        <w:rPr>
          <w:rFonts w:ascii="Century" w:hAnsi="Century" w:cs="Times New Roman"/>
          <w:sz w:val="22"/>
          <w:szCs w:val="22"/>
        </w:rPr>
        <w:t xml:space="preserve">ppended </w:t>
      </w:r>
      <w:r w:rsidR="00487812" w:rsidRPr="00CE0653">
        <w:rPr>
          <w:rFonts w:ascii="Century" w:hAnsi="Century" w:cs="Times New Roman"/>
          <w:sz w:val="22"/>
          <w:szCs w:val="22"/>
        </w:rPr>
        <w:t>F</w:t>
      </w:r>
      <w:r w:rsidRPr="00CE0653">
        <w:rPr>
          <w:rFonts w:ascii="Century" w:hAnsi="Century" w:cs="Times New Roman"/>
          <w:sz w:val="22"/>
          <w:szCs w:val="22"/>
        </w:rPr>
        <w:t xml:space="preserve">orm No. 6 if it is </w:t>
      </w:r>
      <w:r w:rsidR="001255DD" w:rsidRPr="00CE0653">
        <w:rPr>
          <w:rFonts w:ascii="Century" w:hAnsi="Century" w:cs="Times New Roman" w:hint="eastAsia"/>
          <w:sz w:val="22"/>
          <w:szCs w:val="22"/>
        </w:rPr>
        <w:t>found to be</w:t>
      </w:r>
      <w:r w:rsidRPr="00CE0653">
        <w:rPr>
          <w:rFonts w:ascii="Century" w:hAnsi="Century" w:cs="Times New Roman"/>
          <w:sz w:val="22"/>
          <w:szCs w:val="22"/>
        </w:rPr>
        <w:t xml:space="preserve"> difficult to use an electronic data processing system due to a fault in telecommunications line</w:t>
      </w:r>
      <w:r w:rsidR="00487812" w:rsidRPr="00CE0653">
        <w:rPr>
          <w:rFonts w:ascii="Century" w:hAnsi="Century" w:cs="Times New Roman"/>
          <w:sz w:val="22"/>
          <w:szCs w:val="22"/>
        </w:rPr>
        <w:t>s</w:t>
      </w:r>
      <w:r w:rsidRPr="00CE0653">
        <w:rPr>
          <w:rFonts w:ascii="Century" w:hAnsi="Century" w:cs="Times New Roman"/>
          <w:sz w:val="22"/>
          <w:szCs w:val="22"/>
        </w:rPr>
        <w:t xml:space="preserve">, </w:t>
      </w:r>
      <w:r w:rsidR="00487812" w:rsidRPr="00CE0653">
        <w:rPr>
          <w:rFonts w:ascii="Century" w:hAnsi="Century" w:cs="Times New Roman"/>
          <w:sz w:val="22"/>
          <w:szCs w:val="22"/>
        </w:rPr>
        <w:t xml:space="preserve">a </w:t>
      </w:r>
      <w:r w:rsidRPr="00CE0653">
        <w:rPr>
          <w:rFonts w:ascii="Century" w:hAnsi="Century" w:cs="Times New Roman"/>
          <w:sz w:val="22"/>
          <w:szCs w:val="22"/>
        </w:rPr>
        <w:t>disaster or other reasons)</w:t>
      </w:r>
      <w:r w:rsidR="001538E3" w:rsidRPr="00CE0653">
        <w:rPr>
          <w:rFonts w:ascii="Century" w:hAnsi="Century" w:cs="Times New Roman"/>
          <w:sz w:val="22"/>
          <w:szCs w:val="22"/>
        </w:rPr>
        <w:t>.</w:t>
      </w:r>
    </w:p>
    <w:p w14:paraId="5AD7FB8B"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（本人に対する通知）</w:t>
      </w:r>
    </w:p>
    <w:p w14:paraId="38964339" w14:textId="77777777" w:rsidR="00E42EC2" w:rsidRPr="00CE0653" w:rsidRDefault="0077386A"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 xml:space="preserve">(Notification to </w:t>
      </w:r>
      <w:r w:rsidR="007D723E" w:rsidRPr="00CE0653">
        <w:rPr>
          <w:rFonts w:ascii="Century" w:hAnsi="Century" w:cs="Times New Roman" w:hint="eastAsia"/>
          <w:sz w:val="22"/>
          <w:szCs w:val="22"/>
        </w:rPr>
        <w:t>Identifiable Persons</w:t>
      </w:r>
      <w:r w:rsidRPr="00CE0653">
        <w:rPr>
          <w:rFonts w:ascii="Century" w:hAnsi="Century" w:cs="Times New Roman"/>
          <w:sz w:val="22"/>
          <w:szCs w:val="22"/>
        </w:rPr>
        <w:t>)</w:t>
      </w:r>
    </w:p>
    <w:p w14:paraId="3AF4492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第四十五条　行政機関の長等は、法第六十八条第二項本文の規定による通知をする場合には、第四十三条各号に定める事態を知った後、当該事態の状況に応じて速やかに、当該本人の権利利益を保護するために必要な範囲において、前条第一項第一号、第二号、第四号、第五号及び第九号に定める事項を通知しなければならない。</w:t>
      </w:r>
    </w:p>
    <w:p w14:paraId="560E2FD5" w14:textId="2E453E9E" w:rsidR="00E42EC2" w:rsidRPr="00CE0653" w:rsidRDefault="0077386A" w:rsidP="00117B28">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45</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If </w:t>
      </w:r>
      <w:r w:rsidR="00824F41" w:rsidRPr="00CE0653">
        <w:rPr>
          <w:rFonts w:ascii="Century" w:hAnsi="Century" w:cs="Times New Roman" w:hint="eastAsia"/>
          <w:sz w:val="22"/>
          <w:szCs w:val="22"/>
        </w:rPr>
        <w:t xml:space="preserve">the head of </w:t>
      </w:r>
      <w:r w:rsidR="00660A5F" w:rsidRPr="00CE0653">
        <w:rPr>
          <w:rFonts w:ascii="Century" w:hAnsi="Century" w:cs="Times New Roman" w:hint="eastAsia"/>
          <w:sz w:val="22"/>
          <w:szCs w:val="22"/>
        </w:rPr>
        <w:t>an</w:t>
      </w:r>
      <w:r w:rsidR="00864F8A" w:rsidRPr="00CE0653">
        <w:rPr>
          <w:rFonts w:ascii="Century" w:hAnsi="Century" w:cs="Times New Roman"/>
          <w:sz w:val="22"/>
          <w:szCs w:val="22"/>
        </w:rPr>
        <w:t xml:space="preserve"> administrative </w:t>
      </w:r>
      <w:r w:rsidR="00824F41" w:rsidRPr="00CE0653">
        <w:rPr>
          <w:rFonts w:ascii="Century" w:hAnsi="Century" w:cs="Times New Roman" w:hint="eastAsia"/>
          <w:sz w:val="22"/>
          <w:szCs w:val="22"/>
        </w:rPr>
        <w:t>body</w:t>
      </w:r>
      <w:r w:rsidR="00660A5F" w:rsidRPr="00CE0653">
        <w:rPr>
          <w:rFonts w:ascii="Century" w:hAnsi="Century" w:cs="Times New Roman" w:hint="eastAsia"/>
          <w:sz w:val="22"/>
          <w:szCs w:val="22"/>
        </w:rPr>
        <w:t>, etc.</w:t>
      </w:r>
      <w:r w:rsidR="00864F8A" w:rsidRPr="00CE0653">
        <w:rPr>
          <w:rFonts w:ascii="Century" w:hAnsi="Century" w:cs="Times New Roman"/>
          <w:sz w:val="22"/>
          <w:szCs w:val="22"/>
        </w:rPr>
        <w:t xml:space="preserve"> </w:t>
      </w:r>
      <w:r w:rsidRPr="00CE0653">
        <w:rPr>
          <w:rFonts w:ascii="Century" w:hAnsi="Century" w:cs="Times New Roman"/>
          <w:sz w:val="22"/>
          <w:szCs w:val="22"/>
        </w:rPr>
        <w:t xml:space="preserve">gives a notification under the main clause of Article 68,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3B4C34" w:rsidRPr="00CE0653">
        <w:rPr>
          <w:rFonts w:ascii="Century" w:hAnsi="Century" w:cs="Times New Roman"/>
          <w:sz w:val="22"/>
          <w:szCs w:val="22"/>
        </w:rPr>
        <w:t>2</w:t>
      </w:r>
      <w:r w:rsidRPr="00CE0653">
        <w:rPr>
          <w:rFonts w:ascii="Century" w:hAnsi="Century" w:cs="Times New Roman"/>
          <w:sz w:val="22"/>
          <w:szCs w:val="22"/>
        </w:rPr>
        <w:t xml:space="preserve">) of the Act, </w:t>
      </w:r>
      <w:r w:rsidR="003B4C34" w:rsidRPr="00CE0653">
        <w:rPr>
          <w:rFonts w:ascii="Century" w:hAnsi="Century" w:cs="Times New Roman"/>
          <w:sz w:val="22"/>
          <w:szCs w:val="22"/>
        </w:rPr>
        <w:t>the</w:t>
      </w:r>
      <w:r w:rsidR="00FE2776" w:rsidRPr="00CE0653">
        <w:rPr>
          <w:rFonts w:ascii="Century" w:hAnsi="Century" w:cs="Times New Roman"/>
          <w:sz w:val="22"/>
          <w:szCs w:val="22"/>
        </w:rPr>
        <w:t xml:space="preserve"> </w:t>
      </w:r>
      <w:r w:rsidR="00824F41" w:rsidRPr="00CE0653">
        <w:rPr>
          <w:rFonts w:ascii="Century" w:hAnsi="Century" w:cs="Times New Roman" w:hint="eastAsia"/>
          <w:sz w:val="22"/>
          <w:szCs w:val="22"/>
        </w:rPr>
        <w:t xml:space="preserve">head of </w:t>
      </w:r>
      <w:r w:rsidR="00824F41" w:rsidRPr="00CE0653">
        <w:rPr>
          <w:rFonts w:ascii="Century" w:hAnsi="Century" w:cs="Times New Roman"/>
          <w:sz w:val="22"/>
          <w:szCs w:val="22"/>
        </w:rPr>
        <w:t>the</w:t>
      </w:r>
      <w:r w:rsidR="00824F41" w:rsidRPr="00CE0653">
        <w:rPr>
          <w:rFonts w:ascii="Century" w:hAnsi="Century" w:cs="Times New Roman" w:hint="eastAsia"/>
          <w:sz w:val="22"/>
          <w:szCs w:val="22"/>
        </w:rPr>
        <w:t xml:space="preserve"> </w:t>
      </w:r>
      <w:r w:rsidR="00864F8A" w:rsidRPr="00CE0653">
        <w:rPr>
          <w:rFonts w:ascii="Century" w:hAnsi="Century" w:cs="Times New Roman"/>
          <w:sz w:val="22"/>
          <w:szCs w:val="22"/>
        </w:rPr>
        <w:t xml:space="preserve">administrative </w:t>
      </w:r>
      <w:r w:rsidR="00824F41" w:rsidRPr="00CE0653">
        <w:rPr>
          <w:rFonts w:ascii="Century" w:hAnsi="Century" w:cs="Times New Roman" w:hint="eastAsia"/>
          <w:sz w:val="22"/>
          <w:szCs w:val="22"/>
        </w:rPr>
        <w:t>body</w:t>
      </w:r>
      <w:r w:rsidR="00660A5F" w:rsidRPr="00CE0653">
        <w:rPr>
          <w:rFonts w:ascii="Century" w:hAnsi="Century" w:cs="Times New Roman" w:hint="eastAsia"/>
          <w:sz w:val="22"/>
          <w:szCs w:val="22"/>
        </w:rPr>
        <w:t>, etc.</w:t>
      </w:r>
      <w:r w:rsidR="00824F41" w:rsidRPr="00CE0653">
        <w:rPr>
          <w:rFonts w:ascii="Century" w:hAnsi="Century" w:cs="Times New Roman" w:hint="eastAsia"/>
          <w:sz w:val="22"/>
          <w:szCs w:val="22"/>
        </w:rPr>
        <w:t xml:space="preserve"> </w:t>
      </w:r>
      <w:r w:rsidRPr="00CE0653">
        <w:rPr>
          <w:rFonts w:ascii="Century" w:hAnsi="Century" w:cs="Times New Roman"/>
          <w:sz w:val="22"/>
          <w:szCs w:val="22"/>
        </w:rPr>
        <w:t xml:space="preserve">must </w:t>
      </w:r>
      <w:r w:rsidR="006C4E45" w:rsidRPr="00CE0653">
        <w:rPr>
          <w:rFonts w:ascii="Century" w:hAnsi="Century" w:cs="Times New Roman" w:hint="eastAsia"/>
          <w:sz w:val="22"/>
          <w:szCs w:val="22"/>
        </w:rPr>
        <w:t xml:space="preserve">promptly </w:t>
      </w:r>
      <w:r w:rsidR="003B4C34" w:rsidRPr="00CE0653">
        <w:rPr>
          <w:rFonts w:ascii="Century" w:hAnsi="Century" w:cs="Times New Roman"/>
          <w:sz w:val="22"/>
          <w:szCs w:val="22"/>
        </w:rPr>
        <w:t>notify</w:t>
      </w:r>
      <w:r w:rsidRPr="00CE0653">
        <w:rPr>
          <w:rFonts w:ascii="Century" w:hAnsi="Century" w:cs="Times New Roman"/>
          <w:sz w:val="22"/>
          <w:szCs w:val="22"/>
        </w:rPr>
        <w:t xml:space="preserve"> </w:t>
      </w:r>
      <w:r w:rsidR="00487812" w:rsidRPr="00CE0653">
        <w:rPr>
          <w:rFonts w:ascii="Century" w:hAnsi="Century" w:cs="Times New Roman"/>
          <w:sz w:val="22"/>
          <w:szCs w:val="22"/>
        </w:rPr>
        <w:t xml:space="preserve">the </w:t>
      </w:r>
      <w:r w:rsidRPr="00CE0653">
        <w:rPr>
          <w:rFonts w:ascii="Century" w:hAnsi="Century" w:cs="Times New Roman"/>
          <w:sz w:val="22"/>
          <w:szCs w:val="22"/>
        </w:rPr>
        <w:t>matters prescribed by item</w:t>
      </w:r>
      <w:r w:rsidR="00487812" w:rsidRPr="00CE0653">
        <w:rPr>
          <w:rFonts w:ascii="Century" w:hAnsi="Century" w:cs="Times New Roman"/>
          <w:sz w:val="22"/>
          <w:szCs w:val="22"/>
        </w:rPr>
        <w:t>s</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(ii), (iv), (v) and (ix) of the preceding Article,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to the extent necessary </w:t>
      </w:r>
      <w:r w:rsidR="00F740FF" w:rsidRPr="00CE0653">
        <w:rPr>
          <w:rFonts w:ascii="Century" w:hAnsi="Century" w:cs="Times New Roman"/>
          <w:sz w:val="22"/>
          <w:szCs w:val="22"/>
        </w:rPr>
        <w:t>for</w:t>
      </w:r>
      <w:r w:rsidR="00487812" w:rsidRPr="00CE0653">
        <w:rPr>
          <w:rFonts w:ascii="Century" w:hAnsi="Century" w:cs="Times New Roman"/>
          <w:sz w:val="22"/>
          <w:szCs w:val="22"/>
        </w:rPr>
        <w:t xml:space="preserve"> protect</w:t>
      </w:r>
      <w:r w:rsidR="00F740FF" w:rsidRPr="00CE0653">
        <w:rPr>
          <w:rFonts w:ascii="Century" w:hAnsi="Century" w:cs="Times New Roman"/>
          <w:sz w:val="22"/>
          <w:szCs w:val="22"/>
        </w:rPr>
        <w:t>ing</w:t>
      </w:r>
      <w:r w:rsidR="00487812" w:rsidRPr="00CE0653">
        <w:rPr>
          <w:rFonts w:ascii="Century" w:hAnsi="Century" w:cs="Times New Roman"/>
          <w:sz w:val="22"/>
          <w:szCs w:val="22"/>
        </w:rPr>
        <w:t xml:space="preserve"> the </w:t>
      </w:r>
      <w:r w:rsidRPr="00CE0653">
        <w:rPr>
          <w:rFonts w:ascii="Century" w:hAnsi="Century" w:cs="Times New Roman"/>
          <w:sz w:val="22"/>
          <w:szCs w:val="22"/>
        </w:rPr>
        <w:t xml:space="preserve">rights and interests of </w:t>
      </w:r>
      <w:r w:rsidR="00487812" w:rsidRPr="00CE0653">
        <w:rPr>
          <w:rFonts w:ascii="Century" w:hAnsi="Century" w:cs="Times New Roman"/>
          <w:sz w:val="22"/>
          <w:szCs w:val="22"/>
        </w:rPr>
        <w:t>the</w:t>
      </w:r>
      <w:r w:rsidRPr="00CE0653">
        <w:rPr>
          <w:rFonts w:ascii="Century" w:hAnsi="Century" w:cs="Times New Roman"/>
          <w:sz w:val="22"/>
          <w:szCs w:val="22"/>
        </w:rPr>
        <w:t xml:space="preserve"> relevant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3B4C34" w:rsidRPr="00CE0653">
        <w:rPr>
          <w:rFonts w:ascii="Century" w:hAnsi="Century" w:cs="Times New Roman"/>
          <w:sz w:val="22"/>
          <w:szCs w:val="22"/>
        </w:rPr>
        <w:t xml:space="preserve">promptly </w:t>
      </w:r>
      <w:r w:rsidRPr="00CE0653">
        <w:rPr>
          <w:rFonts w:ascii="Century" w:hAnsi="Century" w:cs="Times New Roman"/>
          <w:sz w:val="22"/>
          <w:szCs w:val="22"/>
        </w:rPr>
        <w:t>after becom</w:t>
      </w:r>
      <w:r w:rsidR="00F740FF" w:rsidRPr="00CE0653">
        <w:rPr>
          <w:rFonts w:ascii="Century" w:hAnsi="Century" w:cs="Times New Roman"/>
          <w:sz w:val="22"/>
          <w:szCs w:val="22"/>
        </w:rPr>
        <w:t>ing</w:t>
      </w:r>
      <w:r w:rsidRPr="00CE0653">
        <w:rPr>
          <w:rFonts w:ascii="Century" w:hAnsi="Century" w:cs="Times New Roman"/>
          <w:sz w:val="22"/>
          <w:szCs w:val="22"/>
        </w:rPr>
        <w:t xml:space="preserve"> aware of the </w:t>
      </w:r>
      <w:r w:rsidR="00A4762D" w:rsidRPr="00CE0653">
        <w:rPr>
          <w:rFonts w:ascii="Century" w:hAnsi="Century" w:cs="Times New Roman"/>
          <w:sz w:val="22"/>
          <w:szCs w:val="22"/>
        </w:rPr>
        <w:t>situation</w:t>
      </w:r>
      <w:r w:rsidRPr="00CE0653">
        <w:rPr>
          <w:rFonts w:ascii="Century" w:hAnsi="Century" w:cs="Times New Roman"/>
          <w:sz w:val="22"/>
          <w:szCs w:val="22"/>
        </w:rPr>
        <w:t xml:space="preserve"> </w:t>
      </w:r>
      <w:r w:rsidR="00A4762D" w:rsidRPr="00CE0653">
        <w:rPr>
          <w:rFonts w:ascii="Century" w:hAnsi="Century" w:cs="Times New Roman"/>
          <w:sz w:val="22"/>
          <w:szCs w:val="22"/>
        </w:rPr>
        <w:t xml:space="preserve">provided for in </w:t>
      </w:r>
      <w:r w:rsidR="00824F41"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824F41" w:rsidRPr="00CE0653">
        <w:rPr>
          <w:rFonts w:ascii="Century" w:hAnsi="Century" w:cs="Times New Roman" w:hint="eastAsia"/>
          <w:sz w:val="22"/>
          <w:szCs w:val="22"/>
        </w:rPr>
        <w:t>s</w:t>
      </w:r>
      <w:r w:rsidRPr="00CE0653">
        <w:rPr>
          <w:rFonts w:ascii="Century" w:hAnsi="Century" w:cs="Times New Roman"/>
          <w:sz w:val="22"/>
          <w:szCs w:val="22"/>
        </w:rPr>
        <w:t xml:space="preserve"> of Article 43, depending on the relevant </w:t>
      </w:r>
      <w:r w:rsidR="00A4762D" w:rsidRPr="00CE0653">
        <w:rPr>
          <w:rFonts w:ascii="Century" w:hAnsi="Century" w:cs="Times New Roman"/>
          <w:sz w:val="22"/>
          <w:szCs w:val="22"/>
        </w:rPr>
        <w:t>situation</w:t>
      </w:r>
      <w:r w:rsidRPr="00CE0653">
        <w:rPr>
          <w:rFonts w:ascii="Century" w:hAnsi="Century" w:cs="Times New Roman"/>
          <w:sz w:val="22"/>
          <w:szCs w:val="22"/>
        </w:rPr>
        <w:t>.</w:t>
      </w:r>
    </w:p>
    <w:p w14:paraId="51B8EB4B" w14:textId="77777777" w:rsidR="00E42EC2" w:rsidRPr="00CE0653" w:rsidRDefault="000460EC"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（個人の権利利益を保護する上で我が国と同等の水準にあると認められる個人情報の保護に関する制度を有している外国）</w:t>
      </w:r>
    </w:p>
    <w:p w14:paraId="30247938" w14:textId="77777777" w:rsidR="00E42EC2" w:rsidRPr="00CE0653" w:rsidRDefault="000460EC" w:rsidP="000460EC">
      <w:pPr>
        <w:ind w:leftChars="133" w:left="304" w:hangingChars="1" w:hanging="2"/>
        <w:rPr>
          <w:rFonts w:ascii="Century" w:eastAsia="ＭＳ 明朝" w:hAnsi="Century"/>
          <w:sz w:val="22"/>
        </w:rPr>
      </w:pPr>
      <w:r w:rsidRPr="00CE0653">
        <w:rPr>
          <w:rFonts w:ascii="Century" w:eastAsia="ＭＳ 明朝" w:hAnsi="Century" w:cs="Times New Roman"/>
          <w:sz w:val="22"/>
        </w:rPr>
        <w:t xml:space="preserve">(Foreign Country That Has Established a Personal Information Protection System Recognized to </w:t>
      </w:r>
      <w:r w:rsidRPr="00CE0653">
        <w:rPr>
          <w:rFonts w:ascii="Century" w:eastAsia="ＭＳ 明朝" w:hAnsi="Century" w:cs="Times New Roman" w:hint="eastAsia"/>
          <w:sz w:val="22"/>
        </w:rPr>
        <w:t>H</w:t>
      </w:r>
      <w:r w:rsidRPr="00CE0653">
        <w:rPr>
          <w:rFonts w:ascii="Century" w:eastAsia="ＭＳ 明朝" w:hAnsi="Century" w:cs="Times New Roman"/>
          <w:sz w:val="22"/>
        </w:rPr>
        <w:t xml:space="preserve">ave Equivalent Standards to </w:t>
      </w:r>
      <w:r w:rsidRPr="00CE0653">
        <w:rPr>
          <w:rFonts w:ascii="Century" w:eastAsia="ＭＳ 明朝" w:hAnsi="Century" w:cs="Times New Roman" w:hint="eastAsia"/>
          <w:sz w:val="22"/>
        </w:rPr>
        <w:t>T</w:t>
      </w:r>
      <w:r w:rsidRPr="00CE0653">
        <w:rPr>
          <w:rFonts w:ascii="Century" w:eastAsia="ＭＳ 明朝" w:hAnsi="Century" w:cs="Times New Roman"/>
          <w:sz w:val="22"/>
        </w:rPr>
        <w:t xml:space="preserve">hat in Japan </w:t>
      </w:r>
      <w:r w:rsidRPr="00CE0653">
        <w:rPr>
          <w:rFonts w:ascii="Century" w:eastAsia="ＭＳ 明朝" w:hAnsi="Century" w:cs="Times New Roman" w:hint="eastAsia"/>
          <w:sz w:val="22"/>
        </w:rPr>
        <w:t>Regarding</w:t>
      </w:r>
      <w:r w:rsidRPr="00CE0653">
        <w:rPr>
          <w:rFonts w:ascii="Century" w:eastAsia="ＭＳ 明朝" w:hAnsi="Century" w:cs="Times New Roman"/>
          <w:sz w:val="22"/>
        </w:rPr>
        <w:t xml:space="preserve"> the Protection of Individual Rights and Interests)</w:t>
      </w:r>
    </w:p>
    <w:p w14:paraId="055F0A86" w14:textId="77777777" w:rsidR="00E42EC2" w:rsidRPr="00CE0653" w:rsidRDefault="000460EC" w:rsidP="000460EC">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w:t>
      </w:r>
      <w:r w:rsidRPr="00CE0653">
        <w:rPr>
          <w:rFonts w:ascii="Century" w:hAnsi="Century" w:cs="ＭＳ 明朝" w:hint="eastAsia"/>
          <w:sz w:val="22"/>
          <w:szCs w:val="22"/>
        </w:rPr>
        <w:t>四</w:t>
      </w:r>
      <w:r w:rsidRPr="00CE0653">
        <w:rPr>
          <w:rFonts w:ascii="Century" w:hAnsi="Century" w:cs="ＭＳ 明朝"/>
          <w:sz w:val="22"/>
          <w:szCs w:val="22"/>
        </w:rPr>
        <w:t>十五条</w:t>
      </w:r>
      <w:r w:rsidRPr="00CE0653">
        <w:rPr>
          <w:rFonts w:ascii="Century" w:hAnsi="Century" w:cs="ＭＳ 明朝" w:hint="eastAsia"/>
          <w:sz w:val="22"/>
          <w:szCs w:val="22"/>
        </w:rPr>
        <w:t>の二</w:t>
      </w:r>
      <w:r w:rsidRPr="00CE0653">
        <w:rPr>
          <w:rFonts w:ascii="Century" w:hAnsi="Century" w:cs="ＭＳ 明朝"/>
          <w:sz w:val="22"/>
          <w:szCs w:val="22"/>
        </w:rPr>
        <w:t xml:space="preserve">　法第</w:t>
      </w:r>
      <w:r w:rsidRPr="00CE0653">
        <w:rPr>
          <w:rFonts w:ascii="Century" w:hAnsi="Century" w:cs="ＭＳ 明朝" w:hint="eastAsia"/>
          <w:sz w:val="22"/>
          <w:szCs w:val="22"/>
        </w:rPr>
        <w:t>七十一</w:t>
      </w:r>
      <w:r w:rsidRPr="00CE0653">
        <w:rPr>
          <w:rFonts w:ascii="Century" w:hAnsi="Century" w:cs="ＭＳ 明朝"/>
          <w:sz w:val="22"/>
          <w:szCs w:val="22"/>
        </w:rPr>
        <w:t>条第一項</w:t>
      </w:r>
      <w:r w:rsidRPr="00CE0653">
        <w:rPr>
          <w:rFonts w:ascii="Century" w:hAnsi="Century"/>
          <w:kern w:val="1"/>
          <w:sz w:val="22"/>
          <w:szCs w:val="22"/>
        </w:rPr>
        <w:t>の規定による個人情報の保護に関する制度を有している外国として個人情報保護委員会規則で定めるものは、次の各号のいずれにも該当する外国として個人情報保護委員会が定めるものとする。</w:t>
      </w:r>
    </w:p>
    <w:p w14:paraId="5049278B" w14:textId="77777777" w:rsidR="00E42EC2" w:rsidRPr="00CE0653" w:rsidRDefault="000460EC" w:rsidP="000460EC">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Article </w:t>
      </w:r>
      <w:r w:rsidRPr="00CE0653">
        <w:rPr>
          <w:rFonts w:ascii="Century" w:hAnsi="Century" w:cs="Times New Roman" w:hint="eastAsia"/>
          <w:sz w:val="22"/>
          <w:szCs w:val="22"/>
        </w:rPr>
        <w:t>4</w:t>
      </w:r>
      <w:r w:rsidRPr="00CE0653">
        <w:rPr>
          <w:rFonts w:ascii="Century" w:hAnsi="Century" w:cs="Times New Roman"/>
          <w:sz w:val="22"/>
          <w:szCs w:val="22"/>
        </w:rPr>
        <w:t>5</w:t>
      </w:r>
      <w:r w:rsidRPr="00CE0653">
        <w:rPr>
          <w:rFonts w:ascii="Century" w:hAnsi="Century" w:cs="Times New Roman" w:hint="eastAsia"/>
          <w:sz w:val="22"/>
          <w:szCs w:val="22"/>
        </w:rPr>
        <w:t>-2</w:t>
      </w:r>
      <w:r w:rsidRPr="00CE0653">
        <w:rPr>
          <w:rFonts w:ascii="Century" w:hAnsi="Century" w:cs="Times New Roman"/>
          <w:sz w:val="22"/>
          <w:szCs w:val="22"/>
        </w:rPr>
        <w:t xml:space="preserve"> The country prescribed by Order of the Personal Information Protection Commission as a foreign country that has established a personal information protection system under Article </w:t>
      </w:r>
      <w:r w:rsidRPr="00CE0653">
        <w:rPr>
          <w:rFonts w:ascii="Century" w:hAnsi="Century" w:cs="Times New Roman" w:hint="eastAsia"/>
          <w:sz w:val="22"/>
          <w:szCs w:val="22"/>
        </w:rPr>
        <w:t>71</w:t>
      </w:r>
      <w:r w:rsidRPr="00CE0653">
        <w:rPr>
          <w:rFonts w:ascii="Century" w:hAnsi="Century" w:cs="Times New Roman"/>
          <w:sz w:val="22"/>
          <w:szCs w:val="22"/>
        </w:rPr>
        <w:t xml:space="preserve">, paragraph (1) of the Act </w:t>
      </w:r>
      <w:r w:rsidRPr="00CE0653">
        <w:rPr>
          <w:rFonts w:ascii="Century" w:hAnsi="Century" w:cs="Times New Roman"/>
          <w:sz w:val="22"/>
          <w:szCs w:val="22"/>
        </w:rPr>
        <w:lastRenderedPageBreak/>
        <w:t xml:space="preserve">means a country that the Personal Information Protection Commission prescribes as being a foreign country that falls under </w:t>
      </w:r>
      <w:proofErr w:type="gramStart"/>
      <w:r w:rsidRPr="00CE0653">
        <w:rPr>
          <w:rFonts w:ascii="Century" w:hAnsi="Century" w:cs="Times New Roman"/>
          <w:sz w:val="22"/>
          <w:szCs w:val="22"/>
        </w:rPr>
        <w:t>all of</w:t>
      </w:r>
      <w:proofErr w:type="gramEnd"/>
      <w:r w:rsidRPr="00CE0653">
        <w:rPr>
          <w:rFonts w:ascii="Century" w:hAnsi="Century" w:cs="Times New Roman"/>
          <w:sz w:val="22"/>
          <w:szCs w:val="22"/>
        </w:rPr>
        <w:t xml:space="preserve"> the following items:</w:t>
      </w:r>
    </w:p>
    <w:p w14:paraId="4154AA48" w14:textId="5021A652"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法における個人情報取扱事業者に関する規定に相当する法令その他の定めがあり、その履行が当該外国内において確保されていると認めるに足りる状況にあること。</w:t>
      </w:r>
    </w:p>
    <w:p w14:paraId="2F698B76" w14:textId="7338FE87" w:rsidR="00E42EC2" w:rsidRPr="00CE0653" w:rsidRDefault="000460EC" w:rsidP="000460EC">
      <w:pPr>
        <w:pStyle w:val="ItemSentence"/>
        <w:tabs>
          <w:tab w:val="left" w:pos="709"/>
        </w:tabs>
        <w:kinsoku w:val="0"/>
        <w:overflowPunct w:val="0"/>
        <w:ind w:leftChars="0" w:left="426" w:firstLineChars="0" w:hanging="188"/>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has established a law, regulation or other rules equivalent to the provisions regarding business</w:t>
      </w:r>
      <w:r w:rsidR="00AB0FCD" w:rsidRPr="00CE0653">
        <w:rPr>
          <w:rFonts w:ascii="Century" w:hAnsi="Century" w:cs="Times New Roman" w:hint="eastAsia"/>
          <w:sz w:val="22"/>
          <w:szCs w:val="22"/>
        </w:rPr>
        <w:t xml:space="preserve"> </w:t>
      </w:r>
      <w:r w:rsidRPr="00CE0653">
        <w:rPr>
          <w:rFonts w:ascii="Century" w:hAnsi="Century" w:cs="Times New Roman"/>
          <w:sz w:val="22"/>
          <w:szCs w:val="22"/>
        </w:rPr>
        <w:t xml:space="preserve">handling personal information under the Act, and </w:t>
      </w:r>
      <w:r w:rsidR="00AB0FCD" w:rsidRPr="00CE0653">
        <w:rPr>
          <w:rFonts w:ascii="Century" w:hAnsi="Century" w:cs="Times New Roman" w:hint="eastAsia"/>
          <w:sz w:val="22"/>
          <w:szCs w:val="22"/>
        </w:rPr>
        <w:t xml:space="preserve">its status is such that </w:t>
      </w:r>
      <w:r w:rsidRPr="00CE0653">
        <w:rPr>
          <w:rFonts w:ascii="Century" w:hAnsi="Century" w:cs="Times New Roman"/>
          <w:sz w:val="22"/>
          <w:szCs w:val="22"/>
        </w:rPr>
        <w:t xml:space="preserve">there are reasonable grounds to believe that </w:t>
      </w:r>
      <w:r w:rsidRPr="00CE0653">
        <w:rPr>
          <w:rFonts w:ascii="Century" w:hAnsi="Century" w:cs="Times New Roman" w:hint="eastAsia"/>
          <w:sz w:val="22"/>
          <w:szCs w:val="22"/>
        </w:rPr>
        <w:t>they</w:t>
      </w:r>
      <w:r w:rsidRPr="00CE0653">
        <w:rPr>
          <w:rFonts w:ascii="Century" w:hAnsi="Century" w:cs="Times New Roman"/>
          <w:sz w:val="22"/>
          <w:szCs w:val="22"/>
        </w:rPr>
        <w:t xml:space="preserve"> ha</w:t>
      </w:r>
      <w:r w:rsidRPr="00CE0653">
        <w:rPr>
          <w:rFonts w:ascii="Century" w:hAnsi="Century" w:cs="Times New Roman" w:hint="eastAsia"/>
          <w:sz w:val="22"/>
          <w:szCs w:val="22"/>
        </w:rPr>
        <w:t>ve</w:t>
      </w:r>
      <w:r w:rsidRPr="00CE0653">
        <w:rPr>
          <w:rFonts w:ascii="Century" w:hAnsi="Century" w:cs="Times New Roman"/>
          <w:sz w:val="22"/>
          <w:szCs w:val="22"/>
        </w:rPr>
        <w:t xml:space="preserve"> been enforced in the foreign country;</w:t>
      </w:r>
    </w:p>
    <w:p w14:paraId="352DFE86" w14:textId="77777777"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個人情報保護委員会に相当する独立した外国執行当局が存在しており、かつ、当該外国執行当局において必要かつ適切な監督を行うための体制が確保されていること。</w:t>
      </w:r>
    </w:p>
    <w:p w14:paraId="2E285C60" w14:textId="77777777" w:rsidR="00E42EC2" w:rsidRPr="00CE0653" w:rsidRDefault="000460EC" w:rsidP="000460EC">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 has established an independent foreign enforcement authority equivalent to the Personal Information Protection Commission, and has established a system for the foreign enforcement authority to provide necessary and appropriate supervision;</w:t>
      </w:r>
    </w:p>
    <w:p w14:paraId="1DBD7F1A" w14:textId="77777777"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我が国との間において、個人情報の適正かつ効果的な活用と個人の権利利益の保護に関する相互理解に基づく連携及び協力が可能であると認められるものであること。</w:t>
      </w:r>
    </w:p>
    <w:p w14:paraId="0F1109CC" w14:textId="77777777" w:rsidR="00E42EC2" w:rsidRPr="00CE0653" w:rsidRDefault="000460EC" w:rsidP="000460EC">
      <w:pPr>
        <w:pStyle w:val="ItemSentence"/>
        <w:kinsoku w:val="0"/>
        <w:overflowPunct w:val="0"/>
        <w:ind w:leftChars="0" w:left="410" w:firstLineChars="0" w:hanging="144"/>
        <w:rPr>
          <w:rFonts w:ascii="Century" w:hAnsi="Century"/>
          <w:kern w:val="1"/>
          <w:sz w:val="22"/>
          <w:szCs w:val="22"/>
        </w:rPr>
      </w:pPr>
      <w:r w:rsidRPr="00CE0653">
        <w:rPr>
          <w:rFonts w:ascii="Century" w:hAnsi="Century" w:cs="Times New Roman"/>
          <w:sz w:val="22"/>
          <w:szCs w:val="22"/>
        </w:rPr>
        <w:t xml:space="preserve">(iii) is recognized to </w:t>
      </w:r>
      <w:r w:rsidR="00AB0FCD" w:rsidRPr="00CE0653">
        <w:rPr>
          <w:rFonts w:ascii="Century" w:hAnsi="Century" w:cs="Times New Roman" w:hint="eastAsia"/>
          <w:sz w:val="22"/>
          <w:szCs w:val="22"/>
        </w:rPr>
        <w:t xml:space="preserve">have the ability </w:t>
      </w:r>
      <w:r w:rsidRPr="00CE0653">
        <w:rPr>
          <w:rFonts w:ascii="Century" w:hAnsi="Century" w:cs="Times New Roman"/>
          <w:sz w:val="22"/>
          <w:szCs w:val="22"/>
        </w:rPr>
        <w:t>to</w:t>
      </w:r>
      <w:r w:rsidRPr="00CE0653">
        <w:rPr>
          <w:rFonts w:ascii="Century" w:hAnsi="Century" w:cs="Times New Roman" w:hint="eastAsia"/>
          <w:sz w:val="22"/>
          <w:szCs w:val="22"/>
        </w:rPr>
        <w:t xml:space="preserve"> collaborate</w:t>
      </w:r>
      <w:r w:rsidRPr="00CE0653">
        <w:rPr>
          <w:rFonts w:ascii="Century" w:hAnsi="Century" w:cs="Times New Roman"/>
          <w:sz w:val="22"/>
          <w:szCs w:val="22"/>
        </w:rPr>
        <w:t xml:space="preserve"> </w:t>
      </w:r>
      <w:r w:rsidRPr="00CE0653">
        <w:rPr>
          <w:rFonts w:ascii="Century" w:hAnsi="Century" w:cs="Times New Roman" w:hint="eastAsia"/>
          <w:sz w:val="22"/>
          <w:szCs w:val="22"/>
        </w:rPr>
        <w:t xml:space="preserve">and </w:t>
      </w:r>
      <w:r w:rsidRPr="00CE0653">
        <w:rPr>
          <w:rFonts w:ascii="Century" w:hAnsi="Century" w:cs="Times New Roman"/>
          <w:sz w:val="22"/>
          <w:szCs w:val="22"/>
        </w:rPr>
        <w:t xml:space="preserve">cooperate with Japan based on mutual understanding regarding the </w:t>
      </w:r>
      <w:r w:rsidRPr="00CE0653">
        <w:rPr>
          <w:rFonts w:ascii="Century" w:hAnsi="Century" w:cs="Times New Roman" w:hint="eastAsia"/>
          <w:sz w:val="22"/>
          <w:szCs w:val="22"/>
        </w:rPr>
        <w:t>p</w:t>
      </w:r>
      <w:r w:rsidRPr="00CE0653">
        <w:rPr>
          <w:rFonts w:ascii="Century" w:hAnsi="Century" w:cs="Times New Roman"/>
          <w:sz w:val="22"/>
          <w:szCs w:val="22"/>
        </w:rPr>
        <w:t>roper and effective application of personal information and the protection of individual rights and interests;</w:t>
      </w:r>
    </w:p>
    <w:p w14:paraId="6488D1E9" w14:textId="77777777"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個人情報の保護のために必要な範囲を超えて国際的な</w:t>
      </w:r>
      <w:r w:rsidRPr="00CE0653">
        <w:rPr>
          <w:rFonts w:ascii="Century" w:hAnsi="Century" w:hint="eastAsia"/>
          <w:kern w:val="1"/>
          <w:sz w:val="22"/>
          <w:szCs w:val="22"/>
        </w:rPr>
        <w:t>保有</w:t>
      </w:r>
      <w:r w:rsidRPr="00CE0653">
        <w:rPr>
          <w:rFonts w:ascii="Century" w:hAnsi="Century"/>
          <w:kern w:val="1"/>
          <w:sz w:val="22"/>
          <w:szCs w:val="22"/>
        </w:rPr>
        <w:t>個人</w:t>
      </w:r>
      <w:r w:rsidRPr="00CE0653">
        <w:rPr>
          <w:rFonts w:ascii="Century" w:hAnsi="Century" w:hint="eastAsia"/>
          <w:kern w:val="1"/>
          <w:sz w:val="22"/>
          <w:szCs w:val="22"/>
        </w:rPr>
        <w:t>情報</w:t>
      </w:r>
      <w:r w:rsidRPr="00CE0653">
        <w:rPr>
          <w:rFonts w:ascii="Century" w:hAnsi="Century"/>
          <w:kern w:val="1"/>
          <w:sz w:val="22"/>
          <w:szCs w:val="22"/>
        </w:rPr>
        <w:t>の移転を制限することなく、かつ、我が国との間において、個人情報の保護を図りつつ、相互に円滑な</w:t>
      </w:r>
      <w:r w:rsidRPr="00CE0653">
        <w:rPr>
          <w:rFonts w:ascii="Century" w:hAnsi="Century" w:hint="eastAsia"/>
          <w:kern w:val="1"/>
          <w:sz w:val="22"/>
          <w:szCs w:val="22"/>
        </w:rPr>
        <w:t>保有</w:t>
      </w:r>
      <w:r w:rsidRPr="00CE0653">
        <w:rPr>
          <w:rFonts w:ascii="Century" w:hAnsi="Century"/>
          <w:kern w:val="1"/>
          <w:sz w:val="22"/>
          <w:szCs w:val="22"/>
        </w:rPr>
        <w:t>個人</w:t>
      </w:r>
      <w:r w:rsidRPr="00CE0653">
        <w:rPr>
          <w:rFonts w:ascii="Century" w:hAnsi="Century" w:hint="eastAsia"/>
          <w:kern w:val="1"/>
          <w:sz w:val="22"/>
          <w:szCs w:val="22"/>
        </w:rPr>
        <w:t>情報</w:t>
      </w:r>
      <w:r w:rsidRPr="00CE0653">
        <w:rPr>
          <w:rFonts w:ascii="Century" w:hAnsi="Century"/>
          <w:kern w:val="1"/>
          <w:sz w:val="22"/>
          <w:szCs w:val="22"/>
        </w:rPr>
        <w:t>の移転を図ることが可能であると認められるものであること。</w:t>
      </w:r>
    </w:p>
    <w:p w14:paraId="77522699" w14:textId="77777777" w:rsidR="00E42EC2" w:rsidRPr="00CE0653" w:rsidRDefault="000460EC" w:rsidP="000460EC">
      <w:pPr>
        <w:pStyle w:val="ItemSentence"/>
        <w:tabs>
          <w:tab w:val="left" w:pos="709"/>
        </w:tabs>
        <w:kinsoku w:val="0"/>
        <w:overflowPunct w:val="0"/>
        <w:ind w:left="464" w:hanging="237"/>
        <w:rPr>
          <w:rFonts w:ascii="Century" w:hAnsi="Century"/>
          <w:sz w:val="22"/>
          <w:szCs w:val="22"/>
        </w:rPr>
      </w:pPr>
      <w:r w:rsidRPr="00CE0653">
        <w:rPr>
          <w:rFonts w:ascii="Century" w:hAnsi="Century" w:cs="Times New Roman"/>
          <w:sz w:val="22"/>
          <w:szCs w:val="22"/>
        </w:rPr>
        <w:t>(iv)</w:t>
      </w:r>
      <w:r w:rsidR="00DD3A90" w:rsidRPr="00CE0653">
        <w:rPr>
          <w:rFonts w:ascii="Century" w:hAnsi="Century" w:cs="Times New Roman"/>
          <w:sz w:val="22"/>
          <w:szCs w:val="22"/>
        </w:rPr>
        <w:t xml:space="preserve"> is recognized to </w:t>
      </w:r>
      <w:r w:rsidR="00DD3A90" w:rsidRPr="00CE0653">
        <w:rPr>
          <w:rFonts w:ascii="Century" w:hAnsi="Century" w:cs="Times New Roman" w:hint="eastAsia"/>
          <w:sz w:val="22"/>
          <w:szCs w:val="22"/>
        </w:rPr>
        <w:t xml:space="preserve">have the ability </w:t>
      </w:r>
      <w:r w:rsidR="00DD3A90" w:rsidRPr="00CE0653">
        <w:rPr>
          <w:rFonts w:ascii="Century" w:hAnsi="Century" w:cs="Times New Roman"/>
          <w:sz w:val="22"/>
          <w:szCs w:val="22"/>
        </w:rPr>
        <w:t xml:space="preserve">to </w:t>
      </w:r>
      <w:r w:rsidR="00DD3A90" w:rsidRPr="00CE0653">
        <w:rPr>
          <w:rFonts w:ascii="Century" w:hAnsi="Century" w:cs="Times New Roman" w:hint="eastAsia"/>
          <w:sz w:val="22"/>
          <w:szCs w:val="22"/>
        </w:rPr>
        <w:t xml:space="preserve">transfer </w:t>
      </w:r>
      <w:r w:rsidR="00DD3A90" w:rsidRPr="00CE0653">
        <w:rPr>
          <w:rFonts w:ascii="Century" w:hAnsi="Century"/>
          <w:sz w:val="22"/>
          <w:szCs w:val="22"/>
        </w:rPr>
        <w:t xml:space="preserve">the personal information the administrative body holds </w:t>
      </w:r>
      <w:r w:rsidR="00DD3A90" w:rsidRPr="00CE0653">
        <w:rPr>
          <w:rFonts w:ascii="Century" w:hAnsi="Century" w:cs="Times New Roman" w:hint="eastAsia"/>
          <w:sz w:val="22"/>
          <w:szCs w:val="22"/>
        </w:rPr>
        <w:t>mutually and</w:t>
      </w:r>
      <w:r w:rsidR="00DD3A90" w:rsidRPr="00CE0653">
        <w:rPr>
          <w:rFonts w:ascii="Century" w:hAnsi="Century" w:cs="Times New Roman"/>
          <w:sz w:val="22"/>
          <w:szCs w:val="22"/>
        </w:rPr>
        <w:t xml:space="preserve"> smoothly </w:t>
      </w:r>
      <w:r w:rsidR="00DD3A90" w:rsidRPr="00CE0653">
        <w:rPr>
          <w:rFonts w:ascii="Century" w:hAnsi="Century" w:cs="Times New Roman" w:hint="eastAsia"/>
          <w:sz w:val="22"/>
          <w:szCs w:val="22"/>
        </w:rPr>
        <w:t xml:space="preserve">between itself and </w:t>
      </w:r>
      <w:r w:rsidR="00DD3A90" w:rsidRPr="00CE0653">
        <w:rPr>
          <w:rFonts w:ascii="Century" w:hAnsi="Century" w:cs="Times New Roman"/>
          <w:sz w:val="22"/>
          <w:szCs w:val="22"/>
        </w:rPr>
        <w:t>Japan</w:t>
      </w:r>
      <w:r w:rsidRPr="00CE0653">
        <w:rPr>
          <w:rFonts w:ascii="Century" w:hAnsi="Century" w:cs="Times New Roman"/>
          <w:sz w:val="22"/>
          <w:szCs w:val="22"/>
        </w:rPr>
        <w:t xml:space="preserve"> while ensuring the protection of </w:t>
      </w:r>
      <w:r w:rsidRPr="00CE0653">
        <w:rPr>
          <w:rFonts w:ascii="Century" w:hAnsi="Century"/>
          <w:sz w:val="22"/>
          <w:szCs w:val="22"/>
        </w:rPr>
        <w:t xml:space="preserve">the personal information the </w:t>
      </w:r>
      <w:r w:rsidR="00151DDE" w:rsidRPr="00CE0653">
        <w:rPr>
          <w:rFonts w:ascii="Century" w:hAnsi="Century"/>
          <w:sz w:val="22"/>
          <w:szCs w:val="22"/>
        </w:rPr>
        <w:t>administrative body</w:t>
      </w:r>
      <w:r w:rsidRPr="00CE0653">
        <w:rPr>
          <w:rFonts w:ascii="Century" w:hAnsi="Century"/>
          <w:sz w:val="22"/>
          <w:szCs w:val="22"/>
        </w:rPr>
        <w:t xml:space="preserve"> holds </w:t>
      </w:r>
      <w:r w:rsidRPr="00CE0653">
        <w:rPr>
          <w:rFonts w:ascii="Century" w:hAnsi="Century" w:cs="Times New Roman"/>
          <w:sz w:val="22"/>
          <w:szCs w:val="22"/>
        </w:rPr>
        <w:t xml:space="preserve">without restricting the international transfer of </w:t>
      </w:r>
      <w:r w:rsidRPr="00CE0653">
        <w:rPr>
          <w:rFonts w:ascii="Century" w:hAnsi="Century" w:cs="Times New Roman" w:hint="eastAsia"/>
          <w:sz w:val="22"/>
          <w:szCs w:val="22"/>
        </w:rPr>
        <w:t xml:space="preserve">such </w:t>
      </w:r>
      <w:r w:rsidRPr="00CE0653">
        <w:rPr>
          <w:rFonts w:ascii="Century" w:hAnsi="Century" w:cs="Times New Roman"/>
          <w:sz w:val="22"/>
          <w:szCs w:val="22"/>
        </w:rPr>
        <w:t xml:space="preserve">personal </w:t>
      </w:r>
      <w:r w:rsidRPr="00CE0653">
        <w:rPr>
          <w:rFonts w:ascii="Century" w:hAnsi="Century" w:cs="Times New Roman" w:hint="eastAsia"/>
          <w:sz w:val="22"/>
          <w:szCs w:val="22"/>
        </w:rPr>
        <w:t>information</w:t>
      </w:r>
      <w:r w:rsidRPr="00CE0653">
        <w:rPr>
          <w:rFonts w:ascii="Century" w:hAnsi="Century" w:cs="Times New Roman"/>
          <w:sz w:val="22"/>
          <w:szCs w:val="22"/>
        </w:rPr>
        <w:t xml:space="preserve"> beyond the extent necessary for protecting</w:t>
      </w:r>
      <w:r w:rsidRPr="00CE0653">
        <w:rPr>
          <w:rFonts w:ascii="Century" w:hAnsi="Century" w:cs="Times New Roman" w:hint="eastAsia"/>
          <w:sz w:val="22"/>
          <w:szCs w:val="22"/>
        </w:rPr>
        <w:t xml:space="preserve"> it</w:t>
      </w:r>
      <w:r w:rsidRPr="00CE0653">
        <w:rPr>
          <w:rFonts w:ascii="Century" w:hAnsi="Century" w:cs="Times New Roman"/>
          <w:sz w:val="22"/>
          <w:szCs w:val="22"/>
        </w:rPr>
        <w:t>;</w:t>
      </w:r>
    </w:p>
    <w:p w14:paraId="31A224A9" w14:textId="77777777"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前四号に定めるもののほか、当該外国を</w:t>
      </w:r>
      <w:r w:rsidRPr="00CE0653">
        <w:rPr>
          <w:rFonts w:ascii="Century" w:hAnsi="Century" w:cs="ＭＳ 明朝"/>
          <w:sz w:val="22"/>
          <w:szCs w:val="22"/>
        </w:rPr>
        <w:t>法第</w:t>
      </w:r>
      <w:r w:rsidRPr="00CE0653">
        <w:rPr>
          <w:rFonts w:ascii="Century" w:hAnsi="Century" w:cs="ＭＳ 明朝" w:hint="eastAsia"/>
          <w:sz w:val="22"/>
          <w:szCs w:val="22"/>
        </w:rPr>
        <w:t>七十一</w:t>
      </w:r>
      <w:r w:rsidRPr="00CE0653">
        <w:rPr>
          <w:rFonts w:ascii="Century" w:hAnsi="Century" w:cs="ＭＳ 明朝"/>
          <w:sz w:val="22"/>
          <w:szCs w:val="22"/>
        </w:rPr>
        <w:t>条第一項</w:t>
      </w:r>
      <w:r w:rsidRPr="00CE0653">
        <w:rPr>
          <w:rFonts w:ascii="Century" w:hAnsi="Century"/>
          <w:kern w:val="1"/>
          <w:sz w:val="22"/>
          <w:szCs w:val="22"/>
        </w:rPr>
        <w:t>の規定による外国として定めることが、我が国における新たな産業の創出並びに活力ある経済社会及び豊かな国民生活の実現に資すると認められるものであること。</w:t>
      </w:r>
    </w:p>
    <w:p w14:paraId="49271E79" w14:textId="77777777" w:rsidR="00E42EC2" w:rsidRPr="00CE0653" w:rsidRDefault="000460EC" w:rsidP="000460EC">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(v) in addition to those</w:t>
      </w:r>
      <w:r w:rsidR="00BD04A3" w:rsidRPr="00CE0653">
        <w:rPr>
          <w:rFonts w:ascii="Century" w:hAnsi="Century" w:cs="Times New Roman" w:hint="eastAsia"/>
          <w:sz w:val="22"/>
          <w:szCs w:val="22"/>
        </w:rPr>
        <w:t xml:space="preserve"> matters</w:t>
      </w:r>
      <w:r w:rsidRPr="00CE0653">
        <w:rPr>
          <w:rFonts w:ascii="Century" w:hAnsi="Century" w:cs="Times New Roman"/>
          <w:sz w:val="22"/>
          <w:szCs w:val="22"/>
        </w:rPr>
        <w:t xml:space="preserve"> provided for in the preceding four items, it is recognized that specifying the country as a foreign country under Article </w:t>
      </w:r>
      <w:r w:rsidRPr="00CE0653">
        <w:rPr>
          <w:rFonts w:ascii="Century" w:hAnsi="Century" w:cs="Times New Roman" w:hint="eastAsia"/>
          <w:sz w:val="22"/>
          <w:szCs w:val="22"/>
        </w:rPr>
        <w:lastRenderedPageBreak/>
        <w:t>71</w:t>
      </w:r>
      <w:r w:rsidRPr="00CE0653">
        <w:rPr>
          <w:rFonts w:ascii="Century" w:hAnsi="Century" w:cs="Times New Roman"/>
          <w:sz w:val="22"/>
          <w:szCs w:val="22"/>
        </w:rPr>
        <w:t>, paragraph (1) of the Act will contribute to the creation of new industries and the realization of a vibrant economic society and an enriched life of the Japanese public.</w:t>
      </w:r>
    </w:p>
    <w:p w14:paraId="70E505A7" w14:textId="77777777" w:rsidR="00E42EC2" w:rsidRPr="00CE0653" w:rsidRDefault="000460EC" w:rsidP="000460EC">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個人情報保護委員会は、前項の規定による外国を定める場合において、我が国における個人の権利利益を保護するために必要があると認めるときは、当該外国にある第三者への提供を認める旨の本人の同意を得ることなく提供できる</w:t>
      </w:r>
      <w:r w:rsidRPr="00CE0653">
        <w:rPr>
          <w:rFonts w:ascii="Century" w:hAnsi="Century" w:hint="eastAsia"/>
          <w:kern w:val="1"/>
          <w:sz w:val="22"/>
          <w:szCs w:val="22"/>
        </w:rPr>
        <w:t>保有</w:t>
      </w:r>
      <w:r w:rsidRPr="00CE0653">
        <w:rPr>
          <w:rFonts w:ascii="Century" w:hAnsi="Century"/>
          <w:kern w:val="1"/>
          <w:sz w:val="22"/>
          <w:szCs w:val="22"/>
        </w:rPr>
        <w:t>個人</w:t>
      </w:r>
      <w:r w:rsidRPr="00CE0653">
        <w:rPr>
          <w:rFonts w:ascii="Century" w:hAnsi="Century" w:hint="eastAsia"/>
          <w:kern w:val="1"/>
          <w:sz w:val="22"/>
          <w:szCs w:val="22"/>
        </w:rPr>
        <w:t>情報</w:t>
      </w:r>
      <w:r w:rsidRPr="00CE0653">
        <w:rPr>
          <w:rFonts w:ascii="Century" w:hAnsi="Century"/>
          <w:kern w:val="1"/>
          <w:sz w:val="22"/>
          <w:szCs w:val="22"/>
        </w:rPr>
        <w:t>の範囲を制限することその他の必要な条件を付することができる。</w:t>
      </w:r>
    </w:p>
    <w:p w14:paraId="754D048C" w14:textId="77777777" w:rsidR="00E42EC2" w:rsidRPr="00CE0653" w:rsidRDefault="00002CA9" w:rsidP="000460EC">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(2) When the Personal Information Protection Commission finds it necessary for protecting individual rights and interests in Japan in prescribing a country as the foreign country under the preceding paragraph, the Commission can limit the range of the personal information the administrative body holds that can be provided to a third party in a foreign country without obtaining an identifiable person's consent to that effect that the person permit the provision of the information and can add other necessary conditions.</w:t>
      </w:r>
    </w:p>
    <w:p w14:paraId="4EC2F674" w14:textId="77777777" w:rsidR="00E42EC2" w:rsidRPr="00CE0653" w:rsidRDefault="000460EC" w:rsidP="000460EC">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個人情報保護委員会は、第一項の規定による外国を定めた場合において、当該外国が第一項各号に該当していること又は当該外国について前項の規定により付された条件が満たされていることを確認するため必要があると認めるときは、当該外国における個人情報の保護に関する制度又は当該条件に係る対応の状況に関し必要な調査を行うものとする。</w:t>
      </w:r>
    </w:p>
    <w:p w14:paraId="7915E1AF" w14:textId="77777777" w:rsidR="00E42EC2" w:rsidRPr="00CE0653" w:rsidRDefault="00002CA9" w:rsidP="000460EC">
      <w:pPr>
        <w:pStyle w:val="ParagraphSentence"/>
        <w:kinsoku w:val="0"/>
        <w:overflowPunct w:val="0"/>
        <w:ind w:left="240" w:firstLineChars="0" w:hanging="240"/>
        <w:rPr>
          <w:rFonts w:ascii="Century" w:hAnsi="Century" w:cs="Times New Roman"/>
          <w:sz w:val="22"/>
          <w:szCs w:val="22"/>
        </w:rPr>
      </w:pPr>
      <w:r w:rsidRPr="00CE0653">
        <w:rPr>
          <w:rFonts w:ascii="Century" w:hAnsi="Century" w:cs="Times New Roman"/>
          <w:sz w:val="22"/>
          <w:szCs w:val="22"/>
        </w:rPr>
        <w:t>(3) When the Personal Information Protection Commission has prescribed a foreign country under paragraph (1), and finds it necessary to confirm whether the foreign country falls under any item of paragraph (1) and whether conditions added pursuant to the preceding paragraph for the foreign country have been met, the Commission is to perform necessary investigations on the foreign country's systems for protecting personal information or on the corresponding status regarding the conditions.</w:t>
      </w:r>
    </w:p>
    <w:p w14:paraId="44A9FC17" w14:textId="77777777" w:rsidR="00E42EC2" w:rsidRPr="00CE0653" w:rsidRDefault="000460EC" w:rsidP="000460EC">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４　個人情報保護委員会は、第一項の規定による外国を定めた場合において、前項の調査の結果その他の状況を踏まえ、当該外国が第一項各号に該当しなくなったと認めるとき又は当該外国について第二項の規定により付された条件が満たされなくなったと認めるときは、第一項の規定による定めを取り消すものとする。</w:t>
      </w:r>
    </w:p>
    <w:p w14:paraId="2E456D0A" w14:textId="77777777" w:rsidR="00E42EC2" w:rsidRPr="00CE0653" w:rsidRDefault="000460EC" w:rsidP="000460EC">
      <w:pPr>
        <w:pStyle w:val="ParagraphSentence"/>
        <w:tabs>
          <w:tab w:val="left" w:pos="426"/>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 xml:space="preserve">(4) When the Personal Information Protection Commission has </w:t>
      </w:r>
      <w:r w:rsidRPr="00CE0653">
        <w:rPr>
          <w:rFonts w:ascii="Century" w:hAnsi="Century" w:cs="Times New Roman" w:hint="eastAsia"/>
          <w:sz w:val="22"/>
          <w:szCs w:val="22"/>
        </w:rPr>
        <w:t>prescribed</w:t>
      </w:r>
      <w:r w:rsidRPr="00CE0653">
        <w:rPr>
          <w:rFonts w:ascii="Century" w:hAnsi="Century" w:cs="Times New Roman"/>
          <w:sz w:val="22"/>
          <w:szCs w:val="22"/>
        </w:rPr>
        <w:t xml:space="preserve"> a foreign country under paragraph (1), and recognizes that the foreign country no longer falls under any item of paragraph (1) or that conditions added pursuant to paragraph (2) for the foreign country are no longer being met, taking into account the results of the investigation</w:t>
      </w:r>
      <w:r w:rsidR="00F86A08" w:rsidRPr="00CE0653">
        <w:rPr>
          <w:rFonts w:ascii="Century" w:hAnsi="Century" w:cs="Times New Roman" w:hint="eastAsia"/>
          <w:sz w:val="22"/>
          <w:szCs w:val="22"/>
        </w:rPr>
        <w:t>s</w:t>
      </w:r>
      <w:r w:rsidRPr="00CE0653">
        <w:rPr>
          <w:rFonts w:ascii="Century" w:hAnsi="Century" w:cs="Times New Roman"/>
          <w:sz w:val="22"/>
          <w:szCs w:val="22"/>
        </w:rPr>
        <w:t xml:space="preserve"> in the preceding paragraph and other situations, the Commission </w:t>
      </w:r>
      <w:r w:rsidRPr="00CE0653">
        <w:rPr>
          <w:rFonts w:ascii="Century" w:hAnsi="Century" w:cs="Times New Roman" w:hint="eastAsia"/>
          <w:sz w:val="22"/>
          <w:szCs w:val="22"/>
        </w:rPr>
        <w:t>is to revoke</w:t>
      </w:r>
      <w:r w:rsidRPr="00CE0653">
        <w:rPr>
          <w:rFonts w:ascii="Century" w:hAnsi="Century" w:cs="Times New Roman"/>
          <w:sz w:val="22"/>
          <w:szCs w:val="22"/>
        </w:rPr>
        <w:t xml:space="preserve"> the specification under paragraph (1).</w:t>
      </w:r>
    </w:p>
    <w:p w14:paraId="3F609FA7"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（個人情報取扱事業者が講ずべきこととされている措置に相当する措置を継続的に</w:t>
      </w:r>
      <w:r w:rsidRPr="00CE0653">
        <w:rPr>
          <w:rFonts w:ascii="Century" w:hAnsi="Century"/>
          <w:kern w:val="1"/>
          <w:sz w:val="22"/>
          <w:szCs w:val="22"/>
        </w:rPr>
        <w:lastRenderedPageBreak/>
        <w:t>講ずるために必要な体制の基準）</w:t>
      </w:r>
    </w:p>
    <w:p w14:paraId="297D8652" w14:textId="77777777" w:rsidR="00E42EC2" w:rsidRPr="00CE0653" w:rsidRDefault="0077386A" w:rsidP="00F0624D">
      <w:pPr>
        <w:pStyle w:val="ParagraphSentence"/>
        <w:kinsoku w:val="0"/>
        <w:overflowPunct w:val="0"/>
        <w:ind w:leftChars="166" w:left="377" w:firstLineChars="0" w:hanging="1"/>
        <w:rPr>
          <w:rFonts w:ascii="Century" w:hAnsi="Century"/>
          <w:kern w:val="1"/>
          <w:sz w:val="22"/>
          <w:szCs w:val="22"/>
        </w:rPr>
      </w:pPr>
      <w:r w:rsidRPr="00CE0653">
        <w:rPr>
          <w:rFonts w:ascii="Century" w:hAnsi="Century" w:cs="Times New Roman"/>
          <w:sz w:val="22"/>
          <w:szCs w:val="22"/>
        </w:rPr>
        <w:t>(</w:t>
      </w:r>
      <w:r w:rsidR="00487812" w:rsidRPr="00CE0653">
        <w:rPr>
          <w:rFonts w:ascii="Century" w:hAnsi="Century" w:cs="Times New Roman"/>
          <w:sz w:val="22"/>
          <w:szCs w:val="22"/>
        </w:rPr>
        <w:t xml:space="preserve">Standards in the System Necessary for Continuously Taking Measures Equivalent to </w:t>
      </w:r>
      <w:r w:rsidR="002414EC" w:rsidRPr="00CE0653">
        <w:rPr>
          <w:rFonts w:ascii="Century" w:hAnsi="Century" w:cs="Times New Roman"/>
          <w:sz w:val="22"/>
          <w:szCs w:val="22"/>
        </w:rPr>
        <w:t>those</w:t>
      </w:r>
      <w:r w:rsidR="00487812" w:rsidRPr="00CE0653">
        <w:rPr>
          <w:rFonts w:ascii="Century" w:hAnsi="Century" w:cs="Times New Roman"/>
          <w:sz w:val="22"/>
          <w:szCs w:val="22"/>
        </w:rPr>
        <w:t xml:space="preserve"> </w:t>
      </w:r>
      <w:r w:rsidR="009534D0" w:rsidRPr="00CE0653">
        <w:rPr>
          <w:rFonts w:ascii="Century" w:hAnsi="Century" w:cs="Times New Roman" w:hint="eastAsia"/>
          <w:sz w:val="22"/>
          <w:szCs w:val="22"/>
        </w:rPr>
        <w:t>t</w:t>
      </w:r>
      <w:r w:rsidR="009534D0" w:rsidRPr="00CE0653">
        <w:rPr>
          <w:rFonts w:ascii="Century" w:hAnsi="Century" w:cs="Times New Roman"/>
          <w:sz w:val="22"/>
          <w:szCs w:val="22"/>
        </w:rPr>
        <w:t xml:space="preserve">hat </w:t>
      </w:r>
      <w:r w:rsidR="00487812" w:rsidRPr="00CE0653">
        <w:rPr>
          <w:rFonts w:ascii="Century" w:hAnsi="Century" w:cs="Times New Roman"/>
          <w:sz w:val="22"/>
          <w:szCs w:val="22"/>
        </w:rPr>
        <w:t xml:space="preserve">a </w:t>
      </w:r>
      <w:r w:rsidR="006C1450" w:rsidRPr="00CE0653">
        <w:rPr>
          <w:rFonts w:ascii="Century" w:hAnsi="Century" w:cs="Times New Roman"/>
          <w:sz w:val="22"/>
          <w:szCs w:val="22"/>
        </w:rPr>
        <w:t xml:space="preserve">Business </w:t>
      </w:r>
      <w:r w:rsidR="006849E0" w:rsidRPr="00CE0653">
        <w:rPr>
          <w:rFonts w:ascii="Century" w:hAnsi="Century" w:cs="Times New Roman" w:hint="eastAsia"/>
          <w:sz w:val="22"/>
          <w:szCs w:val="22"/>
        </w:rPr>
        <w:t>O</w:t>
      </w:r>
      <w:r w:rsidR="006C1450" w:rsidRPr="00CE0653">
        <w:rPr>
          <w:rFonts w:ascii="Century" w:hAnsi="Century" w:cs="Times New Roman"/>
          <w:sz w:val="22"/>
          <w:szCs w:val="22"/>
        </w:rPr>
        <w:t xml:space="preserve">perator </w:t>
      </w:r>
      <w:r w:rsidR="00F86A08" w:rsidRPr="00CE0653">
        <w:rPr>
          <w:rFonts w:ascii="Century" w:hAnsi="Century" w:cs="Times New Roman" w:hint="eastAsia"/>
          <w:sz w:val="22"/>
          <w:szCs w:val="22"/>
        </w:rPr>
        <w:t>H</w:t>
      </w:r>
      <w:r w:rsidR="006C1450" w:rsidRPr="00CE0653">
        <w:rPr>
          <w:rFonts w:ascii="Century" w:hAnsi="Century" w:cs="Times New Roman"/>
          <w:sz w:val="22"/>
          <w:szCs w:val="22"/>
        </w:rPr>
        <w:t xml:space="preserve">andling </w:t>
      </w:r>
      <w:r w:rsidR="00F86A08" w:rsidRPr="00CE0653">
        <w:rPr>
          <w:rFonts w:ascii="Century" w:hAnsi="Century" w:cs="Times New Roman" w:hint="eastAsia"/>
          <w:sz w:val="22"/>
          <w:szCs w:val="22"/>
        </w:rPr>
        <w:t>P</w:t>
      </w:r>
      <w:r w:rsidR="006C1450" w:rsidRPr="00CE0653">
        <w:rPr>
          <w:rFonts w:ascii="Century" w:hAnsi="Century" w:cs="Times New Roman"/>
          <w:sz w:val="22"/>
          <w:szCs w:val="22"/>
        </w:rPr>
        <w:t xml:space="preserve">ersonal </w:t>
      </w:r>
      <w:r w:rsidR="00F86A08" w:rsidRPr="00CE0653">
        <w:rPr>
          <w:rFonts w:ascii="Century" w:hAnsi="Century" w:cs="Times New Roman" w:hint="eastAsia"/>
          <w:sz w:val="22"/>
          <w:szCs w:val="22"/>
        </w:rPr>
        <w:t>I</w:t>
      </w:r>
      <w:r w:rsidR="006C1450" w:rsidRPr="00CE0653">
        <w:rPr>
          <w:rFonts w:ascii="Century" w:hAnsi="Century" w:cs="Times New Roman"/>
          <w:sz w:val="22"/>
          <w:szCs w:val="22"/>
        </w:rPr>
        <w:t>nformation</w:t>
      </w:r>
      <w:r w:rsidR="009534D0" w:rsidRPr="00CE0653">
        <w:rPr>
          <w:rFonts w:ascii="Century" w:hAnsi="Century" w:cs="Times New Roman"/>
          <w:sz w:val="22"/>
          <w:szCs w:val="22"/>
        </w:rPr>
        <w:t xml:space="preserve"> </w:t>
      </w:r>
      <w:r w:rsidR="006849E0" w:rsidRPr="00CE0653">
        <w:rPr>
          <w:rFonts w:ascii="Century" w:hAnsi="Century" w:cs="Times New Roman" w:hint="eastAsia"/>
          <w:sz w:val="22"/>
          <w:szCs w:val="22"/>
        </w:rPr>
        <w:t xml:space="preserve">Are Expected to </w:t>
      </w:r>
      <w:r w:rsidR="009534D0" w:rsidRPr="00CE0653">
        <w:rPr>
          <w:rFonts w:ascii="Century" w:hAnsi="Century" w:cs="Times New Roman"/>
          <w:sz w:val="22"/>
          <w:szCs w:val="22"/>
        </w:rPr>
        <w:t>Take</w:t>
      </w:r>
      <w:r w:rsidRPr="00CE0653">
        <w:rPr>
          <w:rFonts w:ascii="Century" w:hAnsi="Century" w:cs="Times New Roman"/>
          <w:sz w:val="22"/>
          <w:szCs w:val="22"/>
        </w:rPr>
        <w:t>)</w:t>
      </w:r>
    </w:p>
    <w:p w14:paraId="1BA0AD84" w14:textId="73E7D59E"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第四十六条　法第七十一条第一項の個人情報保護委員会規則で定める基準は、次の各号のいずれかに該当することとする。</w:t>
      </w:r>
    </w:p>
    <w:p w14:paraId="4AC3FA4C" w14:textId="77777777" w:rsidR="00E42EC2" w:rsidRPr="00CE0653" w:rsidRDefault="0077386A"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46</w:t>
      </w:r>
      <w:r w:rsidR="005B73C6" w:rsidRPr="00CE0653">
        <w:rPr>
          <w:rFonts w:ascii="Century" w:hAnsi="Century" w:cs="Times New Roman"/>
          <w:sz w:val="22"/>
          <w:szCs w:val="22"/>
        </w:rPr>
        <w:t xml:space="preserve"> </w:t>
      </w:r>
      <w:r w:rsidR="00487812"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6849E0"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6849E0" w:rsidRPr="00CE0653">
        <w:rPr>
          <w:rFonts w:ascii="Century" w:hAnsi="Century" w:cs="Times New Roman" w:hint="eastAsia"/>
          <w:sz w:val="22"/>
          <w:szCs w:val="22"/>
        </w:rPr>
        <w:t>are</w:t>
      </w:r>
      <w:r w:rsidRPr="00CE0653">
        <w:rPr>
          <w:rFonts w:ascii="Century" w:hAnsi="Century" w:cs="Times New Roman"/>
          <w:sz w:val="22"/>
          <w:szCs w:val="22"/>
        </w:rPr>
        <w:t xml:space="preserve"> to </w:t>
      </w:r>
      <w:r w:rsidR="00487812" w:rsidRPr="00CE0653">
        <w:rPr>
          <w:rFonts w:ascii="Century" w:hAnsi="Century" w:cs="Times New Roman"/>
          <w:sz w:val="22"/>
          <w:szCs w:val="22"/>
        </w:rPr>
        <w:t xml:space="preserve">fall under any of the </w:t>
      </w:r>
      <w:r w:rsidRPr="00CE0653">
        <w:rPr>
          <w:rFonts w:ascii="Century" w:hAnsi="Century" w:cs="Times New Roman"/>
          <w:sz w:val="22"/>
          <w:szCs w:val="22"/>
        </w:rPr>
        <w:t>following item</w:t>
      </w:r>
      <w:r w:rsidR="00487812" w:rsidRPr="00CE0653">
        <w:rPr>
          <w:rFonts w:ascii="Century" w:hAnsi="Century" w:cs="Times New Roman"/>
          <w:sz w:val="22"/>
          <w:szCs w:val="22"/>
        </w:rPr>
        <w:t>s:</w:t>
      </w:r>
    </w:p>
    <w:p w14:paraId="687CEF85"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行政機関の長等と保有個人情報の提供を受ける者との間で、当該提供を受ける者における当該保有個人情報の取扱いについて、適切かつ合理的な方法により、法第四章第二節の規定の趣旨に沿った措置の実施が確保されていること。</w:t>
      </w:r>
    </w:p>
    <w:p w14:paraId="1F9D68D3" w14:textId="77777777" w:rsidR="00E42EC2" w:rsidRPr="00CE0653" w:rsidRDefault="0077386A" w:rsidP="00117B28">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9D3481" w:rsidRPr="00CE0653">
        <w:rPr>
          <w:rFonts w:ascii="Century" w:hAnsi="Century" w:cs="Times New Roman" w:hint="eastAsia"/>
          <w:sz w:val="22"/>
          <w:szCs w:val="22"/>
        </w:rPr>
        <w:t xml:space="preserve"> Concerning the handling of the personal information </w:t>
      </w:r>
      <w:r w:rsidR="009D3481" w:rsidRPr="00CE0653">
        <w:rPr>
          <w:rFonts w:ascii="Century" w:hAnsi="Century" w:cs="Times New Roman"/>
          <w:sz w:val="22"/>
          <w:szCs w:val="22"/>
        </w:rPr>
        <w:t>that</w:t>
      </w:r>
      <w:r w:rsidR="009D3481" w:rsidRPr="00CE0653">
        <w:rPr>
          <w:rFonts w:ascii="Century" w:hAnsi="Century" w:cs="Times New Roman" w:hint="eastAsia"/>
          <w:sz w:val="22"/>
          <w:szCs w:val="22"/>
        </w:rPr>
        <w:t xml:space="preserve"> a person has </w:t>
      </w:r>
      <w:r w:rsidR="009D3481" w:rsidRPr="00CE0653">
        <w:rPr>
          <w:rFonts w:ascii="Century" w:hAnsi="Century" w:cs="Times New Roman"/>
          <w:sz w:val="22"/>
          <w:szCs w:val="22"/>
        </w:rPr>
        <w:t>received</w:t>
      </w:r>
      <w:r w:rsidR="009D3481" w:rsidRPr="00CE0653">
        <w:rPr>
          <w:rFonts w:ascii="Century" w:hAnsi="Century" w:cs="Times New Roman" w:hint="eastAsia"/>
          <w:sz w:val="22"/>
          <w:szCs w:val="22"/>
        </w:rPr>
        <w:t xml:space="preserve"> from the head of an</w:t>
      </w:r>
      <w:r w:rsidR="009D3481" w:rsidRPr="00CE0653">
        <w:rPr>
          <w:rFonts w:ascii="Century" w:hAnsi="Century" w:cs="Times New Roman"/>
          <w:sz w:val="22"/>
          <w:szCs w:val="22"/>
        </w:rPr>
        <w:t xml:space="preserve"> administrative </w:t>
      </w:r>
      <w:r w:rsidR="009D3481" w:rsidRPr="00CE0653">
        <w:rPr>
          <w:rFonts w:ascii="Century" w:hAnsi="Century" w:cs="Times New Roman" w:hint="eastAsia"/>
          <w:sz w:val="22"/>
          <w:szCs w:val="22"/>
        </w:rPr>
        <w:t>body, etc. that holds the information, the head of the</w:t>
      </w:r>
      <w:r w:rsidR="009D3481" w:rsidRPr="00CE0653">
        <w:rPr>
          <w:rFonts w:ascii="Century" w:hAnsi="Century" w:cs="Times New Roman"/>
          <w:sz w:val="22"/>
          <w:szCs w:val="22"/>
        </w:rPr>
        <w:t xml:space="preserve"> administrative </w:t>
      </w:r>
      <w:r w:rsidR="009D3481" w:rsidRPr="00CE0653">
        <w:rPr>
          <w:rFonts w:ascii="Century" w:hAnsi="Century" w:cs="Times New Roman" w:hint="eastAsia"/>
          <w:sz w:val="22"/>
          <w:szCs w:val="22"/>
        </w:rPr>
        <w:t xml:space="preserve">body, etc. has ensured with the person that measures are being implemented </w:t>
      </w:r>
      <w:r w:rsidR="009D3481" w:rsidRPr="00CE0653">
        <w:rPr>
          <w:rFonts w:ascii="Century" w:hAnsi="Century" w:cs="Times New Roman"/>
          <w:sz w:val="22"/>
          <w:szCs w:val="22"/>
        </w:rPr>
        <w:t>in line with the purport of the provisions under Chapter IV, Section 2 of the Act by an appropriate and reasonable method</w:t>
      </w:r>
      <w:r w:rsidR="009D3481" w:rsidRPr="00CE0653">
        <w:rPr>
          <w:rFonts w:ascii="Century" w:hAnsi="Century" w:cs="Times New Roman" w:hint="eastAsia"/>
          <w:sz w:val="22"/>
          <w:szCs w:val="22"/>
        </w:rPr>
        <w:t>.</w:t>
      </w:r>
      <w:r w:rsidR="001C2783" w:rsidRPr="00CE0653">
        <w:rPr>
          <w:rFonts w:ascii="Century" w:hAnsi="Century" w:cs="Times New Roman"/>
          <w:sz w:val="22"/>
          <w:szCs w:val="22"/>
        </w:rPr>
        <w:t>;</w:t>
      </w:r>
    </w:p>
    <w:p w14:paraId="3B51BB39"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保有個人情報の提供を受ける者が、個人情報の取扱いに係る国際的な枠組みに基づく認定を受けていること。</w:t>
      </w:r>
    </w:p>
    <w:p w14:paraId="65C460F2" w14:textId="77777777" w:rsidR="00E42EC2" w:rsidRPr="00CE0653" w:rsidRDefault="0077386A"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a person who receives </w:t>
      </w:r>
      <w:r w:rsidR="00DB5346" w:rsidRPr="00CE0653">
        <w:rPr>
          <w:rFonts w:ascii="Century" w:hAnsi="Century" w:cs="Times New Roman"/>
          <w:sz w:val="22"/>
          <w:szCs w:val="22"/>
        </w:rPr>
        <w:t xml:space="preserve">personal information the </w:t>
      </w:r>
      <w:r w:rsidR="00151DDE" w:rsidRPr="00CE0653">
        <w:rPr>
          <w:rFonts w:ascii="Century" w:hAnsi="Century" w:cs="Times New Roman"/>
          <w:sz w:val="22"/>
          <w:szCs w:val="22"/>
        </w:rPr>
        <w:t>administrative body</w:t>
      </w:r>
      <w:r w:rsidR="00DB5346" w:rsidRPr="00CE0653">
        <w:rPr>
          <w:rFonts w:ascii="Century" w:hAnsi="Century" w:cs="Times New Roman"/>
          <w:sz w:val="22"/>
          <w:szCs w:val="22"/>
        </w:rPr>
        <w:t xml:space="preserve"> holds </w:t>
      </w:r>
      <w:r w:rsidRPr="00CE0653">
        <w:rPr>
          <w:rFonts w:ascii="Century" w:hAnsi="Century" w:cs="Times New Roman"/>
          <w:sz w:val="22"/>
          <w:szCs w:val="22"/>
        </w:rPr>
        <w:t xml:space="preserve">has obtained </w:t>
      </w:r>
      <w:r w:rsidR="009D3481" w:rsidRPr="00CE0653">
        <w:rPr>
          <w:rFonts w:ascii="Century" w:hAnsi="Century" w:cs="Times New Roman"/>
          <w:sz w:val="22"/>
          <w:szCs w:val="22"/>
        </w:rPr>
        <w:t>certification</w:t>
      </w:r>
      <w:r w:rsidR="009D3481" w:rsidRPr="00CE0653">
        <w:rPr>
          <w:rFonts w:ascii="Century" w:hAnsi="Century" w:cs="Times New Roman" w:hint="eastAsia"/>
          <w:sz w:val="22"/>
          <w:szCs w:val="22"/>
        </w:rPr>
        <w:t xml:space="preserve"> </w:t>
      </w:r>
      <w:r w:rsidRPr="00CE0653">
        <w:rPr>
          <w:rFonts w:ascii="Century" w:hAnsi="Century" w:cs="Times New Roman"/>
          <w:sz w:val="22"/>
          <w:szCs w:val="22"/>
        </w:rPr>
        <w:t>based on an international framework concerning the handling of personal information.</w:t>
      </w:r>
    </w:p>
    <w:p w14:paraId="1954AAA9"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（外国にある第三者への提供に係る同意取得時の情報提供）</w:t>
      </w:r>
    </w:p>
    <w:p w14:paraId="4F56122B" w14:textId="77777777" w:rsidR="00E42EC2" w:rsidRPr="00CE0653" w:rsidRDefault="0077386A" w:rsidP="00F0624D">
      <w:pPr>
        <w:pStyle w:val="ParagraphSentence"/>
        <w:kinsoku w:val="0"/>
        <w:overflowPunct w:val="0"/>
        <w:ind w:leftChars="166" w:left="430" w:hangingChars="23" w:hanging="54"/>
        <w:rPr>
          <w:rFonts w:ascii="Century" w:hAnsi="Century"/>
          <w:kern w:val="1"/>
          <w:sz w:val="22"/>
          <w:szCs w:val="22"/>
        </w:rPr>
      </w:pPr>
      <w:r w:rsidRPr="00CE0653">
        <w:rPr>
          <w:rFonts w:ascii="Century" w:hAnsi="Century" w:cs="Times New Roman"/>
          <w:sz w:val="22"/>
          <w:szCs w:val="22"/>
        </w:rPr>
        <w:t>(</w:t>
      </w:r>
      <w:r w:rsidR="001C2783" w:rsidRPr="00CE0653">
        <w:rPr>
          <w:rFonts w:ascii="Century" w:hAnsi="Century" w:cs="Times New Roman"/>
          <w:sz w:val="22"/>
          <w:szCs w:val="22"/>
        </w:rPr>
        <w:t xml:space="preserve">Provision of Information </w:t>
      </w:r>
      <w:r w:rsidR="0095151F" w:rsidRPr="00CE0653">
        <w:rPr>
          <w:rFonts w:ascii="Century" w:hAnsi="Century" w:cs="Times New Roman"/>
          <w:sz w:val="22"/>
          <w:szCs w:val="22"/>
        </w:rPr>
        <w:t>W</w:t>
      </w:r>
      <w:r w:rsidR="00AA7BEF" w:rsidRPr="00CE0653">
        <w:rPr>
          <w:rFonts w:ascii="Century" w:hAnsi="Century" w:cs="Times New Roman"/>
          <w:sz w:val="22"/>
          <w:szCs w:val="22"/>
        </w:rPr>
        <w:t>hen</w:t>
      </w:r>
      <w:r w:rsidR="001C2783" w:rsidRPr="00CE0653">
        <w:rPr>
          <w:rFonts w:ascii="Century" w:hAnsi="Century" w:cs="Times New Roman"/>
          <w:sz w:val="22"/>
          <w:szCs w:val="22"/>
        </w:rPr>
        <w:t xml:space="preserve"> </w:t>
      </w:r>
      <w:r w:rsidR="00B61CA2" w:rsidRPr="00CE0653">
        <w:rPr>
          <w:rFonts w:ascii="Century" w:hAnsi="Century" w:cs="Times New Roman"/>
          <w:sz w:val="22"/>
          <w:szCs w:val="22"/>
        </w:rPr>
        <w:t>Obtain</w:t>
      </w:r>
      <w:r w:rsidR="00D6127C" w:rsidRPr="00CE0653">
        <w:rPr>
          <w:rFonts w:ascii="Century" w:hAnsi="Century" w:cs="Times New Roman"/>
          <w:sz w:val="22"/>
          <w:szCs w:val="22"/>
        </w:rPr>
        <w:t>ing</w:t>
      </w:r>
      <w:r w:rsidR="001C2783" w:rsidRPr="00CE0653">
        <w:rPr>
          <w:rFonts w:ascii="Century" w:hAnsi="Century" w:cs="Times New Roman"/>
          <w:sz w:val="22"/>
          <w:szCs w:val="22"/>
        </w:rPr>
        <w:t xml:space="preserve"> Consent Concerning Provision to a Third Party in a Foreign Country</w:t>
      </w:r>
      <w:r w:rsidRPr="00CE0653">
        <w:rPr>
          <w:rFonts w:ascii="Century" w:hAnsi="Century" w:cs="Times New Roman"/>
          <w:sz w:val="22"/>
          <w:szCs w:val="22"/>
        </w:rPr>
        <w:t>)</w:t>
      </w:r>
    </w:p>
    <w:p w14:paraId="7E3289E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第四十七条　法第七十一条第二項の規定により情報を提供する方法は、電磁的記録の提供による方法、書面の交付による方法その他の適切な方法とする。</w:t>
      </w:r>
    </w:p>
    <w:p w14:paraId="6ED9DBEE" w14:textId="33F8FBB1" w:rsidR="00E42EC2" w:rsidRPr="00CE0653" w:rsidRDefault="0077386A"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47</w:t>
      </w:r>
      <w:r w:rsidR="005B73C6" w:rsidRPr="00CE0653">
        <w:rPr>
          <w:rFonts w:ascii="Century" w:hAnsi="Century" w:cs="Times New Roman"/>
          <w:sz w:val="22"/>
          <w:szCs w:val="22"/>
        </w:rPr>
        <w:t xml:space="preserve"> </w:t>
      </w:r>
      <w:r w:rsidR="009D3481" w:rsidRPr="00CE0653">
        <w:rPr>
          <w:rFonts w:ascii="Century" w:hAnsi="Century" w:cs="Times New Roman" w:hint="eastAsia"/>
          <w:sz w:val="22"/>
          <w:szCs w:val="22"/>
        </w:rPr>
        <w:t>M</w:t>
      </w:r>
      <w:r w:rsidR="00F25697" w:rsidRPr="00CE0653">
        <w:rPr>
          <w:rFonts w:ascii="Century" w:hAnsi="Century" w:cs="Times New Roman" w:hint="eastAsia"/>
          <w:sz w:val="22"/>
          <w:szCs w:val="22"/>
        </w:rPr>
        <w:t>ethods</w:t>
      </w:r>
      <w:r w:rsidRPr="00CE0653">
        <w:rPr>
          <w:rFonts w:ascii="Century" w:hAnsi="Century" w:cs="Times New Roman"/>
          <w:sz w:val="22"/>
          <w:szCs w:val="22"/>
        </w:rPr>
        <w:t xml:space="preserve"> </w:t>
      </w:r>
      <w:r w:rsidR="004F36B1" w:rsidRPr="00CE0653">
        <w:rPr>
          <w:rFonts w:ascii="Century" w:hAnsi="Century" w:cs="Times New Roman"/>
          <w:sz w:val="22"/>
          <w:szCs w:val="22"/>
        </w:rPr>
        <w:t>of</w:t>
      </w:r>
      <w:r w:rsidRPr="00CE0653">
        <w:rPr>
          <w:rFonts w:ascii="Century" w:hAnsi="Century" w:cs="Times New Roman"/>
          <w:sz w:val="22"/>
          <w:szCs w:val="22"/>
        </w:rPr>
        <w:t xml:space="preserve"> providing information </w:t>
      </w:r>
      <w:r w:rsidR="00DB5346"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t>
      </w:r>
      <w:r w:rsidR="00BE1AB4" w:rsidRPr="00CE0653">
        <w:rPr>
          <w:rFonts w:ascii="Century" w:hAnsi="Century" w:cs="Times New Roman" w:hint="eastAsia"/>
          <w:sz w:val="22"/>
          <w:szCs w:val="22"/>
        </w:rPr>
        <w:t>are</w:t>
      </w:r>
      <w:r w:rsidRPr="00CE0653">
        <w:rPr>
          <w:rFonts w:ascii="Century" w:hAnsi="Century" w:cs="Times New Roman"/>
          <w:sz w:val="22"/>
          <w:szCs w:val="22"/>
        </w:rPr>
        <w:t xml:space="preserve"> </w:t>
      </w:r>
      <w:r w:rsidR="000038DF" w:rsidRPr="00CE0653">
        <w:rPr>
          <w:rFonts w:ascii="Century" w:hAnsi="Century" w:cs="Times New Roman" w:hint="eastAsia"/>
          <w:sz w:val="22"/>
          <w:szCs w:val="22"/>
        </w:rPr>
        <w:t>methods</w:t>
      </w:r>
      <w:r w:rsidR="00BE1AB4" w:rsidRPr="00CE0653">
        <w:rPr>
          <w:rFonts w:ascii="Century" w:hAnsi="Century" w:cs="Times New Roman" w:hint="eastAsia"/>
          <w:sz w:val="22"/>
          <w:szCs w:val="22"/>
        </w:rPr>
        <w:t xml:space="preserve"> </w:t>
      </w:r>
      <w:r w:rsidR="00992EC4" w:rsidRPr="00CE0653">
        <w:rPr>
          <w:rFonts w:ascii="Century" w:hAnsi="Century" w:cs="Times New Roman" w:hint="eastAsia"/>
          <w:sz w:val="22"/>
          <w:szCs w:val="22"/>
        </w:rPr>
        <w:t>by</w:t>
      </w:r>
      <w:r w:rsidR="000C07A4" w:rsidRPr="00CE0653">
        <w:rPr>
          <w:rFonts w:ascii="Century" w:hAnsi="Century" w:cs="Times New Roman" w:hint="eastAsia"/>
          <w:sz w:val="22"/>
          <w:szCs w:val="22"/>
        </w:rPr>
        <w:t xml:space="preserve"> the provision of</w:t>
      </w:r>
      <w:r w:rsidRPr="00CE0653">
        <w:rPr>
          <w:rFonts w:ascii="Century" w:hAnsi="Century" w:cs="Times New Roman"/>
          <w:sz w:val="22"/>
          <w:szCs w:val="22"/>
        </w:rPr>
        <w:t xml:space="preserv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DB5346" w:rsidRPr="00CE0653">
        <w:rPr>
          <w:rFonts w:ascii="Century" w:hAnsi="Century" w:cs="Times New Roman"/>
          <w:sz w:val="22"/>
          <w:szCs w:val="22"/>
        </w:rPr>
        <w:t>,</w:t>
      </w:r>
      <w:r w:rsidRPr="00CE0653">
        <w:rPr>
          <w:rFonts w:ascii="Century" w:hAnsi="Century" w:cs="Times New Roman"/>
          <w:sz w:val="22"/>
          <w:szCs w:val="22"/>
        </w:rPr>
        <w:t xml:space="preserve"> </w:t>
      </w:r>
      <w:r w:rsidR="009E2BB1" w:rsidRPr="00CE0653">
        <w:rPr>
          <w:rFonts w:ascii="Century" w:hAnsi="Century" w:cs="Times New Roman"/>
          <w:sz w:val="22"/>
          <w:szCs w:val="22"/>
        </w:rPr>
        <w:t>delivering documents</w:t>
      </w:r>
      <w:r w:rsidRPr="00CE0653">
        <w:rPr>
          <w:rFonts w:ascii="Century" w:hAnsi="Century" w:cs="Times New Roman"/>
          <w:sz w:val="22"/>
          <w:szCs w:val="22"/>
        </w:rPr>
        <w:t xml:space="preserve"> </w:t>
      </w:r>
      <w:r w:rsidR="001C2783" w:rsidRPr="00CE0653">
        <w:rPr>
          <w:rFonts w:ascii="Century" w:hAnsi="Century" w:cs="Times New Roman"/>
          <w:sz w:val="22"/>
          <w:szCs w:val="22"/>
        </w:rPr>
        <w:t xml:space="preserve">or </w:t>
      </w:r>
      <w:r w:rsidRPr="00CE0653">
        <w:rPr>
          <w:rFonts w:ascii="Century" w:hAnsi="Century" w:cs="Times New Roman"/>
          <w:sz w:val="22"/>
          <w:szCs w:val="22"/>
        </w:rPr>
        <w:t>other appropriate methods.</w:t>
      </w:r>
    </w:p>
    <w:p w14:paraId="046DBFFE"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法第七十一条第二項の規定による情報の提供は、次に掲げる事項について行うものとする。</w:t>
      </w:r>
    </w:p>
    <w:p w14:paraId="0D0FC18D" w14:textId="77777777" w:rsidR="00E42EC2" w:rsidRPr="00CE0653" w:rsidRDefault="0077386A" w:rsidP="00117B28">
      <w:pPr>
        <w:pStyle w:val="ParagraphSentence"/>
        <w:tabs>
          <w:tab w:val="left" w:pos="567"/>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Provision of information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is conducted for the following matters</w:t>
      </w:r>
      <w:r w:rsidR="001C2783" w:rsidRPr="00CE0653">
        <w:rPr>
          <w:rFonts w:ascii="Century" w:hAnsi="Century" w:cs="Times New Roman"/>
          <w:sz w:val="22"/>
          <w:szCs w:val="22"/>
        </w:rPr>
        <w:t>:</w:t>
      </w:r>
    </w:p>
    <w:p w14:paraId="6C8A38AA"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一　当該外国の名称</w:t>
      </w:r>
    </w:p>
    <w:p w14:paraId="3FAC8936" w14:textId="77777777" w:rsidR="00E42EC2" w:rsidRPr="00CE0653" w:rsidRDefault="0077386A" w:rsidP="00117B28">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name of the relevant foreign country</w:t>
      </w:r>
      <w:r w:rsidR="001C2783" w:rsidRPr="00CE0653">
        <w:rPr>
          <w:rFonts w:ascii="Century" w:hAnsi="Century" w:cs="Times New Roman"/>
          <w:sz w:val="22"/>
          <w:szCs w:val="22"/>
        </w:rPr>
        <w:t>;</w:t>
      </w:r>
    </w:p>
    <w:p w14:paraId="5E26CD0C"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適切かつ合理的な方法により得られた当該外国における個人情報の保護に関</w:t>
      </w:r>
      <w:r w:rsidRPr="00CE0653">
        <w:rPr>
          <w:rFonts w:ascii="Century" w:hAnsi="Century"/>
          <w:kern w:val="1"/>
          <w:sz w:val="22"/>
          <w:szCs w:val="22"/>
        </w:rPr>
        <w:lastRenderedPageBreak/>
        <w:t>する制度に関する情報</w:t>
      </w:r>
    </w:p>
    <w:p w14:paraId="46335F65"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0077386A" w:rsidRPr="00CE0653">
        <w:rPr>
          <w:rFonts w:ascii="Century" w:hAnsi="Century" w:cs="Times New Roman"/>
          <w:sz w:val="22"/>
          <w:szCs w:val="22"/>
        </w:rPr>
        <w:t xml:space="preserve">information on </w:t>
      </w:r>
      <w:r w:rsidR="007B00F8" w:rsidRPr="00CE0653">
        <w:rPr>
          <w:rFonts w:ascii="Century" w:hAnsi="Century" w:cs="Times New Roman" w:hint="eastAsia"/>
          <w:sz w:val="22"/>
          <w:szCs w:val="22"/>
        </w:rPr>
        <w:t>a</w:t>
      </w:r>
      <w:r w:rsidR="00DB5346" w:rsidRPr="00CE0653">
        <w:rPr>
          <w:rFonts w:ascii="Century" w:hAnsi="Century" w:cs="Times New Roman"/>
          <w:sz w:val="22"/>
          <w:szCs w:val="22"/>
        </w:rPr>
        <w:t xml:space="preserve"> personal information protection </w:t>
      </w:r>
      <w:r w:rsidR="0077386A" w:rsidRPr="00CE0653">
        <w:rPr>
          <w:rFonts w:ascii="Century" w:hAnsi="Century" w:cs="Times New Roman"/>
          <w:sz w:val="22"/>
          <w:szCs w:val="22"/>
        </w:rPr>
        <w:t>system in the relevant foreign country obtained in an appropriate and reasonable manner</w:t>
      </w:r>
      <w:r w:rsidR="001C2783" w:rsidRPr="00CE0653">
        <w:rPr>
          <w:rFonts w:ascii="Century" w:hAnsi="Century" w:cs="Times New Roman"/>
          <w:sz w:val="22"/>
          <w:szCs w:val="22"/>
        </w:rPr>
        <w:t>;</w:t>
      </w:r>
    </w:p>
    <w:p w14:paraId="493CCCAB"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三　当該第三者が講ずる個人情報の保護のための措置に関する情報</w:t>
      </w:r>
    </w:p>
    <w:p w14:paraId="734AAD9B" w14:textId="77777777" w:rsidR="00E42EC2" w:rsidRPr="00CE0653" w:rsidRDefault="0077386A" w:rsidP="00926C4D">
      <w:pPr>
        <w:pStyle w:val="ParagraphSentence"/>
        <w:tabs>
          <w:tab w:val="left" w:pos="709"/>
        </w:tabs>
        <w:kinsoku w:val="0"/>
        <w:overflowPunct w:val="0"/>
        <w:ind w:leftChars="100" w:left="443" w:firstLineChars="0" w:hanging="216"/>
        <w:rPr>
          <w:rFonts w:ascii="Century" w:hAnsi="Century"/>
          <w:kern w:val="1"/>
          <w:sz w:val="22"/>
          <w:szCs w:val="22"/>
        </w:rPr>
      </w:pPr>
      <w:r w:rsidRPr="00CE0653">
        <w:rPr>
          <w:rFonts w:ascii="Century" w:hAnsi="Century" w:cs="Times New Roman"/>
          <w:sz w:val="22"/>
          <w:szCs w:val="22"/>
        </w:rPr>
        <w:t>(iii)</w:t>
      </w:r>
      <w:r w:rsidR="005B73C6" w:rsidRPr="00CE0653">
        <w:rPr>
          <w:rFonts w:ascii="Century" w:hAnsi="Century" w:cs="Times New Roman"/>
          <w:sz w:val="22"/>
          <w:szCs w:val="22"/>
        </w:rPr>
        <w:t xml:space="preserve"> </w:t>
      </w:r>
      <w:r w:rsidRPr="00CE0653">
        <w:rPr>
          <w:rFonts w:ascii="Century" w:hAnsi="Century" w:cs="Times New Roman"/>
          <w:sz w:val="22"/>
          <w:szCs w:val="22"/>
        </w:rPr>
        <w:t>information on measures taken by the relevant third party to protect personal information</w:t>
      </w:r>
      <w:r w:rsidR="00520282" w:rsidRPr="00CE0653">
        <w:rPr>
          <w:rFonts w:ascii="Century" w:hAnsi="Century" w:cs="Times New Roman"/>
          <w:sz w:val="22"/>
          <w:szCs w:val="22"/>
        </w:rPr>
        <w:t>.</w:t>
      </w:r>
    </w:p>
    <w:p w14:paraId="3523E716"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３　前項の規定にかかわらず、行政機関の長等は、法第七十一条第一項の規定により本人の同意を得ようとする時点において、前項第一号に定める事項が特定できない場合には、同号及び同項第二号に定める事項に代えて、次に掲げる事項について情報提供しなければならない。</w:t>
      </w:r>
    </w:p>
    <w:p w14:paraId="35948588" w14:textId="77777777"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(3)</w:t>
      </w:r>
      <w:r w:rsidR="005B73C6" w:rsidRPr="00CE0653">
        <w:rPr>
          <w:rFonts w:ascii="Century" w:hAnsi="Century" w:cs="Times New Roman"/>
          <w:sz w:val="22"/>
          <w:szCs w:val="22"/>
        </w:rPr>
        <w:t xml:space="preserve"> </w:t>
      </w:r>
      <w:r w:rsidRPr="00CE0653">
        <w:rPr>
          <w:rFonts w:ascii="Century" w:hAnsi="Century" w:cs="Times New Roman"/>
          <w:sz w:val="22"/>
          <w:szCs w:val="22"/>
        </w:rPr>
        <w:t>Notwithstanding the provision</w:t>
      </w:r>
      <w:r w:rsidR="009D3481" w:rsidRPr="00CE0653">
        <w:rPr>
          <w:rFonts w:ascii="Century" w:hAnsi="Century" w:cs="Times New Roman" w:hint="eastAsia"/>
          <w:sz w:val="22"/>
          <w:szCs w:val="22"/>
        </w:rPr>
        <w:t>s</w:t>
      </w:r>
      <w:r w:rsidRPr="00CE0653">
        <w:rPr>
          <w:rFonts w:ascii="Century" w:hAnsi="Century" w:cs="Times New Roman"/>
          <w:sz w:val="22"/>
          <w:szCs w:val="22"/>
        </w:rPr>
        <w:t xml:space="preserve"> of the preceding </w:t>
      </w:r>
      <w:r w:rsidR="001C2783"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if </w:t>
      </w:r>
      <w:r w:rsidR="009D3481" w:rsidRPr="00CE0653">
        <w:rPr>
          <w:rFonts w:ascii="Century" w:hAnsi="Century" w:cs="Times New Roman" w:hint="eastAsia"/>
          <w:sz w:val="22"/>
          <w:szCs w:val="22"/>
        </w:rPr>
        <w:t xml:space="preserve">the head of an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9D3481" w:rsidRPr="00CE0653">
        <w:rPr>
          <w:rFonts w:ascii="Century" w:hAnsi="Century" w:cs="Times New Roman" w:hint="eastAsia"/>
          <w:sz w:val="22"/>
          <w:szCs w:val="22"/>
        </w:rPr>
        <w:t>, etc.</w:t>
      </w:r>
      <w:r w:rsidRPr="00CE0653">
        <w:rPr>
          <w:rFonts w:ascii="Century" w:hAnsi="Century" w:cs="Times New Roman"/>
          <w:sz w:val="22"/>
          <w:szCs w:val="22"/>
        </w:rPr>
        <w:t xml:space="preserve"> cannot identify the matter provided for in </w:t>
      </w:r>
      <w:r w:rsidR="00E1647D" w:rsidRPr="00CE0653">
        <w:rPr>
          <w:rFonts w:ascii="Century" w:hAnsi="Century" w:cs="Times New Roman"/>
          <w:sz w:val="22"/>
          <w:szCs w:val="22"/>
        </w:rPr>
        <w:t>item</w:t>
      </w:r>
      <w:r w:rsidR="001C2783" w:rsidRPr="00CE0653">
        <w:rPr>
          <w:rFonts w:ascii="Century" w:hAnsi="Century" w:cs="Times New Roman"/>
          <w:sz w:val="22"/>
          <w:szCs w:val="22"/>
        </w:rPr>
        <w:t xml:space="preserve"> (</w:t>
      </w:r>
      <w:proofErr w:type="spellStart"/>
      <w:r w:rsidR="001C2783" w:rsidRPr="00CE0653">
        <w:rPr>
          <w:rFonts w:ascii="Century" w:hAnsi="Century" w:cs="Times New Roman"/>
          <w:sz w:val="22"/>
          <w:szCs w:val="22"/>
        </w:rPr>
        <w:t>i</w:t>
      </w:r>
      <w:proofErr w:type="spellEnd"/>
      <w:r w:rsidR="001C2783" w:rsidRPr="00CE0653">
        <w:rPr>
          <w:rFonts w:ascii="Century" w:hAnsi="Century" w:cs="Times New Roman"/>
          <w:sz w:val="22"/>
          <w:szCs w:val="22"/>
        </w:rPr>
        <w:t xml:space="preserve">) of the </w:t>
      </w:r>
      <w:r w:rsidRPr="00CE0653">
        <w:rPr>
          <w:rFonts w:ascii="Century" w:hAnsi="Century" w:cs="Times New Roman"/>
          <w:sz w:val="22"/>
          <w:szCs w:val="22"/>
        </w:rPr>
        <w:t xml:space="preserve">preceding </w:t>
      </w:r>
      <w:r w:rsidR="001C2783"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when attempt</w:t>
      </w:r>
      <w:r w:rsidR="007B362E" w:rsidRPr="00CE0653">
        <w:rPr>
          <w:rFonts w:ascii="Century" w:hAnsi="Century" w:cs="Times New Roman"/>
          <w:sz w:val="22"/>
          <w:szCs w:val="22"/>
        </w:rPr>
        <w:t>ing</w:t>
      </w:r>
      <w:r w:rsidRPr="00CE0653">
        <w:rPr>
          <w:rFonts w:ascii="Century" w:hAnsi="Century" w:cs="Times New Roman"/>
          <w:sz w:val="22"/>
          <w:szCs w:val="22"/>
        </w:rPr>
        <w:t xml:space="preserve"> to obtain consent from a</w:t>
      </w:r>
      <w:r w:rsidR="00DB5346" w:rsidRPr="00CE0653">
        <w:rPr>
          <w:rFonts w:ascii="Century" w:hAnsi="Century" w:cs="Times New Roman" w:hint="eastAsia"/>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D90E6D"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w:t>
      </w:r>
      <w:r w:rsidR="00FF2683" w:rsidRPr="00CE0653">
        <w:rPr>
          <w:rFonts w:ascii="Century" w:hAnsi="Century" w:cs="Times New Roman"/>
          <w:sz w:val="22"/>
          <w:szCs w:val="22"/>
        </w:rPr>
        <w:t xml:space="preserve"> </w:t>
      </w:r>
      <w:r w:rsidR="00C25A45" w:rsidRPr="00CE0653">
        <w:rPr>
          <w:rFonts w:ascii="Century" w:hAnsi="Century" w:cs="Times New Roman" w:hint="eastAsia"/>
          <w:sz w:val="22"/>
          <w:szCs w:val="22"/>
        </w:rPr>
        <w:t xml:space="preserve">head of the </w:t>
      </w:r>
      <w:r w:rsidR="00FF2683" w:rsidRPr="00CE0653">
        <w:rPr>
          <w:rFonts w:ascii="Century" w:hAnsi="Century" w:cs="Times New Roman"/>
          <w:sz w:val="22"/>
          <w:szCs w:val="22"/>
        </w:rPr>
        <w:t>administrative</w:t>
      </w:r>
      <w:r w:rsidR="00151DDE" w:rsidRPr="00CE0653">
        <w:rPr>
          <w:rFonts w:ascii="Century" w:hAnsi="Century" w:cs="Times New Roman"/>
          <w:sz w:val="22"/>
          <w:szCs w:val="22"/>
        </w:rPr>
        <w:t xml:space="preserve"> body</w:t>
      </w:r>
      <w:r w:rsidR="00C25A45" w:rsidRPr="00CE0653">
        <w:rPr>
          <w:rFonts w:ascii="Century" w:hAnsi="Century" w:cs="Times New Roman" w:hint="eastAsia"/>
          <w:sz w:val="22"/>
          <w:szCs w:val="22"/>
        </w:rPr>
        <w:t>, etc.</w:t>
      </w:r>
      <w:r w:rsidR="00FF2683" w:rsidRPr="00CE0653">
        <w:rPr>
          <w:rFonts w:ascii="Century" w:hAnsi="Century" w:cs="Times New Roman"/>
          <w:sz w:val="22"/>
          <w:szCs w:val="22"/>
        </w:rPr>
        <w:t xml:space="preserve"> </w:t>
      </w:r>
      <w:r w:rsidRPr="00CE0653">
        <w:rPr>
          <w:rFonts w:ascii="Century" w:hAnsi="Century" w:cs="Times New Roman"/>
          <w:sz w:val="22"/>
          <w:szCs w:val="22"/>
        </w:rPr>
        <w:t xml:space="preserve">must provide information on the following matters instead of </w:t>
      </w:r>
      <w:r w:rsidR="001C2783" w:rsidRPr="00CE0653">
        <w:rPr>
          <w:rFonts w:ascii="Century" w:hAnsi="Century" w:cs="Times New Roman"/>
          <w:sz w:val="22"/>
          <w:szCs w:val="22"/>
        </w:rPr>
        <w:t xml:space="preserve">the matters </w:t>
      </w:r>
      <w:r w:rsidR="006D7824" w:rsidRPr="00CE0653">
        <w:rPr>
          <w:rFonts w:ascii="Century" w:hAnsi="Century" w:cs="Times New Roman"/>
          <w:sz w:val="22"/>
          <w:szCs w:val="22"/>
        </w:rPr>
        <w:t xml:space="preserve">provided for in </w:t>
      </w:r>
      <w:r w:rsidR="00F71D07" w:rsidRPr="00CE0653">
        <w:rPr>
          <w:rFonts w:ascii="Century" w:hAnsi="Century" w:cs="Times New Roman" w:hint="eastAsia"/>
          <w:sz w:val="22"/>
          <w:szCs w:val="22"/>
        </w:rPr>
        <w:t xml:space="preserve">that </w:t>
      </w:r>
      <w:r w:rsidR="00E1647D" w:rsidRPr="00CE0653">
        <w:rPr>
          <w:rFonts w:ascii="Century" w:hAnsi="Century" w:cs="Times New Roman"/>
          <w:sz w:val="22"/>
          <w:szCs w:val="22"/>
        </w:rPr>
        <w:t>item</w:t>
      </w:r>
      <w:r w:rsidR="001C2783" w:rsidRPr="00CE0653">
        <w:rPr>
          <w:rFonts w:ascii="Century" w:hAnsi="Century" w:cs="Times New Roman"/>
          <w:sz w:val="22"/>
          <w:szCs w:val="22"/>
        </w:rPr>
        <w:t xml:space="preserve"> </w:t>
      </w:r>
      <w:r w:rsidRPr="00CE0653">
        <w:rPr>
          <w:rFonts w:ascii="Century" w:hAnsi="Century" w:cs="Times New Roman"/>
          <w:sz w:val="22"/>
          <w:szCs w:val="22"/>
        </w:rPr>
        <w:t xml:space="preserve">and item (ii) of </w:t>
      </w:r>
      <w:r w:rsidR="004E05A9" w:rsidRPr="00CE0653">
        <w:rPr>
          <w:rFonts w:ascii="Century" w:hAnsi="Century" w:cs="Times New Roman" w:hint="eastAsia"/>
          <w:sz w:val="22"/>
          <w:szCs w:val="22"/>
        </w:rPr>
        <w:t>that</w:t>
      </w:r>
      <w:r w:rsidR="00DB5346" w:rsidRPr="00CE0653">
        <w:rPr>
          <w:rFonts w:ascii="Century" w:hAnsi="Century" w:cs="Times New Roman"/>
          <w:sz w:val="22"/>
          <w:szCs w:val="22"/>
        </w:rPr>
        <w:t xml:space="preserve"> </w:t>
      </w:r>
      <w:r w:rsidR="001C2783" w:rsidRPr="00CE0653">
        <w:rPr>
          <w:rFonts w:ascii="Century" w:hAnsi="Century" w:cs="Times New Roman"/>
          <w:sz w:val="22"/>
          <w:szCs w:val="22"/>
        </w:rPr>
        <w:t>p</w:t>
      </w:r>
      <w:r w:rsidR="00633195" w:rsidRPr="00CE0653">
        <w:rPr>
          <w:rFonts w:ascii="Century" w:hAnsi="Century" w:cs="Times New Roman"/>
          <w:sz w:val="22"/>
          <w:szCs w:val="22"/>
        </w:rPr>
        <w:t>aragraph</w:t>
      </w:r>
      <w:r w:rsidR="001C2783" w:rsidRPr="00CE0653">
        <w:rPr>
          <w:rFonts w:ascii="Century" w:hAnsi="Century" w:cs="Times New Roman"/>
          <w:sz w:val="22"/>
          <w:szCs w:val="22"/>
        </w:rPr>
        <w:t>:</w:t>
      </w:r>
    </w:p>
    <w:p w14:paraId="613FDBB9"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一　前項第一号に定める事項が特定できない旨及びその理由</w:t>
      </w:r>
    </w:p>
    <w:p w14:paraId="2629D2DA" w14:textId="1FA91F74" w:rsidR="00E42EC2" w:rsidRPr="00CE0653" w:rsidRDefault="0077386A" w:rsidP="00117B28">
      <w:pPr>
        <w:pStyle w:val="ParagraphSentence"/>
        <w:tabs>
          <w:tab w:val="left" w:pos="709"/>
        </w:tabs>
        <w:kinsoku w:val="0"/>
        <w:overflowPunct w:val="0"/>
        <w:ind w:leftChars="100" w:left="227" w:firstLineChars="0" w:firstLine="0"/>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the fact that the matter </w:t>
      </w:r>
      <w:r w:rsidR="002414EC" w:rsidRPr="00CE0653">
        <w:rPr>
          <w:rFonts w:ascii="Century" w:hAnsi="Century" w:cs="Times New Roman"/>
          <w:sz w:val="22"/>
          <w:szCs w:val="22"/>
        </w:rPr>
        <w:t xml:space="preserve">provided for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00DB5346" w:rsidRPr="00CE0653">
        <w:rPr>
          <w:rFonts w:ascii="Century" w:hAnsi="Century" w:cs="Times New Roman"/>
          <w:sz w:val="22"/>
          <w:szCs w:val="22"/>
        </w:rPr>
        <w:t>i</w:t>
      </w:r>
      <w:proofErr w:type="spellEnd"/>
      <w:r w:rsidRPr="00CE0653">
        <w:rPr>
          <w:rFonts w:ascii="Century" w:hAnsi="Century" w:cs="Times New Roman"/>
          <w:sz w:val="22"/>
          <w:szCs w:val="22"/>
        </w:rPr>
        <w:t xml:space="preserve">) of the preceding </w:t>
      </w:r>
      <w:r w:rsidR="001C2783"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cannot be identified and </w:t>
      </w:r>
      <w:r w:rsidR="00BF2D03" w:rsidRPr="00CE0653">
        <w:rPr>
          <w:rFonts w:ascii="Century" w:hAnsi="Century" w:cs="Times New Roman" w:hint="eastAsia"/>
          <w:sz w:val="22"/>
          <w:szCs w:val="22"/>
        </w:rPr>
        <w:t>its</w:t>
      </w:r>
      <w:r w:rsidRPr="00CE0653">
        <w:rPr>
          <w:rFonts w:ascii="Century" w:hAnsi="Century" w:cs="Times New Roman"/>
          <w:sz w:val="22"/>
          <w:szCs w:val="22"/>
        </w:rPr>
        <w:t xml:space="preserve"> reason</w:t>
      </w:r>
      <w:r w:rsidR="001C2783" w:rsidRPr="00CE0653">
        <w:rPr>
          <w:rFonts w:ascii="Century" w:hAnsi="Century" w:cs="Times New Roman"/>
          <w:sz w:val="22"/>
          <w:szCs w:val="22"/>
        </w:rPr>
        <w:t>;</w:t>
      </w:r>
    </w:p>
    <w:p w14:paraId="56C641B9"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前項第一号に定める事項に代わる本人に参考となるべき情報がある場合には、当該情報</w:t>
      </w:r>
    </w:p>
    <w:p w14:paraId="7672415D" w14:textId="77777777" w:rsidR="00E42EC2" w:rsidRPr="00CE0653" w:rsidRDefault="0077386A"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if there is information that </w:t>
      </w:r>
      <w:r w:rsidR="002414EC" w:rsidRPr="00CE0653">
        <w:rPr>
          <w:rFonts w:ascii="Century" w:hAnsi="Century" w:cs="Times New Roman"/>
          <w:sz w:val="22"/>
          <w:szCs w:val="22"/>
        </w:rPr>
        <w:t xml:space="preserve">is to </w:t>
      </w:r>
      <w:r w:rsidR="00DB5346" w:rsidRPr="00CE0653">
        <w:rPr>
          <w:rFonts w:ascii="Century" w:hAnsi="Century" w:cs="Times New Roman"/>
          <w:sz w:val="22"/>
          <w:szCs w:val="22"/>
        </w:rPr>
        <w:t xml:space="preserve">serve as a reference to </w:t>
      </w:r>
      <w:r w:rsidRPr="00CE0653">
        <w:rPr>
          <w:rFonts w:ascii="Century" w:hAnsi="Century" w:cs="Times New Roman"/>
          <w:sz w:val="22"/>
          <w:szCs w:val="22"/>
        </w:rPr>
        <w:t>a</w:t>
      </w:r>
      <w:r w:rsidR="00DB5346"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in place of the matter provided for in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00DB5346" w:rsidRPr="00CE0653">
        <w:rPr>
          <w:rFonts w:ascii="Century" w:hAnsi="Century" w:cs="Times New Roman"/>
          <w:sz w:val="22"/>
          <w:szCs w:val="22"/>
        </w:rPr>
        <w:t>i</w:t>
      </w:r>
      <w:proofErr w:type="spellEnd"/>
      <w:r w:rsidRPr="00CE0653">
        <w:rPr>
          <w:rFonts w:ascii="Century" w:hAnsi="Century" w:cs="Times New Roman"/>
          <w:sz w:val="22"/>
          <w:szCs w:val="22"/>
        </w:rPr>
        <w:t xml:space="preserve">) of the preceding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760049" w:rsidRPr="00CE0653">
        <w:rPr>
          <w:rFonts w:ascii="Century" w:hAnsi="Century" w:cs="Times New Roman"/>
          <w:sz w:val="22"/>
          <w:szCs w:val="22"/>
        </w:rPr>
        <w:t>that</w:t>
      </w:r>
      <w:r w:rsidR="001C2783" w:rsidRPr="00CE0653">
        <w:rPr>
          <w:rFonts w:ascii="Century" w:hAnsi="Century" w:cs="Times New Roman"/>
          <w:sz w:val="22"/>
          <w:szCs w:val="22"/>
        </w:rPr>
        <w:t xml:space="preserve"> </w:t>
      </w:r>
      <w:r w:rsidRPr="00CE0653">
        <w:rPr>
          <w:rFonts w:ascii="Century" w:hAnsi="Century" w:cs="Times New Roman"/>
          <w:sz w:val="22"/>
          <w:szCs w:val="22"/>
        </w:rPr>
        <w:t>information</w:t>
      </w:r>
      <w:r w:rsidR="00520282" w:rsidRPr="00CE0653">
        <w:rPr>
          <w:rFonts w:ascii="Century" w:hAnsi="Century" w:cs="Times New Roman"/>
          <w:sz w:val="22"/>
          <w:szCs w:val="22"/>
        </w:rPr>
        <w:t>.</w:t>
      </w:r>
    </w:p>
    <w:p w14:paraId="4DD8B6E9"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４　第二項の規定にかかわらず、行政機関の長等は、法第七十一条第一項の規定により本人の同意を得ようとする時点において、第二項第三号に定める事項について情報提供できない場合には、同号に定める事項に代えて、その旨及びその理由について情報提供しなければならない。</w:t>
      </w:r>
    </w:p>
    <w:p w14:paraId="5C623662" w14:textId="77777777"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(4)</w:t>
      </w:r>
      <w:r w:rsidR="005B73C6" w:rsidRPr="00CE0653">
        <w:rPr>
          <w:rFonts w:ascii="Century" w:hAnsi="Century" w:cs="Times New Roman"/>
          <w:sz w:val="22"/>
          <w:szCs w:val="22"/>
        </w:rPr>
        <w:t xml:space="preserve"> </w:t>
      </w:r>
      <w:r w:rsidRPr="00CE0653">
        <w:rPr>
          <w:rFonts w:ascii="Century" w:hAnsi="Century" w:cs="Times New Roman"/>
          <w:sz w:val="22"/>
          <w:szCs w:val="22"/>
        </w:rPr>
        <w:t xml:space="preserve">Notwithstanding the provision of </w:t>
      </w:r>
      <w:r w:rsidR="00E1647D" w:rsidRPr="00CE0653">
        <w:rPr>
          <w:rFonts w:ascii="Century" w:hAnsi="Century" w:cs="Times New Roman"/>
          <w:sz w:val="22"/>
          <w:szCs w:val="22"/>
        </w:rPr>
        <w:t>paragraph</w:t>
      </w:r>
      <w:r w:rsidRPr="00CE0653">
        <w:rPr>
          <w:rFonts w:ascii="Century" w:hAnsi="Century" w:cs="Times New Roman"/>
          <w:sz w:val="22"/>
          <w:szCs w:val="22"/>
        </w:rPr>
        <w:t xml:space="preserve"> (2), if </w:t>
      </w:r>
      <w:r w:rsidR="00044D1D" w:rsidRPr="00CE0653">
        <w:rPr>
          <w:rFonts w:ascii="Century" w:hAnsi="Century" w:cs="Times New Roman" w:hint="eastAsia"/>
          <w:sz w:val="22"/>
          <w:szCs w:val="22"/>
        </w:rPr>
        <w:t xml:space="preserve">the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044D1D" w:rsidRPr="00CE0653">
        <w:rPr>
          <w:rFonts w:ascii="Century" w:hAnsi="Century" w:cs="Times New Roman" w:hint="eastAsia"/>
          <w:sz w:val="22"/>
          <w:szCs w:val="22"/>
        </w:rPr>
        <w:t>, etc.</w:t>
      </w:r>
      <w:r w:rsidRPr="00CE0653">
        <w:rPr>
          <w:rFonts w:ascii="Century" w:hAnsi="Century" w:cs="Times New Roman"/>
          <w:sz w:val="22"/>
          <w:szCs w:val="22"/>
        </w:rPr>
        <w:t xml:space="preserve"> cannot provide information on the matter provided for in </w:t>
      </w:r>
      <w:r w:rsidR="00E1647D" w:rsidRPr="00CE0653">
        <w:rPr>
          <w:rFonts w:ascii="Century" w:hAnsi="Century" w:cs="Times New Roman"/>
          <w:sz w:val="22"/>
          <w:szCs w:val="22"/>
        </w:rPr>
        <w:t>paragraph</w:t>
      </w:r>
      <w:r w:rsidRPr="00CE0653">
        <w:rPr>
          <w:rFonts w:ascii="Century" w:hAnsi="Century" w:cs="Times New Roman"/>
          <w:sz w:val="22"/>
          <w:szCs w:val="22"/>
        </w:rPr>
        <w:t xml:space="preserve"> (</w:t>
      </w:r>
      <w:r w:rsidR="00FD0096" w:rsidRPr="00CE0653">
        <w:rPr>
          <w:rFonts w:ascii="Century" w:hAnsi="Century" w:cs="Times New Roman"/>
          <w:sz w:val="22"/>
          <w:szCs w:val="22"/>
        </w:rPr>
        <w:t>2</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 xml:space="preserve"> (iii) when attempt</w:t>
      </w:r>
      <w:r w:rsidR="007B362E" w:rsidRPr="00CE0653">
        <w:rPr>
          <w:rFonts w:ascii="Century" w:hAnsi="Century" w:cs="Times New Roman"/>
          <w:sz w:val="22"/>
          <w:szCs w:val="22"/>
        </w:rPr>
        <w:t>ing</w:t>
      </w:r>
      <w:r w:rsidRPr="00CE0653">
        <w:rPr>
          <w:rFonts w:ascii="Century" w:hAnsi="Century" w:cs="Times New Roman"/>
          <w:sz w:val="22"/>
          <w:szCs w:val="22"/>
        </w:rPr>
        <w:t xml:space="preserve"> to obtain consent from a</w:t>
      </w:r>
      <w:r w:rsidR="00FD0096" w:rsidRPr="00CE0653">
        <w:rPr>
          <w:rFonts w:ascii="Century" w:hAnsi="Century" w:cs="Times New Roman"/>
          <w:sz w:val="22"/>
          <w:szCs w:val="22"/>
        </w:rPr>
        <w:t>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w:t>
      </w:r>
      <w:r w:rsidR="00FD0096"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the </w:t>
      </w:r>
      <w:r w:rsidR="00044D1D" w:rsidRPr="00CE0653">
        <w:rPr>
          <w:rFonts w:ascii="Century" w:hAnsi="Century" w:cs="Times New Roman" w:hint="eastAsia"/>
          <w:sz w:val="22"/>
          <w:szCs w:val="22"/>
        </w:rPr>
        <w:t xml:space="preserve">head of the </w:t>
      </w:r>
      <w:r w:rsidR="002414EC" w:rsidRPr="00CE0653">
        <w:rPr>
          <w:rFonts w:ascii="Century" w:hAnsi="Century" w:cs="Times New Roman"/>
          <w:sz w:val="22"/>
          <w:szCs w:val="22"/>
        </w:rPr>
        <w:t>administrative</w:t>
      </w:r>
      <w:r w:rsidR="00151DDE" w:rsidRPr="00CE0653">
        <w:rPr>
          <w:rFonts w:ascii="Century" w:hAnsi="Century" w:cs="Times New Roman"/>
          <w:sz w:val="22"/>
          <w:szCs w:val="22"/>
        </w:rPr>
        <w:t xml:space="preserve"> body</w:t>
      </w:r>
      <w:r w:rsidR="00044D1D" w:rsidRPr="00CE0653">
        <w:rPr>
          <w:rFonts w:ascii="Century" w:hAnsi="Century" w:cs="Times New Roman" w:hint="eastAsia"/>
          <w:sz w:val="22"/>
          <w:szCs w:val="22"/>
        </w:rPr>
        <w:t>, etc.</w:t>
      </w:r>
      <w:r w:rsidRPr="00CE0653">
        <w:rPr>
          <w:rFonts w:ascii="Century" w:hAnsi="Century" w:cs="Times New Roman"/>
          <w:sz w:val="22"/>
          <w:szCs w:val="22"/>
        </w:rPr>
        <w:t xml:space="preserve"> must provide information on the fact and the reason</w:t>
      </w:r>
      <w:r w:rsidR="00C856B5" w:rsidRPr="00CE0653">
        <w:rPr>
          <w:rFonts w:ascii="Century" w:hAnsi="Century" w:cs="Times New Roman"/>
          <w:sz w:val="22"/>
          <w:szCs w:val="22"/>
        </w:rPr>
        <w:t xml:space="preserve"> </w:t>
      </w:r>
      <w:r w:rsidRPr="00CE0653">
        <w:rPr>
          <w:rFonts w:ascii="Century" w:hAnsi="Century" w:cs="Times New Roman"/>
          <w:sz w:val="22"/>
          <w:szCs w:val="22"/>
        </w:rPr>
        <w:t xml:space="preserve">instead of the </w:t>
      </w:r>
      <w:r w:rsidR="00C856B5" w:rsidRPr="00CE0653">
        <w:rPr>
          <w:rFonts w:ascii="Century" w:hAnsi="Century" w:cs="Times New Roman"/>
          <w:sz w:val="22"/>
          <w:szCs w:val="22"/>
        </w:rPr>
        <w:t xml:space="preserve">matter </w:t>
      </w:r>
      <w:r w:rsidR="000864C9" w:rsidRPr="00CE0653">
        <w:rPr>
          <w:rFonts w:ascii="Century" w:hAnsi="Century" w:cs="Times New Roman" w:hint="eastAsia"/>
          <w:sz w:val="22"/>
          <w:szCs w:val="22"/>
        </w:rPr>
        <w:t xml:space="preserve">provided for </w:t>
      </w:r>
      <w:r w:rsidR="00C856B5" w:rsidRPr="00CE0653">
        <w:rPr>
          <w:rFonts w:ascii="Century" w:hAnsi="Century" w:cs="Times New Roman"/>
          <w:sz w:val="22"/>
          <w:szCs w:val="22"/>
        </w:rPr>
        <w:t xml:space="preserve">in </w:t>
      </w:r>
      <w:r w:rsidR="002414EC" w:rsidRPr="00CE0653">
        <w:rPr>
          <w:rFonts w:ascii="Century" w:hAnsi="Century" w:cs="Times New Roman"/>
          <w:sz w:val="22"/>
          <w:szCs w:val="22"/>
        </w:rPr>
        <w:t>that</w:t>
      </w:r>
      <w:r w:rsidR="00FD0096"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w:t>
      </w:r>
    </w:p>
    <w:p w14:paraId="4205AA10"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（外国にある第三者による相当措置の継続的な実施を確保するために必要な措置等）</w:t>
      </w:r>
    </w:p>
    <w:p w14:paraId="3780CFCE" w14:textId="77777777" w:rsidR="00E42EC2" w:rsidRPr="00CE0653" w:rsidRDefault="0077386A" w:rsidP="00014BC9">
      <w:pPr>
        <w:pStyle w:val="ParagraphSentence"/>
        <w:kinsoku w:val="0"/>
        <w:overflowPunct w:val="0"/>
        <w:ind w:firstLineChars="0" w:firstLine="0"/>
        <w:rPr>
          <w:rFonts w:ascii="Century" w:hAnsi="Century"/>
          <w:kern w:val="1"/>
          <w:sz w:val="22"/>
          <w:szCs w:val="22"/>
        </w:rPr>
      </w:pPr>
      <w:r w:rsidRPr="00CE0653">
        <w:rPr>
          <w:rFonts w:ascii="Century" w:hAnsi="Century" w:cs="Times New Roman"/>
          <w:sz w:val="22"/>
          <w:szCs w:val="22"/>
        </w:rPr>
        <w:t>(</w:t>
      </w:r>
      <w:r w:rsidR="00C856B5" w:rsidRPr="00CE0653">
        <w:rPr>
          <w:rFonts w:ascii="Century" w:hAnsi="Century" w:cs="Times New Roman"/>
          <w:sz w:val="22"/>
          <w:szCs w:val="22"/>
        </w:rPr>
        <w:t>Measures Necessary to Ensure Continu</w:t>
      </w:r>
      <w:r w:rsidR="009534D0" w:rsidRPr="00CE0653">
        <w:rPr>
          <w:rFonts w:ascii="Century" w:hAnsi="Century" w:cs="Times New Roman"/>
          <w:sz w:val="22"/>
          <w:szCs w:val="22"/>
        </w:rPr>
        <w:t>ous</w:t>
      </w:r>
      <w:r w:rsidR="00C856B5" w:rsidRPr="00CE0653">
        <w:rPr>
          <w:rFonts w:ascii="Century" w:hAnsi="Century" w:cs="Times New Roman"/>
          <w:sz w:val="22"/>
          <w:szCs w:val="22"/>
        </w:rPr>
        <w:t xml:space="preserve"> Implementation of Equivalent </w:t>
      </w:r>
      <w:r w:rsidR="00C856B5" w:rsidRPr="00CE0653">
        <w:rPr>
          <w:rFonts w:ascii="Century" w:hAnsi="Century" w:cs="Times New Roman"/>
          <w:sz w:val="22"/>
          <w:szCs w:val="22"/>
        </w:rPr>
        <w:lastRenderedPageBreak/>
        <w:t>Measures by a Third Party in a Foreign Country</w:t>
      </w:r>
      <w:r w:rsidRPr="00CE0653">
        <w:rPr>
          <w:rFonts w:ascii="Century" w:hAnsi="Century" w:cs="Times New Roman"/>
          <w:sz w:val="22"/>
          <w:szCs w:val="22"/>
        </w:rPr>
        <w:t>)</w:t>
      </w:r>
    </w:p>
    <w:p w14:paraId="7BE77786" w14:textId="77777777" w:rsidR="00E42EC2" w:rsidRPr="00CE0653" w:rsidRDefault="00502465" w:rsidP="005B73C6">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第四十八条　法第七十一条第三項の規定による外国にある第三者による相当措置の継続的な実施を確保するために必要な措置は、次に掲げる措置とする。</w:t>
      </w:r>
    </w:p>
    <w:p w14:paraId="0BAE4BAC" w14:textId="77777777" w:rsidR="00E42EC2" w:rsidRPr="00CE0653" w:rsidRDefault="0077386A" w:rsidP="005B73C6">
      <w:pPr>
        <w:pStyle w:val="ParagraphSentence"/>
        <w:kinsoku w:val="0"/>
        <w:overflowPunct w:val="0"/>
        <w:ind w:left="237" w:hanging="237"/>
        <w:rPr>
          <w:rFonts w:ascii="Century" w:hAnsi="Century"/>
          <w:kern w:val="1"/>
          <w:sz w:val="22"/>
          <w:szCs w:val="22"/>
        </w:rPr>
      </w:pPr>
      <w:r w:rsidRPr="00CE0653">
        <w:rPr>
          <w:rFonts w:ascii="Century" w:hAnsi="Century" w:cs="Times New Roman"/>
          <w:sz w:val="22"/>
          <w:szCs w:val="22"/>
        </w:rPr>
        <w:t>Article 48</w:t>
      </w:r>
      <w:r w:rsidR="005B73C6" w:rsidRPr="00CE0653">
        <w:rPr>
          <w:rFonts w:ascii="Century" w:hAnsi="Century" w:cs="Times New Roman"/>
          <w:sz w:val="22"/>
          <w:szCs w:val="22"/>
        </w:rPr>
        <w:t xml:space="preserve"> </w:t>
      </w:r>
      <w:r w:rsidR="007B362E" w:rsidRPr="00CE0653">
        <w:rPr>
          <w:rFonts w:ascii="Century" w:hAnsi="Century" w:cs="Times New Roman"/>
          <w:sz w:val="22"/>
          <w:szCs w:val="22"/>
        </w:rPr>
        <w:t xml:space="preserve">Necessary measures to ensure continuous implementation of </w:t>
      </w:r>
      <w:r w:rsidR="00FD0096" w:rsidRPr="00CE0653">
        <w:rPr>
          <w:rFonts w:ascii="Century" w:hAnsi="Century" w:cs="Times New Roman"/>
          <w:sz w:val="22"/>
          <w:szCs w:val="22"/>
        </w:rPr>
        <w:t xml:space="preserve">the </w:t>
      </w:r>
      <w:r w:rsidR="007B362E" w:rsidRPr="00CE0653">
        <w:rPr>
          <w:rFonts w:ascii="Century" w:hAnsi="Century" w:cs="Times New Roman"/>
          <w:sz w:val="22"/>
          <w:szCs w:val="22"/>
        </w:rPr>
        <w:t>equivalent measures by a third party in a foreign country under Article 71, paragraph (3) of the Act are as follows</w:t>
      </w:r>
      <w:r w:rsidR="00C856B5" w:rsidRPr="00CE0653">
        <w:rPr>
          <w:rFonts w:ascii="Century" w:hAnsi="Century" w:cs="Times New Roman"/>
          <w:sz w:val="22"/>
          <w:szCs w:val="22"/>
        </w:rPr>
        <w:t>:</w:t>
      </w:r>
    </w:p>
    <w:p w14:paraId="3FA27377"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当該第三者による相当措置の実施状況並びに当該相当措置の実施に影響を及ぼすおそれのある当該外国の制度の有無及びその内容を、適切かつ合理的な方法により、定期的に確認すること。</w:t>
      </w:r>
    </w:p>
    <w:p w14:paraId="7F3C4EA6" w14:textId="77777777" w:rsidR="00E42EC2" w:rsidRPr="00CE0653" w:rsidRDefault="00002CA9"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to periodically check the implementation status of the equivalent measures by the third party and the presence and content of the foreign country's systems that may affect implementation of the equivalent measures in an appropriate and reasonable manner;</w:t>
      </w:r>
    </w:p>
    <w:p w14:paraId="19C2ADF7"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当該第三者による相当措置の実施に支障が生じたときは、必要かつ適切な措置を講ずるとともに、当該相当措置の継続的な実施の確保が困難となったときは、保有個人情報の当該第三者への提供を停止すること。</w:t>
      </w:r>
    </w:p>
    <w:p w14:paraId="02EA2896"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2414EC" w:rsidRPr="00CE0653">
        <w:rPr>
          <w:rFonts w:ascii="Century" w:hAnsi="Century" w:cs="Times New Roman"/>
          <w:sz w:val="22"/>
          <w:szCs w:val="22"/>
        </w:rPr>
        <w:t xml:space="preserve">to </w:t>
      </w:r>
      <w:r w:rsidR="006777E3" w:rsidRPr="00CE0653">
        <w:rPr>
          <w:rFonts w:ascii="Century" w:hAnsi="Century" w:cs="Times New Roman"/>
          <w:sz w:val="22"/>
          <w:szCs w:val="22"/>
        </w:rPr>
        <w:t>tak</w:t>
      </w:r>
      <w:r w:rsidR="002414EC" w:rsidRPr="00CE0653">
        <w:rPr>
          <w:rFonts w:ascii="Century" w:hAnsi="Century" w:cs="Times New Roman"/>
          <w:sz w:val="22"/>
          <w:szCs w:val="22"/>
        </w:rPr>
        <w:t>e</w:t>
      </w:r>
      <w:r w:rsidR="006777E3" w:rsidRPr="00CE0653">
        <w:rPr>
          <w:rFonts w:ascii="Century" w:hAnsi="Century" w:cs="Times New Roman"/>
          <w:sz w:val="22"/>
          <w:szCs w:val="22"/>
        </w:rPr>
        <w:t xml:space="preserve"> necessary and appropriate measures </w:t>
      </w:r>
      <w:r w:rsidR="0077386A" w:rsidRPr="00CE0653">
        <w:rPr>
          <w:rFonts w:ascii="Century" w:hAnsi="Century" w:cs="Times New Roman"/>
          <w:sz w:val="22"/>
          <w:szCs w:val="22"/>
        </w:rPr>
        <w:t xml:space="preserve">when the third party fails to implement </w:t>
      </w:r>
      <w:r w:rsidR="00FD0096" w:rsidRPr="00CE0653">
        <w:rPr>
          <w:rFonts w:ascii="Century" w:hAnsi="Century" w:cs="Times New Roman"/>
          <w:sz w:val="22"/>
          <w:szCs w:val="22"/>
        </w:rPr>
        <w:t>the</w:t>
      </w:r>
      <w:r w:rsidR="0077386A" w:rsidRPr="00CE0653">
        <w:rPr>
          <w:rFonts w:ascii="Century" w:hAnsi="Century" w:cs="Times New Roman"/>
          <w:sz w:val="22"/>
          <w:szCs w:val="22"/>
        </w:rPr>
        <w:t xml:space="preserve"> equivalent measure</w:t>
      </w:r>
      <w:r w:rsidR="00FD0096" w:rsidRPr="00CE0653">
        <w:rPr>
          <w:rFonts w:ascii="Century" w:hAnsi="Century" w:cs="Times New Roman"/>
          <w:sz w:val="22"/>
          <w:szCs w:val="22"/>
        </w:rPr>
        <w:t>s</w:t>
      </w:r>
      <w:r w:rsidR="0077386A" w:rsidRPr="00CE0653">
        <w:rPr>
          <w:rFonts w:ascii="Century" w:hAnsi="Century" w:cs="Times New Roman"/>
          <w:sz w:val="22"/>
          <w:szCs w:val="22"/>
        </w:rPr>
        <w:t>; and</w:t>
      </w:r>
      <w:r w:rsidR="006777E3" w:rsidRPr="00CE0653">
        <w:rPr>
          <w:rFonts w:ascii="Century" w:hAnsi="Century" w:cs="Times New Roman"/>
          <w:sz w:val="22"/>
          <w:szCs w:val="22"/>
        </w:rPr>
        <w:t xml:space="preserve"> </w:t>
      </w:r>
      <w:r w:rsidR="002414EC" w:rsidRPr="00CE0653">
        <w:rPr>
          <w:rFonts w:ascii="Century" w:hAnsi="Century" w:cs="Times New Roman"/>
          <w:sz w:val="22"/>
          <w:szCs w:val="22"/>
        </w:rPr>
        <w:t xml:space="preserve">to </w:t>
      </w:r>
      <w:r w:rsidR="00E95147" w:rsidRPr="00CE0653">
        <w:rPr>
          <w:rFonts w:ascii="Century" w:hAnsi="Century" w:cs="Times New Roman" w:hint="eastAsia"/>
          <w:sz w:val="22"/>
          <w:szCs w:val="22"/>
        </w:rPr>
        <w:t xml:space="preserve">discontinue the provision of </w:t>
      </w:r>
      <w:r w:rsidR="006777E3" w:rsidRPr="00CE0653">
        <w:rPr>
          <w:rFonts w:ascii="Century" w:hAnsi="Century" w:cs="Times New Roman"/>
          <w:sz w:val="22"/>
          <w:szCs w:val="22"/>
        </w:rPr>
        <w:t xml:space="preserve">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006777E3" w:rsidRPr="00CE0653">
        <w:rPr>
          <w:rFonts w:ascii="Century" w:hAnsi="Century" w:cs="Times New Roman"/>
          <w:sz w:val="22"/>
          <w:szCs w:val="22"/>
        </w:rPr>
        <w:t xml:space="preserve">to the third party </w:t>
      </w:r>
      <w:r w:rsidR="0077386A" w:rsidRPr="00CE0653">
        <w:rPr>
          <w:rFonts w:ascii="Century" w:hAnsi="Century" w:cs="Times New Roman"/>
          <w:sz w:val="22"/>
          <w:szCs w:val="22"/>
        </w:rPr>
        <w:t xml:space="preserve">when it becomes difficult to </w:t>
      </w:r>
      <w:r w:rsidR="00FD0096" w:rsidRPr="00CE0653">
        <w:rPr>
          <w:rFonts w:ascii="Century" w:hAnsi="Century" w:cs="Times New Roman"/>
          <w:sz w:val="22"/>
          <w:szCs w:val="22"/>
        </w:rPr>
        <w:t>ensure</w:t>
      </w:r>
      <w:r w:rsidR="0077386A" w:rsidRPr="00CE0653">
        <w:rPr>
          <w:rFonts w:ascii="Century" w:hAnsi="Century" w:cs="Times New Roman"/>
          <w:sz w:val="22"/>
          <w:szCs w:val="22"/>
        </w:rPr>
        <w:t xml:space="preserve"> </w:t>
      </w:r>
      <w:r w:rsidR="00C856B5" w:rsidRPr="00CE0653">
        <w:rPr>
          <w:rFonts w:ascii="Century" w:hAnsi="Century" w:cs="Times New Roman"/>
          <w:sz w:val="22"/>
          <w:szCs w:val="22"/>
        </w:rPr>
        <w:t xml:space="preserve">the </w:t>
      </w:r>
      <w:r w:rsidR="0077386A" w:rsidRPr="00CE0653">
        <w:rPr>
          <w:rFonts w:ascii="Century" w:hAnsi="Century" w:cs="Times New Roman"/>
          <w:sz w:val="22"/>
          <w:szCs w:val="22"/>
        </w:rPr>
        <w:t>continu</w:t>
      </w:r>
      <w:r w:rsidR="00FD0096" w:rsidRPr="00CE0653">
        <w:rPr>
          <w:rFonts w:ascii="Century" w:hAnsi="Century" w:cs="Times New Roman"/>
          <w:sz w:val="22"/>
          <w:szCs w:val="22"/>
        </w:rPr>
        <w:t>ous</w:t>
      </w:r>
      <w:r w:rsidR="0077386A" w:rsidRPr="00CE0653">
        <w:rPr>
          <w:rFonts w:ascii="Century" w:hAnsi="Century" w:cs="Times New Roman"/>
          <w:sz w:val="22"/>
          <w:szCs w:val="22"/>
        </w:rPr>
        <w:t xml:space="preserve"> implementation of the equivalent measure</w:t>
      </w:r>
      <w:r w:rsidR="00C856B5" w:rsidRPr="00CE0653">
        <w:rPr>
          <w:rFonts w:ascii="Century" w:hAnsi="Century" w:cs="Times New Roman"/>
          <w:sz w:val="22"/>
          <w:szCs w:val="22"/>
        </w:rPr>
        <w:t>s</w:t>
      </w:r>
      <w:r w:rsidR="0077386A" w:rsidRPr="00CE0653">
        <w:rPr>
          <w:rFonts w:ascii="Century" w:hAnsi="Century" w:cs="Times New Roman"/>
          <w:sz w:val="22"/>
          <w:szCs w:val="22"/>
        </w:rPr>
        <w:t>.</w:t>
      </w:r>
    </w:p>
    <w:p w14:paraId="05435B1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法第七十一条第三項の規定により情報を提供する方法は、電磁的記録の提供による方法、書面の交付による方法その他の適切な方法とする。</w:t>
      </w:r>
    </w:p>
    <w:p w14:paraId="576BCA8B" w14:textId="6D348A42"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00C856B5" w:rsidRPr="00CE0653">
        <w:rPr>
          <w:rFonts w:ascii="Century" w:hAnsi="Century" w:cs="Times New Roman"/>
          <w:sz w:val="22"/>
          <w:szCs w:val="22"/>
        </w:rPr>
        <w:t xml:space="preserve">The </w:t>
      </w:r>
      <w:r w:rsidR="00B153E3" w:rsidRPr="00CE0653">
        <w:rPr>
          <w:rFonts w:ascii="Century" w:hAnsi="Century" w:cs="Times New Roman" w:hint="eastAsia"/>
          <w:sz w:val="22"/>
          <w:szCs w:val="22"/>
        </w:rPr>
        <w:t>methods</w:t>
      </w:r>
      <w:r w:rsidRPr="00CE0653">
        <w:rPr>
          <w:rFonts w:ascii="Century" w:hAnsi="Century" w:cs="Times New Roman"/>
          <w:sz w:val="22"/>
          <w:szCs w:val="22"/>
        </w:rPr>
        <w:t xml:space="preserve"> </w:t>
      </w:r>
      <w:r w:rsidR="004F36B1" w:rsidRPr="00CE0653">
        <w:rPr>
          <w:rFonts w:ascii="Century" w:hAnsi="Century" w:cs="Times New Roman"/>
          <w:sz w:val="22"/>
          <w:szCs w:val="22"/>
        </w:rPr>
        <w:t>of</w:t>
      </w:r>
      <w:r w:rsidRPr="00CE0653">
        <w:rPr>
          <w:rFonts w:ascii="Century" w:hAnsi="Century" w:cs="Times New Roman"/>
          <w:sz w:val="22"/>
          <w:szCs w:val="22"/>
        </w:rPr>
        <w:t xml:space="preserve"> providing information </w:t>
      </w:r>
      <w:r w:rsidR="006D7824" w:rsidRPr="00CE0653">
        <w:rPr>
          <w:rFonts w:ascii="Century" w:hAnsi="Century" w:cs="Times New Roman"/>
          <w:sz w:val="22"/>
          <w:szCs w:val="22"/>
        </w:rPr>
        <w:t xml:space="preserve">pursuant to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980E94" w:rsidRPr="00CE0653">
        <w:rPr>
          <w:rFonts w:ascii="Century" w:hAnsi="Century" w:cs="Times New Roman" w:hint="eastAsia"/>
          <w:sz w:val="22"/>
          <w:szCs w:val="22"/>
        </w:rPr>
        <w:t>are</w:t>
      </w:r>
      <w:r w:rsidRPr="00CE0653">
        <w:rPr>
          <w:rFonts w:ascii="Century" w:hAnsi="Century" w:cs="Times New Roman"/>
          <w:sz w:val="22"/>
          <w:szCs w:val="22"/>
        </w:rPr>
        <w:t xml:space="preserve"> </w:t>
      </w:r>
      <w:r w:rsidR="00980E94" w:rsidRPr="00CE0653">
        <w:rPr>
          <w:rFonts w:ascii="Century" w:hAnsi="Century" w:cs="Times New Roman" w:hint="eastAsia"/>
          <w:sz w:val="22"/>
          <w:szCs w:val="22"/>
        </w:rPr>
        <w:t>methods</w:t>
      </w:r>
      <w:r w:rsidR="00375053" w:rsidRPr="00CE0653">
        <w:rPr>
          <w:rFonts w:ascii="Century" w:hAnsi="Century" w:cs="Times New Roman" w:hint="eastAsia"/>
          <w:sz w:val="22"/>
          <w:szCs w:val="22"/>
        </w:rPr>
        <w:t xml:space="preserve"> by provision of</w:t>
      </w:r>
      <w:r w:rsidRPr="00CE0653">
        <w:rPr>
          <w:rFonts w:ascii="Century" w:hAnsi="Century" w:cs="Times New Roman"/>
          <w:sz w:val="22"/>
          <w:szCs w:val="22"/>
        </w:rPr>
        <w:t xml:space="preserv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magnetic records</w:t>
      </w:r>
      <w:r w:rsidR="00FD0096" w:rsidRPr="00CE0653">
        <w:rPr>
          <w:rFonts w:ascii="Century" w:hAnsi="Century" w:cs="Times New Roman"/>
          <w:sz w:val="22"/>
          <w:szCs w:val="22"/>
        </w:rPr>
        <w:t>,</w:t>
      </w:r>
      <w:r w:rsidRPr="00CE0653">
        <w:rPr>
          <w:rFonts w:ascii="Century" w:hAnsi="Century" w:cs="Times New Roman"/>
          <w:sz w:val="22"/>
          <w:szCs w:val="22"/>
        </w:rPr>
        <w:t xml:space="preserve"> </w:t>
      </w:r>
      <w:r w:rsidR="00CE0653" w:rsidRPr="00CE0653">
        <w:rPr>
          <w:rFonts w:ascii="Century" w:hAnsi="Century" w:cs="Times New Roman"/>
          <w:sz w:val="22"/>
          <w:szCs w:val="22"/>
        </w:rPr>
        <w:t>delivering documents</w:t>
      </w:r>
      <w:r w:rsidRPr="00CE0653">
        <w:rPr>
          <w:rFonts w:ascii="Century" w:hAnsi="Century" w:cs="Times New Roman"/>
          <w:sz w:val="22"/>
          <w:szCs w:val="22"/>
        </w:rPr>
        <w:t xml:space="preserve"> </w:t>
      </w:r>
      <w:r w:rsidR="00C856B5" w:rsidRPr="00CE0653">
        <w:rPr>
          <w:rFonts w:ascii="Century" w:hAnsi="Century" w:cs="Times New Roman"/>
          <w:sz w:val="22"/>
          <w:szCs w:val="22"/>
        </w:rPr>
        <w:t xml:space="preserve">or </w:t>
      </w:r>
      <w:r w:rsidRPr="00CE0653">
        <w:rPr>
          <w:rFonts w:ascii="Century" w:hAnsi="Century" w:cs="Times New Roman"/>
          <w:sz w:val="22"/>
          <w:szCs w:val="22"/>
        </w:rPr>
        <w:t>other appropriate methods.</w:t>
      </w:r>
    </w:p>
    <w:p w14:paraId="1A363058"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３　行政機関の長等は、法第七十一条第三項の規定による求めを受けたときは、本人に対し、遅滞なく、次に掲げる事項について情報提供しなければならない。ただし、情報提供することにより当該行政機関の長等の属する行政機関等が行う事務又は事業の適正な遂行に支障を及ぼすおそれがある場合は、その全部又は一部を提供しないことができる。</w:t>
      </w:r>
    </w:p>
    <w:p w14:paraId="207B8D3C" w14:textId="77777777" w:rsidR="00E42EC2" w:rsidRPr="00CE0653" w:rsidRDefault="00117B2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(3)</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If </w:t>
      </w:r>
      <w:r w:rsidR="002C0931" w:rsidRPr="00CE0653">
        <w:rPr>
          <w:rFonts w:ascii="Century" w:hAnsi="Century" w:cs="Times New Roman" w:hint="eastAsia"/>
          <w:sz w:val="22"/>
          <w:szCs w:val="22"/>
        </w:rPr>
        <w:t xml:space="preserve">the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2C0931" w:rsidRPr="00CE0653">
        <w:rPr>
          <w:rFonts w:ascii="Century" w:hAnsi="Century" w:cs="Times New Roman" w:hint="eastAsia"/>
          <w:sz w:val="22"/>
          <w:szCs w:val="22"/>
        </w:rPr>
        <w:t>, etc.</w:t>
      </w:r>
      <w:r w:rsidR="0077386A" w:rsidRPr="00CE0653">
        <w:rPr>
          <w:rFonts w:ascii="Century" w:hAnsi="Century" w:cs="Times New Roman"/>
          <w:sz w:val="22"/>
          <w:szCs w:val="22"/>
        </w:rPr>
        <w:t xml:space="preserve"> receives a request </w:t>
      </w:r>
      <w:r w:rsidR="00FD0096" w:rsidRPr="00CE0653">
        <w:rPr>
          <w:rFonts w:ascii="Century" w:hAnsi="Century" w:cs="Times New Roman"/>
          <w:sz w:val="22"/>
          <w:szCs w:val="22"/>
        </w:rPr>
        <w:t xml:space="preserve">under </w:t>
      </w:r>
      <w:r w:rsidR="0077386A"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0077386A" w:rsidRPr="00CE0653">
        <w:rPr>
          <w:rFonts w:ascii="Century" w:hAnsi="Century" w:cs="Times New Roman"/>
          <w:sz w:val="22"/>
          <w:szCs w:val="22"/>
        </w:rPr>
        <w:t xml:space="preserve"> (3) of the Act, </w:t>
      </w:r>
      <w:r w:rsidR="003F7F6F" w:rsidRPr="00CE0653">
        <w:rPr>
          <w:rFonts w:ascii="Century" w:hAnsi="Century" w:cs="Times New Roman"/>
          <w:sz w:val="22"/>
          <w:szCs w:val="22"/>
        </w:rPr>
        <w:t>th</w:t>
      </w:r>
      <w:r w:rsidR="002414EC" w:rsidRPr="00CE0653">
        <w:rPr>
          <w:rFonts w:ascii="Century" w:hAnsi="Century" w:cs="Times New Roman"/>
          <w:sz w:val="22"/>
          <w:szCs w:val="22"/>
        </w:rPr>
        <w:t>e</w:t>
      </w:r>
      <w:r w:rsidR="0077386A" w:rsidRPr="00CE0653">
        <w:rPr>
          <w:rFonts w:ascii="Century" w:hAnsi="Century" w:cs="Times New Roman"/>
          <w:sz w:val="22"/>
          <w:szCs w:val="22"/>
        </w:rPr>
        <w:t xml:space="preserve"> </w:t>
      </w:r>
      <w:r w:rsidR="002C0931"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2C0931" w:rsidRPr="00CE0653">
        <w:rPr>
          <w:rFonts w:ascii="Century" w:hAnsi="Century" w:cs="Times New Roman" w:hint="eastAsia"/>
          <w:sz w:val="22"/>
          <w:szCs w:val="22"/>
        </w:rPr>
        <w:t>, etc.</w:t>
      </w:r>
      <w:r w:rsidR="007B362E" w:rsidRPr="00CE0653">
        <w:rPr>
          <w:rFonts w:ascii="Century" w:hAnsi="Century" w:cs="Times New Roman"/>
          <w:sz w:val="22"/>
          <w:szCs w:val="22"/>
        </w:rPr>
        <w:t xml:space="preserve"> </w:t>
      </w:r>
      <w:r w:rsidR="0077386A" w:rsidRPr="00CE0653">
        <w:rPr>
          <w:rFonts w:ascii="Century" w:hAnsi="Century" w:cs="Times New Roman"/>
          <w:sz w:val="22"/>
          <w:szCs w:val="22"/>
        </w:rPr>
        <w:t>must provide information on the following matters to a</w:t>
      </w:r>
      <w:r w:rsidR="00FD0096" w:rsidRPr="00CE0653">
        <w:rPr>
          <w:rFonts w:ascii="Century" w:hAnsi="Century" w:cs="Times New Roman"/>
          <w:sz w:val="22"/>
          <w:szCs w:val="22"/>
        </w:rPr>
        <w:t>n</w:t>
      </w:r>
      <w:r w:rsidR="0077386A"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0077386A" w:rsidRPr="00CE0653">
        <w:rPr>
          <w:rFonts w:ascii="Century" w:hAnsi="Century" w:cs="Times New Roman"/>
          <w:sz w:val="22"/>
          <w:szCs w:val="22"/>
        </w:rPr>
        <w:t xml:space="preserve"> without delay</w:t>
      </w:r>
      <w:r w:rsidR="00FD0096" w:rsidRPr="00CE0653">
        <w:rPr>
          <w:rFonts w:ascii="Century" w:hAnsi="Century" w:cs="Times New Roman"/>
          <w:sz w:val="22"/>
          <w:szCs w:val="22"/>
        </w:rPr>
        <w:t>;</w:t>
      </w:r>
      <w:r w:rsidR="0077386A" w:rsidRPr="00CE0653">
        <w:rPr>
          <w:rFonts w:ascii="Century" w:hAnsi="Century" w:cs="Times New Roman"/>
          <w:sz w:val="22"/>
          <w:szCs w:val="22"/>
        </w:rPr>
        <w:t xml:space="preserve"> </w:t>
      </w:r>
      <w:r w:rsidR="00FD0096" w:rsidRPr="00CE0653">
        <w:rPr>
          <w:rFonts w:ascii="Century" w:hAnsi="Century" w:cs="Times New Roman"/>
          <w:sz w:val="22"/>
          <w:szCs w:val="22"/>
        </w:rPr>
        <w:t>provided, however, that i</w:t>
      </w:r>
      <w:r w:rsidR="0077386A" w:rsidRPr="00CE0653">
        <w:rPr>
          <w:rFonts w:ascii="Century" w:hAnsi="Century" w:cs="Times New Roman"/>
          <w:sz w:val="22"/>
          <w:szCs w:val="22"/>
        </w:rPr>
        <w:t xml:space="preserve">f providing the information </w:t>
      </w:r>
      <w:r w:rsidR="00FD0096" w:rsidRPr="00CE0653">
        <w:rPr>
          <w:rFonts w:ascii="Century" w:hAnsi="Century" w:cs="Times New Roman"/>
          <w:sz w:val="22"/>
          <w:szCs w:val="22"/>
        </w:rPr>
        <w:t xml:space="preserve">is likely </w:t>
      </w:r>
      <w:r w:rsidR="005F7136" w:rsidRPr="00CE0653">
        <w:rPr>
          <w:rFonts w:ascii="Century" w:hAnsi="Century" w:cs="Times New Roman"/>
          <w:sz w:val="22"/>
          <w:szCs w:val="22"/>
        </w:rPr>
        <w:t xml:space="preserve">to hinder </w:t>
      </w:r>
      <w:r w:rsidR="0077386A" w:rsidRPr="00CE0653">
        <w:rPr>
          <w:rFonts w:ascii="Century" w:hAnsi="Century" w:cs="Times New Roman"/>
          <w:sz w:val="22"/>
          <w:szCs w:val="22"/>
        </w:rPr>
        <w:t xml:space="preserve">the proper </w:t>
      </w:r>
      <w:r w:rsidR="005F7136" w:rsidRPr="00CE0653">
        <w:rPr>
          <w:rFonts w:ascii="Century" w:hAnsi="Century" w:cs="Times New Roman"/>
          <w:sz w:val="22"/>
          <w:szCs w:val="22"/>
        </w:rPr>
        <w:t xml:space="preserve">execution </w:t>
      </w:r>
      <w:r w:rsidR="0077386A" w:rsidRPr="00CE0653">
        <w:rPr>
          <w:rFonts w:ascii="Century" w:hAnsi="Century" w:cs="Times New Roman"/>
          <w:sz w:val="22"/>
          <w:szCs w:val="22"/>
        </w:rPr>
        <w:t xml:space="preserve">of the </w:t>
      </w:r>
      <w:r w:rsidR="005F7136" w:rsidRPr="00CE0653">
        <w:rPr>
          <w:rFonts w:ascii="Century" w:hAnsi="Century" w:cs="Times New Roman"/>
          <w:sz w:val="22"/>
          <w:szCs w:val="22"/>
        </w:rPr>
        <w:t>proces</w:t>
      </w:r>
      <w:r w:rsidR="002414EC" w:rsidRPr="00CE0653">
        <w:rPr>
          <w:rFonts w:ascii="Century" w:hAnsi="Century" w:cs="Times New Roman"/>
          <w:sz w:val="22"/>
          <w:szCs w:val="22"/>
        </w:rPr>
        <w:t>s</w:t>
      </w:r>
      <w:r w:rsidR="005F7136" w:rsidRPr="00CE0653">
        <w:rPr>
          <w:rFonts w:ascii="Century" w:hAnsi="Century" w:cs="Times New Roman"/>
          <w:sz w:val="22"/>
          <w:szCs w:val="22"/>
        </w:rPr>
        <w:t xml:space="preserve">es or services </w:t>
      </w:r>
      <w:r w:rsidR="0077386A" w:rsidRPr="00CE0653">
        <w:rPr>
          <w:rFonts w:ascii="Century" w:hAnsi="Century" w:cs="Times New Roman"/>
          <w:sz w:val="22"/>
          <w:szCs w:val="22"/>
        </w:rPr>
        <w:t xml:space="preserve">of </w:t>
      </w:r>
      <w:r w:rsidR="00C856B5" w:rsidRPr="00CE0653">
        <w:rPr>
          <w:rFonts w:ascii="Century" w:hAnsi="Century" w:cs="Times New Roman"/>
          <w:sz w:val="22"/>
          <w:szCs w:val="22"/>
        </w:rPr>
        <w:t xml:space="preserve">the </w:t>
      </w:r>
      <w:r w:rsidR="00151DDE" w:rsidRPr="00CE0653">
        <w:rPr>
          <w:rFonts w:ascii="Century" w:hAnsi="Century" w:cs="Times New Roman"/>
          <w:sz w:val="22"/>
          <w:szCs w:val="22"/>
        </w:rPr>
        <w:t>administrative body</w:t>
      </w:r>
      <w:r w:rsidR="002C0931" w:rsidRPr="00CE0653">
        <w:rPr>
          <w:rFonts w:ascii="Century" w:hAnsi="Century" w:cs="Times New Roman" w:hint="eastAsia"/>
          <w:sz w:val="22"/>
          <w:szCs w:val="22"/>
        </w:rPr>
        <w:t>, etc.</w:t>
      </w:r>
      <w:r w:rsidR="0077386A" w:rsidRPr="00CE0653">
        <w:rPr>
          <w:rFonts w:ascii="Century" w:hAnsi="Century" w:cs="Times New Roman"/>
          <w:sz w:val="22"/>
          <w:szCs w:val="22"/>
        </w:rPr>
        <w:t xml:space="preserve"> to which the </w:t>
      </w:r>
      <w:r w:rsidR="00D44257"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D44257" w:rsidRPr="00CE0653">
        <w:rPr>
          <w:rFonts w:ascii="Century" w:hAnsi="Century" w:cs="Times New Roman" w:hint="eastAsia"/>
          <w:sz w:val="22"/>
          <w:szCs w:val="22"/>
        </w:rPr>
        <w:t>, etc.</w:t>
      </w:r>
      <w:r w:rsidR="0077386A" w:rsidRPr="00CE0653">
        <w:rPr>
          <w:rFonts w:ascii="Century" w:hAnsi="Century" w:cs="Times New Roman"/>
          <w:sz w:val="22"/>
          <w:szCs w:val="22"/>
        </w:rPr>
        <w:t xml:space="preserve"> belong</w:t>
      </w:r>
      <w:r w:rsidR="00C856B5" w:rsidRPr="00CE0653">
        <w:rPr>
          <w:rFonts w:ascii="Century" w:hAnsi="Century" w:cs="Times New Roman"/>
          <w:sz w:val="22"/>
          <w:szCs w:val="22"/>
        </w:rPr>
        <w:t>s</w:t>
      </w:r>
      <w:r w:rsidR="0077386A" w:rsidRPr="00CE0653">
        <w:rPr>
          <w:rFonts w:ascii="Century" w:hAnsi="Century" w:cs="Times New Roman"/>
          <w:sz w:val="22"/>
          <w:szCs w:val="22"/>
        </w:rPr>
        <w:t>,</w:t>
      </w:r>
      <w:r w:rsidR="003F7F6F" w:rsidRPr="00CE0653">
        <w:rPr>
          <w:rFonts w:ascii="Century" w:hAnsi="Century" w:cs="Times New Roman"/>
          <w:sz w:val="22"/>
          <w:szCs w:val="22"/>
        </w:rPr>
        <w:t xml:space="preserve"> th</w:t>
      </w:r>
      <w:r w:rsidR="00D44257" w:rsidRPr="00CE0653">
        <w:rPr>
          <w:rFonts w:ascii="Century" w:hAnsi="Century" w:cs="Times New Roman" w:hint="eastAsia"/>
          <w:sz w:val="22"/>
          <w:szCs w:val="22"/>
        </w:rPr>
        <w:t xml:space="preserve">e head of the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D44257" w:rsidRPr="00CE0653">
        <w:rPr>
          <w:rFonts w:ascii="Century" w:hAnsi="Century" w:cs="Times New Roman" w:hint="eastAsia"/>
          <w:sz w:val="22"/>
          <w:szCs w:val="22"/>
        </w:rPr>
        <w:t>, etc.</w:t>
      </w:r>
      <w:r w:rsidR="0077386A" w:rsidRPr="00CE0653">
        <w:rPr>
          <w:rFonts w:ascii="Century" w:hAnsi="Century" w:cs="Times New Roman"/>
          <w:sz w:val="22"/>
          <w:szCs w:val="22"/>
        </w:rPr>
        <w:t xml:space="preserve"> </w:t>
      </w:r>
      <w:r w:rsidR="005F7136" w:rsidRPr="00CE0653">
        <w:rPr>
          <w:rFonts w:ascii="Century" w:hAnsi="Century" w:cs="Times New Roman"/>
          <w:sz w:val="22"/>
          <w:szCs w:val="22"/>
        </w:rPr>
        <w:t xml:space="preserve">may not </w:t>
      </w:r>
      <w:r w:rsidR="0077386A" w:rsidRPr="00CE0653">
        <w:rPr>
          <w:rFonts w:ascii="Century" w:hAnsi="Century" w:cs="Times New Roman"/>
          <w:sz w:val="22"/>
          <w:szCs w:val="22"/>
        </w:rPr>
        <w:t>provide all or part of the information</w:t>
      </w:r>
      <w:r w:rsidR="00C856B5" w:rsidRPr="00CE0653">
        <w:rPr>
          <w:rFonts w:ascii="Century" w:hAnsi="Century" w:cs="Times New Roman"/>
          <w:sz w:val="22"/>
          <w:szCs w:val="22"/>
        </w:rPr>
        <w:t>:</w:t>
      </w:r>
    </w:p>
    <w:p w14:paraId="0C8C2E03"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lastRenderedPageBreak/>
        <w:t>一　当該第三者による法第七十一条第一項に規定する体制の整備の方法</w:t>
      </w:r>
    </w:p>
    <w:p w14:paraId="5552750C" w14:textId="77777777" w:rsidR="00E42EC2" w:rsidRPr="00CE0653" w:rsidRDefault="00002CA9" w:rsidP="00014BC9">
      <w:pPr>
        <w:pStyle w:val="ParagraphSentence"/>
        <w:kinsoku w:val="0"/>
        <w:overflowPunct w:val="0"/>
        <w:ind w:firstLineChars="0" w:firstLine="0"/>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methods for establishing the system by the relevant third party provided for in Article 71, paragraph (1) of the Act;</w:t>
      </w:r>
    </w:p>
    <w:p w14:paraId="4AB8B8E3"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二　当該第三者が実施する相当措置の概要</w:t>
      </w:r>
    </w:p>
    <w:p w14:paraId="2E38A2D5"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overview of </w:t>
      </w:r>
      <w:r w:rsidR="005F7136" w:rsidRPr="00CE0653">
        <w:rPr>
          <w:rFonts w:ascii="Century" w:hAnsi="Century" w:cs="Times New Roman"/>
          <w:sz w:val="22"/>
          <w:szCs w:val="22"/>
        </w:rPr>
        <w:t xml:space="preserve">the </w:t>
      </w:r>
      <w:r w:rsidR="0077386A" w:rsidRPr="00CE0653">
        <w:rPr>
          <w:rFonts w:ascii="Century" w:hAnsi="Century" w:cs="Times New Roman"/>
          <w:sz w:val="22"/>
          <w:szCs w:val="22"/>
        </w:rPr>
        <w:t>equivalent measures implemented by the relevant third party</w:t>
      </w:r>
      <w:r w:rsidR="008E4E2B" w:rsidRPr="00CE0653">
        <w:rPr>
          <w:rFonts w:ascii="Century" w:hAnsi="Century" w:cs="Times New Roman"/>
          <w:sz w:val="22"/>
          <w:szCs w:val="22"/>
        </w:rPr>
        <w:t>;</w:t>
      </w:r>
    </w:p>
    <w:p w14:paraId="2CBA7F4A"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第一項第一号の規定による確認の頻度及び方法</w:t>
      </w:r>
    </w:p>
    <w:p w14:paraId="4F140287" w14:textId="5CA92009" w:rsidR="00E42EC2" w:rsidRPr="00CE0653" w:rsidRDefault="0077386A"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frequency and methods for confirmation </w:t>
      </w:r>
      <w:r w:rsidR="0069246B" w:rsidRPr="00CE0653">
        <w:rPr>
          <w:rFonts w:ascii="Century" w:hAnsi="Century" w:cs="Times New Roman"/>
          <w:sz w:val="22"/>
          <w:szCs w:val="22"/>
        </w:rPr>
        <w:t xml:space="preserve">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8E4E2B" w:rsidRPr="00CE0653">
        <w:rPr>
          <w:rFonts w:ascii="Century" w:hAnsi="Century" w:cs="Times New Roman"/>
          <w:sz w:val="22"/>
          <w:szCs w:val="22"/>
        </w:rPr>
        <w:t>;</w:t>
      </w:r>
    </w:p>
    <w:p w14:paraId="7C5B001D"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四　当該外国の名称</w:t>
      </w:r>
    </w:p>
    <w:p w14:paraId="7F075A23"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(iv)</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the name of the relevant foreign country</w:t>
      </w:r>
      <w:r w:rsidR="008E4E2B" w:rsidRPr="00CE0653">
        <w:rPr>
          <w:rFonts w:ascii="Century" w:hAnsi="Century" w:cs="Times New Roman"/>
          <w:sz w:val="22"/>
          <w:szCs w:val="22"/>
        </w:rPr>
        <w:t>;</w:t>
      </w:r>
    </w:p>
    <w:p w14:paraId="0259D20F"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五　当該第三者による相当措置の実施に影響を及ぼすおそれのある当該外国の制度の有無及びその概要</w:t>
      </w:r>
    </w:p>
    <w:p w14:paraId="27B7AC2E" w14:textId="77777777" w:rsidR="00E42EC2" w:rsidRPr="00CE0653" w:rsidRDefault="00002CA9"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(v) presence and content of the relevant foreign country's systems that may affect implementation of the equivalent measures by the relevant third party;</w:t>
      </w:r>
    </w:p>
    <w:p w14:paraId="799BACB8"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六　当該第三者による相当措置の実施に関する支障の有無及びその概要</w:t>
      </w:r>
    </w:p>
    <w:p w14:paraId="593B43BF"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(vi)</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presence </w:t>
      </w:r>
      <w:r w:rsidR="002414EC" w:rsidRPr="00CE0653">
        <w:rPr>
          <w:rFonts w:ascii="Century" w:hAnsi="Century" w:cs="Times New Roman"/>
          <w:sz w:val="22"/>
          <w:szCs w:val="22"/>
        </w:rPr>
        <w:t>and</w:t>
      </w:r>
      <w:r w:rsidR="0077386A" w:rsidRPr="00CE0653">
        <w:rPr>
          <w:rFonts w:ascii="Century" w:hAnsi="Century" w:cs="Times New Roman"/>
          <w:sz w:val="22"/>
          <w:szCs w:val="22"/>
        </w:rPr>
        <w:t xml:space="preserve"> overview of interference with the implementation of the equivalent measure</w:t>
      </w:r>
      <w:r w:rsidR="005F7136" w:rsidRPr="00CE0653">
        <w:rPr>
          <w:rFonts w:ascii="Century" w:hAnsi="Century" w:cs="Times New Roman"/>
          <w:sz w:val="22"/>
          <w:szCs w:val="22"/>
        </w:rPr>
        <w:t>s</w:t>
      </w:r>
      <w:r w:rsidR="0077386A" w:rsidRPr="00CE0653">
        <w:rPr>
          <w:rFonts w:ascii="Century" w:hAnsi="Century" w:cs="Times New Roman"/>
          <w:sz w:val="22"/>
          <w:szCs w:val="22"/>
        </w:rPr>
        <w:t xml:space="preserve"> by the relevant third party</w:t>
      </w:r>
      <w:r w:rsidR="008E4E2B" w:rsidRPr="00CE0653">
        <w:rPr>
          <w:rFonts w:ascii="Century" w:hAnsi="Century" w:cs="Times New Roman"/>
          <w:sz w:val="22"/>
          <w:szCs w:val="22"/>
        </w:rPr>
        <w:t>;</w:t>
      </w:r>
    </w:p>
    <w:p w14:paraId="62D5A29D"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七　前号の支障に関して第一項第二号の規定により当該行政機関の長等が講ずる措置の概要</w:t>
      </w:r>
    </w:p>
    <w:p w14:paraId="7208D785" w14:textId="5AABBCAA" w:rsidR="00E42EC2" w:rsidRPr="00CE0653" w:rsidRDefault="00002CA9" w:rsidP="00502465">
      <w:pPr>
        <w:pStyle w:val="ParagraphSentence"/>
        <w:kinsoku w:val="0"/>
        <w:overflowPunct w:val="0"/>
        <w:ind w:left="237" w:hanging="237"/>
        <w:rPr>
          <w:rFonts w:ascii="Century" w:hAnsi="Century" w:cs="Times New Roman"/>
          <w:sz w:val="22"/>
          <w:szCs w:val="22"/>
        </w:rPr>
      </w:pPr>
      <w:r w:rsidRPr="00CE0653">
        <w:rPr>
          <w:rFonts w:ascii="Century" w:hAnsi="Century" w:cs="Times New Roman"/>
          <w:sz w:val="22"/>
          <w:szCs w:val="22"/>
        </w:rPr>
        <w:t xml:space="preserve">(vii) overview of the measures taken by the head </w:t>
      </w:r>
      <w:r w:rsidR="003E2E5A" w:rsidRPr="00CE0653">
        <w:rPr>
          <w:rFonts w:ascii="Century" w:hAnsi="Century" w:cs="Times New Roman" w:hint="eastAsia"/>
          <w:sz w:val="22"/>
          <w:szCs w:val="22"/>
        </w:rPr>
        <w:t xml:space="preserve">of an </w:t>
      </w:r>
      <w:r w:rsidRPr="00CE0653">
        <w:rPr>
          <w:rFonts w:ascii="Century" w:hAnsi="Century" w:cs="Times New Roman"/>
          <w:sz w:val="22"/>
          <w:szCs w:val="22"/>
        </w:rPr>
        <w:t>administrative body</w:t>
      </w:r>
      <w:r w:rsidR="003E2E5A" w:rsidRPr="00CE0653">
        <w:rPr>
          <w:rFonts w:ascii="Century" w:hAnsi="Century" w:cs="Times New Roman" w:hint="eastAsia"/>
          <w:sz w:val="22"/>
          <w:szCs w:val="22"/>
        </w:rPr>
        <w:t>, etc.</w:t>
      </w:r>
      <w:r w:rsidRPr="00CE0653">
        <w:rPr>
          <w:rFonts w:ascii="Century" w:hAnsi="Century" w:cs="Times New Roman"/>
          <w:sz w:val="22"/>
          <w:szCs w:val="22"/>
        </w:rPr>
        <w:t xml:space="preserve"> pursuant to paragraph (1), item (ii) with respect to the interference referred to in the preceding item.</w:t>
      </w:r>
    </w:p>
    <w:p w14:paraId="4769A630" w14:textId="18ED6BB5"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４　行政機関の長等は、法第七十一条第三項の規定による求めに係る情報の全部又は一部について提供しない旨の決定をしたときは、本人に対し、遅滞なく、その旨を通知しなければならない。</w:t>
      </w:r>
    </w:p>
    <w:p w14:paraId="2C7729DC" w14:textId="77777777" w:rsidR="00E42EC2" w:rsidRPr="00CE0653" w:rsidRDefault="0077386A"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(4)</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606F29" w:rsidRPr="00CE0653">
        <w:rPr>
          <w:rFonts w:ascii="Century" w:hAnsi="Century" w:cs="Times New Roman" w:hint="eastAsia"/>
          <w:sz w:val="22"/>
          <w:szCs w:val="22"/>
        </w:rPr>
        <w:t xml:space="preserve">the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606F29" w:rsidRPr="00CE0653">
        <w:rPr>
          <w:rFonts w:ascii="Century" w:hAnsi="Century" w:cs="Times New Roman" w:hint="eastAsia"/>
          <w:sz w:val="22"/>
          <w:szCs w:val="22"/>
        </w:rPr>
        <w:t>, etc.</w:t>
      </w:r>
      <w:r w:rsidRPr="00CE0653">
        <w:rPr>
          <w:rFonts w:ascii="Century" w:hAnsi="Century" w:cs="Times New Roman"/>
          <w:sz w:val="22"/>
          <w:szCs w:val="22"/>
        </w:rPr>
        <w:t xml:space="preserve"> decides not to provide all or part of the information</w:t>
      </w:r>
      <w:r w:rsidR="00B937AA" w:rsidRPr="00CE0653">
        <w:rPr>
          <w:rFonts w:ascii="Century" w:hAnsi="Century" w:cs="Times New Roman" w:hint="eastAsia"/>
          <w:sz w:val="22"/>
          <w:szCs w:val="22"/>
        </w:rPr>
        <w:t xml:space="preserve"> </w:t>
      </w:r>
      <w:r w:rsidR="0099204B" w:rsidRPr="00CE0653">
        <w:rPr>
          <w:rFonts w:ascii="Century" w:hAnsi="Century" w:cs="Times New Roman" w:hint="eastAsia"/>
          <w:sz w:val="22"/>
          <w:szCs w:val="22"/>
        </w:rPr>
        <w:t>concerning a request</w:t>
      </w:r>
      <w:r w:rsidRPr="00CE0653">
        <w:rPr>
          <w:rFonts w:ascii="Century" w:hAnsi="Century" w:cs="Times New Roman"/>
          <w:sz w:val="22"/>
          <w:szCs w:val="22"/>
        </w:rPr>
        <w:t xml:space="preserv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71,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3F7F6F" w:rsidRPr="00CE0653">
        <w:rPr>
          <w:rFonts w:ascii="Century" w:hAnsi="Century" w:cs="Times New Roman"/>
          <w:sz w:val="22"/>
          <w:szCs w:val="22"/>
        </w:rPr>
        <w:t>th</w:t>
      </w:r>
      <w:r w:rsidR="002414EC" w:rsidRPr="00CE0653">
        <w:rPr>
          <w:rFonts w:ascii="Century" w:hAnsi="Century" w:cs="Times New Roman"/>
          <w:sz w:val="22"/>
          <w:szCs w:val="22"/>
        </w:rPr>
        <w:t>e</w:t>
      </w:r>
      <w:r w:rsidR="008E4E2B" w:rsidRPr="00CE0653">
        <w:rPr>
          <w:rFonts w:ascii="Century" w:hAnsi="Century" w:cs="Times New Roman"/>
          <w:sz w:val="22"/>
          <w:szCs w:val="22"/>
        </w:rPr>
        <w:t xml:space="preserve"> </w:t>
      </w:r>
      <w:r w:rsidR="00606F29" w:rsidRPr="00CE0653">
        <w:rPr>
          <w:rFonts w:ascii="Century" w:hAnsi="Century" w:cs="Times New Roman" w:hint="eastAsia"/>
          <w:sz w:val="22"/>
          <w:szCs w:val="22"/>
        </w:rPr>
        <w:t xml:space="preserve">head of the </w:t>
      </w:r>
      <w:r w:rsidR="00864F8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606F29" w:rsidRPr="00CE0653">
        <w:rPr>
          <w:rFonts w:ascii="Century" w:hAnsi="Century" w:cs="Times New Roman" w:hint="eastAsia"/>
          <w:sz w:val="22"/>
          <w:szCs w:val="22"/>
        </w:rPr>
        <w:t>, etc.</w:t>
      </w:r>
      <w:r w:rsidR="007B362E" w:rsidRPr="00CE0653">
        <w:rPr>
          <w:rFonts w:ascii="Century" w:hAnsi="Century" w:cs="Times New Roman"/>
          <w:sz w:val="22"/>
          <w:szCs w:val="22"/>
        </w:rPr>
        <w:t xml:space="preserve"> </w:t>
      </w:r>
      <w:r w:rsidRPr="00CE0653">
        <w:rPr>
          <w:rFonts w:ascii="Century" w:hAnsi="Century" w:cs="Times New Roman"/>
          <w:sz w:val="22"/>
          <w:szCs w:val="22"/>
        </w:rPr>
        <w:t xml:space="preserve">must notify </w:t>
      </w:r>
      <w:r w:rsidR="005F7136" w:rsidRPr="00CE0653">
        <w:rPr>
          <w:rFonts w:ascii="Century" w:hAnsi="Century" w:cs="Times New Roman"/>
          <w:sz w:val="22"/>
          <w:szCs w:val="22"/>
        </w:rPr>
        <w:t>an</w:t>
      </w:r>
      <w:r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 of </w:t>
      </w:r>
      <w:r w:rsidR="003F7F6F" w:rsidRPr="00CE0653">
        <w:rPr>
          <w:rFonts w:ascii="Century" w:hAnsi="Century" w:cs="Times New Roman"/>
          <w:sz w:val="22"/>
          <w:szCs w:val="22"/>
        </w:rPr>
        <w:t>that</w:t>
      </w:r>
      <w:r w:rsidR="008E4E2B" w:rsidRPr="00CE0653">
        <w:rPr>
          <w:rFonts w:ascii="Century" w:hAnsi="Century" w:cs="Times New Roman"/>
          <w:sz w:val="22"/>
          <w:szCs w:val="22"/>
        </w:rPr>
        <w:t xml:space="preserve"> </w:t>
      </w:r>
      <w:r w:rsidRPr="00CE0653">
        <w:rPr>
          <w:rFonts w:ascii="Century" w:hAnsi="Century" w:cs="Times New Roman"/>
          <w:sz w:val="22"/>
          <w:szCs w:val="22"/>
        </w:rPr>
        <w:t>fact without delay.</w:t>
      </w:r>
    </w:p>
    <w:p w14:paraId="23CAE74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５　行政機関の長等は、前項の規定により、本人から求められた情報の全部又は一部について提供しない旨を通知する場合には、本人に対し、その理由を説明するよう努めなければならない。</w:t>
      </w:r>
    </w:p>
    <w:p w14:paraId="50F645C3" w14:textId="0D54B0BF" w:rsidR="00E42EC2" w:rsidRPr="00CE0653" w:rsidRDefault="00117B2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(5)</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When </w:t>
      </w:r>
      <w:r w:rsidR="00606F29" w:rsidRPr="00CE0653">
        <w:rPr>
          <w:rFonts w:ascii="Century" w:hAnsi="Century" w:cs="Times New Roman" w:hint="eastAsia"/>
          <w:sz w:val="22"/>
          <w:szCs w:val="22"/>
        </w:rPr>
        <w:t xml:space="preserve">the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606F29" w:rsidRPr="00CE0653">
        <w:rPr>
          <w:rFonts w:ascii="Century" w:hAnsi="Century" w:cs="Times New Roman" w:hint="eastAsia"/>
          <w:sz w:val="22"/>
          <w:szCs w:val="22"/>
        </w:rPr>
        <w:t>, etc.</w:t>
      </w:r>
      <w:r w:rsidR="0077386A" w:rsidRPr="00CE0653">
        <w:rPr>
          <w:rFonts w:ascii="Century" w:hAnsi="Century" w:cs="Times New Roman"/>
          <w:sz w:val="22"/>
          <w:szCs w:val="22"/>
        </w:rPr>
        <w:t xml:space="preserve"> gives notification of the fact that </w:t>
      </w:r>
      <w:r w:rsidR="0075689A" w:rsidRPr="00CE0653">
        <w:rPr>
          <w:rFonts w:ascii="Century" w:hAnsi="Century" w:cs="Times New Roman"/>
          <w:sz w:val="22"/>
          <w:szCs w:val="22"/>
        </w:rPr>
        <w:t xml:space="preserve">the </w:t>
      </w:r>
      <w:r w:rsidR="00606F29" w:rsidRPr="00CE0653">
        <w:rPr>
          <w:rFonts w:ascii="Century" w:hAnsi="Century" w:cs="Times New Roman" w:hint="eastAsia"/>
          <w:sz w:val="22"/>
          <w:szCs w:val="22"/>
        </w:rPr>
        <w:t xml:space="preserve">head of the </w:t>
      </w:r>
      <w:r w:rsidR="0075689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606F29" w:rsidRPr="00CE0653">
        <w:rPr>
          <w:rFonts w:ascii="Century" w:hAnsi="Century" w:cs="Times New Roman" w:hint="eastAsia"/>
          <w:sz w:val="22"/>
          <w:szCs w:val="22"/>
        </w:rPr>
        <w:t>, etc.</w:t>
      </w:r>
      <w:r w:rsidR="0075689A" w:rsidRPr="00CE0653">
        <w:rPr>
          <w:rFonts w:ascii="Century" w:hAnsi="Century" w:cs="Times New Roman"/>
          <w:sz w:val="22"/>
          <w:szCs w:val="22"/>
        </w:rPr>
        <w:t xml:space="preserve"> </w:t>
      </w:r>
      <w:r w:rsidR="00DD5246" w:rsidRPr="00CE0653">
        <w:rPr>
          <w:rFonts w:ascii="Century" w:hAnsi="Century" w:cs="Times New Roman" w:hint="eastAsia"/>
          <w:sz w:val="22"/>
          <w:szCs w:val="22"/>
        </w:rPr>
        <w:t>does</w:t>
      </w:r>
      <w:r w:rsidR="0077386A" w:rsidRPr="00CE0653">
        <w:rPr>
          <w:rFonts w:ascii="Century" w:hAnsi="Century" w:cs="Times New Roman"/>
          <w:sz w:val="22"/>
          <w:szCs w:val="22"/>
        </w:rPr>
        <w:t xml:space="preserve"> not provide all or part of the information requested by </w:t>
      </w:r>
      <w:r w:rsidR="005F7136" w:rsidRPr="00CE0653">
        <w:rPr>
          <w:rFonts w:ascii="Century" w:hAnsi="Century" w:cs="Times New Roman"/>
          <w:sz w:val="22"/>
          <w:szCs w:val="22"/>
        </w:rPr>
        <w:t>an</w:t>
      </w:r>
      <w:r w:rsidR="0077386A" w:rsidRPr="00CE0653">
        <w:rPr>
          <w:rFonts w:ascii="Century" w:hAnsi="Century" w:cs="Times New Roman"/>
          <w:sz w:val="22"/>
          <w:szCs w:val="22"/>
        </w:rPr>
        <w:t xml:space="preserve"> </w:t>
      </w:r>
      <w:r w:rsidR="006B47AA" w:rsidRPr="00CE0653">
        <w:rPr>
          <w:rFonts w:ascii="Century" w:hAnsi="Century" w:cs="Times New Roman"/>
          <w:sz w:val="22"/>
          <w:szCs w:val="22"/>
        </w:rPr>
        <w:t>identifiable person</w:t>
      </w:r>
      <w:r w:rsidR="0077386A" w:rsidRPr="00CE0653">
        <w:rPr>
          <w:rFonts w:ascii="Century" w:hAnsi="Century" w:cs="Times New Roman"/>
          <w:sz w:val="22"/>
          <w:szCs w:val="22"/>
        </w:rPr>
        <w:t xml:space="preserve"> </w:t>
      </w:r>
      <w:r w:rsidR="005F7136" w:rsidRPr="00CE0653">
        <w:rPr>
          <w:rFonts w:ascii="Century" w:hAnsi="Century" w:cs="Times New Roman"/>
          <w:sz w:val="22"/>
          <w:szCs w:val="22"/>
        </w:rPr>
        <w:t xml:space="preserve">pursuant to </w:t>
      </w:r>
      <w:r w:rsidR="0077386A" w:rsidRPr="00CE0653">
        <w:rPr>
          <w:rFonts w:ascii="Century" w:hAnsi="Century" w:cs="Times New Roman"/>
          <w:sz w:val="22"/>
          <w:szCs w:val="22"/>
        </w:rPr>
        <w:t xml:space="preserve">the preceding </w:t>
      </w:r>
      <w:r w:rsidR="00E1647D" w:rsidRPr="00CE0653">
        <w:rPr>
          <w:rFonts w:ascii="Century" w:hAnsi="Century" w:cs="Times New Roman"/>
          <w:sz w:val="22"/>
          <w:szCs w:val="22"/>
        </w:rPr>
        <w:t>paragraph</w:t>
      </w:r>
      <w:r w:rsidR="0077386A" w:rsidRPr="00CE0653">
        <w:rPr>
          <w:rFonts w:ascii="Century" w:hAnsi="Century" w:cs="Times New Roman"/>
          <w:sz w:val="22"/>
          <w:szCs w:val="22"/>
        </w:rPr>
        <w:t xml:space="preserve">, </w:t>
      </w:r>
      <w:r w:rsidR="0075689A" w:rsidRPr="00CE0653">
        <w:rPr>
          <w:rFonts w:ascii="Century" w:hAnsi="Century" w:cs="Times New Roman"/>
          <w:sz w:val="22"/>
          <w:szCs w:val="22"/>
        </w:rPr>
        <w:t xml:space="preserve">the </w:t>
      </w:r>
      <w:r w:rsidR="00606F29" w:rsidRPr="00CE0653">
        <w:rPr>
          <w:rFonts w:ascii="Century" w:hAnsi="Century" w:cs="Times New Roman" w:hint="eastAsia"/>
          <w:sz w:val="22"/>
          <w:szCs w:val="22"/>
        </w:rPr>
        <w:t xml:space="preserve">head of the </w:t>
      </w:r>
      <w:r w:rsidR="0075689A" w:rsidRPr="00CE0653">
        <w:rPr>
          <w:rFonts w:ascii="Century" w:hAnsi="Century" w:cs="Times New Roman"/>
          <w:sz w:val="22"/>
          <w:szCs w:val="22"/>
        </w:rPr>
        <w:t xml:space="preserve">administrative </w:t>
      </w:r>
      <w:r w:rsidR="00151DDE" w:rsidRPr="00CE0653">
        <w:rPr>
          <w:rFonts w:ascii="Century" w:hAnsi="Century" w:cs="Times New Roman"/>
          <w:sz w:val="22"/>
          <w:szCs w:val="22"/>
        </w:rPr>
        <w:t>body</w:t>
      </w:r>
      <w:r w:rsidR="004A25F7" w:rsidRPr="00CE0653">
        <w:rPr>
          <w:rFonts w:ascii="Century" w:hAnsi="Century" w:cs="Times New Roman" w:hint="eastAsia"/>
          <w:sz w:val="22"/>
          <w:szCs w:val="22"/>
        </w:rPr>
        <w:t>, etc.</w:t>
      </w:r>
      <w:r w:rsidR="0075689A" w:rsidRPr="00CE0653">
        <w:rPr>
          <w:rFonts w:ascii="Century" w:hAnsi="Century" w:cs="Times New Roman"/>
          <w:sz w:val="22"/>
          <w:szCs w:val="22"/>
        </w:rPr>
        <w:t xml:space="preserve"> </w:t>
      </w:r>
      <w:r w:rsidR="0077386A" w:rsidRPr="00CE0653">
        <w:rPr>
          <w:rFonts w:ascii="Century" w:hAnsi="Century" w:cs="Times New Roman"/>
          <w:sz w:val="22"/>
          <w:szCs w:val="22"/>
        </w:rPr>
        <w:t>must endeavor to explain the reason</w:t>
      </w:r>
      <w:r w:rsidR="003E2E5A" w:rsidRPr="00CE0653">
        <w:rPr>
          <w:rFonts w:ascii="Century" w:hAnsi="Century" w:cs="Times New Roman" w:hint="eastAsia"/>
          <w:sz w:val="22"/>
          <w:szCs w:val="22"/>
        </w:rPr>
        <w:t xml:space="preserve"> to that person.</w:t>
      </w:r>
    </w:p>
    <w:p w14:paraId="481477FD"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lastRenderedPageBreak/>
        <w:t>（電磁的方法）</w:t>
      </w:r>
    </w:p>
    <w:p w14:paraId="52C3FCB0" w14:textId="77777777" w:rsidR="00E42EC2" w:rsidRPr="00CE0653" w:rsidRDefault="0077386A" w:rsidP="00F0624D">
      <w:pPr>
        <w:pStyle w:val="ParagraphSentence"/>
        <w:kinsoku w:val="0"/>
        <w:overflowPunct w:val="0"/>
        <w:ind w:leftChars="100" w:left="227" w:firstLineChars="52" w:firstLine="123"/>
        <w:rPr>
          <w:rFonts w:ascii="Century" w:hAnsi="Century"/>
          <w:kern w:val="1"/>
          <w:sz w:val="22"/>
          <w:szCs w:val="22"/>
        </w:rPr>
      </w:pPr>
      <w:r w:rsidRPr="00CE0653">
        <w:rPr>
          <w:rFonts w:ascii="Century" w:hAnsi="Century" w:cs="Times New Roman"/>
          <w:sz w:val="22"/>
          <w:szCs w:val="22"/>
        </w:rPr>
        <w:t>(Electro</w:t>
      </w:r>
      <w:r w:rsidR="007C3D30" w:rsidRPr="00CE0653">
        <w:rPr>
          <w:rFonts w:ascii="Century" w:hAnsi="Century" w:cs="Times New Roman"/>
          <w:sz w:val="22"/>
          <w:szCs w:val="22"/>
        </w:rPr>
        <w:t>nic or M</w:t>
      </w:r>
      <w:r w:rsidRPr="00CE0653">
        <w:rPr>
          <w:rFonts w:ascii="Century" w:hAnsi="Century" w:cs="Times New Roman"/>
          <w:sz w:val="22"/>
          <w:szCs w:val="22"/>
        </w:rPr>
        <w:t xml:space="preserve">agnetic </w:t>
      </w:r>
      <w:r w:rsidR="007C3D30" w:rsidRPr="00CE0653">
        <w:rPr>
          <w:rFonts w:ascii="Century" w:hAnsi="Century" w:cs="Times New Roman"/>
          <w:sz w:val="22"/>
          <w:szCs w:val="22"/>
        </w:rPr>
        <w:t>Means</w:t>
      </w:r>
      <w:r w:rsidRPr="00CE0653">
        <w:rPr>
          <w:rFonts w:ascii="Century" w:hAnsi="Century" w:cs="Times New Roman"/>
          <w:sz w:val="22"/>
          <w:szCs w:val="22"/>
        </w:rPr>
        <w:t>)</w:t>
      </w:r>
    </w:p>
    <w:p w14:paraId="781B5AD1" w14:textId="77777777" w:rsidR="00E42EC2" w:rsidRPr="00CE0653" w:rsidRDefault="00502465" w:rsidP="00014BC9">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第四十九条　法第七十三条第四項に規定する電磁的方法は、次に掲げる方法とする</w:t>
      </w:r>
    </w:p>
    <w:p w14:paraId="178BF697" w14:textId="77777777" w:rsidR="00E42EC2" w:rsidRPr="00CE0653" w:rsidRDefault="0077386A" w:rsidP="00014BC9">
      <w:pPr>
        <w:pStyle w:val="ParagraphSentence"/>
        <w:kinsoku w:val="0"/>
        <w:overflowPunct w:val="0"/>
        <w:ind w:left="237" w:hanging="237"/>
        <w:rPr>
          <w:rFonts w:ascii="Century" w:hAnsi="Century"/>
          <w:kern w:val="1"/>
          <w:sz w:val="22"/>
          <w:szCs w:val="22"/>
        </w:rPr>
      </w:pPr>
      <w:r w:rsidRPr="00CE0653">
        <w:rPr>
          <w:rFonts w:ascii="Century" w:hAnsi="Century" w:cs="Times New Roman"/>
          <w:sz w:val="22"/>
          <w:szCs w:val="22"/>
        </w:rPr>
        <w:t>Article 49</w:t>
      </w:r>
      <w:r w:rsidR="00D03461" w:rsidRPr="00CE0653">
        <w:rPr>
          <w:rFonts w:ascii="Century" w:hAnsi="Century" w:cs="Times New Roman"/>
          <w:sz w:val="22"/>
          <w:szCs w:val="22"/>
        </w:rPr>
        <w:t xml:space="preserve"> </w:t>
      </w:r>
      <w:r w:rsidRPr="00CE0653">
        <w:rPr>
          <w:rFonts w:ascii="Century" w:hAnsi="Century" w:cs="Times New Roman"/>
          <w:sz w:val="22"/>
          <w:szCs w:val="22"/>
        </w:rPr>
        <w:t>The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 xml:space="preserve">magnetic </w:t>
      </w:r>
      <w:r w:rsidR="007C3D30" w:rsidRPr="00CE0653">
        <w:rPr>
          <w:rFonts w:ascii="Century" w:hAnsi="Century" w:cs="Times New Roman"/>
          <w:sz w:val="22"/>
          <w:szCs w:val="22"/>
        </w:rPr>
        <w:t>means</w:t>
      </w:r>
      <w:r w:rsidRPr="00CE0653">
        <w:rPr>
          <w:rFonts w:ascii="Century" w:hAnsi="Century" w:cs="Times New Roman"/>
          <w:sz w:val="22"/>
          <w:szCs w:val="22"/>
        </w:rPr>
        <w:t xml:space="preserve"> </w:t>
      </w:r>
      <w:r w:rsidR="00B57E35" w:rsidRPr="00CE0653">
        <w:rPr>
          <w:rFonts w:ascii="Century" w:hAnsi="Century" w:cs="Times New Roman"/>
          <w:sz w:val="22"/>
          <w:szCs w:val="22"/>
        </w:rPr>
        <w:t xml:space="preserve">provided for in </w:t>
      </w:r>
      <w:r w:rsidRPr="00CE0653">
        <w:rPr>
          <w:rFonts w:ascii="Century" w:hAnsi="Century" w:cs="Times New Roman"/>
          <w:sz w:val="22"/>
          <w:szCs w:val="22"/>
        </w:rPr>
        <w:t xml:space="preserve">Article 73, </w:t>
      </w:r>
      <w:r w:rsidR="00E1647D" w:rsidRPr="00CE0653">
        <w:rPr>
          <w:rFonts w:ascii="Century" w:hAnsi="Century" w:cs="Times New Roman"/>
          <w:sz w:val="22"/>
          <w:szCs w:val="22"/>
        </w:rPr>
        <w:t>paragraph</w:t>
      </w:r>
      <w:r w:rsidRPr="00CE0653">
        <w:rPr>
          <w:rFonts w:ascii="Century" w:hAnsi="Century" w:cs="Times New Roman"/>
          <w:sz w:val="22"/>
          <w:szCs w:val="22"/>
        </w:rPr>
        <w:t xml:space="preserve"> (4) of the Act are </w:t>
      </w:r>
      <w:r w:rsidR="008E4E2B" w:rsidRPr="00CE0653">
        <w:rPr>
          <w:rFonts w:ascii="Century" w:hAnsi="Century" w:cs="Times New Roman"/>
          <w:sz w:val="22"/>
          <w:szCs w:val="22"/>
        </w:rPr>
        <w:t>as follows:</w:t>
      </w:r>
    </w:p>
    <w:p w14:paraId="61C09038"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電話番号を送受信のために用いて電磁的記録を相手方の使用に係る携帯して使用する通信端末機器に送信する方法（他人に委託して行う場合を含む。）</w:t>
      </w:r>
    </w:p>
    <w:p w14:paraId="160020AE" w14:textId="77777777" w:rsidR="00E42EC2" w:rsidRPr="00CE0653" w:rsidRDefault="0077386A" w:rsidP="00117B28">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5F7136" w:rsidRPr="00CE0653">
        <w:rPr>
          <w:rFonts w:ascii="Century" w:hAnsi="Century" w:cs="Times New Roman"/>
          <w:sz w:val="22"/>
          <w:szCs w:val="22"/>
        </w:rPr>
        <w:t>means</w:t>
      </w:r>
      <w:r w:rsidRPr="00CE0653">
        <w:rPr>
          <w:rFonts w:ascii="Century" w:hAnsi="Century" w:cs="Times New Roman"/>
          <w:sz w:val="22"/>
          <w:szCs w:val="22"/>
        </w:rPr>
        <w:t xml:space="preserve"> of transmitting electro</w:t>
      </w:r>
      <w:r w:rsidR="007C3D30" w:rsidRPr="00CE0653">
        <w:rPr>
          <w:rFonts w:ascii="Century" w:hAnsi="Century" w:cs="Times New Roman"/>
          <w:sz w:val="22"/>
          <w:szCs w:val="22"/>
        </w:rPr>
        <w:t xml:space="preserve">nic or </w:t>
      </w:r>
      <w:r w:rsidRPr="00CE0653">
        <w:rPr>
          <w:rFonts w:ascii="Century" w:hAnsi="Century" w:cs="Times New Roman"/>
          <w:sz w:val="22"/>
          <w:szCs w:val="22"/>
        </w:rPr>
        <w:t xml:space="preserve">magnetic records to a mobile communication terminal used by the </w:t>
      </w:r>
      <w:r w:rsidR="001B5BA8" w:rsidRPr="00CE0653">
        <w:rPr>
          <w:rFonts w:ascii="Century" w:hAnsi="Century" w:cs="Times New Roman" w:hint="eastAsia"/>
          <w:sz w:val="22"/>
          <w:szCs w:val="22"/>
        </w:rPr>
        <w:t xml:space="preserve">counterparty </w:t>
      </w:r>
      <w:r w:rsidRPr="00CE0653">
        <w:rPr>
          <w:rFonts w:ascii="Century" w:hAnsi="Century" w:cs="Times New Roman"/>
          <w:sz w:val="22"/>
          <w:szCs w:val="22"/>
        </w:rPr>
        <w:t xml:space="preserve">by using a telephone number for transmission and </w:t>
      </w:r>
      <w:r w:rsidR="008E4E2B" w:rsidRPr="00CE0653">
        <w:rPr>
          <w:rFonts w:ascii="Century" w:hAnsi="Century" w:cs="Times New Roman"/>
          <w:sz w:val="22"/>
          <w:szCs w:val="22"/>
        </w:rPr>
        <w:t>receipt</w:t>
      </w:r>
      <w:r w:rsidRPr="00CE0653">
        <w:rPr>
          <w:rFonts w:ascii="Century" w:hAnsi="Century" w:cs="Times New Roman"/>
          <w:sz w:val="22"/>
          <w:szCs w:val="22"/>
        </w:rPr>
        <w:t xml:space="preserve"> (including cases where other people are </w:t>
      </w:r>
      <w:r w:rsidR="0080700D" w:rsidRPr="00CE0653">
        <w:rPr>
          <w:rFonts w:ascii="Century" w:hAnsi="Century" w:cs="Times New Roman"/>
          <w:sz w:val="22"/>
          <w:szCs w:val="22"/>
        </w:rPr>
        <w:t xml:space="preserve">entrusted </w:t>
      </w:r>
      <w:r w:rsidRPr="00CE0653">
        <w:rPr>
          <w:rFonts w:ascii="Century" w:hAnsi="Century" w:cs="Times New Roman"/>
          <w:sz w:val="22"/>
          <w:szCs w:val="22"/>
        </w:rPr>
        <w:t>to do so)</w:t>
      </w:r>
      <w:r w:rsidR="008E4E2B" w:rsidRPr="00CE0653">
        <w:rPr>
          <w:rFonts w:ascii="Century" w:hAnsi="Century" w:cs="Times New Roman"/>
          <w:sz w:val="22"/>
          <w:szCs w:val="22"/>
        </w:rPr>
        <w:t>;</w:t>
      </w:r>
    </w:p>
    <w:p w14:paraId="15707354"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電子メールを送信する方法（他人に委託して行う場合を含む。）</w:t>
      </w:r>
    </w:p>
    <w:p w14:paraId="3B68DA76"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a </w:t>
      </w:r>
      <w:r w:rsidR="005F7136" w:rsidRPr="00CE0653">
        <w:rPr>
          <w:rFonts w:ascii="Century" w:hAnsi="Century" w:cs="Times New Roman"/>
          <w:sz w:val="22"/>
          <w:szCs w:val="22"/>
        </w:rPr>
        <w:t>means</w:t>
      </w:r>
      <w:r w:rsidR="0077386A" w:rsidRPr="00CE0653">
        <w:rPr>
          <w:rFonts w:ascii="Century" w:hAnsi="Century" w:cs="Times New Roman"/>
          <w:sz w:val="22"/>
          <w:szCs w:val="22"/>
        </w:rPr>
        <w:t xml:space="preserve"> of sending an email (including cases where other people are </w:t>
      </w:r>
      <w:r w:rsidR="00C36728" w:rsidRPr="00CE0653">
        <w:rPr>
          <w:rFonts w:ascii="Century" w:hAnsi="Century" w:cs="Times New Roman"/>
          <w:sz w:val="22"/>
          <w:szCs w:val="22"/>
        </w:rPr>
        <w:t>entrusted</w:t>
      </w:r>
      <w:r w:rsidR="0077386A" w:rsidRPr="00CE0653">
        <w:rPr>
          <w:rFonts w:ascii="Century" w:hAnsi="Century" w:cs="Times New Roman"/>
          <w:sz w:val="22"/>
          <w:szCs w:val="22"/>
        </w:rPr>
        <w:t xml:space="preserve"> to do so)</w:t>
      </w:r>
      <w:r w:rsidR="008E4E2B" w:rsidRPr="00CE0653">
        <w:rPr>
          <w:rFonts w:ascii="Century" w:hAnsi="Century" w:cs="Times New Roman"/>
          <w:sz w:val="22"/>
          <w:szCs w:val="22"/>
        </w:rPr>
        <w:t>;</w:t>
      </w:r>
    </w:p>
    <w:p w14:paraId="6FEC539F"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前号に定めるもののほか、その受信をする者を特定して情報を伝達するために用いられる電気通信（電気通信事業法第二条第一号に規定する電気通信をいう。）を送信する方法（他人に委託して行う場合を含む。）</w:t>
      </w:r>
    </w:p>
    <w:p w14:paraId="143B3644"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0077386A" w:rsidRPr="00CE0653">
        <w:rPr>
          <w:rFonts w:ascii="Century" w:hAnsi="Century" w:cs="Times New Roman"/>
          <w:sz w:val="22"/>
          <w:szCs w:val="22"/>
        </w:rPr>
        <w:t xml:space="preserve">in addition to the </w:t>
      </w:r>
      <w:r w:rsidR="005F7136" w:rsidRPr="00CE0653">
        <w:rPr>
          <w:rFonts w:ascii="Century" w:hAnsi="Century" w:cs="Times New Roman"/>
          <w:sz w:val="22"/>
          <w:szCs w:val="22"/>
        </w:rPr>
        <w:t>means</w:t>
      </w:r>
      <w:r w:rsidR="0077386A" w:rsidRPr="00CE0653">
        <w:rPr>
          <w:rFonts w:ascii="Century" w:hAnsi="Century" w:cs="Times New Roman"/>
          <w:sz w:val="22"/>
          <w:szCs w:val="22"/>
        </w:rPr>
        <w:t xml:space="preserve"> provided for in the preceding item, a </w:t>
      </w:r>
      <w:r w:rsidR="005F7136" w:rsidRPr="00CE0653">
        <w:rPr>
          <w:rFonts w:ascii="Century" w:hAnsi="Century" w:cs="Times New Roman"/>
          <w:sz w:val="22"/>
          <w:szCs w:val="22"/>
        </w:rPr>
        <w:t>means</w:t>
      </w:r>
      <w:r w:rsidR="0077386A" w:rsidRPr="00CE0653">
        <w:rPr>
          <w:rFonts w:ascii="Century" w:hAnsi="Century" w:cs="Times New Roman"/>
          <w:sz w:val="22"/>
          <w:szCs w:val="22"/>
        </w:rPr>
        <w:t xml:space="preserve"> of sending telecommunications</w:t>
      </w:r>
      <w:r w:rsidR="00AB7760" w:rsidRPr="00CE0653">
        <w:rPr>
          <w:rFonts w:ascii="Century" w:hAnsi="Century" w:cs="Times New Roman" w:hint="eastAsia"/>
          <w:sz w:val="22"/>
          <w:szCs w:val="22"/>
        </w:rPr>
        <w:t xml:space="preserve"> </w:t>
      </w:r>
      <w:r w:rsidR="00AB7760" w:rsidRPr="00CE0653">
        <w:rPr>
          <w:rFonts w:ascii="Century" w:hAnsi="Century" w:cs="Times New Roman"/>
          <w:sz w:val="22"/>
          <w:szCs w:val="22"/>
        </w:rPr>
        <w:t>(meaning telecommunications as provided for in Article 2, item (</w:t>
      </w:r>
      <w:proofErr w:type="spellStart"/>
      <w:r w:rsidR="00AB7760" w:rsidRPr="00CE0653">
        <w:rPr>
          <w:rFonts w:ascii="Century" w:hAnsi="Century" w:cs="Times New Roman"/>
          <w:sz w:val="22"/>
          <w:szCs w:val="22"/>
        </w:rPr>
        <w:t>i</w:t>
      </w:r>
      <w:proofErr w:type="spellEnd"/>
      <w:r w:rsidR="00AB7760" w:rsidRPr="00CE0653">
        <w:rPr>
          <w:rFonts w:ascii="Century" w:hAnsi="Century" w:cs="Times New Roman"/>
          <w:sz w:val="22"/>
          <w:szCs w:val="22"/>
        </w:rPr>
        <w:t>) of the Telecommunications Business Act)</w:t>
      </w:r>
      <w:r w:rsidR="0077386A" w:rsidRPr="00CE0653">
        <w:rPr>
          <w:rFonts w:ascii="Century" w:hAnsi="Century" w:cs="Times New Roman"/>
          <w:sz w:val="22"/>
          <w:szCs w:val="22"/>
        </w:rPr>
        <w:t xml:space="preserve"> used to transmit information by identifying a person </w:t>
      </w:r>
      <w:r w:rsidR="00805692" w:rsidRPr="00CE0653">
        <w:rPr>
          <w:rFonts w:ascii="Century" w:hAnsi="Century" w:cs="Times New Roman" w:hint="eastAsia"/>
          <w:sz w:val="22"/>
          <w:szCs w:val="22"/>
        </w:rPr>
        <w:t>who</w:t>
      </w:r>
      <w:r w:rsidR="0077386A" w:rsidRPr="00CE0653">
        <w:rPr>
          <w:rFonts w:ascii="Century" w:hAnsi="Century" w:cs="Times New Roman"/>
          <w:sz w:val="22"/>
          <w:szCs w:val="22"/>
        </w:rPr>
        <w:t xml:space="preserve"> receive</w:t>
      </w:r>
      <w:r w:rsidR="00805692" w:rsidRPr="00CE0653">
        <w:rPr>
          <w:rFonts w:ascii="Century" w:hAnsi="Century" w:cs="Times New Roman" w:hint="eastAsia"/>
          <w:sz w:val="22"/>
          <w:szCs w:val="22"/>
        </w:rPr>
        <w:t>s</w:t>
      </w:r>
      <w:r w:rsidR="0077386A" w:rsidRPr="00CE0653">
        <w:rPr>
          <w:rFonts w:ascii="Century" w:hAnsi="Century" w:cs="Times New Roman"/>
          <w:sz w:val="22"/>
          <w:szCs w:val="22"/>
        </w:rPr>
        <w:t xml:space="preserve"> the</w:t>
      </w:r>
      <w:r w:rsidR="008E4E2B" w:rsidRPr="00CE0653">
        <w:rPr>
          <w:rFonts w:ascii="Century" w:hAnsi="Century" w:cs="Times New Roman"/>
          <w:sz w:val="22"/>
          <w:szCs w:val="22"/>
        </w:rPr>
        <w:t xml:space="preserve"> </w:t>
      </w:r>
      <w:r w:rsidR="001639A9" w:rsidRPr="00CE0653">
        <w:rPr>
          <w:rFonts w:ascii="Century" w:hAnsi="Century" w:cs="Times New Roman" w:hint="eastAsia"/>
          <w:sz w:val="22"/>
          <w:szCs w:val="22"/>
        </w:rPr>
        <w:t xml:space="preserve">transmission </w:t>
      </w:r>
      <w:r w:rsidR="0077386A" w:rsidRPr="00CE0653">
        <w:rPr>
          <w:rFonts w:ascii="Century" w:hAnsi="Century" w:cs="Times New Roman"/>
          <w:sz w:val="22"/>
          <w:szCs w:val="22"/>
        </w:rPr>
        <w:t xml:space="preserve">(including cases where other </w:t>
      </w:r>
      <w:r w:rsidR="001639A9" w:rsidRPr="00CE0653">
        <w:rPr>
          <w:rFonts w:ascii="Century" w:hAnsi="Century" w:cs="Times New Roman" w:hint="eastAsia"/>
          <w:sz w:val="22"/>
          <w:szCs w:val="22"/>
        </w:rPr>
        <w:t>persons</w:t>
      </w:r>
      <w:r w:rsidR="0077386A" w:rsidRPr="00CE0653">
        <w:rPr>
          <w:rFonts w:ascii="Century" w:hAnsi="Century" w:cs="Times New Roman"/>
          <w:sz w:val="22"/>
          <w:szCs w:val="22"/>
        </w:rPr>
        <w:t xml:space="preserve"> are </w:t>
      </w:r>
      <w:r w:rsidR="0080700D" w:rsidRPr="00CE0653">
        <w:rPr>
          <w:rFonts w:ascii="Century" w:hAnsi="Century" w:cs="Times New Roman"/>
          <w:sz w:val="22"/>
          <w:szCs w:val="22"/>
        </w:rPr>
        <w:t xml:space="preserve">entrusted </w:t>
      </w:r>
      <w:r w:rsidR="0077386A" w:rsidRPr="00CE0653">
        <w:rPr>
          <w:rFonts w:ascii="Century" w:hAnsi="Century" w:cs="Times New Roman"/>
          <w:sz w:val="22"/>
          <w:szCs w:val="22"/>
        </w:rPr>
        <w:t>to do so)</w:t>
      </w:r>
      <w:r w:rsidR="00520282" w:rsidRPr="00CE0653">
        <w:rPr>
          <w:rFonts w:ascii="Century" w:hAnsi="Century" w:cs="Times New Roman"/>
          <w:sz w:val="22"/>
          <w:szCs w:val="22"/>
        </w:rPr>
        <w:t>.</w:t>
      </w:r>
    </w:p>
    <w:p w14:paraId="53A06B20"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（令第</w:t>
      </w:r>
      <w:r w:rsidR="00E15714" w:rsidRPr="00CE0653">
        <w:rPr>
          <w:rFonts w:ascii="Century" w:hAnsi="Century"/>
          <w:kern w:val="1"/>
          <w:sz w:val="22"/>
          <w:szCs w:val="22"/>
        </w:rPr>
        <w:t>二十</w:t>
      </w:r>
      <w:r w:rsidRPr="00CE0653">
        <w:rPr>
          <w:rFonts w:ascii="Century" w:hAnsi="Century"/>
          <w:kern w:val="1"/>
          <w:sz w:val="22"/>
          <w:szCs w:val="22"/>
        </w:rPr>
        <w:t>条第一項第二号の個人情報保護委員会規則で定める事項）</w:t>
      </w:r>
    </w:p>
    <w:p w14:paraId="77C3DCB5" w14:textId="77777777" w:rsidR="00E42EC2" w:rsidRPr="00CE0653" w:rsidRDefault="0077386A" w:rsidP="00F0624D">
      <w:pPr>
        <w:pStyle w:val="ParagraphSentence"/>
        <w:kinsoku w:val="0"/>
        <w:overflowPunct w:val="0"/>
        <w:ind w:leftChars="166" w:left="452" w:hangingChars="32" w:hanging="76"/>
        <w:rPr>
          <w:rFonts w:ascii="Century" w:hAnsi="Century"/>
          <w:kern w:val="1"/>
          <w:sz w:val="22"/>
          <w:szCs w:val="22"/>
        </w:rPr>
      </w:pPr>
      <w:r w:rsidRPr="00CE0653">
        <w:rPr>
          <w:rFonts w:ascii="Century" w:hAnsi="Century" w:cs="Times New Roman"/>
          <w:sz w:val="22"/>
          <w:szCs w:val="22"/>
        </w:rPr>
        <w:t>(Matter</w:t>
      </w:r>
      <w:r w:rsidR="008E4E2B" w:rsidRPr="00CE0653">
        <w:rPr>
          <w:rFonts w:ascii="Century" w:hAnsi="Century" w:cs="Times New Roman"/>
          <w:sz w:val="22"/>
          <w:szCs w:val="22"/>
        </w:rPr>
        <w:t>s</w:t>
      </w:r>
      <w:r w:rsidRPr="00CE0653">
        <w:rPr>
          <w:rFonts w:ascii="Century" w:hAnsi="Century" w:cs="Times New Roman"/>
          <w:sz w:val="22"/>
          <w:szCs w:val="22"/>
        </w:rPr>
        <w:t xml:space="preserve"> </w:t>
      </w:r>
      <w:r w:rsidR="008E4E2B" w:rsidRPr="00CE0653">
        <w:rPr>
          <w:rFonts w:ascii="Century" w:hAnsi="Century" w:cs="Times New Roman"/>
          <w:sz w:val="22"/>
          <w:szCs w:val="22"/>
        </w:rPr>
        <w:t>P</w:t>
      </w:r>
      <w:r w:rsidRPr="00CE0653">
        <w:rPr>
          <w:rFonts w:ascii="Century" w:hAnsi="Century" w:cs="Times New Roman"/>
          <w:sz w:val="22"/>
          <w:szCs w:val="22"/>
        </w:rPr>
        <w:t xml:space="preserve">rescribed by </w:t>
      </w:r>
      <w:r w:rsidR="00C1095E" w:rsidRPr="00CE0653">
        <w:rPr>
          <w:rFonts w:ascii="Century" w:hAnsi="Century" w:cs="Times New Roman"/>
          <w:sz w:val="22"/>
          <w:szCs w:val="22"/>
        </w:rPr>
        <w:t>Order of the Personal Information Protection Commission</w:t>
      </w:r>
      <w:r w:rsidRPr="00CE0653">
        <w:rPr>
          <w:rFonts w:ascii="Century" w:hAnsi="Century" w:cs="Times New Roman"/>
          <w:sz w:val="22"/>
          <w:szCs w:val="22"/>
        </w:rPr>
        <w:t xml:space="preserve"> under Article </w:t>
      </w:r>
      <w:r w:rsidR="00FE56B1" w:rsidRPr="00CE0653">
        <w:rPr>
          <w:rFonts w:ascii="Century" w:hAnsi="Century" w:cs="Times New Roman"/>
          <w:sz w:val="22"/>
          <w:szCs w:val="22"/>
        </w:rPr>
        <w:t>20</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w:t>
      </w:r>
      <w:r w:rsidR="008D26C1" w:rsidRPr="00CE0653">
        <w:rPr>
          <w:rFonts w:ascii="Century" w:hAnsi="Century" w:cs="Times New Roman"/>
          <w:sz w:val="22"/>
          <w:szCs w:val="22"/>
        </w:rPr>
        <w:t>Cabinet</w:t>
      </w:r>
      <w:r w:rsidR="009534D0" w:rsidRPr="00CE0653">
        <w:rPr>
          <w:rFonts w:ascii="Century" w:hAnsi="Century" w:cs="Times New Roman"/>
          <w:sz w:val="22"/>
          <w:szCs w:val="22"/>
        </w:rPr>
        <w:t xml:space="preserve"> </w:t>
      </w:r>
      <w:r w:rsidR="00FE56B1" w:rsidRPr="00CE0653">
        <w:rPr>
          <w:rFonts w:ascii="Century" w:hAnsi="Century" w:cs="Times New Roman"/>
          <w:sz w:val="22"/>
          <w:szCs w:val="22"/>
        </w:rPr>
        <w:t>Order</w:t>
      </w:r>
      <w:r w:rsidRPr="00CE0653">
        <w:rPr>
          <w:rFonts w:ascii="Century" w:hAnsi="Century" w:cs="Times New Roman"/>
          <w:sz w:val="22"/>
          <w:szCs w:val="22"/>
        </w:rPr>
        <w:t>)</w:t>
      </w:r>
    </w:p>
    <w:p w14:paraId="2DB80EB0"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第五十条　令第</w:t>
      </w:r>
      <w:r w:rsidR="00E15714" w:rsidRPr="00CE0653">
        <w:rPr>
          <w:rFonts w:ascii="Century" w:hAnsi="Century"/>
          <w:kern w:val="1"/>
          <w:sz w:val="22"/>
          <w:szCs w:val="22"/>
        </w:rPr>
        <w:t>二十</w:t>
      </w:r>
      <w:r w:rsidRPr="00CE0653">
        <w:rPr>
          <w:rFonts w:ascii="Century" w:hAnsi="Century"/>
          <w:kern w:val="1"/>
          <w:sz w:val="22"/>
          <w:szCs w:val="22"/>
        </w:rPr>
        <w:t>条第一項第二号の個人情報保護委員会規則で定める事項は、次に掲げる事項とする。</w:t>
      </w:r>
    </w:p>
    <w:p w14:paraId="165F0A95" w14:textId="77777777" w:rsidR="00E42EC2" w:rsidRPr="00CE0653" w:rsidRDefault="004F5AE8"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50</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matters </w:t>
      </w:r>
      <w:r w:rsidR="003C1724" w:rsidRPr="00CE0653">
        <w:rPr>
          <w:rFonts w:ascii="Century" w:hAnsi="Century" w:cs="Times New Roman" w:hint="eastAsia"/>
          <w:sz w:val="22"/>
          <w:szCs w:val="22"/>
        </w:rPr>
        <w:t>p</w:t>
      </w:r>
      <w:r w:rsidR="003C1724" w:rsidRPr="00CE0653">
        <w:rPr>
          <w:rFonts w:ascii="Century" w:hAnsi="Century" w:cs="Times New Roman"/>
          <w:sz w:val="22"/>
          <w:szCs w:val="22"/>
        </w:rPr>
        <w:t xml:space="preserve">rescribed by </w:t>
      </w:r>
      <w:r w:rsidR="001639A9"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w:t>
      </w:r>
      <w:r w:rsidR="00BE1B68" w:rsidRPr="00CE0653">
        <w:rPr>
          <w:rFonts w:ascii="Century" w:hAnsi="Century" w:cs="Times New Roman"/>
          <w:sz w:val="22"/>
          <w:szCs w:val="22"/>
        </w:rPr>
        <w:t>20</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w:t>
      </w:r>
      <w:r w:rsidR="008D26C1" w:rsidRPr="00CE0653">
        <w:rPr>
          <w:rFonts w:ascii="Century" w:hAnsi="Century" w:cs="Times New Roman"/>
          <w:sz w:val="22"/>
          <w:szCs w:val="22"/>
        </w:rPr>
        <w:t xml:space="preserve">Cabinet </w:t>
      </w:r>
      <w:r w:rsidR="000C4854" w:rsidRPr="00CE0653">
        <w:rPr>
          <w:rFonts w:ascii="Century" w:hAnsi="Century" w:cs="Times New Roman"/>
          <w:sz w:val="22"/>
          <w:szCs w:val="22"/>
        </w:rPr>
        <w:t>Order</w:t>
      </w:r>
      <w:r w:rsidRPr="00CE0653">
        <w:rPr>
          <w:rFonts w:ascii="Century" w:hAnsi="Century" w:cs="Times New Roman"/>
          <w:sz w:val="22"/>
          <w:szCs w:val="22"/>
        </w:rPr>
        <w:t xml:space="preserve"> </w:t>
      </w:r>
      <w:r w:rsidR="001639A9" w:rsidRPr="00CE0653">
        <w:rPr>
          <w:rFonts w:ascii="Century" w:hAnsi="Century" w:cs="Times New Roman" w:hint="eastAsia"/>
          <w:sz w:val="22"/>
          <w:szCs w:val="22"/>
        </w:rPr>
        <w:t xml:space="preserve">are to be </w:t>
      </w:r>
      <w:r w:rsidRPr="00CE0653">
        <w:rPr>
          <w:rFonts w:ascii="Century" w:hAnsi="Century" w:cs="Times New Roman"/>
          <w:sz w:val="22"/>
          <w:szCs w:val="22"/>
        </w:rPr>
        <w:t xml:space="preserve">those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w:t>
      </w:r>
      <w:r w:rsidR="008E4E2B" w:rsidRPr="00CE0653">
        <w:rPr>
          <w:rFonts w:ascii="Century" w:hAnsi="Century" w:cs="Times New Roman"/>
          <w:sz w:val="22"/>
          <w:szCs w:val="22"/>
        </w:rPr>
        <w:t>:</w:t>
      </w:r>
    </w:p>
    <w:p w14:paraId="6CA9C9BA"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法第九十条第一項ただし書又は第九十八条第一項ただし書に規定する他の</w:t>
      </w:r>
      <w:r w:rsidR="00E15714" w:rsidRPr="00CE0653">
        <w:rPr>
          <w:rFonts w:ascii="Century" w:hAnsi="Century"/>
          <w:kern w:val="1"/>
          <w:sz w:val="22"/>
          <w:szCs w:val="22"/>
        </w:rPr>
        <w:t>法令</w:t>
      </w:r>
      <w:r w:rsidRPr="00CE0653">
        <w:rPr>
          <w:rFonts w:ascii="Century" w:hAnsi="Century"/>
          <w:kern w:val="1"/>
          <w:sz w:val="22"/>
          <w:szCs w:val="22"/>
        </w:rPr>
        <w:t>の規定により特別の手続が定められているときの、当該</w:t>
      </w:r>
      <w:r w:rsidR="00E15714" w:rsidRPr="00CE0653">
        <w:rPr>
          <w:rFonts w:ascii="Century" w:hAnsi="Century"/>
          <w:kern w:val="1"/>
          <w:sz w:val="22"/>
          <w:szCs w:val="22"/>
        </w:rPr>
        <w:t>法令</w:t>
      </w:r>
      <w:r w:rsidRPr="00CE0653">
        <w:rPr>
          <w:rFonts w:ascii="Century" w:hAnsi="Century"/>
          <w:kern w:val="1"/>
          <w:sz w:val="22"/>
          <w:szCs w:val="22"/>
        </w:rPr>
        <w:t>の条項</w:t>
      </w:r>
    </w:p>
    <w:p w14:paraId="358A8CBD" w14:textId="77777777" w:rsidR="00E42EC2" w:rsidRPr="00CE0653" w:rsidRDefault="00D56560" w:rsidP="00502465">
      <w:pPr>
        <w:pStyle w:val="ParagraphSentence"/>
        <w:kinsoku w:val="0"/>
        <w:overflowPunct w:val="0"/>
        <w:ind w:leftChars="100" w:left="464" w:hanging="237"/>
        <w:rPr>
          <w:rFonts w:ascii="Century" w:hAnsi="Century" w:cs="Times New Roman"/>
          <w:kern w:val="1"/>
          <w:sz w:val="22"/>
          <w:szCs w:val="22"/>
        </w:rPr>
      </w:pPr>
      <w:r w:rsidRPr="00CE0653">
        <w:rPr>
          <w:rFonts w:ascii="Century" w:hAnsi="Century" w:cs="Times New Roman"/>
          <w:kern w:val="1"/>
          <w:sz w:val="22"/>
          <w:szCs w:val="22"/>
        </w:rPr>
        <w:t>(</w:t>
      </w:r>
      <w:proofErr w:type="spellStart"/>
      <w:r w:rsidR="001C3655" w:rsidRPr="00CE0653">
        <w:rPr>
          <w:rFonts w:ascii="Century" w:hAnsi="Century" w:cs="Times New Roman" w:hint="eastAsia"/>
          <w:kern w:val="1"/>
          <w:sz w:val="22"/>
          <w:szCs w:val="22"/>
        </w:rPr>
        <w:t>i</w:t>
      </w:r>
      <w:proofErr w:type="spellEnd"/>
      <w:r w:rsidRPr="00CE0653">
        <w:rPr>
          <w:rFonts w:ascii="Century" w:hAnsi="Century" w:cs="Times New Roman"/>
          <w:kern w:val="1"/>
          <w:sz w:val="22"/>
          <w:szCs w:val="22"/>
        </w:rPr>
        <w:t>) when a special procedure is prescribed by the provisions of other laws and regulations provided for in the proviso of Article 90, paragraph (1) of the Act or the proviso of Article 98, paragraph (1) of the Act, the provisions of the laws and regulations;</w:t>
      </w:r>
    </w:p>
    <w:p w14:paraId="5F364231"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法第七十四条第一項の規定に基づき通知をした事項を変更しようとするときの、当該変更の予定年月日</w:t>
      </w:r>
    </w:p>
    <w:p w14:paraId="309BC7A6" w14:textId="77777777" w:rsidR="00E42EC2" w:rsidRPr="00CE0653" w:rsidRDefault="00117B28" w:rsidP="00117B28">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lastRenderedPageBreak/>
        <w:t>(ii)</w:t>
      </w:r>
      <w:r w:rsidR="00D03461" w:rsidRPr="00CE0653">
        <w:rPr>
          <w:rFonts w:ascii="Century" w:hAnsi="Century" w:cs="Times New Roman"/>
          <w:sz w:val="22"/>
          <w:szCs w:val="22"/>
        </w:rPr>
        <w:t xml:space="preserve"> </w:t>
      </w:r>
      <w:r w:rsidR="004F5AE8" w:rsidRPr="00CE0653">
        <w:rPr>
          <w:rFonts w:ascii="Century" w:hAnsi="Century" w:cs="Times New Roman"/>
          <w:sz w:val="22"/>
          <w:szCs w:val="22"/>
        </w:rPr>
        <w:t xml:space="preserve">when attempting to </w:t>
      </w:r>
      <w:r w:rsidR="009E37DB" w:rsidRPr="00CE0653">
        <w:rPr>
          <w:rFonts w:ascii="Century" w:hAnsi="Century" w:cs="Times New Roman" w:hint="eastAsia"/>
          <w:sz w:val="22"/>
          <w:szCs w:val="22"/>
        </w:rPr>
        <w:t xml:space="preserve">change </w:t>
      </w:r>
      <w:r w:rsidR="004F5AE8" w:rsidRPr="00CE0653">
        <w:rPr>
          <w:rFonts w:ascii="Century" w:hAnsi="Century" w:cs="Times New Roman"/>
          <w:sz w:val="22"/>
          <w:szCs w:val="22"/>
        </w:rPr>
        <w:t xml:space="preserve">the matters </w:t>
      </w:r>
      <w:r w:rsidR="003C1724" w:rsidRPr="00CE0653">
        <w:rPr>
          <w:rFonts w:ascii="Century" w:hAnsi="Century" w:cs="Times New Roman"/>
          <w:sz w:val="22"/>
          <w:szCs w:val="22"/>
        </w:rPr>
        <w:t xml:space="preserve">for which notification has already </w:t>
      </w:r>
      <w:proofErr w:type="gramStart"/>
      <w:r w:rsidR="003C1724" w:rsidRPr="00CE0653">
        <w:rPr>
          <w:rFonts w:ascii="Century" w:hAnsi="Century" w:cs="Times New Roman"/>
          <w:sz w:val="22"/>
          <w:szCs w:val="22"/>
        </w:rPr>
        <w:t>given</w:t>
      </w:r>
      <w:proofErr w:type="gramEnd"/>
      <w:r w:rsidR="003C1724" w:rsidRPr="00CE0653">
        <w:rPr>
          <w:rFonts w:ascii="Century" w:hAnsi="Century" w:cs="Times New Roman"/>
          <w:sz w:val="22"/>
          <w:szCs w:val="22"/>
        </w:rPr>
        <w:t xml:space="preserve"> </w:t>
      </w:r>
      <w:r w:rsidR="004F5AE8" w:rsidRPr="00CE0653">
        <w:rPr>
          <w:rFonts w:ascii="Century" w:hAnsi="Century" w:cs="Times New Roman"/>
          <w:sz w:val="22"/>
          <w:szCs w:val="22"/>
        </w:rPr>
        <w:t xml:space="preserve">pursuant to Article 74, </w:t>
      </w:r>
      <w:r w:rsidR="00E1647D" w:rsidRPr="00CE0653">
        <w:rPr>
          <w:rFonts w:ascii="Century" w:hAnsi="Century" w:cs="Times New Roman"/>
          <w:sz w:val="22"/>
          <w:szCs w:val="22"/>
        </w:rPr>
        <w:t>paragraph</w:t>
      </w:r>
      <w:r w:rsidR="004F5AE8" w:rsidRPr="00CE0653">
        <w:rPr>
          <w:rFonts w:ascii="Century" w:hAnsi="Century" w:cs="Times New Roman"/>
          <w:sz w:val="22"/>
          <w:szCs w:val="22"/>
        </w:rPr>
        <w:t xml:space="preserve"> (1) of the Act, the scheduled date of the</w:t>
      </w:r>
      <w:r w:rsidR="009E37DB" w:rsidRPr="00CE0653">
        <w:rPr>
          <w:rFonts w:ascii="Century" w:hAnsi="Century" w:cs="Times New Roman" w:hint="eastAsia"/>
          <w:sz w:val="22"/>
          <w:szCs w:val="22"/>
        </w:rPr>
        <w:t xml:space="preserve"> change</w:t>
      </w:r>
      <w:r w:rsidR="00520282" w:rsidRPr="00CE0653">
        <w:rPr>
          <w:rFonts w:ascii="Century" w:hAnsi="Century" w:cs="Times New Roman"/>
          <w:sz w:val="22"/>
          <w:szCs w:val="22"/>
        </w:rPr>
        <w:t>.</w:t>
      </w:r>
    </w:p>
    <w:p w14:paraId="245DD3FF"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（情報通信技術による開示請求に係る手数料の納付の方法）</w:t>
      </w:r>
    </w:p>
    <w:p w14:paraId="72A19262" w14:textId="77777777" w:rsidR="00E42EC2" w:rsidRPr="00CE0653" w:rsidRDefault="00906668" w:rsidP="00906668">
      <w:pPr>
        <w:pStyle w:val="a8"/>
        <w:spacing w:before="91"/>
        <w:ind w:left="327"/>
        <w:rPr>
          <w:rFonts w:ascii="Century" w:hAnsi="Century" w:cs="Times New Roman"/>
          <w:sz w:val="22"/>
          <w:szCs w:val="22"/>
        </w:rPr>
      </w:pPr>
      <w:r w:rsidRPr="00CE0653">
        <w:rPr>
          <w:rFonts w:ascii="Century" w:hAnsi="Century" w:cs="Times New Roman"/>
          <w:sz w:val="22"/>
          <w:szCs w:val="22"/>
        </w:rPr>
        <w:t>(</w:t>
      </w:r>
      <w:r w:rsidR="008E4E2B" w:rsidRPr="00CE0653">
        <w:rPr>
          <w:rFonts w:ascii="Century" w:hAnsi="Century" w:cs="Times New Roman"/>
          <w:sz w:val="22"/>
          <w:szCs w:val="22"/>
        </w:rPr>
        <w:t xml:space="preserve">Method </w:t>
      </w:r>
      <w:r w:rsidR="008D26C1" w:rsidRPr="00CE0653">
        <w:rPr>
          <w:rFonts w:ascii="Century" w:hAnsi="Century" w:cs="Times New Roman"/>
          <w:sz w:val="22"/>
          <w:szCs w:val="22"/>
        </w:rPr>
        <w:t>o</w:t>
      </w:r>
      <w:r w:rsidR="008E4E2B" w:rsidRPr="00CE0653">
        <w:rPr>
          <w:rFonts w:ascii="Century" w:hAnsi="Century" w:cs="Times New Roman"/>
          <w:sz w:val="22"/>
          <w:szCs w:val="22"/>
        </w:rPr>
        <w:t xml:space="preserve">f Paying Fees </w:t>
      </w:r>
      <w:r w:rsidR="009E37DB" w:rsidRPr="00CE0653">
        <w:rPr>
          <w:rFonts w:ascii="Century" w:hAnsi="Century" w:cs="Times New Roman" w:hint="eastAsia"/>
          <w:sz w:val="22"/>
          <w:szCs w:val="22"/>
          <w:lang w:eastAsia="ja-JP"/>
        </w:rPr>
        <w:t xml:space="preserve">Related </w:t>
      </w:r>
      <w:r w:rsidR="008E4E2B" w:rsidRPr="00CE0653">
        <w:rPr>
          <w:rFonts w:ascii="Century" w:hAnsi="Century" w:cs="Times New Roman"/>
          <w:sz w:val="22"/>
          <w:szCs w:val="22"/>
        </w:rPr>
        <w:t>to Disclosure Request</w:t>
      </w:r>
      <w:r w:rsidR="009E37DB" w:rsidRPr="00CE0653">
        <w:rPr>
          <w:rFonts w:ascii="Century" w:hAnsi="Century" w:cs="Times New Roman" w:hint="eastAsia"/>
          <w:sz w:val="22"/>
          <w:szCs w:val="22"/>
          <w:lang w:eastAsia="ja-JP"/>
        </w:rPr>
        <w:t>s</w:t>
      </w:r>
      <w:r w:rsidR="008E4E2B" w:rsidRPr="00CE0653">
        <w:rPr>
          <w:rFonts w:ascii="Century" w:hAnsi="Century" w:cs="Times New Roman"/>
          <w:sz w:val="22"/>
          <w:szCs w:val="22"/>
        </w:rPr>
        <w:t xml:space="preserve"> Using Information and Communications Technology</w:t>
      </w:r>
      <w:r w:rsidRPr="00CE0653">
        <w:rPr>
          <w:rFonts w:ascii="Century" w:hAnsi="Century" w:cs="Times New Roman"/>
          <w:sz w:val="22"/>
          <w:szCs w:val="22"/>
        </w:rPr>
        <w:t>)</w:t>
      </w:r>
    </w:p>
    <w:p w14:paraId="541DA7D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第五十一条　令第</w:t>
      </w:r>
      <w:r w:rsidR="00264A02" w:rsidRPr="00CE0653">
        <w:rPr>
          <w:rFonts w:ascii="Century" w:hAnsi="Century"/>
          <w:kern w:val="1"/>
          <w:sz w:val="22"/>
          <w:szCs w:val="22"/>
        </w:rPr>
        <w:t>二十七</w:t>
      </w:r>
      <w:r w:rsidRPr="00CE0653">
        <w:rPr>
          <w:rFonts w:ascii="Century" w:hAnsi="Century"/>
          <w:kern w:val="1"/>
          <w:sz w:val="22"/>
          <w:szCs w:val="22"/>
        </w:rPr>
        <w:t>条第一項第二号に掲げる場合における情報通信技術を活用した行政の推進等に関する法律（平成十四年法律第百五十一号）第六条第五項に規定する電子情報処理組織を使用する方法その他の情報通信技術を利用する方法であって主務省令で定めるものは、同号に規定する開示請求により得られた納付情報により納付する方法とする。</w:t>
      </w:r>
    </w:p>
    <w:p w14:paraId="6795A74B" w14:textId="77777777" w:rsidR="00E42EC2" w:rsidRPr="00CE0653" w:rsidRDefault="00906668"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51</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The</w:t>
      </w:r>
      <w:r w:rsidRPr="00CE0653">
        <w:rPr>
          <w:rFonts w:ascii="Century" w:hAnsi="Century" w:cs="Times New Roman"/>
          <w:sz w:val="22"/>
          <w:szCs w:val="22"/>
        </w:rPr>
        <w:t xml:space="preserve"> method using </w:t>
      </w:r>
      <w:r w:rsidR="009E37DB" w:rsidRPr="00CE0653">
        <w:rPr>
          <w:rFonts w:ascii="Century" w:hAnsi="Century" w:cs="Times New Roman" w:hint="eastAsia"/>
          <w:sz w:val="22"/>
          <w:szCs w:val="22"/>
        </w:rPr>
        <w:t xml:space="preserve">an </w:t>
      </w:r>
      <w:r w:rsidRPr="00CE0653">
        <w:rPr>
          <w:rFonts w:ascii="Century" w:hAnsi="Century" w:cs="Times New Roman"/>
          <w:sz w:val="22"/>
          <w:szCs w:val="22"/>
        </w:rPr>
        <w:t xml:space="preserve">electronic data processing system or </w:t>
      </w:r>
      <w:r w:rsidR="009E37DB" w:rsidRPr="00CE0653">
        <w:rPr>
          <w:rFonts w:ascii="Century" w:hAnsi="Century" w:cs="Times New Roman" w:hint="eastAsia"/>
          <w:sz w:val="22"/>
          <w:szCs w:val="22"/>
        </w:rPr>
        <w:t>an</w:t>
      </w:r>
      <w:r w:rsidR="00A35D78" w:rsidRPr="00CE0653">
        <w:rPr>
          <w:rFonts w:ascii="Century" w:hAnsi="Century" w:cs="Times New Roman" w:hint="eastAsia"/>
          <w:sz w:val="22"/>
          <w:szCs w:val="22"/>
        </w:rPr>
        <w:t>o</w:t>
      </w:r>
      <w:r w:rsidR="00A35D78" w:rsidRPr="00CE0653">
        <w:rPr>
          <w:rFonts w:ascii="Century" w:hAnsi="Century" w:cs="Times New Roman"/>
          <w:sz w:val="22"/>
          <w:szCs w:val="22"/>
        </w:rPr>
        <w:t xml:space="preserve">ther method </w:t>
      </w:r>
      <w:r w:rsidRPr="00CE0653">
        <w:rPr>
          <w:rFonts w:ascii="Century" w:hAnsi="Century" w:cs="Times New Roman"/>
          <w:sz w:val="22"/>
          <w:szCs w:val="22"/>
        </w:rPr>
        <w:t xml:space="preserve">using information and communications technology </w:t>
      </w:r>
      <w:r w:rsidR="006C66E1" w:rsidRPr="00CE0653">
        <w:rPr>
          <w:rFonts w:ascii="Century" w:hAnsi="Century" w:cs="Times New Roman" w:hint="eastAsia"/>
          <w:sz w:val="22"/>
          <w:szCs w:val="22"/>
        </w:rPr>
        <w:t>specified</w:t>
      </w:r>
      <w:r w:rsidR="00A76B73" w:rsidRPr="00CE0653">
        <w:rPr>
          <w:rFonts w:ascii="Century" w:hAnsi="Century" w:cs="Times New Roman"/>
          <w:sz w:val="22"/>
          <w:szCs w:val="22"/>
        </w:rPr>
        <w:t xml:space="preserve"> by order of the competent ministry </w:t>
      </w:r>
      <w:r w:rsidR="00074EB9" w:rsidRPr="00CE0653">
        <w:rPr>
          <w:rFonts w:ascii="Century" w:hAnsi="Century" w:cs="Times New Roman"/>
          <w:sz w:val="22"/>
          <w:szCs w:val="22"/>
        </w:rPr>
        <w:t>prescribed by Article 6, paragraph (5) of the Act on the Advancement of Government Administration Processes That Use Information and Communications Technology (Act No. 151 of 2002)</w:t>
      </w:r>
      <w:r w:rsidR="00074EB9" w:rsidRPr="00CE0653">
        <w:rPr>
          <w:rFonts w:ascii="Century" w:hAnsi="Century" w:cs="Times New Roman" w:hint="eastAsia"/>
          <w:sz w:val="22"/>
          <w:szCs w:val="22"/>
        </w:rPr>
        <w:t xml:space="preserve"> </w:t>
      </w:r>
      <w:r w:rsidRPr="00CE0653">
        <w:rPr>
          <w:rFonts w:ascii="Century" w:hAnsi="Century" w:cs="Times New Roman"/>
          <w:sz w:val="22"/>
          <w:szCs w:val="22"/>
        </w:rPr>
        <w:t xml:space="preserve">in </w:t>
      </w:r>
      <w:r w:rsidR="008E4E2B" w:rsidRPr="00CE0653">
        <w:rPr>
          <w:rFonts w:ascii="Century" w:hAnsi="Century" w:cs="Times New Roman"/>
          <w:sz w:val="22"/>
          <w:szCs w:val="22"/>
        </w:rPr>
        <w:t xml:space="preserve">the </w:t>
      </w:r>
      <w:r w:rsidRPr="00CE0653">
        <w:rPr>
          <w:rFonts w:ascii="Century" w:hAnsi="Century" w:cs="Times New Roman"/>
          <w:sz w:val="22"/>
          <w:szCs w:val="22"/>
        </w:rPr>
        <w:t xml:space="preserve">cases prescribed by Article </w:t>
      </w:r>
      <w:r w:rsidR="000F489A" w:rsidRPr="00CE0653">
        <w:rPr>
          <w:rFonts w:ascii="Century" w:hAnsi="Century" w:cs="Times New Roman"/>
          <w:sz w:val="22"/>
          <w:szCs w:val="22"/>
        </w:rPr>
        <w:t>27</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w:t>
      </w:r>
      <w:r w:rsidR="008D26C1" w:rsidRPr="00CE0653">
        <w:rPr>
          <w:rFonts w:ascii="Century" w:hAnsi="Century" w:cs="Times New Roman"/>
          <w:sz w:val="22"/>
          <w:szCs w:val="22"/>
        </w:rPr>
        <w:t xml:space="preserve">Cabinet </w:t>
      </w:r>
      <w:r w:rsidRPr="00CE0653">
        <w:rPr>
          <w:rFonts w:ascii="Century" w:hAnsi="Century" w:cs="Times New Roman"/>
          <w:sz w:val="22"/>
          <w:szCs w:val="22"/>
        </w:rPr>
        <w:t xml:space="preserve">Order is a method paying fees using payment information obtained by </w:t>
      </w:r>
      <w:r w:rsidR="003336BA" w:rsidRPr="00CE0653">
        <w:rPr>
          <w:rFonts w:ascii="Century" w:hAnsi="Century" w:cs="Times New Roman" w:hint="eastAsia"/>
          <w:sz w:val="22"/>
          <w:szCs w:val="22"/>
        </w:rPr>
        <w:t>the</w:t>
      </w:r>
      <w:r w:rsidR="008E4E2B" w:rsidRPr="00CE0653">
        <w:rPr>
          <w:rFonts w:ascii="Century" w:hAnsi="Century" w:cs="Times New Roman"/>
          <w:sz w:val="22"/>
          <w:szCs w:val="22"/>
        </w:rPr>
        <w:t xml:space="preserve"> </w:t>
      </w:r>
      <w:r w:rsidRPr="00CE0653">
        <w:rPr>
          <w:rFonts w:ascii="Century" w:hAnsi="Century" w:cs="Times New Roman"/>
          <w:sz w:val="22"/>
          <w:szCs w:val="22"/>
        </w:rPr>
        <w:t xml:space="preserve">request for disclosure prescribed by </w:t>
      </w:r>
      <w:r w:rsidR="00F26D5A" w:rsidRPr="00CE0653">
        <w:rPr>
          <w:rFonts w:ascii="Century" w:hAnsi="Century" w:cs="Times New Roman"/>
          <w:sz w:val="22"/>
          <w:szCs w:val="22"/>
        </w:rPr>
        <w:t>that</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w:t>
      </w:r>
    </w:p>
    <w:p w14:paraId="31E211FA"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（写しの送付に要する費用の納付の方法）</w:t>
      </w:r>
    </w:p>
    <w:p w14:paraId="7B6091CC" w14:textId="77777777" w:rsidR="00E42EC2" w:rsidRPr="00CE0653" w:rsidRDefault="00906668" w:rsidP="00F0624D">
      <w:pPr>
        <w:pStyle w:val="ParagraphSentence"/>
        <w:kinsoku w:val="0"/>
        <w:overflowPunct w:val="0"/>
        <w:ind w:leftChars="166" w:left="428" w:hangingChars="22" w:hanging="52"/>
        <w:rPr>
          <w:rFonts w:ascii="Century" w:hAnsi="Century"/>
          <w:kern w:val="1"/>
          <w:sz w:val="22"/>
          <w:szCs w:val="22"/>
        </w:rPr>
      </w:pPr>
      <w:r w:rsidRPr="00CE0653">
        <w:rPr>
          <w:rFonts w:ascii="Century" w:hAnsi="Century" w:cs="Times New Roman"/>
          <w:sz w:val="22"/>
          <w:szCs w:val="22"/>
        </w:rPr>
        <w:t xml:space="preserve">(Method of </w:t>
      </w:r>
      <w:r w:rsidR="008E4E2B" w:rsidRPr="00CE0653">
        <w:rPr>
          <w:rFonts w:ascii="Century" w:hAnsi="Century" w:cs="Times New Roman"/>
          <w:sz w:val="22"/>
          <w:szCs w:val="22"/>
        </w:rPr>
        <w:t>P</w:t>
      </w:r>
      <w:r w:rsidRPr="00CE0653">
        <w:rPr>
          <w:rFonts w:ascii="Century" w:hAnsi="Century" w:cs="Times New Roman"/>
          <w:sz w:val="22"/>
          <w:szCs w:val="22"/>
        </w:rPr>
        <w:t xml:space="preserve">aying </w:t>
      </w:r>
      <w:r w:rsidR="008E4E2B" w:rsidRPr="00CE0653">
        <w:rPr>
          <w:rFonts w:ascii="Century" w:hAnsi="Century" w:cs="Times New Roman"/>
          <w:sz w:val="22"/>
          <w:szCs w:val="22"/>
        </w:rPr>
        <w:t>E</w:t>
      </w:r>
      <w:r w:rsidRPr="00CE0653">
        <w:rPr>
          <w:rFonts w:ascii="Century" w:hAnsi="Century" w:cs="Times New Roman"/>
          <w:sz w:val="22"/>
          <w:szCs w:val="22"/>
        </w:rPr>
        <w:t xml:space="preserve">xpenses </w:t>
      </w:r>
      <w:r w:rsidR="008E4E2B" w:rsidRPr="00CE0653">
        <w:rPr>
          <w:rFonts w:ascii="Century" w:hAnsi="Century" w:cs="Times New Roman"/>
          <w:sz w:val="22"/>
          <w:szCs w:val="22"/>
        </w:rPr>
        <w:t>R</w:t>
      </w:r>
      <w:r w:rsidRPr="00CE0653">
        <w:rPr>
          <w:rFonts w:ascii="Century" w:hAnsi="Century" w:cs="Times New Roman"/>
          <w:sz w:val="22"/>
          <w:szCs w:val="22"/>
        </w:rPr>
        <w:t xml:space="preserve">equired for </w:t>
      </w:r>
      <w:r w:rsidR="008E4E2B" w:rsidRPr="00CE0653">
        <w:rPr>
          <w:rFonts w:ascii="Century" w:hAnsi="Century" w:cs="Times New Roman"/>
          <w:sz w:val="22"/>
          <w:szCs w:val="22"/>
        </w:rPr>
        <w:t>S</w:t>
      </w:r>
      <w:r w:rsidRPr="00CE0653">
        <w:rPr>
          <w:rFonts w:ascii="Century" w:hAnsi="Century" w:cs="Times New Roman"/>
          <w:sz w:val="22"/>
          <w:szCs w:val="22"/>
        </w:rPr>
        <w:t xml:space="preserve">ending </w:t>
      </w:r>
      <w:r w:rsidR="008E4E2B" w:rsidRPr="00CE0653">
        <w:rPr>
          <w:rFonts w:ascii="Century" w:hAnsi="Century" w:cs="Times New Roman"/>
          <w:sz w:val="22"/>
          <w:szCs w:val="22"/>
        </w:rPr>
        <w:t>C</w:t>
      </w:r>
      <w:r w:rsidRPr="00CE0653">
        <w:rPr>
          <w:rFonts w:ascii="Century" w:hAnsi="Century" w:cs="Times New Roman"/>
          <w:sz w:val="22"/>
          <w:szCs w:val="22"/>
        </w:rPr>
        <w:t>opies)</w:t>
      </w:r>
    </w:p>
    <w:p w14:paraId="03DFBCC0"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第五十二条　令第</w:t>
      </w:r>
      <w:r w:rsidR="00264A02" w:rsidRPr="00CE0653">
        <w:rPr>
          <w:rFonts w:ascii="Century" w:hAnsi="Century"/>
          <w:kern w:val="1"/>
          <w:sz w:val="22"/>
          <w:szCs w:val="22"/>
        </w:rPr>
        <w:t>二十八</w:t>
      </w:r>
      <w:r w:rsidRPr="00CE0653">
        <w:rPr>
          <w:rFonts w:ascii="Century" w:hAnsi="Century"/>
          <w:kern w:val="1"/>
          <w:sz w:val="22"/>
          <w:szCs w:val="22"/>
        </w:rPr>
        <w:t>条第一項の個人情報保護委員会規則で定める方法は、次に掲げる方法とする。</w:t>
      </w:r>
    </w:p>
    <w:p w14:paraId="018D8547" w14:textId="77777777" w:rsidR="00E42EC2" w:rsidRPr="00CE0653" w:rsidRDefault="00906668" w:rsidP="00117B28">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52</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The m</w:t>
      </w:r>
      <w:r w:rsidRPr="00CE0653">
        <w:rPr>
          <w:rFonts w:ascii="Century" w:hAnsi="Century" w:cs="Times New Roman"/>
          <w:sz w:val="22"/>
          <w:szCs w:val="22"/>
        </w:rPr>
        <w:t xml:space="preserve">ethods provided for in </w:t>
      </w:r>
      <w:r w:rsidR="00FF3A4C"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28</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w:t>
      </w:r>
      <w:r w:rsidR="008D26C1" w:rsidRPr="00CE0653">
        <w:rPr>
          <w:rFonts w:ascii="Century" w:hAnsi="Century" w:cs="Times New Roman"/>
          <w:sz w:val="22"/>
          <w:szCs w:val="22"/>
        </w:rPr>
        <w:t xml:space="preserve">Cabinet </w:t>
      </w:r>
      <w:r w:rsidR="001E7BB8" w:rsidRPr="00CE0653">
        <w:rPr>
          <w:rFonts w:ascii="Century" w:hAnsi="Century" w:cs="Times New Roman"/>
          <w:sz w:val="22"/>
          <w:szCs w:val="22"/>
        </w:rPr>
        <w:t>Order</w:t>
      </w:r>
      <w:r w:rsidRPr="00CE0653">
        <w:rPr>
          <w:rFonts w:ascii="Century" w:hAnsi="Century" w:cs="Times New Roman"/>
          <w:sz w:val="22"/>
          <w:szCs w:val="22"/>
        </w:rPr>
        <w:t xml:space="preserve"> </w:t>
      </w:r>
      <w:r w:rsidR="008E4E2B" w:rsidRPr="00CE0653">
        <w:rPr>
          <w:rFonts w:ascii="Century" w:hAnsi="Century" w:cs="Times New Roman"/>
          <w:sz w:val="22"/>
          <w:szCs w:val="22"/>
        </w:rPr>
        <w:t>are as follows:</w:t>
      </w:r>
    </w:p>
    <w:p w14:paraId="482C0CA7"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郵便切手又は個人情報保護委員会が定めるこれに類する証票で納付する方法</w:t>
      </w:r>
    </w:p>
    <w:p w14:paraId="45190A5C" w14:textId="77777777" w:rsidR="00E42EC2" w:rsidRPr="00CE0653" w:rsidRDefault="00117B28" w:rsidP="00117B28">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 xml:space="preserve">a </w:t>
      </w:r>
      <w:r w:rsidR="00906668" w:rsidRPr="00CE0653">
        <w:rPr>
          <w:rFonts w:ascii="Century" w:hAnsi="Century" w:cs="Times New Roman"/>
          <w:sz w:val="22"/>
          <w:szCs w:val="22"/>
        </w:rPr>
        <w:t>method of payment using postage stamps or similar certificates specified by the Personal Information Protection Commission</w:t>
      </w:r>
      <w:r w:rsidR="008E4E2B" w:rsidRPr="00CE0653">
        <w:rPr>
          <w:rFonts w:ascii="Century" w:hAnsi="Century" w:cs="Times New Roman"/>
          <w:sz w:val="22"/>
          <w:szCs w:val="22"/>
        </w:rPr>
        <w:t>;</w:t>
      </w:r>
    </w:p>
    <w:p w14:paraId="06130BAA"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情報通信技術を活用した行政の推進等に関する法律第六条第一項の規定により同項に規定する電子情報処理組織を使用する方法により法第八十七条第三項の規定による申出をした場合において、当該申出により得られた納付情報により納付する方法</w:t>
      </w:r>
    </w:p>
    <w:p w14:paraId="2D0D0756" w14:textId="58C97C7C" w:rsidR="00E42EC2" w:rsidRPr="00CE0653" w:rsidRDefault="00906668" w:rsidP="0013718D">
      <w:pPr>
        <w:pStyle w:val="a8"/>
        <w:tabs>
          <w:tab w:val="left" w:pos="709"/>
        </w:tabs>
        <w:spacing w:before="1" w:line="310" w:lineRule="exact"/>
        <w:ind w:left="426" w:right="137" w:hanging="188"/>
        <w:rPr>
          <w:rFonts w:ascii="Century" w:hAnsi="Century" w:cs="Times New Roman"/>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in cases where a request is made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87,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by using an electronic data processing system prescribed </w:t>
      </w:r>
      <w:r w:rsidR="001A6B88" w:rsidRPr="00CE0653">
        <w:rPr>
          <w:rFonts w:ascii="Century" w:hAnsi="Century" w:cs="Times New Roman"/>
          <w:sz w:val="22"/>
          <w:szCs w:val="22"/>
        </w:rPr>
        <w:t xml:space="preserve">by </w:t>
      </w:r>
      <w:r w:rsidRPr="00CE0653">
        <w:rPr>
          <w:rFonts w:ascii="Century" w:hAnsi="Century" w:cs="Times New Roman"/>
          <w:sz w:val="22"/>
          <w:szCs w:val="22"/>
        </w:rPr>
        <w:t xml:space="preserve">Article 6,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on </w:t>
      </w:r>
      <w:r w:rsidR="001A6B88" w:rsidRPr="00CE0653">
        <w:rPr>
          <w:rFonts w:ascii="Century" w:hAnsi="Century" w:cs="Times New Roman"/>
          <w:sz w:val="22"/>
          <w:szCs w:val="22"/>
        </w:rPr>
        <w:t xml:space="preserve">the Advancement of Government Administration Processes That </w:t>
      </w:r>
      <w:r w:rsidR="008B28CF" w:rsidRPr="00CE0653">
        <w:rPr>
          <w:rFonts w:ascii="Century" w:hAnsi="Century" w:cs="Times New Roman"/>
          <w:sz w:val="22"/>
          <w:szCs w:val="22"/>
        </w:rPr>
        <w:t>U</w:t>
      </w:r>
      <w:r w:rsidR="008B28CF" w:rsidRPr="00CE0653">
        <w:rPr>
          <w:rFonts w:ascii="Century" w:hAnsi="Century" w:cs="Times New Roman" w:hint="eastAsia"/>
          <w:sz w:val="22"/>
          <w:szCs w:val="22"/>
          <w:lang w:eastAsia="ja-JP"/>
        </w:rPr>
        <w:t>tilize</w:t>
      </w:r>
      <w:r w:rsidR="008B28CF" w:rsidRPr="00CE0653">
        <w:rPr>
          <w:rFonts w:ascii="Century" w:hAnsi="Century" w:cs="Times New Roman"/>
          <w:sz w:val="22"/>
          <w:szCs w:val="22"/>
        </w:rPr>
        <w:t xml:space="preserve"> </w:t>
      </w:r>
      <w:r w:rsidRPr="00CE0653">
        <w:rPr>
          <w:rFonts w:ascii="Century" w:hAnsi="Century" w:cs="Times New Roman"/>
          <w:sz w:val="22"/>
          <w:szCs w:val="22"/>
        </w:rPr>
        <w:t xml:space="preserve">Information and Communications Technology </w:t>
      </w:r>
      <w:r w:rsidR="001A6B88" w:rsidRPr="00CE0653">
        <w:rPr>
          <w:rFonts w:ascii="Century" w:hAnsi="Century" w:cs="Times New Roman"/>
          <w:sz w:val="22"/>
          <w:szCs w:val="22"/>
        </w:rPr>
        <w:t xml:space="preserve">pursuant to </w:t>
      </w:r>
      <w:r w:rsidRPr="00CE0653">
        <w:rPr>
          <w:rFonts w:ascii="Century" w:hAnsi="Century" w:cs="Times New Roman"/>
          <w:sz w:val="22"/>
          <w:szCs w:val="22"/>
        </w:rPr>
        <w:t xml:space="preserve">that </w:t>
      </w:r>
      <w:r w:rsidR="008E4E2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a method of payment using payment information obtained from the request</w:t>
      </w:r>
      <w:r w:rsidR="00520282" w:rsidRPr="00CE0653">
        <w:rPr>
          <w:rFonts w:ascii="Century" w:hAnsi="Century" w:cs="Times New Roman"/>
          <w:sz w:val="22"/>
          <w:szCs w:val="22"/>
        </w:rPr>
        <w:t>.</w:t>
      </w:r>
    </w:p>
    <w:p w14:paraId="15053B05"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lastRenderedPageBreak/>
        <w:t>（提案の募集の方法）</w:t>
      </w:r>
    </w:p>
    <w:p w14:paraId="3FCEF21B" w14:textId="77777777" w:rsidR="00E42EC2" w:rsidRPr="00CE0653" w:rsidRDefault="00906668" w:rsidP="00EA1DA2">
      <w:pPr>
        <w:pStyle w:val="ParagraphSentence"/>
        <w:kinsoku w:val="0"/>
        <w:overflowPunct w:val="0"/>
        <w:ind w:leftChars="134" w:left="619" w:hangingChars="133" w:hanging="315"/>
        <w:rPr>
          <w:rFonts w:ascii="Century" w:hAnsi="Century"/>
          <w:kern w:val="1"/>
          <w:sz w:val="22"/>
          <w:szCs w:val="22"/>
        </w:rPr>
      </w:pPr>
      <w:r w:rsidRPr="00CE0653">
        <w:rPr>
          <w:rFonts w:ascii="Century" w:hAnsi="Century" w:cs="Times New Roman"/>
          <w:sz w:val="22"/>
          <w:szCs w:val="22"/>
        </w:rPr>
        <w:t xml:space="preserve">(Method </w:t>
      </w:r>
      <w:r w:rsidR="00334044" w:rsidRPr="00CE0653">
        <w:rPr>
          <w:rFonts w:ascii="Century" w:hAnsi="Century" w:cs="Times New Roman"/>
          <w:sz w:val="22"/>
          <w:szCs w:val="22"/>
        </w:rPr>
        <w:t>of</w:t>
      </w:r>
      <w:r w:rsidRPr="00CE0653">
        <w:rPr>
          <w:rFonts w:ascii="Century" w:hAnsi="Century" w:cs="Times New Roman"/>
          <w:sz w:val="22"/>
          <w:szCs w:val="22"/>
        </w:rPr>
        <w:t xml:space="preserve"> </w:t>
      </w:r>
      <w:r w:rsidR="001A6B88" w:rsidRPr="00CE0653">
        <w:rPr>
          <w:rFonts w:ascii="Century" w:hAnsi="Century" w:cs="Times New Roman"/>
          <w:sz w:val="22"/>
          <w:szCs w:val="22"/>
        </w:rPr>
        <w:t xml:space="preserve">Requesting </w:t>
      </w:r>
      <w:r w:rsidR="008E4E2B" w:rsidRPr="00CE0653">
        <w:rPr>
          <w:rFonts w:ascii="Century" w:hAnsi="Century" w:cs="Times New Roman"/>
          <w:sz w:val="22"/>
          <w:szCs w:val="22"/>
        </w:rPr>
        <w:t>P</w:t>
      </w:r>
      <w:r w:rsidRPr="00CE0653">
        <w:rPr>
          <w:rFonts w:ascii="Century" w:hAnsi="Century" w:cs="Times New Roman"/>
          <w:sz w:val="22"/>
          <w:szCs w:val="22"/>
        </w:rPr>
        <w:t>roposals)</w:t>
      </w:r>
    </w:p>
    <w:p w14:paraId="6C1C0FDE"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第五十三条　法第</w:t>
      </w:r>
      <w:r w:rsidR="00511443" w:rsidRPr="00CE0653">
        <w:rPr>
          <w:rFonts w:ascii="Century" w:hAnsi="Century"/>
          <w:kern w:val="1"/>
          <w:sz w:val="22"/>
          <w:szCs w:val="22"/>
        </w:rPr>
        <w:t>百十一</w:t>
      </w:r>
      <w:r w:rsidRPr="00CE0653">
        <w:rPr>
          <w:rFonts w:ascii="Century" w:hAnsi="Century"/>
          <w:kern w:val="1"/>
          <w:sz w:val="22"/>
          <w:szCs w:val="22"/>
        </w:rPr>
        <w:t>条の規定による提案の募集は、毎年度一回以上、当該募集の開始の日から三十日以上の期間を定めて、インターネットの利用その他の適切な方法により行うものとする。</w:t>
      </w:r>
    </w:p>
    <w:p w14:paraId="5EF40E4C" w14:textId="03F539AF" w:rsidR="00E42EC2" w:rsidRPr="00CE0653" w:rsidRDefault="00906668"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53</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w:t>
      </w:r>
      <w:r w:rsidR="001A6B88" w:rsidRPr="00CE0653">
        <w:rPr>
          <w:rFonts w:ascii="Century" w:hAnsi="Century" w:cs="Times New Roman"/>
          <w:sz w:val="22"/>
          <w:szCs w:val="22"/>
        </w:rPr>
        <w:t xml:space="preserve">request for </w:t>
      </w:r>
      <w:r w:rsidRPr="00CE0653">
        <w:rPr>
          <w:rFonts w:ascii="Century" w:hAnsi="Century" w:cs="Times New Roman"/>
          <w:sz w:val="22"/>
          <w:szCs w:val="22"/>
        </w:rPr>
        <w:t xml:space="preserve">proposals </w:t>
      </w:r>
      <w:r w:rsidR="001A6B88" w:rsidRPr="00CE0653">
        <w:rPr>
          <w:rFonts w:ascii="Century" w:hAnsi="Century" w:cs="Times New Roman"/>
          <w:sz w:val="22"/>
          <w:szCs w:val="22"/>
        </w:rPr>
        <w:t xml:space="preserve">under </w:t>
      </w:r>
      <w:r w:rsidRPr="00CE0653">
        <w:rPr>
          <w:rFonts w:ascii="Century" w:hAnsi="Century" w:cs="Times New Roman"/>
          <w:sz w:val="22"/>
          <w:szCs w:val="22"/>
        </w:rPr>
        <w:t xml:space="preserve">Article </w:t>
      </w:r>
      <w:r w:rsidR="00D449DD" w:rsidRPr="00CE0653">
        <w:rPr>
          <w:rFonts w:ascii="Century" w:hAnsi="Century" w:cs="Times New Roman"/>
          <w:sz w:val="22"/>
          <w:szCs w:val="22"/>
        </w:rPr>
        <w:t>111</w:t>
      </w:r>
      <w:r w:rsidRPr="00CE0653">
        <w:rPr>
          <w:rFonts w:ascii="Century" w:hAnsi="Century" w:cs="Times New Roman"/>
          <w:sz w:val="22"/>
          <w:szCs w:val="22"/>
        </w:rPr>
        <w:t xml:space="preserve"> of the Act is made at least once every fiscal year, </w:t>
      </w:r>
      <w:r w:rsidR="00FF3A4C" w:rsidRPr="00CE0653">
        <w:rPr>
          <w:rFonts w:ascii="Century" w:hAnsi="Century" w:cs="Times New Roman" w:hint="eastAsia"/>
          <w:sz w:val="22"/>
          <w:szCs w:val="22"/>
        </w:rPr>
        <w:t xml:space="preserve">specifying </w:t>
      </w:r>
      <w:r w:rsidRPr="00CE0653">
        <w:rPr>
          <w:rFonts w:ascii="Century" w:hAnsi="Century" w:cs="Times New Roman"/>
          <w:sz w:val="22"/>
          <w:szCs w:val="22"/>
        </w:rPr>
        <w:t xml:space="preserve">a period of no less than </w:t>
      </w:r>
      <w:r w:rsidR="008E4E2B" w:rsidRPr="00CE0653">
        <w:rPr>
          <w:rFonts w:ascii="Century" w:hAnsi="Century" w:cs="Times New Roman"/>
          <w:sz w:val="22"/>
          <w:szCs w:val="22"/>
        </w:rPr>
        <w:t>30</w:t>
      </w:r>
      <w:r w:rsidRPr="00CE0653">
        <w:rPr>
          <w:rFonts w:ascii="Century" w:hAnsi="Century" w:cs="Times New Roman"/>
          <w:sz w:val="22"/>
          <w:szCs w:val="22"/>
        </w:rPr>
        <w:t xml:space="preserve"> days from the date of the commencement of the </w:t>
      </w:r>
      <w:r w:rsidR="001A6B88" w:rsidRPr="00CE0653">
        <w:rPr>
          <w:rFonts w:ascii="Century" w:hAnsi="Century" w:cs="Times New Roman"/>
          <w:sz w:val="22"/>
          <w:szCs w:val="22"/>
        </w:rPr>
        <w:t>request</w:t>
      </w:r>
      <w:r w:rsidR="00FF3A4C" w:rsidRPr="00CE0653">
        <w:rPr>
          <w:rFonts w:ascii="Century" w:hAnsi="Century" w:cs="Times New Roman" w:hint="eastAsia"/>
          <w:sz w:val="22"/>
          <w:szCs w:val="22"/>
        </w:rPr>
        <w:t>,</w:t>
      </w:r>
      <w:r w:rsidR="001A6B88" w:rsidRPr="00CE0653">
        <w:rPr>
          <w:rFonts w:ascii="Century" w:hAnsi="Century" w:cs="Times New Roman"/>
          <w:sz w:val="22"/>
          <w:szCs w:val="22"/>
        </w:rPr>
        <w:t xml:space="preserve"> </w:t>
      </w:r>
      <w:r w:rsidRPr="00CE0653">
        <w:rPr>
          <w:rFonts w:ascii="Century" w:hAnsi="Century" w:cs="Times New Roman"/>
          <w:sz w:val="22"/>
          <w:szCs w:val="22"/>
        </w:rPr>
        <w:t xml:space="preserve">and </w:t>
      </w:r>
      <w:r w:rsidR="00544739" w:rsidRPr="00CE0653">
        <w:rPr>
          <w:rFonts w:ascii="Century" w:hAnsi="Century" w:cs="Times New Roman"/>
          <w:sz w:val="22"/>
          <w:szCs w:val="22"/>
        </w:rPr>
        <w:t xml:space="preserve">is </w:t>
      </w:r>
      <w:r w:rsidRPr="00CE0653">
        <w:rPr>
          <w:rFonts w:ascii="Century" w:hAnsi="Century" w:cs="Times New Roman"/>
          <w:sz w:val="22"/>
          <w:szCs w:val="22"/>
        </w:rPr>
        <w:t xml:space="preserve">made </w:t>
      </w:r>
      <w:r w:rsidR="00C016A5" w:rsidRPr="00CE0653">
        <w:rPr>
          <w:rFonts w:ascii="Century" w:hAnsi="Century" w:cs="Times New Roman" w:hint="eastAsia"/>
          <w:sz w:val="22"/>
          <w:szCs w:val="22"/>
        </w:rPr>
        <w:t xml:space="preserve">by </w:t>
      </w:r>
      <w:r w:rsidR="00066671" w:rsidRPr="00CE0653">
        <w:rPr>
          <w:rFonts w:ascii="Century" w:hAnsi="Century" w:cs="Times New Roman"/>
          <w:sz w:val="22"/>
          <w:szCs w:val="22"/>
        </w:rPr>
        <w:t>using</w:t>
      </w:r>
      <w:r w:rsidR="00F26D5A" w:rsidRPr="00CE0653">
        <w:rPr>
          <w:rFonts w:ascii="Century" w:hAnsi="Century" w:cs="Times New Roman"/>
          <w:sz w:val="22"/>
          <w:szCs w:val="22"/>
        </w:rPr>
        <w:t xml:space="preserve"> </w:t>
      </w:r>
      <w:r w:rsidRPr="00CE0653">
        <w:rPr>
          <w:rFonts w:ascii="Century" w:hAnsi="Century" w:cs="Times New Roman"/>
          <w:sz w:val="22"/>
          <w:szCs w:val="22"/>
        </w:rPr>
        <w:t xml:space="preserve">the </w:t>
      </w:r>
      <w:r w:rsidR="008B28CF" w:rsidRPr="00CE0653">
        <w:rPr>
          <w:rFonts w:ascii="Century" w:hAnsi="Century" w:cs="Times New Roman" w:hint="eastAsia"/>
          <w:sz w:val="22"/>
          <w:szCs w:val="22"/>
        </w:rPr>
        <w:t>i</w:t>
      </w:r>
      <w:r w:rsidR="008B28CF" w:rsidRPr="00CE0653">
        <w:rPr>
          <w:rFonts w:ascii="Century" w:hAnsi="Century" w:cs="Times New Roman"/>
          <w:sz w:val="22"/>
          <w:szCs w:val="22"/>
        </w:rPr>
        <w:t xml:space="preserve">nternet </w:t>
      </w:r>
      <w:r w:rsidRPr="00CE0653">
        <w:rPr>
          <w:rFonts w:ascii="Century" w:hAnsi="Century" w:cs="Times New Roman"/>
          <w:sz w:val="22"/>
          <w:szCs w:val="22"/>
        </w:rPr>
        <w:t xml:space="preserve">or other appropriate </w:t>
      </w:r>
      <w:r w:rsidR="00F26D5A" w:rsidRPr="00CE0653">
        <w:rPr>
          <w:rFonts w:ascii="Century" w:hAnsi="Century" w:cs="Times New Roman"/>
          <w:sz w:val="22"/>
          <w:szCs w:val="22"/>
        </w:rPr>
        <w:t>means</w:t>
      </w:r>
      <w:r w:rsidRPr="00CE0653">
        <w:rPr>
          <w:rFonts w:ascii="Century" w:hAnsi="Century" w:cs="Times New Roman"/>
          <w:sz w:val="22"/>
          <w:szCs w:val="22"/>
        </w:rPr>
        <w:t>.</w:t>
      </w:r>
    </w:p>
    <w:p w14:paraId="40813C2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提案の募集に関し必要な事項は、あらかじめ公示するものとする。</w:t>
      </w:r>
    </w:p>
    <w:p w14:paraId="180E7726" w14:textId="77777777" w:rsidR="00E42EC2" w:rsidRPr="00CE0653" w:rsidRDefault="0090666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A</w:t>
      </w:r>
      <w:r w:rsidRPr="00CE0653">
        <w:rPr>
          <w:rFonts w:ascii="Century" w:hAnsi="Century" w:cs="Times New Roman"/>
          <w:sz w:val="22"/>
          <w:szCs w:val="22"/>
        </w:rPr>
        <w:t xml:space="preserve">ny necessary matters relating to the </w:t>
      </w:r>
      <w:r w:rsidR="001A6B88" w:rsidRPr="00CE0653">
        <w:rPr>
          <w:rFonts w:ascii="Century" w:hAnsi="Century" w:cs="Times New Roman"/>
          <w:sz w:val="22"/>
          <w:szCs w:val="22"/>
        </w:rPr>
        <w:t xml:space="preserve">request for </w:t>
      </w:r>
      <w:r w:rsidRPr="00CE0653">
        <w:rPr>
          <w:rFonts w:ascii="Century" w:hAnsi="Century" w:cs="Times New Roman"/>
          <w:sz w:val="22"/>
          <w:szCs w:val="22"/>
        </w:rPr>
        <w:t xml:space="preserve">proposals </w:t>
      </w:r>
      <w:r w:rsidR="008E4E2B" w:rsidRPr="00CE0653">
        <w:rPr>
          <w:rFonts w:ascii="Century" w:hAnsi="Century" w:cs="Times New Roman"/>
          <w:sz w:val="22"/>
          <w:szCs w:val="22"/>
        </w:rPr>
        <w:t>are</w:t>
      </w:r>
      <w:r w:rsidRPr="00CE0653">
        <w:rPr>
          <w:rFonts w:ascii="Century" w:hAnsi="Century" w:cs="Times New Roman"/>
          <w:sz w:val="22"/>
          <w:szCs w:val="22"/>
        </w:rPr>
        <w:t xml:space="preserve"> to be announced </w:t>
      </w:r>
      <w:r w:rsidR="001A6B88" w:rsidRPr="00CE0653">
        <w:rPr>
          <w:rFonts w:ascii="Century" w:hAnsi="Century" w:cs="Times New Roman"/>
          <w:sz w:val="22"/>
          <w:szCs w:val="22"/>
        </w:rPr>
        <w:t xml:space="preserve">to the public </w:t>
      </w:r>
      <w:r w:rsidRPr="00CE0653">
        <w:rPr>
          <w:rFonts w:ascii="Century" w:hAnsi="Century" w:cs="Times New Roman"/>
          <w:sz w:val="22"/>
          <w:szCs w:val="22"/>
        </w:rPr>
        <w:t>in advance.</w:t>
      </w:r>
    </w:p>
    <w:p w14:paraId="1A7F8F82"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（提案の方法等）</w:t>
      </w:r>
    </w:p>
    <w:p w14:paraId="3C0ECB6A" w14:textId="77777777" w:rsidR="00E42EC2" w:rsidRPr="00CE0653" w:rsidRDefault="00906668" w:rsidP="00F0624D">
      <w:pPr>
        <w:pStyle w:val="ParagraphSentence"/>
        <w:kinsoku w:val="0"/>
        <w:overflowPunct w:val="0"/>
        <w:ind w:leftChars="100" w:left="227" w:firstLineChars="64" w:firstLine="152"/>
        <w:rPr>
          <w:rFonts w:ascii="Century" w:hAnsi="Century"/>
          <w:kern w:val="1"/>
          <w:sz w:val="22"/>
          <w:szCs w:val="22"/>
        </w:rPr>
      </w:pPr>
      <w:r w:rsidRPr="00CE0653">
        <w:rPr>
          <w:rFonts w:ascii="Century" w:hAnsi="Century" w:cs="Times New Roman"/>
          <w:sz w:val="22"/>
          <w:szCs w:val="22"/>
        </w:rPr>
        <w:t xml:space="preserve">(Method of </w:t>
      </w:r>
      <w:r w:rsidR="00C31763" w:rsidRPr="00CE0653">
        <w:rPr>
          <w:rFonts w:ascii="Century" w:hAnsi="Century" w:cs="Times New Roman" w:hint="eastAsia"/>
          <w:sz w:val="22"/>
          <w:szCs w:val="22"/>
        </w:rPr>
        <w:t>Proposals</w:t>
      </w:r>
      <w:r w:rsidRPr="00CE0653">
        <w:rPr>
          <w:rFonts w:ascii="Century" w:hAnsi="Century" w:cs="Times New Roman"/>
          <w:sz w:val="22"/>
          <w:szCs w:val="22"/>
        </w:rPr>
        <w:t>)</w:t>
      </w:r>
    </w:p>
    <w:p w14:paraId="4012CE6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第五十四条　法第</w:t>
      </w:r>
      <w:r w:rsidR="00511443" w:rsidRPr="00CE0653">
        <w:rPr>
          <w:rFonts w:ascii="Century" w:hAnsi="Century"/>
          <w:kern w:val="1"/>
          <w:sz w:val="22"/>
          <w:szCs w:val="22"/>
        </w:rPr>
        <w:t>百十二</w:t>
      </w:r>
      <w:r w:rsidRPr="00CE0653">
        <w:rPr>
          <w:rFonts w:ascii="Century" w:hAnsi="Century"/>
          <w:kern w:val="1"/>
          <w:sz w:val="22"/>
          <w:szCs w:val="22"/>
        </w:rPr>
        <w:t>条第一項の提案は、別記様式第七により行うものとする。</w:t>
      </w:r>
    </w:p>
    <w:p w14:paraId="74CA3DC9" w14:textId="77777777" w:rsidR="00E42EC2" w:rsidRPr="00CE0653" w:rsidRDefault="00906668"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54</w:t>
      </w:r>
      <w:r w:rsidR="00DF2B18" w:rsidRPr="00CE0653">
        <w:rPr>
          <w:rFonts w:ascii="Century" w:hAnsi="Century" w:cs="Times New Roman"/>
          <w:sz w:val="22"/>
          <w:szCs w:val="22"/>
        </w:rPr>
        <w:t xml:space="preserve"> </w:t>
      </w:r>
      <w:r w:rsidRPr="00CE0653">
        <w:rPr>
          <w:rFonts w:ascii="Century" w:hAnsi="Century" w:cs="Times New Roman"/>
          <w:sz w:val="22"/>
          <w:szCs w:val="22"/>
        </w:rPr>
        <w:t>(1)</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proposal under 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is to be made </w:t>
      </w:r>
      <w:r w:rsidR="00FD7BC6" w:rsidRPr="00CE0653">
        <w:rPr>
          <w:rFonts w:ascii="Century" w:hAnsi="Century" w:cs="Times New Roman"/>
          <w:sz w:val="22"/>
          <w:szCs w:val="22"/>
        </w:rPr>
        <w:t xml:space="preserve">in accordance with </w:t>
      </w:r>
      <w:r w:rsidR="00C35B66" w:rsidRPr="00CE0653">
        <w:rPr>
          <w:rFonts w:ascii="Century" w:hAnsi="Century" w:cs="Times New Roman"/>
          <w:sz w:val="22"/>
          <w:szCs w:val="22"/>
        </w:rPr>
        <w:t>Appended Form</w:t>
      </w:r>
      <w:r w:rsidRPr="00CE0653">
        <w:rPr>
          <w:rFonts w:ascii="Century" w:hAnsi="Century" w:cs="Times New Roman"/>
          <w:sz w:val="22"/>
          <w:szCs w:val="22"/>
        </w:rPr>
        <w:t xml:space="preserve"> No. 7.</w:t>
      </w:r>
    </w:p>
    <w:p w14:paraId="6164796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代理人によって前項の提案をする場合にあっては、別記様式第七に当該代理人の権限を証する書面を添えて行うものとする。</w:t>
      </w:r>
    </w:p>
    <w:p w14:paraId="31D47C83" w14:textId="77777777" w:rsidR="00E42EC2" w:rsidRPr="00CE0653" w:rsidRDefault="0090666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Pr="00CE0653">
        <w:rPr>
          <w:rFonts w:ascii="Century" w:hAnsi="Century" w:cs="Times New Roman"/>
          <w:sz w:val="22"/>
          <w:szCs w:val="22"/>
        </w:rPr>
        <w:t>I</w:t>
      </w:r>
      <w:r w:rsidR="00EE66D4" w:rsidRPr="00CE0653">
        <w:rPr>
          <w:rFonts w:ascii="Century" w:hAnsi="Century" w:cs="Times New Roman" w:hint="eastAsia"/>
          <w:sz w:val="22"/>
          <w:szCs w:val="22"/>
        </w:rPr>
        <w:t>f</w:t>
      </w:r>
      <w:r w:rsidRPr="00CE0653">
        <w:rPr>
          <w:rFonts w:ascii="Century" w:hAnsi="Century" w:cs="Times New Roman"/>
          <w:sz w:val="22"/>
          <w:szCs w:val="22"/>
        </w:rPr>
        <w:t xml:space="preserve"> an agent makes the proposal under the preceding </w:t>
      </w:r>
      <w:r w:rsidR="008E4E2B" w:rsidRPr="00CE0653">
        <w:rPr>
          <w:rFonts w:ascii="Century" w:hAnsi="Century" w:cs="Times New Roman"/>
          <w:sz w:val="22"/>
          <w:szCs w:val="22"/>
        </w:rPr>
        <w:t>p</w:t>
      </w:r>
      <w:r w:rsidR="00633195" w:rsidRPr="00CE0653">
        <w:rPr>
          <w:rFonts w:ascii="Century" w:hAnsi="Century" w:cs="Times New Roman"/>
          <w:sz w:val="22"/>
          <w:szCs w:val="22"/>
        </w:rPr>
        <w:t>aragraph</w:t>
      </w:r>
      <w:r w:rsidRPr="00CE0653">
        <w:rPr>
          <w:rFonts w:ascii="Century" w:hAnsi="Century" w:cs="Times New Roman"/>
          <w:sz w:val="22"/>
          <w:szCs w:val="22"/>
        </w:rPr>
        <w:t xml:space="preserve">, a document that certifies the authority of the agent </w:t>
      </w:r>
      <w:r w:rsidR="00B07A37" w:rsidRPr="00CE0653">
        <w:rPr>
          <w:rFonts w:ascii="Century" w:hAnsi="Century" w:cs="Times New Roman"/>
          <w:sz w:val="22"/>
          <w:szCs w:val="22"/>
        </w:rPr>
        <w:t xml:space="preserve">is to </w:t>
      </w:r>
      <w:r w:rsidRPr="00CE0653">
        <w:rPr>
          <w:rFonts w:ascii="Century" w:hAnsi="Century" w:cs="Times New Roman"/>
          <w:sz w:val="22"/>
          <w:szCs w:val="22"/>
        </w:rPr>
        <w:t xml:space="preserve">be attached </w:t>
      </w:r>
      <w:r w:rsidR="00AF4139" w:rsidRPr="00CE0653">
        <w:rPr>
          <w:rFonts w:ascii="Century" w:hAnsi="Century" w:cs="Times New Roman" w:hint="eastAsia"/>
          <w:sz w:val="22"/>
          <w:szCs w:val="22"/>
        </w:rPr>
        <w:t xml:space="preserve">to </w:t>
      </w:r>
      <w:r w:rsidR="008E4E2B" w:rsidRPr="00CE0653">
        <w:rPr>
          <w:rFonts w:ascii="Century" w:hAnsi="Century" w:cs="Times New Roman"/>
          <w:sz w:val="22"/>
          <w:szCs w:val="22"/>
        </w:rPr>
        <w:t>A</w:t>
      </w:r>
      <w:r w:rsidRPr="00CE0653">
        <w:rPr>
          <w:rFonts w:ascii="Century" w:hAnsi="Century" w:cs="Times New Roman"/>
          <w:sz w:val="22"/>
          <w:szCs w:val="22"/>
        </w:rPr>
        <w:t xml:space="preserve">ppended </w:t>
      </w:r>
      <w:r w:rsidR="008E4E2B" w:rsidRPr="00CE0653">
        <w:rPr>
          <w:rFonts w:ascii="Century" w:hAnsi="Century" w:cs="Times New Roman"/>
          <w:sz w:val="22"/>
          <w:szCs w:val="22"/>
        </w:rPr>
        <w:t>F</w:t>
      </w:r>
      <w:r w:rsidRPr="00CE0653">
        <w:rPr>
          <w:rFonts w:ascii="Century" w:hAnsi="Century" w:cs="Times New Roman"/>
          <w:sz w:val="22"/>
          <w:szCs w:val="22"/>
        </w:rPr>
        <w:t>orm No. 7.</w:t>
      </w:r>
    </w:p>
    <w:p w14:paraId="37CED73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３　法第</w:t>
      </w:r>
      <w:r w:rsidR="0017510D" w:rsidRPr="00CE0653">
        <w:rPr>
          <w:rFonts w:ascii="Century" w:hAnsi="Century"/>
          <w:kern w:val="1"/>
          <w:sz w:val="22"/>
          <w:szCs w:val="22"/>
        </w:rPr>
        <w:t>百十二</w:t>
      </w:r>
      <w:r w:rsidRPr="00CE0653">
        <w:rPr>
          <w:rFonts w:ascii="Century" w:hAnsi="Century"/>
          <w:kern w:val="1"/>
          <w:sz w:val="22"/>
          <w:szCs w:val="22"/>
        </w:rPr>
        <w:t>条第二項第八号の個人情報保護委員会規則で定める事項は、提案に係る行政機関等匿名加工情報に関して希望する提供の方法とする。</w:t>
      </w:r>
    </w:p>
    <w:p w14:paraId="0BE8D8F9" w14:textId="77777777" w:rsidR="00E42EC2" w:rsidRPr="00CE0653" w:rsidRDefault="00906668"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(3)</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matters </w:t>
      </w:r>
      <w:r w:rsidR="001A6B88" w:rsidRPr="00CE0653">
        <w:rPr>
          <w:rFonts w:ascii="Century" w:hAnsi="Century" w:cs="Times New Roman"/>
          <w:sz w:val="22"/>
          <w:szCs w:val="22"/>
        </w:rPr>
        <w:t xml:space="preserve">prescribed by </w:t>
      </w:r>
      <w:r w:rsidR="00FF3A4C"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Pr="00CE0653">
        <w:rPr>
          <w:rFonts w:ascii="Century" w:hAnsi="Century" w:cs="Times New Roman"/>
          <w:sz w:val="22"/>
          <w:szCs w:val="22"/>
        </w:rPr>
        <w:t xml:space="preserve"> (viii) of the Act are to be desired methods of </w:t>
      </w:r>
      <w:r w:rsidR="00FF3A4C" w:rsidRPr="00CE0653">
        <w:rPr>
          <w:rFonts w:ascii="Century" w:hAnsi="Century" w:cs="Times New Roman" w:hint="eastAsia"/>
          <w:sz w:val="22"/>
          <w:szCs w:val="22"/>
        </w:rPr>
        <w:t xml:space="preserve">information </w:t>
      </w:r>
      <w:r w:rsidRPr="00CE0653">
        <w:rPr>
          <w:rFonts w:ascii="Century" w:hAnsi="Century" w:cs="Times New Roman"/>
          <w:sz w:val="22"/>
          <w:szCs w:val="22"/>
        </w:rPr>
        <w:t xml:space="preserve">provision regarding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8E4E2B" w:rsidRPr="00CE0653">
        <w:rPr>
          <w:rFonts w:ascii="Century" w:hAnsi="Century" w:cs="Times New Roman"/>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E07045" w:rsidRPr="00CE0653">
        <w:rPr>
          <w:rFonts w:ascii="Century" w:hAnsi="Century" w:cs="Times New Roman"/>
          <w:sz w:val="22"/>
          <w:szCs w:val="22"/>
        </w:rPr>
        <w:t xml:space="preserve"> holds </w:t>
      </w:r>
      <w:r w:rsidRPr="00CE0653">
        <w:rPr>
          <w:rFonts w:ascii="Century" w:hAnsi="Century" w:cs="Times New Roman"/>
          <w:sz w:val="22"/>
          <w:szCs w:val="22"/>
        </w:rPr>
        <w:t xml:space="preserve">related to </w:t>
      </w:r>
      <w:r w:rsidR="008E4E2B" w:rsidRPr="00CE0653">
        <w:rPr>
          <w:rFonts w:ascii="Century" w:hAnsi="Century" w:cs="Times New Roman"/>
          <w:sz w:val="22"/>
          <w:szCs w:val="22"/>
        </w:rPr>
        <w:t xml:space="preserve">the </w:t>
      </w:r>
      <w:r w:rsidRPr="00CE0653">
        <w:rPr>
          <w:rFonts w:ascii="Century" w:hAnsi="Century" w:cs="Times New Roman"/>
          <w:sz w:val="22"/>
          <w:szCs w:val="22"/>
        </w:rPr>
        <w:t>proposal.</w:t>
      </w:r>
    </w:p>
    <w:p w14:paraId="7C159A24"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４　法第</w:t>
      </w:r>
      <w:r w:rsidR="0017510D" w:rsidRPr="00CE0653">
        <w:rPr>
          <w:rFonts w:ascii="Century" w:hAnsi="Century"/>
          <w:kern w:val="1"/>
          <w:sz w:val="22"/>
          <w:szCs w:val="22"/>
        </w:rPr>
        <w:t>百十二</w:t>
      </w:r>
      <w:r w:rsidRPr="00CE0653">
        <w:rPr>
          <w:rFonts w:ascii="Century" w:hAnsi="Century"/>
          <w:kern w:val="1"/>
          <w:sz w:val="22"/>
          <w:szCs w:val="22"/>
        </w:rPr>
        <w:t>条第三項の個人情報保護委員会規則で定める書類は、次のとおりとする。</w:t>
      </w:r>
    </w:p>
    <w:p w14:paraId="440BD28F" w14:textId="0FCE65F9" w:rsidR="00E42EC2" w:rsidRPr="00CE0653" w:rsidRDefault="0013718D"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(4)</w:t>
      </w:r>
      <w:r w:rsidR="00D03461" w:rsidRPr="00CE0653">
        <w:rPr>
          <w:rFonts w:ascii="Century" w:hAnsi="Century" w:cs="Times New Roman"/>
          <w:sz w:val="22"/>
          <w:szCs w:val="22"/>
        </w:rPr>
        <w:t xml:space="preserve"> </w:t>
      </w:r>
      <w:r w:rsidR="008E4E2B" w:rsidRPr="00CE0653">
        <w:rPr>
          <w:rFonts w:ascii="Century" w:hAnsi="Century" w:cs="Times New Roman"/>
          <w:sz w:val="22"/>
          <w:szCs w:val="22"/>
        </w:rPr>
        <w:t>The d</w:t>
      </w:r>
      <w:r w:rsidR="00906668" w:rsidRPr="00CE0653">
        <w:rPr>
          <w:rFonts w:ascii="Century" w:hAnsi="Century" w:cs="Times New Roman"/>
          <w:sz w:val="22"/>
          <w:szCs w:val="22"/>
        </w:rPr>
        <w:t xml:space="preserve">ocuments </w:t>
      </w:r>
      <w:r w:rsidR="001A6B88" w:rsidRPr="00CE0653">
        <w:rPr>
          <w:rFonts w:ascii="Century" w:hAnsi="Century" w:cs="Times New Roman"/>
          <w:sz w:val="22"/>
          <w:szCs w:val="22"/>
        </w:rPr>
        <w:t xml:space="preserve">specified </w:t>
      </w:r>
      <w:r w:rsidR="00906668" w:rsidRPr="00CE0653">
        <w:rPr>
          <w:rFonts w:ascii="Century" w:hAnsi="Century" w:cs="Times New Roman"/>
          <w:sz w:val="22"/>
          <w:szCs w:val="22"/>
        </w:rPr>
        <w:t xml:space="preserve">by </w:t>
      </w:r>
      <w:r w:rsidR="008B28CF" w:rsidRPr="00CE0653">
        <w:rPr>
          <w:rFonts w:ascii="Century" w:hAnsi="Century" w:cs="Times New Roman" w:hint="eastAsia"/>
          <w:sz w:val="22"/>
          <w:szCs w:val="22"/>
        </w:rPr>
        <w:t>Rules</w:t>
      </w:r>
      <w:r w:rsidR="008B28CF"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00906668" w:rsidRPr="00CE0653">
        <w:rPr>
          <w:rFonts w:ascii="Century" w:hAnsi="Century" w:cs="Times New Roman"/>
          <w:sz w:val="22"/>
          <w:szCs w:val="22"/>
        </w:rPr>
        <w:t xml:space="preserve"> under Article </w:t>
      </w:r>
      <w:r w:rsidR="00D449DD" w:rsidRPr="00CE0653">
        <w:rPr>
          <w:rFonts w:ascii="Century" w:hAnsi="Century" w:cs="Times New Roman"/>
          <w:sz w:val="22"/>
          <w:szCs w:val="22"/>
        </w:rPr>
        <w:t>112</w:t>
      </w:r>
      <w:r w:rsidR="00906668"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906668" w:rsidRPr="00CE0653">
        <w:rPr>
          <w:rFonts w:ascii="Century" w:hAnsi="Century" w:cs="Times New Roman"/>
          <w:sz w:val="22"/>
          <w:szCs w:val="22"/>
        </w:rPr>
        <w:t xml:space="preserve"> (3) of the Act </w:t>
      </w:r>
      <w:r w:rsidR="00FF3A4C" w:rsidRPr="00CE0653">
        <w:rPr>
          <w:rFonts w:ascii="Century" w:hAnsi="Century" w:cs="Times New Roman" w:hint="eastAsia"/>
          <w:sz w:val="22"/>
          <w:szCs w:val="22"/>
        </w:rPr>
        <w:t xml:space="preserve">are </w:t>
      </w:r>
      <w:r w:rsidR="00906668" w:rsidRPr="00CE0653">
        <w:rPr>
          <w:rFonts w:ascii="Century" w:hAnsi="Century" w:cs="Times New Roman"/>
          <w:sz w:val="22"/>
          <w:szCs w:val="22"/>
        </w:rPr>
        <w:t>as follows:</w:t>
      </w:r>
    </w:p>
    <w:p w14:paraId="526D4362"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提案をする者が個人である場合にあっては、その氏名及び住所又は居所と同一の氏名及び住所又は居所が記載されている運転免許証、行政手続における特定の個人を識別するための番号の利用等に関する法律（平成二十五年法律第二十七号）第二条第七項に規定する個人番号カード、出入国管理及び難民認定法（昭和二十六年政令第三百十九号）第十九条の三に規定する在留カード、日本国との平和条約に基づき日本の国籍を離脱した者等の出入国管理に関する特例</w:t>
      </w:r>
      <w:r w:rsidRPr="00CE0653">
        <w:rPr>
          <w:rFonts w:ascii="Century" w:hAnsi="Century"/>
          <w:kern w:val="1"/>
          <w:sz w:val="22"/>
          <w:szCs w:val="22"/>
        </w:rPr>
        <w:lastRenderedPageBreak/>
        <w:t>法（平成三年法律第七十一号）第七条第一項に規定する特別永住者証明書その他法律又はこれに基づく命令の規定により交付された書類の写しであって、当該提案をする者が本人であることを確認するに足りるもの</w:t>
      </w:r>
    </w:p>
    <w:p w14:paraId="68AB8236" w14:textId="64CCAD34" w:rsidR="00E42EC2" w:rsidRPr="00CE0653" w:rsidRDefault="00D56560"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if the person making the proposal is an individual, a copy of the following, which contains the name and address or residence identical to the name and address or residence of the individual: a driver's license, an </w:t>
      </w:r>
      <w:r w:rsidR="008B28CF" w:rsidRPr="00CE0653">
        <w:rPr>
          <w:rFonts w:ascii="Century" w:hAnsi="Century" w:cs="Times New Roman" w:hint="eastAsia"/>
          <w:sz w:val="22"/>
          <w:szCs w:val="22"/>
        </w:rPr>
        <w:t>i</w:t>
      </w:r>
      <w:r w:rsidR="008B28CF" w:rsidRPr="00CE0653">
        <w:rPr>
          <w:rFonts w:ascii="Century" w:hAnsi="Century" w:cs="Times New Roman"/>
          <w:sz w:val="22"/>
          <w:szCs w:val="22"/>
        </w:rPr>
        <w:t xml:space="preserve">ndividual </w:t>
      </w:r>
      <w:r w:rsidR="008B28CF" w:rsidRPr="00CE0653">
        <w:rPr>
          <w:rFonts w:ascii="Century" w:hAnsi="Century" w:cs="Times New Roman" w:hint="eastAsia"/>
          <w:sz w:val="22"/>
          <w:szCs w:val="22"/>
        </w:rPr>
        <w:t>n</w:t>
      </w:r>
      <w:r w:rsidR="008B28CF" w:rsidRPr="00CE0653">
        <w:rPr>
          <w:rFonts w:ascii="Century" w:hAnsi="Century" w:cs="Times New Roman"/>
          <w:sz w:val="22"/>
          <w:szCs w:val="22"/>
        </w:rPr>
        <w:t xml:space="preserve">umber </w:t>
      </w:r>
      <w:r w:rsidR="008B28CF" w:rsidRPr="00CE0653">
        <w:rPr>
          <w:rFonts w:ascii="Century" w:hAnsi="Century" w:cs="Times New Roman" w:hint="eastAsia"/>
          <w:sz w:val="22"/>
          <w:szCs w:val="22"/>
        </w:rPr>
        <w:t>c</w:t>
      </w:r>
      <w:r w:rsidR="008B28CF" w:rsidRPr="00CE0653">
        <w:rPr>
          <w:rFonts w:ascii="Century" w:hAnsi="Century" w:cs="Times New Roman"/>
          <w:sz w:val="22"/>
          <w:szCs w:val="22"/>
        </w:rPr>
        <w:t xml:space="preserve">ard </w:t>
      </w:r>
      <w:r w:rsidRPr="00CE0653">
        <w:rPr>
          <w:rFonts w:ascii="Century" w:hAnsi="Century" w:cs="Times New Roman"/>
          <w:sz w:val="22"/>
          <w:szCs w:val="22"/>
        </w:rPr>
        <w:t>as prescribed in Article 2, paragraph (7) of the Act on the Use of Numbers to Identify a Specific Individual in Administrative Procedures (Act No. 27 of 2013), a residence card as prescribed in Article 19-3 of the Immigration Control and Refugee Recognition Act (Cabinet Order No. 319 of 1951), a special permanent resident certificate as prescribed in Article 7, paragraph (1) of the Special Act on the Immigration Control of, inter alia, those who have lost Japanese Nationality pursuant to the Treaty of Peace with Japan (Act No. 71 of 1991), or a document delivered pursuant to the provisions of laws or an order based on the laws sufficiently verifying the identity of the person making a proposal;</w:t>
      </w:r>
    </w:p>
    <w:p w14:paraId="6CC463D5"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提案をする者が法人その他の団体である場合にあっては、その名称及び本店又は主たる事務所の所在地並びに代表者の氏名と同一の名称及び本店又は主たる事務所の所在地並びに氏名が記載されている登記事項証明書又は印鑑登録証明書で提案の日前六月以内に作成されたものその他法律又はこれに基づく命令の規定により交付された書類であって、その者が本人であることを確認するに足りるもの</w:t>
      </w:r>
    </w:p>
    <w:p w14:paraId="0E5CBAF3" w14:textId="77777777" w:rsidR="00E42EC2" w:rsidRPr="00CE0653" w:rsidRDefault="00D56560" w:rsidP="00502465">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(ii) if the person making the proposal is a corporation or other organization, a certificate of registered information or a certificate of seal registration which contains the identical name, address of the head office or principal office, and the identical name of the representative, with the person's name, the address of its head office or principal office, and the name of the person's representative, and which is created within 6 months before the date of proposal, or a document delivered pursuant to the provision of laws or an order based on the law, sufficiently verifying the identity of the person making the proposal;</w:t>
      </w:r>
    </w:p>
    <w:p w14:paraId="6E5ECF8C"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提案をする者がやむを得ない事由により前二号に掲げる書類を添付できない場合にあっては、当該提案をする者が本人であることを確認するため行政機関の長等が適当と認める書類</w:t>
      </w:r>
    </w:p>
    <w:p w14:paraId="7674C954" w14:textId="77777777"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00841568" w:rsidRPr="00CE0653">
        <w:rPr>
          <w:rFonts w:ascii="Century" w:hAnsi="Century" w:cs="Times New Roman" w:hint="eastAsia"/>
          <w:sz w:val="22"/>
          <w:szCs w:val="22"/>
        </w:rPr>
        <w:t>if</w:t>
      </w:r>
      <w:r w:rsidRPr="00CE0653">
        <w:rPr>
          <w:rFonts w:ascii="Century" w:hAnsi="Century" w:cs="Times New Roman"/>
          <w:sz w:val="22"/>
          <w:szCs w:val="22"/>
        </w:rPr>
        <w:t xml:space="preserve"> </w:t>
      </w:r>
      <w:r w:rsidR="007D6206" w:rsidRPr="00CE0653">
        <w:rPr>
          <w:rFonts w:ascii="Century" w:hAnsi="Century" w:cs="Times New Roman"/>
          <w:sz w:val="22"/>
          <w:szCs w:val="22"/>
        </w:rPr>
        <w:t>the</w:t>
      </w:r>
      <w:r w:rsidRPr="00CE0653">
        <w:rPr>
          <w:rFonts w:ascii="Century" w:hAnsi="Century" w:cs="Times New Roman"/>
          <w:sz w:val="22"/>
          <w:szCs w:val="22"/>
        </w:rPr>
        <w:t xml:space="preserve"> person making </w:t>
      </w:r>
      <w:r w:rsidR="007D6206" w:rsidRPr="00CE0653">
        <w:rPr>
          <w:rFonts w:ascii="Century" w:hAnsi="Century" w:cs="Times New Roman"/>
          <w:sz w:val="22"/>
          <w:szCs w:val="22"/>
        </w:rPr>
        <w:t>the</w:t>
      </w:r>
      <w:r w:rsidRPr="00CE0653">
        <w:rPr>
          <w:rFonts w:ascii="Century" w:hAnsi="Century" w:cs="Times New Roman"/>
          <w:sz w:val="22"/>
          <w:szCs w:val="22"/>
        </w:rPr>
        <w:t xml:space="preserve"> proposal cannot attach the document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preceding two items </w:t>
      </w:r>
      <w:r w:rsidR="004D088E" w:rsidRPr="00CE0653">
        <w:rPr>
          <w:rFonts w:ascii="Century" w:hAnsi="Century" w:cs="Times New Roman" w:hint="eastAsia"/>
          <w:sz w:val="22"/>
          <w:szCs w:val="22"/>
        </w:rPr>
        <w:t>f</w:t>
      </w:r>
      <w:r w:rsidR="004D088E" w:rsidRPr="00CE0653">
        <w:rPr>
          <w:rFonts w:ascii="Century" w:hAnsi="Century" w:cs="Times New Roman"/>
          <w:sz w:val="22"/>
          <w:szCs w:val="22"/>
        </w:rPr>
        <w:t>or compelling reasons</w:t>
      </w:r>
      <w:r w:rsidRPr="00CE0653">
        <w:rPr>
          <w:rFonts w:ascii="Century" w:hAnsi="Century" w:cs="Times New Roman"/>
          <w:sz w:val="22"/>
          <w:szCs w:val="22"/>
        </w:rPr>
        <w:t xml:space="preserve">, a document deemed appropriate by </w:t>
      </w:r>
      <w:r w:rsidR="00F822A6" w:rsidRPr="00CE0653">
        <w:rPr>
          <w:rFonts w:ascii="Century" w:hAnsi="Century" w:cs="Times New Roman" w:hint="eastAsia"/>
          <w:sz w:val="22"/>
          <w:szCs w:val="22"/>
        </w:rPr>
        <w:t xml:space="preserve">the head of an </w:t>
      </w:r>
      <w:r w:rsidR="00151DDE" w:rsidRPr="00CE0653">
        <w:rPr>
          <w:rFonts w:ascii="Century" w:hAnsi="Century" w:cs="Times New Roman"/>
          <w:sz w:val="22"/>
          <w:szCs w:val="22"/>
        </w:rPr>
        <w:t>administrative body</w:t>
      </w:r>
      <w:r w:rsidR="00F822A6" w:rsidRPr="00CE0653">
        <w:rPr>
          <w:rFonts w:ascii="Century" w:hAnsi="Century" w:cs="Times New Roman" w:hint="eastAsia"/>
          <w:sz w:val="22"/>
          <w:szCs w:val="22"/>
        </w:rPr>
        <w:t>, etc.</w:t>
      </w:r>
      <w:r w:rsidRPr="00CE0653">
        <w:rPr>
          <w:rFonts w:ascii="Century" w:hAnsi="Century" w:cs="Times New Roman"/>
          <w:sz w:val="22"/>
          <w:szCs w:val="22"/>
        </w:rPr>
        <w:t xml:space="preserve"> to </w:t>
      </w:r>
      <w:r w:rsidR="004D088E" w:rsidRPr="00CE0653">
        <w:rPr>
          <w:rFonts w:ascii="Century" w:hAnsi="Century" w:cs="Times New Roman"/>
          <w:sz w:val="22"/>
          <w:szCs w:val="22"/>
        </w:rPr>
        <w:t xml:space="preserve">verify </w:t>
      </w:r>
      <w:r w:rsidRPr="00CE0653">
        <w:rPr>
          <w:rFonts w:ascii="Century" w:hAnsi="Century" w:cs="Times New Roman"/>
          <w:sz w:val="22"/>
          <w:szCs w:val="22"/>
        </w:rPr>
        <w:t xml:space="preserve">that the person making </w:t>
      </w:r>
      <w:r w:rsidR="007D6206" w:rsidRPr="00CE0653">
        <w:rPr>
          <w:rFonts w:ascii="Century" w:hAnsi="Century" w:cs="Times New Roman"/>
          <w:sz w:val="22"/>
          <w:szCs w:val="22"/>
        </w:rPr>
        <w:t>the</w:t>
      </w:r>
      <w:r w:rsidRPr="00CE0653">
        <w:rPr>
          <w:rFonts w:ascii="Century" w:hAnsi="Century" w:cs="Times New Roman"/>
          <w:sz w:val="22"/>
          <w:szCs w:val="22"/>
        </w:rPr>
        <w:t xml:space="preserve"> proposal is the </w:t>
      </w:r>
      <w:r w:rsidR="006B47AA" w:rsidRPr="00CE0653">
        <w:rPr>
          <w:rFonts w:ascii="Century" w:hAnsi="Century" w:cs="Times New Roman"/>
          <w:sz w:val="22"/>
          <w:szCs w:val="22"/>
        </w:rPr>
        <w:t>identifiable person</w:t>
      </w:r>
      <w:r w:rsidR="007D6206" w:rsidRPr="00CE0653">
        <w:rPr>
          <w:rFonts w:ascii="Century" w:hAnsi="Century" w:cs="Times New Roman"/>
          <w:sz w:val="22"/>
          <w:szCs w:val="22"/>
        </w:rPr>
        <w:t>;</w:t>
      </w:r>
    </w:p>
    <w:p w14:paraId="1BBD69FD"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lastRenderedPageBreak/>
        <w:t>四　前各号に掲げる書類のほか、行政機関の長等が必要と認める書類</w:t>
      </w:r>
    </w:p>
    <w:p w14:paraId="08890C17" w14:textId="77777777"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(iv)</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in addition to the documents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preceding items, a</w:t>
      </w:r>
      <w:r w:rsidR="007D6206" w:rsidRPr="00CE0653">
        <w:rPr>
          <w:rFonts w:ascii="Century" w:hAnsi="Century" w:cs="Times New Roman"/>
          <w:sz w:val="22"/>
          <w:szCs w:val="22"/>
        </w:rPr>
        <w:t>ny other</w:t>
      </w:r>
      <w:r w:rsidRPr="00CE0653">
        <w:rPr>
          <w:rFonts w:ascii="Century" w:hAnsi="Century" w:cs="Times New Roman"/>
          <w:sz w:val="22"/>
          <w:szCs w:val="22"/>
        </w:rPr>
        <w:t xml:space="preserve"> document</w:t>
      </w:r>
      <w:r w:rsidR="007D6206" w:rsidRPr="00CE0653">
        <w:rPr>
          <w:rFonts w:ascii="Century" w:hAnsi="Century" w:cs="Times New Roman"/>
          <w:sz w:val="22"/>
          <w:szCs w:val="22"/>
        </w:rPr>
        <w:t>s</w:t>
      </w:r>
      <w:r w:rsidRPr="00CE0653">
        <w:rPr>
          <w:rFonts w:ascii="Century" w:hAnsi="Century" w:cs="Times New Roman"/>
          <w:sz w:val="22"/>
          <w:szCs w:val="22"/>
        </w:rPr>
        <w:t xml:space="preserve"> deemed necessary by </w:t>
      </w:r>
      <w:r w:rsidR="00F822A6" w:rsidRPr="00CE0653">
        <w:rPr>
          <w:rFonts w:ascii="Century" w:hAnsi="Century" w:cs="Times New Roman" w:hint="eastAsia"/>
          <w:sz w:val="22"/>
          <w:szCs w:val="22"/>
        </w:rPr>
        <w:t xml:space="preserve">the head of an </w:t>
      </w:r>
      <w:r w:rsidR="00151DDE" w:rsidRPr="00CE0653">
        <w:rPr>
          <w:rFonts w:ascii="Century" w:hAnsi="Century" w:cs="Times New Roman"/>
          <w:sz w:val="22"/>
          <w:szCs w:val="22"/>
        </w:rPr>
        <w:t>administrative body</w:t>
      </w:r>
      <w:r w:rsidR="00F822A6" w:rsidRPr="00CE0653">
        <w:rPr>
          <w:rFonts w:ascii="Century" w:hAnsi="Century" w:cs="Times New Roman" w:hint="eastAsia"/>
          <w:sz w:val="22"/>
          <w:szCs w:val="22"/>
        </w:rPr>
        <w:t>, etc</w:t>
      </w:r>
      <w:r w:rsidR="00520282" w:rsidRPr="00CE0653">
        <w:rPr>
          <w:rFonts w:ascii="Century" w:hAnsi="Century" w:cs="Times New Roman"/>
          <w:sz w:val="22"/>
          <w:szCs w:val="22"/>
        </w:rPr>
        <w:t>.</w:t>
      </w:r>
    </w:p>
    <w:p w14:paraId="07D530D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５　前項の規定は、代理人によって第一項の提案をする場合に準用する。この場合において、前項第一号から第三号までの規定中「提案をする者」とあるのは「代理人」と読み替えるものとする。</w:t>
      </w:r>
    </w:p>
    <w:p w14:paraId="48D06E44" w14:textId="7F1655EC" w:rsidR="00E42EC2" w:rsidRPr="00CE0653" w:rsidRDefault="00D56560" w:rsidP="00502465">
      <w:pPr>
        <w:pStyle w:val="ParagraphSentence"/>
        <w:kinsoku w:val="0"/>
        <w:overflowPunct w:val="0"/>
        <w:ind w:left="237" w:hanging="237"/>
        <w:rPr>
          <w:rFonts w:ascii="Century" w:hAnsi="Century" w:cs="Times New Roman"/>
          <w:sz w:val="22"/>
          <w:szCs w:val="22"/>
        </w:rPr>
      </w:pPr>
      <w:r w:rsidRPr="00CE0653">
        <w:rPr>
          <w:rFonts w:ascii="Century" w:hAnsi="Century" w:cs="Times New Roman"/>
          <w:sz w:val="22"/>
          <w:szCs w:val="22"/>
        </w:rPr>
        <w:t xml:space="preserve">(5) The provisions of the preceding paragraph are </w:t>
      </w:r>
      <w:proofErr w:type="gramStart"/>
      <w:r w:rsidRPr="00CE0653">
        <w:rPr>
          <w:rFonts w:ascii="Century" w:hAnsi="Century" w:cs="Times New Roman"/>
          <w:sz w:val="22"/>
          <w:szCs w:val="22"/>
        </w:rPr>
        <w:t>applied</w:t>
      </w:r>
      <w:proofErr w:type="gramEnd"/>
      <w:r w:rsidRPr="00CE0653">
        <w:rPr>
          <w:rFonts w:ascii="Century" w:hAnsi="Century" w:cs="Times New Roman"/>
          <w:sz w:val="22"/>
          <w:szCs w:val="22"/>
        </w:rPr>
        <w:t xml:space="preserve"> mutatis mutandis when an agent makes a proposal under paragraph (1). In this case, the term "the person making the proposal" in the provision of items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through (iii) of the preceding paragraph is replaced with "the agent"</w:t>
      </w:r>
      <w:r w:rsidR="008B28CF" w:rsidRPr="00CE0653">
        <w:rPr>
          <w:rFonts w:ascii="Century" w:hAnsi="Century" w:cs="Times New Roman" w:hint="eastAsia"/>
          <w:sz w:val="22"/>
          <w:szCs w:val="22"/>
        </w:rPr>
        <w:t>.</w:t>
      </w:r>
    </w:p>
    <w:p w14:paraId="4524287E"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６　法第</w:t>
      </w:r>
      <w:r w:rsidR="0017510D" w:rsidRPr="00CE0653">
        <w:rPr>
          <w:rFonts w:ascii="Century" w:hAnsi="Century"/>
          <w:kern w:val="1"/>
          <w:sz w:val="22"/>
          <w:szCs w:val="22"/>
        </w:rPr>
        <w:t>百十二</w:t>
      </w:r>
      <w:r w:rsidRPr="00CE0653">
        <w:rPr>
          <w:rFonts w:ascii="Century" w:hAnsi="Century"/>
          <w:kern w:val="1"/>
          <w:sz w:val="22"/>
          <w:szCs w:val="22"/>
        </w:rPr>
        <w:t>条第三項第一号（法第</w:t>
      </w:r>
      <w:r w:rsidR="0017510D" w:rsidRPr="00CE0653">
        <w:rPr>
          <w:rFonts w:ascii="Century" w:hAnsi="Century"/>
          <w:kern w:val="1"/>
          <w:sz w:val="22"/>
          <w:szCs w:val="22"/>
        </w:rPr>
        <w:t>百十八</w:t>
      </w:r>
      <w:r w:rsidRPr="00CE0653">
        <w:rPr>
          <w:rFonts w:ascii="Century" w:hAnsi="Century"/>
          <w:kern w:val="1"/>
          <w:sz w:val="22"/>
          <w:szCs w:val="22"/>
        </w:rPr>
        <w:t>条第二項で準用する場合を含む。）の書面は、別記様式第八によるものとする。</w:t>
      </w:r>
    </w:p>
    <w:p w14:paraId="262DA664" w14:textId="77777777" w:rsidR="00E42EC2" w:rsidRPr="00CE0653" w:rsidRDefault="0057040C"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(6)</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document </w:t>
      </w:r>
      <w:r w:rsidR="00B45594" w:rsidRPr="00CE0653">
        <w:rPr>
          <w:rFonts w:ascii="Century" w:hAnsi="Century" w:cs="Times New Roman" w:hint="eastAsia"/>
          <w:sz w:val="22"/>
          <w:szCs w:val="22"/>
        </w:rPr>
        <w:t xml:space="preserve">referred to in </w:t>
      </w:r>
      <w:r w:rsidRPr="00CE0653">
        <w:rPr>
          <w:rFonts w:ascii="Century" w:hAnsi="Century" w:cs="Times New Roman"/>
          <w:sz w:val="22"/>
          <w:szCs w:val="22"/>
        </w:rPr>
        <w:t xml:space="preserve">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w:t>
      </w:r>
      <w:r w:rsidR="000768B5" w:rsidRPr="00CE0653">
        <w:rPr>
          <w:rFonts w:ascii="Century" w:hAnsi="Century" w:cs="Times New Roman"/>
          <w:sz w:val="22"/>
          <w:szCs w:val="22"/>
        </w:rPr>
        <w:t xml:space="preserve">of the Act </w:t>
      </w:r>
      <w:r w:rsidRPr="00CE0653">
        <w:rPr>
          <w:rFonts w:ascii="Century" w:hAnsi="Century" w:cs="Times New Roman"/>
          <w:sz w:val="22"/>
          <w:szCs w:val="22"/>
        </w:rPr>
        <w:t xml:space="preserve">(including cases where applied mutatis mutandis pursuant to Article </w:t>
      </w:r>
      <w:r w:rsidR="00D449DD" w:rsidRPr="00CE0653">
        <w:rPr>
          <w:rFonts w:ascii="Century" w:hAnsi="Century" w:cs="Times New Roman"/>
          <w:sz w:val="22"/>
          <w:szCs w:val="22"/>
        </w:rPr>
        <w:t>118</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r w:rsidR="00ED6BE8" w:rsidRPr="00CE0653">
        <w:rPr>
          <w:rFonts w:ascii="Century" w:hAnsi="Century" w:cs="Times New Roman"/>
          <w:sz w:val="22"/>
          <w:szCs w:val="22"/>
        </w:rPr>
        <w:t xml:space="preserve"> of the Act</w:t>
      </w:r>
      <w:r w:rsidRPr="00CE0653">
        <w:rPr>
          <w:rFonts w:ascii="Century" w:hAnsi="Century" w:cs="Times New Roman"/>
          <w:sz w:val="22"/>
          <w:szCs w:val="22"/>
        </w:rPr>
        <w:t xml:space="preserve">) </w:t>
      </w:r>
      <w:r w:rsidR="008138EE" w:rsidRPr="00CE0653">
        <w:rPr>
          <w:rFonts w:ascii="Century" w:hAnsi="Century" w:cs="Times New Roman" w:hint="eastAsia"/>
          <w:sz w:val="22"/>
          <w:szCs w:val="22"/>
        </w:rPr>
        <w:t xml:space="preserve">is to be made </w:t>
      </w:r>
      <w:r w:rsidR="00FD7BC6" w:rsidRPr="00CE0653">
        <w:rPr>
          <w:rFonts w:ascii="Century" w:hAnsi="Century" w:cs="Times New Roman"/>
          <w:sz w:val="22"/>
          <w:szCs w:val="22"/>
        </w:rPr>
        <w:t xml:space="preserve">in accordance with </w:t>
      </w:r>
      <w:r w:rsidR="007D6206" w:rsidRPr="00CE0653">
        <w:rPr>
          <w:rFonts w:ascii="Century" w:hAnsi="Century" w:cs="Times New Roman"/>
          <w:sz w:val="22"/>
          <w:szCs w:val="22"/>
        </w:rPr>
        <w:t>A</w:t>
      </w:r>
      <w:r w:rsidRPr="00CE0653">
        <w:rPr>
          <w:rFonts w:ascii="Century" w:hAnsi="Century" w:cs="Times New Roman"/>
          <w:sz w:val="22"/>
          <w:szCs w:val="22"/>
        </w:rPr>
        <w:t xml:space="preserve">ppended </w:t>
      </w:r>
      <w:r w:rsidR="007D6206" w:rsidRPr="00CE0653">
        <w:rPr>
          <w:rFonts w:ascii="Century" w:hAnsi="Century" w:cs="Times New Roman"/>
          <w:sz w:val="22"/>
          <w:szCs w:val="22"/>
        </w:rPr>
        <w:t>F</w:t>
      </w:r>
      <w:r w:rsidRPr="00CE0653">
        <w:rPr>
          <w:rFonts w:ascii="Century" w:hAnsi="Century" w:cs="Times New Roman"/>
          <w:sz w:val="22"/>
          <w:szCs w:val="22"/>
        </w:rPr>
        <w:t>orm No. 8.</w:t>
      </w:r>
    </w:p>
    <w:p w14:paraId="523127F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７　行政機関の長等は、法第</w:t>
      </w:r>
      <w:r w:rsidR="0017510D" w:rsidRPr="00CE0653">
        <w:rPr>
          <w:rFonts w:ascii="Century" w:hAnsi="Century"/>
          <w:kern w:val="1"/>
          <w:sz w:val="22"/>
          <w:szCs w:val="22"/>
        </w:rPr>
        <w:t>百十二</w:t>
      </w:r>
      <w:r w:rsidRPr="00CE0653">
        <w:rPr>
          <w:rFonts w:ascii="Century" w:hAnsi="Century"/>
          <w:kern w:val="1"/>
          <w:sz w:val="22"/>
          <w:szCs w:val="22"/>
        </w:rPr>
        <w:t>条第二項の規定により提出された書面又は同条第三項の規定により添付された書類に不備があり、又はこれらに記載すべき事項の記載が不十分であると認めるときは、同条第一項の提案をした者又は代理人に対して、説明を求め、又は当該書面若しくは書類の訂正を求めることができる。</w:t>
      </w:r>
    </w:p>
    <w:p w14:paraId="78463F75" w14:textId="134C501B" w:rsidR="00E42EC2" w:rsidRPr="00CE0653" w:rsidRDefault="0057040C"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(7)</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When </w:t>
      </w:r>
      <w:r w:rsidR="004374DA" w:rsidRPr="00CE0653">
        <w:rPr>
          <w:rFonts w:ascii="Century" w:hAnsi="Century" w:cs="Times New Roman" w:hint="eastAsia"/>
          <w:sz w:val="22"/>
          <w:szCs w:val="22"/>
        </w:rPr>
        <w:t xml:space="preserve">the head of an </w:t>
      </w:r>
      <w:r w:rsidR="00151DDE" w:rsidRPr="00CE0653">
        <w:rPr>
          <w:rFonts w:ascii="Century" w:hAnsi="Century" w:cs="Times New Roman"/>
          <w:sz w:val="22"/>
          <w:szCs w:val="22"/>
        </w:rPr>
        <w:t>administrative body</w:t>
      </w:r>
      <w:r w:rsidR="004374DA" w:rsidRPr="00CE0653">
        <w:rPr>
          <w:rFonts w:ascii="Century" w:hAnsi="Century" w:cs="Times New Roman" w:hint="eastAsia"/>
          <w:sz w:val="22"/>
          <w:szCs w:val="22"/>
        </w:rPr>
        <w:t>, etc.</w:t>
      </w:r>
      <w:r w:rsidRPr="00CE0653">
        <w:rPr>
          <w:rFonts w:ascii="Century" w:hAnsi="Century" w:cs="Times New Roman"/>
          <w:sz w:val="22"/>
          <w:szCs w:val="22"/>
        </w:rPr>
        <w:t xml:space="preserve"> finds that a document submitted pursuant</w:t>
      </w:r>
      <w:r w:rsidR="007D6206" w:rsidRPr="00CE0653">
        <w:rPr>
          <w:rFonts w:ascii="Century" w:hAnsi="Century" w:cs="Times New Roman"/>
          <w:sz w:val="22"/>
          <w:szCs w:val="22"/>
        </w:rPr>
        <w:t xml:space="preserve"> to</w:t>
      </w:r>
      <w:r w:rsidRPr="00CE0653">
        <w:rPr>
          <w:rFonts w:ascii="Century" w:hAnsi="Century" w:cs="Times New Roman"/>
          <w:sz w:val="22"/>
          <w:szCs w:val="22"/>
        </w:rPr>
        <w:t xml:space="preserve"> 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or attached </w:t>
      </w:r>
      <w:r w:rsidR="004D088E" w:rsidRPr="00CE0653">
        <w:rPr>
          <w:rFonts w:ascii="Century" w:hAnsi="Century" w:cs="Times New Roman"/>
          <w:sz w:val="22"/>
          <w:szCs w:val="22"/>
        </w:rPr>
        <w:t xml:space="preserve">pursuant to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w:t>
      </w:r>
      <w:r w:rsidR="00F26D5A" w:rsidRPr="00CE0653">
        <w:rPr>
          <w:rFonts w:ascii="Century" w:hAnsi="Century" w:cs="Times New Roman"/>
          <w:sz w:val="22"/>
          <w:szCs w:val="22"/>
        </w:rPr>
        <w:t>that</w:t>
      </w:r>
      <w:r w:rsidRPr="00CE0653">
        <w:rPr>
          <w:rFonts w:ascii="Century" w:hAnsi="Century" w:cs="Times New Roman"/>
          <w:sz w:val="22"/>
          <w:szCs w:val="22"/>
        </w:rPr>
        <w:t xml:space="preserve"> Article is incomplete, or that the description of the matters to be stated in the</w:t>
      </w:r>
      <w:r w:rsidR="008F484F" w:rsidRPr="00CE0653">
        <w:rPr>
          <w:rFonts w:ascii="Century" w:hAnsi="Century" w:cs="Times New Roman" w:hint="eastAsia"/>
          <w:sz w:val="22"/>
          <w:szCs w:val="22"/>
        </w:rPr>
        <w:t>se</w:t>
      </w:r>
      <w:r w:rsidRPr="00CE0653">
        <w:rPr>
          <w:rFonts w:ascii="Century" w:hAnsi="Century" w:cs="Times New Roman"/>
          <w:sz w:val="22"/>
          <w:szCs w:val="22"/>
        </w:rPr>
        <w:t xml:space="preserve"> document</w:t>
      </w:r>
      <w:r w:rsidR="008F484F" w:rsidRPr="00CE0653">
        <w:rPr>
          <w:rFonts w:ascii="Century" w:hAnsi="Century" w:cs="Times New Roman" w:hint="eastAsia"/>
          <w:sz w:val="22"/>
          <w:szCs w:val="22"/>
        </w:rPr>
        <w:t>s</w:t>
      </w:r>
      <w:r w:rsidRPr="00CE0653">
        <w:rPr>
          <w:rFonts w:ascii="Century" w:hAnsi="Century" w:cs="Times New Roman"/>
          <w:sz w:val="22"/>
          <w:szCs w:val="22"/>
        </w:rPr>
        <w:t xml:space="preserve"> is insufficient, </w:t>
      </w:r>
      <w:r w:rsidR="00133174" w:rsidRPr="00CE0653">
        <w:rPr>
          <w:rFonts w:ascii="Century" w:hAnsi="Century" w:cs="Times New Roman" w:hint="eastAsia"/>
          <w:sz w:val="22"/>
          <w:szCs w:val="22"/>
        </w:rPr>
        <w:t>the head of the</w:t>
      </w:r>
      <w:r w:rsidR="00166FC7" w:rsidRPr="00CE0653">
        <w:rPr>
          <w:rFonts w:ascii="Century" w:hAnsi="Century" w:cs="Times New Roman" w:hint="eastAsia"/>
          <w:sz w:val="22"/>
          <w:szCs w:val="22"/>
        </w:rPr>
        <w:t xml:space="preserve"> </w:t>
      </w:r>
      <w:r w:rsidR="00151DDE" w:rsidRPr="00CE0653">
        <w:rPr>
          <w:rFonts w:ascii="Century" w:hAnsi="Century" w:cs="Times New Roman" w:hint="eastAsia"/>
          <w:sz w:val="22"/>
          <w:szCs w:val="22"/>
        </w:rPr>
        <w:t>administrative body</w:t>
      </w:r>
      <w:r w:rsidR="00133174" w:rsidRPr="00CE0653">
        <w:rPr>
          <w:rFonts w:ascii="Century" w:hAnsi="Century" w:cs="Times New Roman" w:hint="eastAsia"/>
          <w:sz w:val="22"/>
          <w:szCs w:val="22"/>
        </w:rPr>
        <w:t>, etc.</w:t>
      </w:r>
      <w:r w:rsidRPr="00CE0653">
        <w:rPr>
          <w:rFonts w:ascii="Century" w:hAnsi="Century" w:cs="Times New Roman"/>
          <w:sz w:val="22"/>
          <w:szCs w:val="22"/>
        </w:rPr>
        <w:t xml:space="preserve"> may request an explanation from </w:t>
      </w:r>
      <w:r w:rsidR="007D6206" w:rsidRPr="00CE0653">
        <w:rPr>
          <w:rFonts w:ascii="Century" w:hAnsi="Century" w:cs="Times New Roman"/>
          <w:sz w:val="22"/>
          <w:szCs w:val="22"/>
        </w:rPr>
        <w:t>the</w:t>
      </w:r>
      <w:r w:rsidRPr="00CE0653">
        <w:rPr>
          <w:rFonts w:ascii="Century" w:hAnsi="Century" w:cs="Times New Roman"/>
          <w:sz w:val="22"/>
          <w:szCs w:val="22"/>
        </w:rPr>
        <w:t xml:space="preserve"> person or </w:t>
      </w:r>
      <w:r w:rsidR="007D6206" w:rsidRPr="00CE0653">
        <w:rPr>
          <w:rFonts w:ascii="Century" w:hAnsi="Century" w:cs="Times New Roman"/>
          <w:sz w:val="22"/>
          <w:szCs w:val="22"/>
        </w:rPr>
        <w:t>a</w:t>
      </w:r>
      <w:r w:rsidRPr="00CE0653">
        <w:rPr>
          <w:rFonts w:ascii="Century" w:hAnsi="Century" w:cs="Times New Roman"/>
          <w:sz w:val="22"/>
          <w:szCs w:val="22"/>
        </w:rPr>
        <w:t xml:space="preserve">gent making </w:t>
      </w:r>
      <w:r w:rsidR="007D6206" w:rsidRPr="00CE0653">
        <w:rPr>
          <w:rFonts w:ascii="Century" w:hAnsi="Century" w:cs="Times New Roman"/>
          <w:sz w:val="22"/>
          <w:szCs w:val="22"/>
        </w:rPr>
        <w:t>the</w:t>
      </w:r>
      <w:r w:rsidRPr="00CE0653">
        <w:rPr>
          <w:rFonts w:ascii="Century" w:hAnsi="Century" w:cs="Times New Roman"/>
          <w:sz w:val="22"/>
          <w:szCs w:val="22"/>
        </w:rPr>
        <w:t xml:space="preserve"> proposal under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w:t>
      </w:r>
      <w:r w:rsidR="00F26D5A" w:rsidRPr="00CE0653">
        <w:rPr>
          <w:rFonts w:ascii="Century" w:hAnsi="Century" w:cs="Times New Roman"/>
          <w:sz w:val="22"/>
          <w:szCs w:val="22"/>
        </w:rPr>
        <w:t>that</w:t>
      </w:r>
      <w:r w:rsidRPr="00CE0653">
        <w:rPr>
          <w:rFonts w:ascii="Century" w:hAnsi="Century" w:cs="Times New Roman"/>
          <w:sz w:val="22"/>
          <w:szCs w:val="22"/>
        </w:rPr>
        <w:t xml:space="preserve"> Article</w:t>
      </w:r>
      <w:r w:rsidR="00E96A0F" w:rsidRPr="00CE0653">
        <w:rPr>
          <w:rFonts w:ascii="Century" w:hAnsi="Century" w:cs="Times New Roman" w:hint="eastAsia"/>
          <w:sz w:val="22"/>
          <w:szCs w:val="22"/>
        </w:rPr>
        <w:t>,</w:t>
      </w:r>
      <w:r w:rsidRPr="00CE0653">
        <w:rPr>
          <w:rFonts w:ascii="Century" w:hAnsi="Century" w:cs="Times New Roman"/>
          <w:sz w:val="22"/>
          <w:szCs w:val="22"/>
        </w:rPr>
        <w:t xml:space="preserve"> or request </w:t>
      </w:r>
      <w:r w:rsidR="007D6206" w:rsidRPr="00CE0653">
        <w:rPr>
          <w:rFonts w:ascii="Century" w:hAnsi="Century" w:cs="Times New Roman"/>
          <w:sz w:val="22"/>
          <w:szCs w:val="22"/>
        </w:rPr>
        <w:t xml:space="preserve">a </w:t>
      </w:r>
      <w:r w:rsidRPr="00CE0653">
        <w:rPr>
          <w:rFonts w:ascii="Century" w:hAnsi="Century" w:cs="Times New Roman"/>
          <w:sz w:val="22"/>
          <w:szCs w:val="22"/>
        </w:rPr>
        <w:t xml:space="preserve">correction </w:t>
      </w:r>
      <w:r w:rsidR="007D6206" w:rsidRPr="00CE0653">
        <w:rPr>
          <w:rFonts w:ascii="Century" w:hAnsi="Century" w:cs="Times New Roman"/>
          <w:sz w:val="22"/>
          <w:szCs w:val="22"/>
        </w:rPr>
        <w:t>of</w:t>
      </w:r>
      <w:r w:rsidRPr="00CE0653">
        <w:rPr>
          <w:rFonts w:ascii="Century" w:hAnsi="Century" w:cs="Times New Roman"/>
          <w:sz w:val="22"/>
          <w:szCs w:val="22"/>
        </w:rPr>
        <w:t xml:space="preserve"> the document.</w:t>
      </w:r>
    </w:p>
    <w:p w14:paraId="6C0E0764"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hint="eastAsia"/>
          <w:kern w:val="1"/>
          <w:sz w:val="22"/>
          <w:szCs w:val="22"/>
        </w:rPr>
        <w:t>（心身の故障により行政機関等匿名加工情報をその用に供して行う事業を適正に行うことができない者）</w:t>
      </w:r>
    </w:p>
    <w:p w14:paraId="79DD3573" w14:textId="77777777" w:rsidR="00E42EC2" w:rsidRPr="00CE0653" w:rsidRDefault="0057040C" w:rsidP="00F0624D">
      <w:pPr>
        <w:pStyle w:val="ParagraphSentence"/>
        <w:kinsoku w:val="0"/>
        <w:overflowPunct w:val="0"/>
        <w:ind w:leftChars="173" w:left="418" w:hangingChars="11" w:hanging="26"/>
        <w:rPr>
          <w:rFonts w:ascii="Century" w:hAnsi="Century"/>
          <w:kern w:val="1"/>
          <w:sz w:val="22"/>
          <w:szCs w:val="22"/>
        </w:rPr>
      </w:pPr>
      <w:r w:rsidRPr="00CE0653">
        <w:rPr>
          <w:rFonts w:ascii="Century" w:hAnsi="Century" w:cs="Times New Roman"/>
          <w:sz w:val="22"/>
          <w:szCs w:val="22"/>
        </w:rPr>
        <w:t>(</w:t>
      </w:r>
      <w:r w:rsidR="007D6206" w:rsidRPr="00CE0653">
        <w:rPr>
          <w:rFonts w:ascii="Century" w:hAnsi="Century" w:cs="Times New Roman"/>
          <w:sz w:val="22"/>
          <w:szCs w:val="22"/>
        </w:rPr>
        <w:t xml:space="preserve">Person </w:t>
      </w:r>
      <w:r w:rsidR="004D088E" w:rsidRPr="00CE0653">
        <w:rPr>
          <w:rFonts w:ascii="Century" w:hAnsi="Century" w:cs="Times New Roman"/>
          <w:sz w:val="22"/>
          <w:szCs w:val="22"/>
        </w:rPr>
        <w:t xml:space="preserve">Unable to </w:t>
      </w:r>
      <w:r w:rsidR="007D6206" w:rsidRPr="00CE0653">
        <w:rPr>
          <w:rFonts w:ascii="Century" w:hAnsi="Century" w:cs="Times New Roman"/>
          <w:sz w:val="22"/>
          <w:szCs w:val="22"/>
        </w:rPr>
        <w:t xml:space="preserve">Properly </w:t>
      </w:r>
      <w:r w:rsidR="004D088E" w:rsidRPr="00CE0653">
        <w:rPr>
          <w:rFonts w:ascii="Century" w:hAnsi="Century" w:cs="Times New Roman"/>
          <w:sz w:val="22"/>
          <w:szCs w:val="22"/>
        </w:rPr>
        <w:t xml:space="preserve">Conduct </w:t>
      </w:r>
      <w:r w:rsidR="007D6206" w:rsidRPr="00CE0653">
        <w:rPr>
          <w:rFonts w:ascii="Century" w:hAnsi="Century" w:cs="Times New Roman"/>
          <w:sz w:val="22"/>
          <w:szCs w:val="22"/>
        </w:rPr>
        <w:t xml:space="preserve">Business </w:t>
      </w:r>
      <w:r w:rsidR="00775CDF" w:rsidRPr="00CE0653">
        <w:rPr>
          <w:rFonts w:ascii="Century" w:hAnsi="Century" w:cs="Times New Roman" w:hint="eastAsia"/>
          <w:sz w:val="22"/>
          <w:szCs w:val="22"/>
        </w:rPr>
        <w:t>W</w:t>
      </w:r>
      <w:r w:rsidR="004D088E" w:rsidRPr="00CE0653">
        <w:rPr>
          <w:rFonts w:ascii="Century" w:hAnsi="Century" w:cs="Times New Roman"/>
          <w:sz w:val="22"/>
          <w:szCs w:val="22"/>
        </w:rPr>
        <w:t xml:space="preserve">hich </w:t>
      </w:r>
      <w:r w:rsidR="007D6206" w:rsidRPr="00CE0653">
        <w:rPr>
          <w:rFonts w:ascii="Century" w:hAnsi="Century" w:cs="Times New Roman"/>
          <w:sz w:val="22"/>
          <w:szCs w:val="22"/>
        </w:rPr>
        <w:t>Us</w:t>
      </w:r>
      <w:r w:rsidR="004D088E" w:rsidRPr="00CE0653">
        <w:rPr>
          <w:rFonts w:ascii="Century" w:hAnsi="Century" w:cs="Times New Roman"/>
          <w:sz w:val="22"/>
          <w:szCs w:val="22"/>
        </w:rPr>
        <w:t>e</w:t>
      </w:r>
      <w:r w:rsidR="00321C0D" w:rsidRPr="00CE0653">
        <w:rPr>
          <w:rFonts w:ascii="Century" w:hAnsi="Century" w:cs="Times New Roman"/>
          <w:sz w:val="22"/>
          <w:szCs w:val="22"/>
        </w:rPr>
        <w:t>s</w:t>
      </w:r>
      <w:r w:rsidR="007D6206"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007D6206" w:rsidRPr="00CE0653">
        <w:rPr>
          <w:rFonts w:ascii="Century" w:hAnsi="Century" w:cs="Times New Roman"/>
          <w:sz w:val="22"/>
          <w:szCs w:val="22"/>
        </w:rPr>
        <w:t xml:space="preserve"> an </w:t>
      </w:r>
      <w:r w:rsidR="00151DDE" w:rsidRPr="00CE0653">
        <w:rPr>
          <w:rFonts w:ascii="Century" w:hAnsi="Century" w:cs="Times New Roman"/>
          <w:sz w:val="22"/>
          <w:szCs w:val="22"/>
        </w:rPr>
        <w:t xml:space="preserve">Administrative </w:t>
      </w:r>
      <w:r w:rsidR="00775CDF" w:rsidRPr="00CE0653">
        <w:rPr>
          <w:rFonts w:ascii="Century" w:hAnsi="Century" w:cs="Times New Roman" w:hint="eastAsia"/>
          <w:sz w:val="22"/>
          <w:szCs w:val="22"/>
        </w:rPr>
        <w:t>B</w:t>
      </w:r>
      <w:r w:rsidR="00151DDE" w:rsidRPr="00CE0653">
        <w:rPr>
          <w:rFonts w:ascii="Century" w:hAnsi="Century" w:cs="Times New Roman"/>
          <w:sz w:val="22"/>
          <w:szCs w:val="22"/>
        </w:rPr>
        <w:t>ody</w:t>
      </w:r>
      <w:r w:rsidR="00C403DF" w:rsidRPr="00CE0653">
        <w:rPr>
          <w:rFonts w:ascii="Century" w:hAnsi="Century" w:cs="Times New Roman"/>
          <w:sz w:val="22"/>
          <w:szCs w:val="22"/>
        </w:rPr>
        <w:t xml:space="preserve"> Holds </w:t>
      </w:r>
      <w:r w:rsidR="007D6206" w:rsidRPr="00CE0653">
        <w:rPr>
          <w:rFonts w:ascii="Century" w:hAnsi="Century" w:cs="Times New Roman"/>
          <w:sz w:val="22"/>
          <w:szCs w:val="22"/>
        </w:rPr>
        <w:t xml:space="preserve">Due to </w:t>
      </w:r>
      <w:r w:rsidR="00775CDF" w:rsidRPr="00CE0653">
        <w:rPr>
          <w:rFonts w:ascii="Century" w:hAnsi="Century" w:cs="Times New Roman" w:hint="eastAsia"/>
          <w:sz w:val="22"/>
          <w:szCs w:val="22"/>
        </w:rPr>
        <w:t xml:space="preserve">the Person's </w:t>
      </w:r>
      <w:r w:rsidR="007D6206" w:rsidRPr="00CE0653">
        <w:rPr>
          <w:rFonts w:ascii="Century" w:hAnsi="Century" w:cs="Times New Roman"/>
          <w:sz w:val="22"/>
          <w:szCs w:val="22"/>
        </w:rPr>
        <w:t xml:space="preserve">Mental or Physical </w:t>
      </w:r>
      <w:r w:rsidR="00321C0D" w:rsidRPr="00CE0653">
        <w:rPr>
          <w:rFonts w:ascii="Century" w:hAnsi="Century" w:cs="Times New Roman"/>
          <w:sz w:val="22"/>
          <w:szCs w:val="22"/>
        </w:rPr>
        <w:t>Disorder</w:t>
      </w:r>
      <w:r w:rsidRPr="00CE0653">
        <w:rPr>
          <w:rFonts w:ascii="Century" w:hAnsi="Century" w:cs="Times New Roman"/>
          <w:sz w:val="22"/>
          <w:szCs w:val="22"/>
        </w:rPr>
        <w:t>)</w:t>
      </w:r>
    </w:p>
    <w:p w14:paraId="54993B4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第五十五条　法第</w:t>
      </w:r>
      <w:r w:rsidR="0017510D" w:rsidRPr="00CE0653">
        <w:rPr>
          <w:rFonts w:ascii="Century" w:hAnsi="Century"/>
          <w:kern w:val="1"/>
          <w:sz w:val="22"/>
          <w:szCs w:val="22"/>
        </w:rPr>
        <w:t>百十三</w:t>
      </w:r>
      <w:r w:rsidRPr="00CE0653">
        <w:rPr>
          <w:rFonts w:ascii="Century" w:hAnsi="Century"/>
          <w:kern w:val="1"/>
          <w:sz w:val="22"/>
          <w:szCs w:val="22"/>
        </w:rPr>
        <w:t>条第二号の個人情報保護委員会規則で定める者は、精神の機能の障害により行政機関等匿名加工情報をその用に供して行う事業を適正に行うに当たって必要な認知、判断及び意思疎通を適切に行うことができない者とする。</w:t>
      </w:r>
    </w:p>
    <w:p w14:paraId="46007A3E" w14:textId="1519C70C"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55</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person </w:t>
      </w:r>
      <w:r w:rsidR="004D088E" w:rsidRPr="00CE0653">
        <w:rPr>
          <w:rFonts w:ascii="Century" w:hAnsi="Century" w:cs="Times New Roman"/>
          <w:sz w:val="22"/>
          <w:szCs w:val="22"/>
        </w:rPr>
        <w:t>specified</w:t>
      </w:r>
      <w:r w:rsidRPr="00CE0653">
        <w:rPr>
          <w:rFonts w:ascii="Century" w:hAnsi="Century" w:cs="Times New Roman"/>
          <w:sz w:val="22"/>
          <w:szCs w:val="22"/>
        </w:rPr>
        <w:t xml:space="preserve"> by </w:t>
      </w:r>
      <w:r w:rsidR="00D8508D" w:rsidRPr="00CE0653">
        <w:rPr>
          <w:rFonts w:ascii="Century" w:hAnsi="Century" w:cs="Times New Roman" w:hint="eastAsia"/>
          <w:sz w:val="22"/>
          <w:szCs w:val="22"/>
        </w:rPr>
        <w:t>Rules</w:t>
      </w:r>
      <w:r w:rsidR="00C1095E" w:rsidRPr="00CE0653">
        <w:rPr>
          <w:rFonts w:ascii="Century" w:hAnsi="Century" w:cs="Times New Roman"/>
          <w:sz w:val="22"/>
          <w:szCs w:val="22"/>
        </w:rPr>
        <w:t xml:space="preserve"> 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113</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is a person who </w:t>
      </w:r>
      <w:r w:rsidR="00321C0D" w:rsidRPr="00CE0653">
        <w:rPr>
          <w:rFonts w:ascii="Century" w:hAnsi="Century" w:cs="Times New Roman"/>
          <w:sz w:val="22"/>
          <w:szCs w:val="22"/>
        </w:rPr>
        <w:t>is</w:t>
      </w:r>
      <w:r w:rsidRPr="00CE0653">
        <w:rPr>
          <w:rFonts w:ascii="Century" w:hAnsi="Century" w:cs="Times New Roman"/>
          <w:sz w:val="22"/>
          <w:szCs w:val="22"/>
        </w:rPr>
        <w:t xml:space="preserve"> </w:t>
      </w:r>
      <w:r w:rsidR="00321C0D" w:rsidRPr="00CE0653">
        <w:rPr>
          <w:rFonts w:ascii="Century" w:hAnsi="Century" w:cs="Times New Roman"/>
          <w:sz w:val="22"/>
          <w:szCs w:val="22"/>
        </w:rPr>
        <w:t xml:space="preserve">unable to </w:t>
      </w:r>
      <w:r w:rsidRPr="00CE0653">
        <w:rPr>
          <w:rFonts w:ascii="Century" w:hAnsi="Century" w:cs="Times New Roman"/>
          <w:sz w:val="22"/>
          <w:szCs w:val="22"/>
        </w:rPr>
        <w:lastRenderedPageBreak/>
        <w:t xml:space="preserve">properly perform </w:t>
      </w:r>
      <w:r w:rsidR="007D6206" w:rsidRPr="00CE0653">
        <w:rPr>
          <w:rFonts w:ascii="Century" w:hAnsi="Century" w:cs="Times New Roman"/>
          <w:sz w:val="22"/>
          <w:szCs w:val="22"/>
        </w:rPr>
        <w:t xml:space="preserve">the </w:t>
      </w:r>
      <w:r w:rsidRPr="00CE0653">
        <w:rPr>
          <w:rFonts w:ascii="Century" w:hAnsi="Century" w:cs="Times New Roman"/>
          <w:sz w:val="22"/>
          <w:szCs w:val="22"/>
        </w:rPr>
        <w:t xml:space="preserve">recognition, judgment and communication necessary for properly conducting business </w:t>
      </w:r>
      <w:r w:rsidR="00321C0D" w:rsidRPr="00CE0653">
        <w:rPr>
          <w:rFonts w:ascii="Century" w:hAnsi="Century" w:cs="Times New Roman"/>
          <w:sz w:val="22"/>
          <w:szCs w:val="22"/>
        </w:rPr>
        <w:t xml:space="preserve">which </w:t>
      </w:r>
      <w:r w:rsidRPr="00CE0653">
        <w:rPr>
          <w:rFonts w:ascii="Century" w:hAnsi="Century" w:cs="Times New Roman"/>
          <w:sz w:val="22"/>
          <w:szCs w:val="22"/>
        </w:rPr>
        <w:t>us</w:t>
      </w:r>
      <w:r w:rsidR="00321C0D" w:rsidRPr="00CE0653">
        <w:rPr>
          <w:rFonts w:ascii="Century" w:hAnsi="Century" w:cs="Times New Roman"/>
          <w:sz w:val="22"/>
          <w:szCs w:val="22"/>
        </w:rPr>
        <w:t>es</w:t>
      </w:r>
      <w:r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an </w:t>
      </w:r>
      <w:r w:rsidR="00151DDE" w:rsidRPr="00CE0653">
        <w:rPr>
          <w:rFonts w:ascii="Century" w:hAnsi="Century" w:cs="Times New Roman"/>
          <w:sz w:val="22"/>
          <w:szCs w:val="22"/>
        </w:rPr>
        <w:t>administrative body</w:t>
      </w:r>
      <w:r w:rsidR="00E07045" w:rsidRPr="00CE0653">
        <w:rPr>
          <w:rFonts w:ascii="Century" w:hAnsi="Century" w:cs="Times New Roman"/>
          <w:sz w:val="22"/>
          <w:szCs w:val="22"/>
        </w:rPr>
        <w:t xml:space="preserve"> holds </w:t>
      </w:r>
      <w:r w:rsidRPr="00CE0653">
        <w:rPr>
          <w:rFonts w:ascii="Century" w:hAnsi="Century" w:cs="Times New Roman"/>
          <w:sz w:val="22"/>
          <w:szCs w:val="22"/>
        </w:rPr>
        <w:t xml:space="preserve">due to mental </w:t>
      </w:r>
      <w:r w:rsidR="00321C0D" w:rsidRPr="00CE0653">
        <w:rPr>
          <w:rFonts w:ascii="Century" w:hAnsi="Century" w:cs="Times New Roman"/>
          <w:sz w:val="22"/>
          <w:szCs w:val="22"/>
        </w:rPr>
        <w:t>impairment</w:t>
      </w:r>
      <w:r w:rsidRPr="00CE0653">
        <w:rPr>
          <w:rFonts w:ascii="Century" w:hAnsi="Century" w:cs="Times New Roman"/>
          <w:sz w:val="22"/>
          <w:szCs w:val="22"/>
        </w:rPr>
        <w:t>.</w:t>
      </w:r>
    </w:p>
    <w:p w14:paraId="0230198A"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（提案に係る行政機関等匿名加工情報の本人の数）</w:t>
      </w:r>
    </w:p>
    <w:p w14:paraId="75ABAFDC" w14:textId="77777777" w:rsidR="00E42EC2" w:rsidRPr="00CE0653" w:rsidRDefault="0057040C" w:rsidP="00F0624D">
      <w:pPr>
        <w:pStyle w:val="ParagraphSentence"/>
        <w:kinsoku w:val="0"/>
        <w:overflowPunct w:val="0"/>
        <w:ind w:leftChars="186" w:left="479" w:hangingChars="24" w:hanging="57"/>
        <w:rPr>
          <w:rFonts w:ascii="Century" w:hAnsi="Century"/>
          <w:kern w:val="1"/>
          <w:sz w:val="22"/>
          <w:szCs w:val="22"/>
        </w:rPr>
      </w:pPr>
      <w:r w:rsidRPr="00CE0653">
        <w:rPr>
          <w:rFonts w:ascii="Century" w:hAnsi="Century" w:cs="Times New Roman"/>
          <w:sz w:val="22"/>
          <w:szCs w:val="22"/>
        </w:rPr>
        <w:t>(</w:t>
      </w:r>
      <w:r w:rsidR="00DE74C8" w:rsidRPr="00CE0653">
        <w:rPr>
          <w:rFonts w:ascii="Century" w:hAnsi="Century" w:cs="Times New Roman"/>
          <w:sz w:val="22"/>
          <w:szCs w:val="22"/>
        </w:rPr>
        <w:t>N</w:t>
      </w:r>
      <w:r w:rsidR="00965779" w:rsidRPr="00CE0653">
        <w:rPr>
          <w:rFonts w:ascii="Century" w:hAnsi="Century" w:cs="Times New Roman"/>
          <w:sz w:val="22"/>
          <w:szCs w:val="22"/>
        </w:rPr>
        <w:t xml:space="preserve">umber of </w:t>
      </w:r>
      <w:r w:rsidR="007D723E" w:rsidRPr="00CE0653">
        <w:rPr>
          <w:rFonts w:ascii="Century" w:hAnsi="Century" w:cs="Times New Roman" w:hint="eastAsia"/>
          <w:sz w:val="22"/>
          <w:szCs w:val="22"/>
        </w:rPr>
        <w:t xml:space="preserve">Persons Identifiable by </w:t>
      </w:r>
      <w:r w:rsidR="00C1095E" w:rsidRPr="00CE0653">
        <w:rPr>
          <w:rFonts w:ascii="Century" w:hAnsi="Century" w:cs="Times New Roman"/>
          <w:sz w:val="22"/>
          <w:szCs w:val="22"/>
        </w:rPr>
        <w:t>Anonymized Personal Information</w:t>
      </w:r>
      <w:r w:rsidR="00965779" w:rsidRPr="00CE0653">
        <w:rPr>
          <w:rFonts w:ascii="Century" w:hAnsi="Century" w:cs="Times New Roman"/>
          <w:sz w:val="22"/>
          <w:szCs w:val="22"/>
        </w:rPr>
        <w:t xml:space="preserve"> an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 </w:t>
      </w:r>
      <w:r w:rsidR="00965779" w:rsidRPr="00CE0653">
        <w:rPr>
          <w:rFonts w:ascii="Century" w:hAnsi="Century" w:cs="Times New Roman"/>
          <w:sz w:val="22"/>
          <w:szCs w:val="22"/>
        </w:rPr>
        <w:t xml:space="preserve">Relating to a </w:t>
      </w:r>
      <w:r w:rsidR="00DE74C8" w:rsidRPr="00CE0653">
        <w:rPr>
          <w:rFonts w:ascii="Century" w:hAnsi="Century" w:cs="Times New Roman"/>
          <w:sz w:val="22"/>
          <w:szCs w:val="22"/>
        </w:rPr>
        <w:t>P</w:t>
      </w:r>
      <w:r w:rsidR="00965779" w:rsidRPr="00CE0653">
        <w:rPr>
          <w:rFonts w:ascii="Century" w:hAnsi="Century" w:cs="Times New Roman"/>
          <w:sz w:val="22"/>
          <w:szCs w:val="22"/>
        </w:rPr>
        <w:t>roposal</w:t>
      </w:r>
      <w:r w:rsidRPr="00CE0653">
        <w:rPr>
          <w:rFonts w:ascii="Century" w:hAnsi="Century" w:cs="Times New Roman"/>
          <w:sz w:val="22"/>
          <w:szCs w:val="22"/>
        </w:rPr>
        <w:t>)</w:t>
      </w:r>
    </w:p>
    <w:p w14:paraId="008BB46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第五十六条　法第</w:t>
      </w:r>
      <w:r w:rsidR="0017510D" w:rsidRPr="00CE0653">
        <w:rPr>
          <w:rFonts w:ascii="Century" w:hAnsi="Century"/>
          <w:kern w:val="1"/>
          <w:sz w:val="22"/>
          <w:szCs w:val="22"/>
        </w:rPr>
        <w:t>百十四</w:t>
      </w:r>
      <w:r w:rsidRPr="00CE0653">
        <w:rPr>
          <w:rFonts w:ascii="Century" w:hAnsi="Century"/>
          <w:kern w:val="1"/>
          <w:sz w:val="22"/>
          <w:szCs w:val="22"/>
        </w:rPr>
        <w:t>条第一項第二号の個人情報保護委員会規則で定める数は、千人とする。</w:t>
      </w:r>
    </w:p>
    <w:p w14:paraId="448399C6" w14:textId="12AA6E85"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56</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number </w:t>
      </w:r>
      <w:r w:rsidR="00321C0D" w:rsidRPr="00CE0653">
        <w:rPr>
          <w:rFonts w:ascii="Century" w:hAnsi="Century" w:cs="Times New Roman"/>
          <w:sz w:val="22"/>
          <w:szCs w:val="22"/>
        </w:rPr>
        <w:t xml:space="preserve">specified </w:t>
      </w:r>
      <w:r w:rsidRPr="00CE0653">
        <w:rPr>
          <w:rFonts w:ascii="Century" w:hAnsi="Century" w:cs="Times New Roman"/>
          <w:sz w:val="22"/>
          <w:szCs w:val="22"/>
        </w:rPr>
        <w:t xml:space="preserve">by </w:t>
      </w:r>
      <w:r w:rsidR="00A501E8" w:rsidRPr="00CE0653">
        <w:rPr>
          <w:rFonts w:ascii="Century" w:hAnsi="Century" w:cs="Times New Roman" w:hint="eastAsia"/>
          <w:sz w:val="22"/>
          <w:szCs w:val="22"/>
        </w:rPr>
        <w:t>Rules</w:t>
      </w:r>
      <w:r w:rsidR="00A501E8"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(ii) of the Act is 1,000.</w:t>
      </w:r>
    </w:p>
    <w:p w14:paraId="18628915"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（提案に係る行政機関等匿名加工情報を事業の用に供する期間）</w:t>
      </w:r>
    </w:p>
    <w:p w14:paraId="319D8A92" w14:textId="77777777" w:rsidR="00E42EC2" w:rsidRPr="00CE0653" w:rsidRDefault="0057040C" w:rsidP="00F0624D">
      <w:pPr>
        <w:pStyle w:val="ParagraphSentence"/>
        <w:kinsoku w:val="0"/>
        <w:overflowPunct w:val="0"/>
        <w:ind w:leftChars="186" w:left="479" w:hangingChars="24" w:hanging="57"/>
        <w:rPr>
          <w:rFonts w:ascii="Century" w:hAnsi="Century"/>
          <w:kern w:val="1"/>
          <w:sz w:val="22"/>
          <w:szCs w:val="22"/>
        </w:rPr>
      </w:pPr>
      <w:r w:rsidRPr="00CE0653">
        <w:rPr>
          <w:rFonts w:ascii="Century" w:hAnsi="Century" w:cs="Times New Roman"/>
          <w:sz w:val="22"/>
          <w:szCs w:val="22"/>
        </w:rPr>
        <w:t>(</w:t>
      </w:r>
      <w:r w:rsidR="00DE74C8" w:rsidRPr="00CE0653">
        <w:rPr>
          <w:rFonts w:ascii="Century" w:hAnsi="Century" w:cs="Times New Roman"/>
          <w:sz w:val="22"/>
          <w:szCs w:val="22"/>
        </w:rPr>
        <w:t xml:space="preserve">Period </w:t>
      </w:r>
      <w:r w:rsidR="001642E6" w:rsidRPr="00CE0653">
        <w:rPr>
          <w:rFonts w:ascii="Century" w:hAnsi="Century" w:cs="Times New Roman" w:hint="eastAsia"/>
          <w:sz w:val="22"/>
          <w:szCs w:val="22"/>
        </w:rPr>
        <w:t>D</w:t>
      </w:r>
      <w:r w:rsidR="00321C0D" w:rsidRPr="00CE0653">
        <w:rPr>
          <w:rFonts w:ascii="Century" w:hAnsi="Century" w:cs="Times New Roman"/>
          <w:sz w:val="22"/>
          <w:szCs w:val="22"/>
        </w:rPr>
        <w:t xml:space="preserve">uring </w:t>
      </w:r>
      <w:r w:rsidR="001642E6" w:rsidRPr="00CE0653">
        <w:rPr>
          <w:rFonts w:ascii="Century" w:hAnsi="Century" w:cs="Times New Roman" w:hint="eastAsia"/>
          <w:sz w:val="22"/>
          <w:szCs w:val="22"/>
        </w:rPr>
        <w:t>W</w:t>
      </w:r>
      <w:r w:rsidR="00DE74C8" w:rsidRPr="00CE0653">
        <w:rPr>
          <w:rFonts w:ascii="Century" w:hAnsi="Century" w:cs="Times New Roman"/>
          <w:sz w:val="22"/>
          <w:szCs w:val="22"/>
        </w:rPr>
        <w:t xml:space="preserve">hich </w:t>
      </w:r>
      <w:r w:rsidR="00C1095E" w:rsidRPr="00CE0653">
        <w:rPr>
          <w:rFonts w:ascii="Century" w:hAnsi="Century" w:cs="Times New Roman"/>
          <w:sz w:val="22"/>
          <w:szCs w:val="22"/>
        </w:rPr>
        <w:t>Anonymized Personal Information</w:t>
      </w:r>
      <w:r w:rsidR="00DE74C8" w:rsidRPr="00CE0653">
        <w:rPr>
          <w:rFonts w:ascii="Century" w:hAnsi="Century" w:cs="Times New Roman"/>
          <w:sz w:val="22"/>
          <w:szCs w:val="22"/>
        </w:rPr>
        <w:t xml:space="preserve"> an </w:t>
      </w:r>
      <w:r w:rsidR="00151DDE" w:rsidRPr="00CE0653">
        <w:rPr>
          <w:rFonts w:ascii="Century" w:hAnsi="Century" w:cs="Times New Roman"/>
          <w:sz w:val="22"/>
          <w:szCs w:val="22"/>
        </w:rPr>
        <w:t xml:space="preserve">Administrative </w:t>
      </w:r>
      <w:r w:rsidR="001642E6" w:rsidRPr="00CE0653">
        <w:rPr>
          <w:rFonts w:ascii="Century" w:hAnsi="Century" w:cs="Times New Roman" w:hint="eastAsia"/>
          <w:sz w:val="22"/>
          <w:szCs w:val="22"/>
        </w:rPr>
        <w:t>B</w:t>
      </w:r>
      <w:r w:rsidR="00151DDE" w:rsidRPr="00CE0653">
        <w:rPr>
          <w:rFonts w:ascii="Century" w:hAnsi="Century" w:cs="Times New Roman"/>
          <w:sz w:val="22"/>
          <w:szCs w:val="22"/>
        </w:rPr>
        <w:t>ody</w:t>
      </w:r>
      <w:r w:rsidR="00C403DF" w:rsidRPr="00CE0653">
        <w:rPr>
          <w:rFonts w:ascii="Century" w:hAnsi="Century" w:cs="Times New Roman"/>
          <w:sz w:val="22"/>
          <w:szCs w:val="22"/>
        </w:rPr>
        <w:t xml:space="preserve"> Holds </w:t>
      </w:r>
      <w:r w:rsidR="00DE74C8" w:rsidRPr="00CE0653">
        <w:rPr>
          <w:rFonts w:ascii="Century" w:hAnsi="Century" w:cs="Times New Roman"/>
          <w:sz w:val="22"/>
          <w:szCs w:val="22"/>
        </w:rPr>
        <w:t xml:space="preserve">Relating to a Proposal </w:t>
      </w:r>
      <w:r w:rsidR="00321C0D" w:rsidRPr="00CE0653">
        <w:rPr>
          <w:rFonts w:ascii="Century" w:hAnsi="Century" w:cs="Times New Roman"/>
          <w:sz w:val="22"/>
          <w:szCs w:val="22"/>
        </w:rPr>
        <w:t xml:space="preserve">is </w:t>
      </w:r>
      <w:r w:rsidR="00DE74C8" w:rsidRPr="00CE0653">
        <w:rPr>
          <w:rFonts w:ascii="Century" w:hAnsi="Century" w:cs="Times New Roman"/>
          <w:sz w:val="22"/>
          <w:szCs w:val="22"/>
        </w:rPr>
        <w:t>Used for Business</w:t>
      </w:r>
      <w:r w:rsidRPr="00CE0653">
        <w:rPr>
          <w:rFonts w:ascii="Century" w:hAnsi="Century" w:cs="Times New Roman"/>
          <w:sz w:val="22"/>
          <w:szCs w:val="22"/>
        </w:rPr>
        <w:t>)</w:t>
      </w:r>
    </w:p>
    <w:p w14:paraId="5B188E5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第五十七条　法第</w:t>
      </w:r>
      <w:r w:rsidR="0017510D" w:rsidRPr="00CE0653">
        <w:rPr>
          <w:rFonts w:ascii="Century" w:hAnsi="Century"/>
          <w:kern w:val="1"/>
          <w:sz w:val="22"/>
          <w:szCs w:val="22"/>
        </w:rPr>
        <w:t>百十四</w:t>
      </w:r>
      <w:r w:rsidRPr="00CE0653">
        <w:rPr>
          <w:rFonts w:ascii="Century" w:hAnsi="Century"/>
          <w:kern w:val="1"/>
          <w:sz w:val="22"/>
          <w:szCs w:val="22"/>
        </w:rPr>
        <w:t>条第一項第五号の個人情報保護委員会規則で定める期間は、法第</w:t>
      </w:r>
      <w:r w:rsidR="0017510D" w:rsidRPr="00CE0653">
        <w:rPr>
          <w:rFonts w:ascii="Century" w:hAnsi="Century"/>
          <w:kern w:val="1"/>
          <w:sz w:val="22"/>
          <w:szCs w:val="22"/>
        </w:rPr>
        <w:t>百十二</w:t>
      </w:r>
      <w:r w:rsidRPr="00CE0653">
        <w:rPr>
          <w:rFonts w:ascii="Century" w:hAnsi="Century"/>
          <w:kern w:val="1"/>
          <w:sz w:val="22"/>
          <w:szCs w:val="22"/>
        </w:rPr>
        <w:t>条第二項第五号の事業並びに同号の提案に係る行政機関等匿名加工情報の利用の目的及び方法からみて必要な期間とする。</w:t>
      </w:r>
    </w:p>
    <w:p w14:paraId="29C1D105" w14:textId="22ED06FF"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57</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period specified by </w:t>
      </w:r>
      <w:r w:rsidR="00A501E8" w:rsidRPr="00CE0653">
        <w:rPr>
          <w:rFonts w:ascii="Century" w:hAnsi="Century" w:cs="Times New Roman" w:hint="eastAsia"/>
          <w:sz w:val="22"/>
          <w:szCs w:val="22"/>
        </w:rPr>
        <w:t>Rules</w:t>
      </w:r>
      <w:r w:rsidR="00A501E8"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Pr="00CE0653">
        <w:rPr>
          <w:rFonts w:ascii="Century" w:hAnsi="Century" w:cs="Times New Roman"/>
          <w:sz w:val="22"/>
          <w:szCs w:val="22"/>
        </w:rPr>
        <w:t xml:space="preserve"> (v) of the Act </w:t>
      </w:r>
      <w:r w:rsidR="00B8314F" w:rsidRPr="00CE0653">
        <w:rPr>
          <w:rFonts w:ascii="Century" w:hAnsi="Century" w:cs="Times New Roman"/>
          <w:sz w:val="22"/>
          <w:szCs w:val="22"/>
        </w:rPr>
        <w:t>means</w:t>
      </w:r>
      <w:r w:rsidR="00DE74C8" w:rsidRPr="00CE0653">
        <w:rPr>
          <w:rFonts w:ascii="Century" w:hAnsi="Century" w:cs="Times New Roman"/>
          <w:sz w:val="22"/>
          <w:szCs w:val="22"/>
        </w:rPr>
        <w:t xml:space="preserve"> the </w:t>
      </w:r>
      <w:r w:rsidRPr="00CE0653">
        <w:rPr>
          <w:rFonts w:ascii="Century" w:hAnsi="Century" w:cs="Times New Roman"/>
          <w:sz w:val="22"/>
          <w:szCs w:val="22"/>
        </w:rPr>
        <w:t xml:space="preserve">necessary period taking into account </w:t>
      </w:r>
      <w:r w:rsidR="00DE74C8" w:rsidRPr="00CE0653">
        <w:rPr>
          <w:rFonts w:ascii="Century" w:hAnsi="Century" w:cs="Times New Roman"/>
          <w:sz w:val="22"/>
          <w:szCs w:val="22"/>
        </w:rPr>
        <w:t>the</w:t>
      </w:r>
      <w:r w:rsidRPr="00CE0653">
        <w:rPr>
          <w:rFonts w:ascii="Century" w:hAnsi="Century" w:cs="Times New Roman"/>
          <w:sz w:val="22"/>
          <w:szCs w:val="22"/>
        </w:rPr>
        <w:t xml:space="preserve"> business </w:t>
      </w:r>
      <w:r w:rsidR="00913D04"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w:t>
      </w:r>
      <w:r w:rsidR="00D449DD" w:rsidRPr="00CE0653">
        <w:rPr>
          <w:rFonts w:ascii="Century" w:hAnsi="Century" w:cs="Times New Roman"/>
          <w:sz w:val="22"/>
          <w:szCs w:val="22"/>
        </w:rPr>
        <w:t>112</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Pr="00CE0653">
        <w:rPr>
          <w:rFonts w:ascii="Century" w:hAnsi="Century" w:cs="Times New Roman"/>
          <w:sz w:val="22"/>
          <w:szCs w:val="22"/>
        </w:rPr>
        <w:t xml:space="preserve"> (v) of the Act and </w:t>
      </w:r>
      <w:r w:rsidR="00DE74C8" w:rsidRPr="00CE0653">
        <w:rPr>
          <w:rFonts w:ascii="Century" w:hAnsi="Century" w:cs="Times New Roman"/>
          <w:sz w:val="22"/>
          <w:szCs w:val="22"/>
        </w:rPr>
        <w:t>the</w:t>
      </w:r>
      <w:r w:rsidRPr="00CE0653">
        <w:rPr>
          <w:rFonts w:ascii="Century" w:hAnsi="Century" w:cs="Times New Roman"/>
          <w:sz w:val="22"/>
          <w:szCs w:val="22"/>
        </w:rPr>
        <w:t xml:space="preserve"> purpose and method </w:t>
      </w:r>
      <w:r w:rsidR="00321C0D" w:rsidRPr="00CE0653">
        <w:rPr>
          <w:rFonts w:ascii="Century" w:hAnsi="Century" w:cs="Times New Roman"/>
          <w:sz w:val="22"/>
          <w:szCs w:val="22"/>
        </w:rPr>
        <w:t xml:space="preserve">of use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9310F2"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w:t>
      </w:r>
      <w:r w:rsidR="00321C0D" w:rsidRPr="00CE0653">
        <w:rPr>
          <w:rFonts w:ascii="Century" w:hAnsi="Century" w:cs="Times New Roman"/>
          <w:sz w:val="22"/>
          <w:szCs w:val="22"/>
        </w:rPr>
        <w:t xml:space="preserve"> related to </w:t>
      </w:r>
      <w:r w:rsidR="00DE74C8" w:rsidRPr="00CE0653">
        <w:rPr>
          <w:rFonts w:ascii="Century" w:hAnsi="Century" w:cs="Times New Roman"/>
          <w:sz w:val="22"/>
          <w:szCs w:val="22"/>
        </w:rPr>
        <w:t>the</w:t>
      </w:r>
      <w:r w:rsidRPr="00CE0653">
        <w:rPr>
          <w:rFonts w:ascii="Century" w:hAnsi="Century" w:cs="Times New Roman"/>
          <w:sz w:val="22"/>
          <w:szCs w:val="22"/>
        </w:rPr>
        <w:t xml:space="preserve"> proposal </w:t>
      </w:r>
      <w:r w:rsidR="00913D04" w:rsidRPr="00CE0653">
        <w:rPr>
          <w:rFonts w:ascii="Century" w:hAnsi="Century" w:cs="Times New Roman"/>
          <w:sz w:val="22"/>
          <w:szCs w:val="22"/>
        </w:rPr>
        <w:t xml:space="preserve">referred to in </w:t>
      </w:r>
      <w:r w:rsidR="00F26D5A" w:rsidRPr="00CE0653">
        <w:rPr>
          <w:rFonts w:ascii="Century" w:hAnsi="Century" w:cs="Times New Roman"/>
          <w:sz w:val="22"/>
          <w:szCs w:val="22"/>
        </w:rPr>
        <w:t>that</w:t>
      </w:r>
      <w:r w:rsidRPr="00CE0653">
        <w:rPr>
          <w:rFonts w:ascii="Century" w:hAnsi="Century" w:cs="Times New Roman"/>
          <w:sz w:val="22"/>
          <w:szCs w:val="22"/>
        </w:rPr>
        <w:t xml:space="preserve"> item.</w:t>
      </w:r>
    </w:p>
    <w:p w14:paraId="2DC47DFD"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（提案に係るその他審査の基準）</w:t>
      </w:r>
    </w:p>
    <w:p w14:paraId="3C0CF12D" w14:textId="77777777" w:rsidR="00E42EC2" w:rsidRPr="00CE0653" w:rsidRDefault="0057040C" w:rsidP="00F0624D">
      <w:pPr>
        <w:pStyle w:val="ParagraphSentence"/>
        <w:kinsoku w:val="0"/>
        <w:overflowPunct w:val="0"/>
        <w:ind w:leftChars="100" w:left="227" w:firstLineChars="70" w:firstLine="166"/>
        <w:rPr>
          <w:rFonts w:ascii="Century" w:hAnsi="Century"/>
          <w:kern w:val="1"/>
          <w:sz w:val="22"/>
          <w:szCs w:val="22"/>
        </w:rPr>
      </w:pPr>
      <w:r w:rsidRPr="00CE0653">
        <w:rPr>
          <w:rFonts w:ascii="Century" w:hAnsi="Century" w:cs="Times New Roman"/>
          <w:sz w:val="22"/>
          <w:szCs w:val="22"/>
        </w:rPr>
        <w:t xml:space="preserve">(Other </w:t>
      </w:r>
      <w:r w:rsidR="00DE74C8" w:rsidRPr="00CE0653">
        <w:rPr>
          <w:rFonts w:ascii="Century" w:hAnsi="Century" w:cs="Times New Roman"/>
          <w:sz w:val="22"/>
          <w:szCs w:val="22"/>
        </w:rPr>
        <w:t>C</w:t>
      </w:r>
      <w:r w:rsidRPr="00CE0653">
        <w:rPr>
          <w:rFonts w:ascii="Century" w:hAnsi="Century" w:cs="Times New Roman"/>
          <w:sz w:val="22"/>
          <w:szCs w:val="22"/>
        </w:rPr>
        <w:t xml:space="preserve">riteria for </w:t>
      </w:r>
      <w:r w:rsidR="00DE74C8" w:rsidRPr="00CE0653">
        <w:rPr>
          <w:rFonts w:ascii="Century" w:hAnsi="Century" w:cs="Times New Roman"/>
          <w:sz w:val="22"/>
          <w:szCs w:val="22"/>
        </w:rPr>
        <w:t>Proposal-Related E</w:t>
      </w:r>
      <w:r w:rsidRPr="00CE0653">
        <w:rPr>
          <w:rFonts w:ascii="Century" w:hAnsi="Century" w:cs="Times New Roman"/>
          <w:sz w:val="22"/>
          <w:szCs w:val="22"/>
        </w:rPr>
        <w:t>xamination</w:t>
      </w:r>
      <w:r w:rsidR="00DE74C8" w:rsidRPr="00CE0653">
        <w:rPr>
          <w:rFonts w:ascii="Century" w:hAnsi="Century" w:cs="Times New Roman"/>
          <w:sz w:val="22"/>
          <w:szCs w:val="22"/>
        </w:rPr>
        <w:t>s</w:t>
      </w:r>
      <w:r w:rsidRPr="00CE0653">
        <w:rPr>
          <w:rFonts w:ascii="Century" w:hAnsi="Century" w:cs="Times New Roman"/>
          <w:sz w:val="22"/>
          <w:szCs w:val="22"/>
        </w:rPr>
        <w:t>)</w:t>
      </w:r>
    </w:p>
    <w:p w14:paraId="69D09926"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第五十八条　法第</w:t>
      </w:r>
      <w:r w:rsidR="0017510D" w:rsidRPr="00CE0653">
        <w:rPr>
          <w:rFonts w:ascii="Century" w:hAnsi="Century"/>
          <w:kern w:val="1"/>
          <w:sz w:val="22"/>
          <w:szCs w:val="22"/>
        </w:rPr>
        <w:t>百十四</w:t>
      </w:r>
      <w:r w:rsidRPr="00CE0653">
        <w:rPr>
          <w:rFonts w:ascii="Century" w:hAnsi="Century"/>
          <w:kern w:val="1"/>
          <w:sz w:val="22"/>
          <w:szCs w:val="22"/>
        </w:rPr>
        <w:t>条第一項第七号の個人情報保護委員会規則で定める基準は、行政機関の長等が提案に係る行政機関等匿名加工情報を作成する場合に当該行政機関の長等の属する行政機関等の事務又は事業の遂行に著しい支障を及ぼさないものであることとする。</w:t>
      </w:r>
    </w:p>
    <w:p w14:paraId="526B901C" w14:textId="42660CA4"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58</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criteria prescribed by </w:t>
      </w:r>
      <w:r w:rsidR="00A501E8" w:rsidRPr="00CE0653">
        <w:rPr>
          <w:rFonts w:ascii="Century" w:hAnsi="Century" w:cs="Times New Roman" w:hint="eastAsia"/>
          <w:sz w:val="22"/>
          <w:szCs w:val="22"/>
        </w:rPr>
        <w:t>Rules</w:t>
      </w:r>
      <w:r w:rsidR="00A501E8"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w:t>
      </w:r>
      <w:r w:rsidR="00E1647D" w:rsidRPr="00CE0653">
        <w:rPr>
          <w:rFonts w:ascii="Century" w:hAnsi="Century" w:cs="Times New Roman"/>
          <w:sz w:val="22"/>
          <w:szCs w:val="22"/>
        </w:rPr>
        <w:t>item</w:t>
      </w:r>
      <w:r w:rsidR="00DE74C8" w:rsidRPr="00CE0653">
        <w:rPr>
          <w:rFonts w:ascii="Century" w:hAnsi="Century" w:cs="Times New Roman"/>
          <w:sz w:val="22"/>
          <w:szCs w:val="22"/>
        </w:rPr>
        <w:t xml:space="preserve"> </w:t>
      </w:r>
      <w:r w:rsidRPr="00CE0653">
        <w:rPr>
          <w:rFonts w:ascii="Century" w:hAnsi="Century" w:cs="Times New Roman"/>
          <w:sz w:val="22"/>
          <w:szCs w:val="22"/>
        </w:rPr>
        <w:t xml:space="preserve">(vii) of the Act </w:t>
      </w:r>
      <w:r w:rsidR="00B07A37" w:rsidRPr="00CE0653">
        <w:rPr>
          <w:rFonts w:ascii="Century" w:hAnsi="Century" w:cs="Times New Roman"/>
          <w:sz w:val="22"/>
          <w:szCs w:val="22"/>
        </w:rPr>
        <w:t xml:space="preserve">is </w:t>
      </w:r>
      <w:r w:rsidRPr="00CE0653">
        <w:rPr>
          <w:rFonts w:ascii="Century" w:hAnsi="Century" w:cs="Times New Roman"/>
          <w:sz w:val="22"/>
          <w:szCs w:val="22"/>
        </w:rPr>
        <w:t xml:space="preserve">not </w:t>
      </w:r>
      <w:r w:rsidR="00B07A37" w:rsidRPr="00CE0653">
        <w:rPr>
          <w:rFonts w:ascii="Century" w:hAnsi="Century" w:cs="Times New Roman"/>
          <w:sz w:val="22"/>
          <w:szCs w:val="22"/>
        </w:rPr>
        <w:t xml:space="preserve">to </w:t>
      </w:r>
      <w:r w:rsidR="00E721C5" w:rsidRPr="00CE0653">
        <w:rPr>
          <w:rFonts w:ascii="Century" w:hAnsi="Century" w:cs="Times New Roman"/>
          <w:sz w:val="22"/>
          <w:szCs w:val="22"/>
        </w:rPr>
        <w:t>seriously</w:t>
      </w:r>
      <w:r w:rsidRPr="00CE0653">
        <w:rPr>
          <w:rFonts w:ascii="Century" w:hAnsi="Century" w:cs="Times New Roman"/>
          <w:sz w:val="22"/>
          <w:szCs w:val="22"/>
        </w:rPr>
        <w:t xml:space="preserve"> interfere with the </w:t>
      </w:r>
      <w:r w:rsidR="00383C7C" w:rsidRPr="00CE0653">
        <w:rPr>
          <w:rFonts w:ascii="Century" w:hAnsi="Century" w:cs="Times New Roman" w:hint="eastAsia"/>
          <w:sz w:val="22"/>
          <w:szCs w:val="22"/>
        </w:rPr>
        <w:t xml:space="preserve">affairs </w:t>
      </w:r>
      <w:r w:rsidRPr="00CE0653">
        <w:rPr>
          <w:rFonts w:ascii="Century" w:hAnsi="Century" w:cs="Times New Roman"/>
          <w:sz w:val="22"/>
          <w:szCs w:val="22"/>
        </w:rPr>
        <w:t xml:space="preserve">or </w:t>
      </w:r>
      <w:r w:rsidR="00E721C5" w:rsidRPr="00CE0653">
        <w:rPr>
          <w:rFonts w:ascii="Century" w:hAnsi="Century" w:cs="Times New Roman"/>
          <w:sz w:val="22"/>
          <w:szCs w:val="22"/>
        </w:rPr>
        <w:t>service</w:t>
      </w:r>
      <w:r w:rsidR="00C740A3" w:rsidRPr="00CE0653">
        <w:rPr>
          <w:rFonts w:ascii="Century" w:hAnsi="Century" w:cs="Times New Roman"/>
          <w:sz w:val="22"/>
          <w:szCs w:val="22"/>
        </w:rPr>
        <w:t xml:space="preserve">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w:t>
      </w:r>
      <w:r w:rsidRPr="00CE0653">
        <w:rPr>
          <w:rFonts w:ascii="Century" w:hAnsi="Century" w:cs="Times New Roman"/>
          <w:sz w:val="22"/>
          <w:szCs w:val="22"/>
        </w:rPr>
        <w:t xml:space="preserve">to which </w:t>
      </w:r>
      <w:r w:rsidR="00383C7C" w:rsidRPr="00CE0653">
        <w:rPr>
          <w:rFonts w:ascii="Century" w:hAnsi="Century" w:cs="Times New Roman"/>
          <w:sz w:val="22"/>
          <w:szCs w:val="22"/>
        </w:rPr>
        <w:t>the</w:t>
      </w:r>
      <w:r w:rsidR="00383C7C" w:rsidRPr="00CE0653">
        <w:rPr>
          <w:rFonts w:ascii="Century" w:hAnsi="Century" w:cs="Times New Roman" w:hint="eastAsia"/>
          <w:sz w:val="22"/>
          <w:szCs w:val="22"/>
        </w:rPr>
        <w:t xml:space="preserve"> head of </w:t>
      </w:r>
      <w:r w:rsidR="00864F8A" w:rsidRPr="00CE0653">
        <w:rPr>
          <w:rFonts w:ascii="Century" w:hAnsi="Century" w:cs="Times New Roman"/>
          <w:sz w:val="22"/>
          <w:szCs w:val="22"/>
        </w:rPr>
        <w:t xml:space="preserve">an administrative </w:t>
      </w:r>
      <w:r w:rsidR="00151DDE" w:rsidRPr="00CE0653">
        <w:rPr>
          <w:rFonts w:ascii="Century" w:hAnsi="Century" w:cs="Times New Roman"/>
          <w:sz w:val="22"/>
          <w:szCs w:val="22"/>
        </w:rPr>
        <w:t>body</w:t>
      </w:r>
      <w:r w:rsidR="00383C7C" w:rsidRPr="00CE0653">
        <w:rPr>
          <w:rFonts w:ascii="Century" w:hAnsi="Century" w:cs="Times New Roman" w:hint="eastAsia"/>
          <w:sz w:val="22"/>
          <w:szCs w:val="22"/>
        </w:rPr>
        <w:t>, etc.</w:t>
      </w:r>
      <w:r w:rsidRPr="00CE0653">
        <w:rPr>
          <w:rFonts w:ascii="Century" w:hAnsi="Century" w:cs="Times New Roman"/>
          <w:sz w:val="22"/>
          <w:szCs w:val="22"/>
        </w:rPr>
        <w:t xml:space="preserve"> belong</w:t>
      </w:r>
      <w:r w:rsidR="00DE74C8" w:rsidRPr="00CE0653">
        <w:rPr>
          <w:rFonts w:ascii="Century" w:hAnsi="Century" w:cs="Times New Roman"/>
          <w:sz w:val="22"/>
          <w:szCs w:val="22"/>
        </w:rPr>
        <w:t>s</w:t>
      </w:r>
      <w:r w:rsidRPr="00CE0653">
        <w:rPr>
          <w:rFonts w:ascii="Century" w:hAnsi="Century" w:cs="Times New Roman"/>
          <w:sz w:val="22"/>
          <w:szCs w:val="22"/>
        </w:rPr>
        <w:t xml:space="preserve">, when </w:t>
      </w:r>
      <w:r w:rsidR="00383C7C" w:rsidRPr="00CE0653">
        <w:rPr>
          <w:rFonts w:ascii="Century" w:hAnsi="Century" w:cs="Times New Roman" w:hint="eastAsia"/>
          <w:sz w:val="22"/>
          <w:szCs w:val="22"/>
        </w:rPr>
        <w:t xml:space="preserve">the head of the </w:t>
      </w:r>
      <w:r w:rsidR="00151DDE" w:rsidRPr="00CE0653">
        <w:rPr>
          <w:rFonts w:ascii="Century" w:hAnsi="Century" w:cs="Times New Roman" w:hint="eastAsia"/>
          <w:sz w:val="22"/>
          <w:szCs w:val="22"/>
        </w:rPr>
        <w:t>administrative body</w:t>
      </w:r>
      <w:r w:rsidR="00383C7C" w:rsidRPr="00CE0653">
        <w:rPr>
          <w:rFonts w:ascii="Century" w:hAnsi="Century" w:cs="Times New Roman" w:hint="eastAsia"/>
          <w:sz w:val="22"/>
          <w:szCs w:val="22"/>
        </w:rPr>
        <w:t>, etc.</w:t>
      </w:r>
      <w:r w:rsidRPr="00CE0653">
        <w:rPr>
          <w:rFonts w:ascii="Century" w:hAnsi="Century" w:cs="Times New Roman"/>
          <w:sz w:val="22"/>
          <w:szCs w:val="22"/>
        </w:rPr>
        <w:t xml:space="preserve"> prepares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9D3B07" w:rsidRPr="00CE0653">
        <w:rPr>
          <w:rFonts w:ascii="Century" w:hAnsi="Century" w:cs="Times New Roman" w:hint="eastAsia"/>
          <w:sz w:val="22"/>
          <w:szCs w:val="22"/>
        </w:rPr>
        <w:t>the</w:t>
      </w:r>
      <w:r w:rsidRPr="00CE0653">
        <w:rPr>
          <w:rFonts w:ascii="Century" w:hAnsi="Century" w:cs="Times New Roman"/>
          <w:sz w:val="22"/>
          <w:szCs w:val="22"/>
        </w:rPr>
        <w:t xml:space="preserve"> administrative </w:t>
      </w:r>
      <w:r w:rsidR="00383C7C" w:rsidRPr="00CE0653">
        <w:rPr>
          <w:rFonts w:ascii="Century" w:hAnsi="Century" w:cs="Times New Roman" w:hint="eastAsia"/>
          <w:sz w:val="22"/>
          <w:szCs w:val="22"/>
        </w:rPr>
        <w:t xml:space="preserve">body </w:t>
      </w:r>
      <w:r w:rsidR="00C403DF" w:rsidRPr="00CE0653">
        <w:rPr>
          <w:rFonts w:ascii="Century" w:hAnsi="Century" w:cs="Times New Roman"/>
          <w:sz w:val="22"/>
          <w:szCs w:val="22"/>
        </w:rPr>
        <w:t xml:space="preserve">holds </w:t>
      </w:r>
      <w:r w:rsidRPr="00CE0653">
        <w:rPr>
          <w:rFonts w:ascii="Century" w:hAnsi="Century" w:cs="Times New Roman"/>
          <w:sz w:val="22"/>
          <w:szCs w:val="22"/>
        </w:rPr>
        <w:t xml:space="preserve">relating to </w:t>
      </w:r>
      <w:r w:rsidR="00CA0022" w:rsidRPr="00CE0653">
        <w:rPr>
          <w:rFonts w:ascii="Century" w:hAnsi="Century" w:cs="Times New Roman" w:hint="eastAsia"/>
          <w:sz w:val="22"/>
          <w:szCs w:val="22"/>
        </w:rPr>
        <w:t>the</w:t>
      </w:r>
      <w:r w:rsidRPr="00CE0653">
        <w:rPr>
          <w:rFonts w:ascii="Century" w:hAnsi="Century" w:cs="Times New Roman"/>
          <w:sz w:val="22"/>
          <w:szCs w:val="22"/>
        </w:rPr>
        <w:t xml:space="preserve"> proposal.</w:t>
      </w:r>
    </w:p>
    <w:p w14:paraId="73679126"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（審査した結果の通知方法及び通知事項）</w:t>
      </w:r>
    </w:p>
    <w:p w14:paraId="0A04A8C0" w14:textId="77777777" w:rsidR="00E42EC2" w:rsidRPr="00CE0653" w:rsidRDefault="0057040C" w:rsidP="00F0624D">
      <w:pPr>
        <w:pStyle w:val="ParagraphSentence"/>
        <w:kinsoku w:val="0"/>
        <w:overflowPunct w:val="0"/>
        <w:ind w:leftChars="100" w:left="227" w:firstLineChars="75" w:firstLine="178"/>
        <w:rPr>
          <w:rFonts w:ascii="Century" w:hAnsi="Century"/>
          <w:kern w:val="1"/>
          <w:sz w:val="22"/>
          <w:szCs w:val="22"/>
        </w:rPr>
      </w:pPr>
      <w:r w:rsidRPr="00CE0653">
        <w:rPr>
          <w:rFonts w:ascii="Century" w:hAnsi="Century" w:cs="Times New Roman"/>
          <w:sz w:val="22"/>
          <w:szCs w:val="22"/>
        </w:rPr>
        <w:t>(</w:t>
      </w:r>
      <w:r w:rsidR="00DE74C8" w:rsidRPr="00CE0653">
        <w:rPr>
          <w:rFonts w:ascii="Century" w:hAnsi="Century" w:cs="Times New Roman"/>
          <w:sz w:val="22"/>
          <w:szCs w:val="22"/>
        </w:rPr>
        <w:t xml:space="preserve">Method </w:t>
      </w:r>
      <w:r w:rsidR="00334044" w:rsidRPr="00CE0653">
        <w:rPr>
          <w:rFonts w:ascii="Century" w:hAnsi="Century" w:cs="Times New Roman"/>
          <w:sz w:val="22"/>
          <w:szCs w:val="22"/>
        </w:rPr>
        <w:t>of</w:t>
      </w:r>
      <w:r w:rsidR="00DE74C8" w:rsidRPr="00CE0653">
        <w:rPr>
          <w:rFonts w:ascii="Century" w:hAnsi="Century" w:cs="Times New Roman"/>
          <w:sz w:val="22"/>
          <w:szCs w:val="22"/>
        </w:rPr>
        <w:t xml:space="preserve"> Notifying Results of Examination and Matters to be Notified</w:t>
      </w:r>
      <w:r w:rsidRPr="00CE0653">
        <w:rPr>
          <w:rFonts w:ascii="Century" w:hAnsi="Century" w:cs="Times New Roman"/>
          <w:sz w:val="22"/>
          <w:szCs w:val="22"/>
        </w:rPr>
        <w:t>)</w:t>
      </w:r>
    </w:p>
    <w:p w14:paraId="69C2912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第五十九条　法第</w:t>
      </w:r>
      <w:r w:rsidR="0017510D" w:rsidRPr="00CE0653">
        <w:rPr>
          <w:rFonts w:ascii="Century" w:hAnsi="Century"/>
          <w:kern w:val="1"/>
          <w:sz w:val="22"/>
          <w:szCs w:val="22"/>
        </w:rPr>
        <w:t>百十四</w:t>
      </w:r>
      <w:r w:rsidRPr="00CE0653">
        <w:rPr>
          <w:rFonts w:ascii="Century" w:hAnsi="Century"/>
          <w:kern w:val="1"/>
          <w:sz w:val="22"/>
          <w:szCs w:val="22"/>
        </w:rPr>
        <w:t>条第二項</w:t>
      </w:r>
      <w:r w:rsidR="00265751" w:rsidRPr="00CE0653">
        <w:rPr>
          <w:rFonts w:ascii="Century" w:hAnsi="Century"/>
          <w:kern w:val="1"/>
          <w:sz w:val="22"/>
          <w:szCs w:val="22"/>
        </w:rPr>
        <w:t>の規定</w:t>
      </w:r>
      <w:r w:rsidRPr="00CE0653">
        <w:rPr>
          <w:rFonts w:ascii="Century" w:hAnsi="Century"/>
          <w:kern w:val="1"/>
          <w:sz w:val="22"/>
          <w:szCs w:val="22"/>
        </w:rPr>
        <w:t>による通知は、次に掲げる書類を添えて別記様式第九の通知書により行うものとする。</w:t>
      </w:r>
    </w:p>
    <w:p w14:paraId="72DE394C" w14:textId="77777777"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lastRenderedPageBreak/>
        <w:t>Article 59</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notice under 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is to be made </w:t>
      </w:r>
      <w:bookmarkStart w:id="3" w:name="_Hlk129184247"/>
      <w:r w:rsidR="00FD7BC6" w:rsidRPr="00CE0653">
        <w:rPr>
          <w:rFonts w:ascii="Century" w:hAnsi="Century" w:cs="Times New Roman"/>
          <w:sz w:val="22"/>
          <w:szCs w:val="22"/>
        </w:rPr>
        <w:t xml:space="preserve">in accordance with </w:t>
      </w:r>
      <w:bookmarkEnd w:id="3"/>
      <w:r w:rsidR="00C35B66" w:rsidRPr="00CE0653">
        <w:rPr>
          <w:rFonts w:ascii="Century" w:hAnsi="Century" w:cs="Times New Roman"/>
          <w:sz w:val="22"/>
          <w:szCs w:val="22"/>
        </w:rPr>
        <w:t>Appended Form</w:t>
      </w:r>
      <w:r w:rsidRPr="00CE0653">
        <w:rPr>
          <w:rFonts w:ascii="Century" w:hAnsi="Century" w:cs="Times New Roman"/>
          <w:sz w:val="22"/>
          <w:szCs w:val="22"/>
        </w:rPr>
        <w:t xml:space="preserve"> No. 9 along with </w:t>
      </w:r>
      <w:r w:rsidR="00DE74C8" w:rsidRPr="00CE0653">
        <w:rPr>
          <w:rFonts w:ascii="Century" w:hAnsi="Century" w:cs="Times New Roman"/>
          <w:sz w:val="22"/>
          <w:szCs w:val="22"/>
        </w:rPr>
        <w:t xml:space="preserve">the </w:t>
      </w:r>
      <w:r w:rsidRPr="00CE0653">
        <w:rPr>
          <w:rFonts w:ascii="Century" w:hAnsi="Century" w:cs="Times New Roman"/>
          <w:sz w:val="22"/>
          <w:szCs w:val="22"/>
        </w:rPr>
        <w:t xml:space="preserve">documents </w:t>
      </w:r>
      <w:r w:rsidR="00481668" w:rsidRPr="00CE0653">
        <w:rPr>
          <w:rFonts w:ascii="Century" w:hAnsi="Century" w:cs="Times New Roman"/>
          <w:sz w:val="22"/>
          <w:szCs w:val="22"/>
        </w:rPr>
        <w:t>stated</w:t>
      </w:r>
      <w:r w:rsidRPr="00CE0653">
        <w:rPr>
          <w:rFonts w:ascii="Century" w:hAnsi="Century" w:cs="Times New Roman"/>
          <w:sz w:val="22"/>
          <w:szCs w:val="22"/>
        </w:rPr>
        <w:t xml:space="preserve"> in the following</w:t>
      </w:r>
      <w:r w:rsidR="00DE74C8" w:rsidRPr="00CE0653">
        <w:rPr>
          <w:rFonts w:ascii="Century" w:hAnsi="Century" w:cs="Times New Roman"/>
          <w:sz w:val="22"/>
          <w:szCs w:val="22"/>
        </w:rPr>
        <w:t>:</w:t>
      </w:r>
    </w:p>
    <w:p w14:paraId="2D9E6A67"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別記様式第十により作成した法第</w:t>
      </w:r>
      <w:r w:rsidR="0017510D" w:rsidRPr="00CE0653">
        <w:rPr>
          <w:rFonts w:ascii="Century" w:hAnsi="Century"/>
          <w:kern w:val="1"/>
          <w:sz w:val="22"/>
          <w:szCs w:val="22"/>
        </w:rPr>
        <w:t>百十五</w:t>
      </w:r>
      <w:r w:rsidRPr="00CE0653">
        <w:rPr>
          <w:rFonts w:ascii="Century" w:hAnsi="Century"/>
          <w:kern w:val="1"/>
          <w:sz w:val="22"/>
          <w:szCs w:val="22"/>
        </w:rPr>
        <w:t>条（法第</w:t>
      </w:r>
      <w:r w:rsidR="0017510D" w:rsidRPr="00CE0653">
        <w:rPr>
          <w:rFonts w:ascii="Century" w:hAnsi="Century"/>
          <w:kern w:val="1"/>
          <w:sz w:val="22"/>
          <w:szCs w:val="22"/>
        </w:rPr>
        <w:t>百十八</w:t>
      </w:r>
      <w:r w:rsidRPr="00CE0653">
        <w:rPr>
          <w:rFonts w:ascii="Century" w:hAnsi="Century"/>
          <w:kern w:val="1"/>
          <w:sz w:val="22"/>
          <w:szCs w:val="22"/>
        </w:rPr>
        <w:t>条第二項で準用する場合を含む。）の規定による行政機関等匿名加工情報の利用に関する契約の締結の申込みに関する書類</w:t>
      </w:r>
    </w:p>
    <w:p w14:paraId="1B046B8B" w14:textId="77777777" w:rsidR="00E42EC2" w:rsidRPr="00CE0653" w:rsidRDefault="0057040C" w:rsidP="0013718D">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document regarding </w:t>
      </w:r>
      <w:r w:rsidR="00155CD1" w:rsidRPr="00CE0653">
        <w:rPr>
          <w:rFonts w:ascii="Century" w:hAnsi="Century" w:cs="Times New Roman"/>
          <w:sz w:val="22"/>
          <w:szCs w:val="22"/>
        </w:rPr>
        <w:t xml:space="preserve">an </w:t>
      </w:r>
      <w:r w:rsidRPr="00CE0653">
        <w:rPr>
          <w:rFonts w:ascii="Century" w:hAnsi="Century" w:cs="Times New Roman"/>
          <w:sz w:val="22"/>
          <w:szCs w:val="22"/>
        </w:rPr>
        <w:t xml:space="preserve">application </w:t>
      </w:r>
      <w:r w:rsidR="00155CD1" w:rsidRPr="00CE0653">
        <w:rPr>
          <w:rFonts w:ascii="Century" w:hAnsi="Century" w:cs="Times New Roman"/>
          <w:sz w:val="22"/>
          <w:szCs w:val="22"/>
        </w:rPr>
        <w:t xml:space="preserve">to </w:t>
      </w:r>
      <w:r w:rsidR="00C740A3" w:rsidRPr="00CE0653">
        <w:rPr>
          <w:rFonts w:ascii="Century" w:hAnsi="Century" w:cs="Times New Roman"/>
          <w:sz w:val="22"/>
          <w:szCs w:val="22"/>
        </w:rPr>
        <w:t>conclude</w:t>
      </w:r>
      <w:r w:rsidR="00155CD1" w:rsidRPr="00CE0653">
        <w:rPr>
          <w:rFonts w:ascii="Century" w:hAnsi="Century" w:cs="Times New Roman"/>
          <w:sz w:val="22"/>
          <w:szCs w:val="22"/>
        </w:rPr>
        <w:t xml:space="preserve"> </w:t>
      </w:r>
      <w:r w:rsidRPr="00CE0653">
        <w:rPr>
          <w:rFonts w:ascii="Century" w:hAnsi="Century" w:cs="Times New Roman"/>
          <w:sz w:val="22"/>
          <w:szCs w:val="22"/>
        </w:rPr>
        <w:t xml:space="preserve">a contract </w:t>
      </w:r>
      <w:r w:rsidR="00C740A3" w:rsidRPr="00CE0653">
        <w:rPr>
          <w:rFonts w:ascii="Century" w:hAnsi="Century" w:cs="Times New Roman"/>
          <w:sz w:val="22"/>
          <w:szCs w:val="22"/>
        </w:rPr>
        <w:t>for</w:t>
      </w:r>
      <w:r w:rsidRPr="00CE0653">
        <w:rPr>
          <w:rFonts w:ascii="Century" w:hAnsi="Century" w:cs="Times New Roman"/>
          <w:sz w:val="22"/>
          <w:szCs w:val="22"/>
        </w:rPr>
        <w:t xml:space="preserve"> the use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D66B68"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 </w:t>
      </w:r>
      <w:r w:rsidRPr="00CE0653">
        <w:rPr>
          <w:rFonts w:ascii="Century" w:hAnsi="Century" w:cs="Times New Roman"/>
          <w:sz w:val="22"/>
          <w:szCs w:val="22"/>
        </w:rPr>
        <w:t xml:space="preserve">under Article </w:t>
      </w:r>
      <w:r w:rsidR="00D449DD" w:rsidRPr="00CE0653">
        <w:rPr>
          <w:rFonts w:ascii="Century" w:hAnsi="Century" w:cs="Times New Roman"/>
          <w:sz w:val="22"/>
          <w:szCs w:val="22"/>
        </w:rPr>
        <w:t>115</w:t>
      </w:r>
      <w:r w:rsidRPr="00CE0653">
        <w:rPr>
          <w:rFonts w:ascii="Century" w:hAnsi="Century" w:cs="Times New Roman"/>
          <w:sz w:val="22"/>
          <w:szCs w:val="22"/>
        </w:rPr>
        <w:t xml:space="preserve"> of the Act (including cases where applied mutatis mutandis in Article </w:t>
      </w:r>
      <w:r w:rsidR="00D449DD" w:rsidRPr="00CE0653">
        <w:rPr>
          <w:rFonts w:ascii="Century" w:hAnsi="Century" w:cs="Times New Roman"/>
          <w:sz w:val="22"/>
          <w:szCs w:val="22"/>
        </w:rPr>
        <w:t>118</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which was </w:t>
      </w:r>
      <w:r w:rsidR="00183B29" w:rsidRPr="00CE0653">
        <w:rPr>
          <w:rFonts w:ascii="Century" w:hAnsi="Century" w:cs="Times New Roman" w:hint="eastAsia"/>
          <w:sz w:val="22"/>
          <w:szCs w:val="22"/>
        </w:rPr>
        <w:t>prepared</w:t>
      </w:r>
      <w:r w:rsidRPr="00CE0653">
        <w:rPr>
          <w:rFonts w:ascii="Century" w:hAnsi="Century" w:cs="Times New Roman"/>
          <w:sz w:val="22"/>
          <w:szCs w:val="22"/>
        </w:rPr>
        <w:t xml:space="preserve"> </w:t>
      </w:r>
      <w:r w:rsidR="00FD7BC6" w:rsidRPr="00CE0653">
        <w:rPr>
          <w:rFonts w:ascii="Century" w:hAnsi="Century" w:cs="Times New Roman"/>
          <w:sz w:val="22"/>
          <w:szCs w:val="22"/>
        </w:rPr>
        <w:t xml:space="preserve">in accordance with </w:t>
      </w:r>
      <w:r w:rsidR="00C35B66" w:rsidRPr="00CE0653">
        <w:rPr>
          <w:rFonts w:ascii="Century" w:hAnsi="Century" w:cs="Times New Roman"/>
          <w:sz w:val="22"/>
          <w:szCs w:val="22"/>
        </w:rPr>
        <w:t>Appended Form</w:t>
      </w:r>
      <w:r w:rsidRPr="00CE0653">
        <w:rPr>
          <w:rFonts w:ascii="Century" w:hAnsi="Century" w:cs="Times New Roman"/>
          <w:sz w:val="22"/>
          <w:szCs w:val="22"/>
        </w:rPr>
        <w:t xml:space="preserve"> No. 10</w:t>
      </w:r>
      <w:r w:rsidR="00155CD1" w:rsidRPr="00CE0653">
        <w:rPr>
          <w:rFonts w:ascii="Century" w:hAnsi="Century" w:cs="Times New Roman"/>
          <w:sz w:val="22"/>
          <w:szCs w:val="22"/>
        </w:rPr>
        <w:t>;</w:t>
      </w:r>
    </w:p>
    <w:p w14:paraId="545ABB25"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前号の契約の締結に関する書類</w:t>
      </w:r>
    </w:p>
    <w:p w14:paraId="1D745CFE" w14:textId="77777777" w:rsidR="00E42EC2" w:rsidRPr="00CE0653" w:rsidRDefault="0013718D"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 xml:space="preserve">a </w:t>
      </w:r>
      <w:r w:rsidR="0057040C" w:rsidRPr="00CE0653">
        <w:rPr>
          <w:rFonts w:ascii="Century" w:hAnsi="Century" w:cs="Times New Roman"/>
          <w:sz w:val="22"/>
          <w:szCs w:val="22"/>
        </w:rPr>
        <w:t xml:space="preserve">document relating to the </w:t>
      </w:r>
      <w:r w:rsidR="00C740A3" w:rsidRPr="00CE0653">
        <w:rPr>
          <w:rFonts w:ascii="Century" w:hAnsi="Century" w:cs="Times New Roman"/>
          <w:sz w:val="22"/>
          <w:szCs w:val="22"/>
        </w:rPr>
        <w:t xml:space="preserve">conclusion </w:t>
      </w:r>
      <w:r w:rsidR="0057040C" w:rsidRPr="00CE0653">
        <w:rPr>
          <w:rFonts w:ascii="Century" w:hAnsi="Century" w:cs="Times New Roman"/>
          <w:sz w:val="22"/>
          <w:szCs w:val="22"/>
        </w:rPr>
        <w:t xml:space="preserve">of the </w:t>
      </w:r>
      <w:r w:rsidR="00C740A3" w:rsidRPr="00CE0653">
        <w:rPr>
          <w:rFonts w:ascii="Century" w:hAnsi="Century" w:cs="Times New Roman"/>
          <w:sz w:val="22"/>
          <w:szCs w:val="22"/>
        </w:rPr>
        <w:t>cont</w:t>
      </w:r>
      <w:r w:rsidR="00183B29" w:rsidRPr="00CE0653">
        <w:rPr>
          <w:rFonts w:ascii="Century" w:hAnsi="Century" w:cs="Times New Roman" w:hint="eastAsia"/>
          <w:sz w:val="22"/>
          <w:szCs w:val="22"/>
        </w:rPr>
        <w:t>r</w:t>
      </w:r>
      <w:r w:rsidR="00C740A3" w:rsidRPr="00CE0653">
        <w:rPr>
          <w:rFonts w:ascii="Century" w:hAnsi="Century" w:cs="Times New Roman"/>
          <w:sz w:val="22"/>
          <w:szCs w:val="22"/>
        </w:rPr>
        <w:t xml:space="preserve">act </w:t>
      </w:r>
      <w:r w:rsidR="00913D04" w:rsidRPr="00CE0653">
        <w:rPr>
          <w:rFonts w:ascii="Century" w:hAnsi="Century" w:cs="Times New Roman"/>
          <w:sz w:val="22"/>
          <w:szCs w:val="22"/>
        </w:rPr>
        <w:t xml:space="preserve">referred to in </w:t>
      </w:r>
      <w:r w:rsidR="0057040C" w:rsidRPr="00CE0653">
        <w:rPr>
          <w:rFonts w:ascii="Century" w:hAnsi="Century" w:cs="Times New Roman"/>
          <w:sz w:val="22"/>
          <w:szCs w:val="22"/>
        </w:rPr>
        <w:t>the preceding item</w:t>
      </w:r>
      <w:r w:rsidR="00520282" w:rsidRPr="00CE0653">
        <w:rPr>
          <w:rFonts w:ascii="Century" w:hAnsi="Century" w:cs="Times New Roman"/>
          <w:sz w:val="22"/>
          <w:szCs w:val="22"/>
        </w:rPr>
        <w:t>.</w:t>
      </w:r>
    </w:p>
    <w:p w14:paraId="7FFE86B2"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法第</w:t>
      </w:r>
      <w:r w:rsidR="0017510D" w:rsidRPr="00CE0653">
        <w:rPr>
          <w:rFonts w:ascii="Century" w:hAnsi="Century"/>
          <w:kern w:val="1"/>
          <w:sz w:val="22"/>
          <w:szCs w:val="22"/>
        </w:rPr>
        <w:t>百十四</w:t>
      </w:r>
      <w:r w:rsidRPr="00CE0653">
        <w:rPr>
          <w:rFonts w:ascii="Century" w:hAnsi="Century"/>
          <w:kern w:val="1"/>
          <w:sz w:val="22"/>
          <w:szCs w:val="22"/>
        </w:rPr>
        <w:t>条第二項第二号の個人情報保護委員会規則で定める事項は、次のとおりとする。</w:t>
      </w:r>
    </w:p>
    <w:p w14:paraId="367C996E" w14:textId="22F9E90B" w:rsidR="00E42EC2" w:rsidRPr="00CE0653" w:rsidRDefault="0013718D"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The m</w:t>
      </w:r>
      <w:r w:rsidR="0057040C" w:rsidRPr="00CE0653">
        <w:rPr>
          <w:rFonts w:ascii="Century" w:hAnsi="Century" w:cs="Times New Roman"/>
          <w:sz w:val="22"/>
          <w:szCs w:val="22"/>
        </w:rPr>
        <w:t xml:space="preserve">atters prescribed by </w:t>
      </w:r>
      <w:r w:rsidR="00803592" w:rsidRPr="00CE0653">
        <w:rPr>
          <w:rFonts w:ascii="Century" w:hAnsi="Century" w:cs="Times New Roman" w:hint="eastAsia"/>
          <w:sz w:val="22"/>
          <w:szCs w:val="22"/>
        </w:rPr>
        <w:t>Rules</w:t>
      </w:r>
      <w:r w:rsidR="00803592"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0057040C" w:rsidRPr="00CE0653">
        <w:rPr>
          <w:rFonts w:ascii="Century" w:hAnsi="Century" w:cs="Times New Roman"/>
          <w:sz w:val="22"/>
          <w:szCs w:val="22"/>
        </w:rPr>
        <w:t xml:space="preserve"> under Article </w:t>
      </w:r>
      <w:r w:rsidR="00D449DD" w:rsidRPr="00CE0653">
        <w:rPr>
          <w:rFonts w:ascii="Century" w:hAnsi="Century" w:cs="Times New Roman"/>
          <w:sz w:val="22"/>
          <w:szCs w:val="22"/>
        </w:rPr>
        <w:t>114</w:t>
      </w:r>
      <w:r w:rsidR="0057040C"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57040C" w:rsidRPr="00CE0653">
        <w:rPr>
          <w:rFonts w:ascii="Century" w:hAnsi="Century" w:cs="Times New Roman"/>
          <w:sz w:val="22"/>
          <w:szCs w:val="22"/>
        </w:rPr>
        <w:t xml:space="preserve"> (2), </w:t>
      </w:r>
      <w:r w:rsidR="00E1647D" w:rsidRPr="00CE0653">
        <w:rPr>
          <w:rFonts w:ascii="Century" w:hAnsi="Century" w:cs="Times New Roman"/>
          <w:sz w:val="22"/>
          <w:szCs w:val="22"/>
        </w:rPr>
        <w:t>item</w:t>
      </w:r>
      <w:r w:rsidR="0057040C" w:rsidRPr="00CE0653">
        <w:rPr>
          <w:rFonts w:ascii="Century" w:hAnsi="Century" w:cs="Times New Roman"/>
          <w:sz w:val="22"/>
          <w:szCs w:val="22"/>
        </w:rPr>
        <w:t xml:space="preserve"> (ii) of the Act </w:t>
      </w:r>
      <w:r w:rsidR="00366912" w:rsidRPr="00CE0653">
        <w:rPr>
          <w:rFonts w:ascii="Century" w:hAnsi="Century" w:cs="Times New Roman" w:hint="eastAsia"/>
          <w:sz w:val="22"/>
          <w:szCs w:val="22"/>
        </w:rPr>
        <w:t xml:space="preserve">are </w:t>
      </w:r>
      <w:r w:rsidR="0057040C" w:rsidRPr="00CE0653">
        <w:rPr>
          <w:rFonts w:ascii="Century" w:hAnsi="Century" w:cs="Times New Roman"/>
          <w:sz w:val="22"/>
          <w:szCs w:val="22"/>
        </w:rPr>
        <w:t>as follows:</w:t>
      </w:r>
    </w:p>
    <w:p w14:paraId="72FDD2BF"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納付すべき手数料又は利用料（以下この項において「手数料等」という。）の額</w:t>
      </w:r>
    </w:p>
    <w:p w14:paraId="3CA4DFBA" w14:textId="77777777" w:rsidR="00E42EC2" w:rsidRPr="00CE0653" w:rsidRDefault="00D56560" w:rsidP="001A53B0">
      <w:pPr>
        <w:pStyle w:val="ParagraphSentence"/>
        <w:kinsoku w:val="0"/>
        <w:overflowPunct w:val="0"/>
        <w:ind w:leftChars="100" w:left="464" w:hanging="237"/>
        <w:rPr>
          <w:rFonts w:ascii="Century" w:hAnsi="Century" w:cs="Times New Roman"/>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amount of fees or usage fees to be paid (referred to below as "fees, etc." in this paragraph);</w:t>
      </w:r>
    </w:p>
    <w:p w14:paraId="54BDFC36"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手数料等の納付方法</w:t>
      </w:r>
    </w:p>
    <w:p w14:paraId="5ADC85F2" w14:textId="77777777" w:rsidR="00E42EC2" w:rsidRPr="00CE0653" w:rsidRDefault="0013718D"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57040C" w:rsidRPr="00CE0653">
        <w:rPr>
          <w:rFonts w:ascii="Century" w:hAnsi="Century" w:cs="Times New Roman"/>
          <w:sz w:val="22"/>
          <w:szCs w:val="22"/>
        </w:rPr>
        <w:t>method of paying fees, etc.</w:t>
      </w:r>
      <w:r w:rsidR="00155CD1" w:rsidRPr="00CE0653">
        <w:rPr>
          <w:rFonts w:ascii="Century" w:hAnsi="Century" w:cs="Times New Roman"/>
          <w:sz w:val="22"/>
          <w:szCs w:val="22"/>
        </w:rPr>
        <w:t>;</w:t>
      </w:r>
    </w:p>
    <w:p w14:paraId="64D1A616"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手数料等の納付期限</w:t>
      </w:r>
    </w:p>
    <w:p w14:paraId="142FDDEF" w14:textId="77777777" w:rsidR="00E42EC2" w:rsidRPr="00CE0653" w:rsidRDefault="0013718D"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0057040C" w:rsidRPr="00CE0653">
        <w:rPr>
          <w:rFonts w:ascii="Century" w:hAnsi="Century" w:cs="Times New Roman"/>
          <w:sz w:val="22"/>
          <w:szCs w:val="22"/>
        </w:rPr>
        <w:t>deadline for paying fees, etc.</w:t>
      </w:r>
      <w:r w:rsidR="00155CD1" w:rsidRPr="00CE0653">
        <w:rPr>
          <w:rFonts w:ascii="Century" w:hAnsi="Century" w:cs="Times New Roman"/>
          <w:sz w:val="22"/>
          <w:szCs w:val="22"/>
        </w:rPr>
        <w:t>;</w:t>
      </w:r>
    </w:p>
    <w:p w14:paraId="01D780E4"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四　行政機関等匿名加工情報の提供の方法</w:t>
      </w:r>
    </w:p>
    <w:p w14:paraId="542EC6DE" w14:textId="77777777" w:rsidR="00E42EC2" w:rsidRPr="00CE0653" w:rsidRDefault="0013718D"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(iv)</w:t>
      </w:r>
      <w:r w:rsidR="00D03461" w:rsidRPr="00CE0653">
        <w:rPr>
          <w:rFonts w:ascii="Century" w:hAnsi="Century" w:cs="Times New Roman"/>
          <w:sz w:val="22"/>
          <w:szCs w:val="22"/>
        </w:rPr>
        <w:t xml:space="preserve"> </w:t>
      </w:r>
      <w:r w:rsidR="0057040C" w:rsidRPr="00CE0653">
        <w:rPr>
          <w:rFonts w:ascii="Century" w:hAnsi="Century" w:cs="Times New Roman"/>
          <w:sz w:val="22"/>
          <w:szCs w:val="22"/>
        </w:rPr>
        <w:t xml:space="preserve">method </w:t>
      </w:r>
      <w:r w:rsidR="00334044" w:rsidRPr="00CE0653">
        <w:rPr>
          <w:rFonts w:ascii="Century" w:hAnsi="Century" w:cs="Times New Roman"/>
          <w:sz w:val="22"/>
          <w:szCs w:val="22"/>
        </w:rPr>
        <w:t>of</w:t>
      </w:r>
      <w:r w:rsidR="0057040C" w:rsidRPr="00CE0653">
        <w:rPr>
          <w:rFonts w:ascii="Century" w:hAnsi="Century" w:cs="Times New Roman"/>
          <w:sz w:val="22"/>
          <w:szCs w:val="22"/>
        </w:rPr>
        <w:t xml:space="preserve"> providing </w:t>
      </w:r>
      <w:r w:rsidR="00C1095E" w:rsidRPr="00CE0653">
        <w:rPr>
          <w:rFonts w:ascii="Century" w:hAnsi="Century" w:cs="Times New Roman"/>
          <w:sz w:val="22"/>
          <w:szCs w:val="22"/>
        </w:rPr>
        <w:t>anonymized personal information</w:t>
      </w:r>
      <w:r w:rsidR="0057040C" w:rsidRPr="00CE0653">
        <w:rPr>
          <w:rFonts w:ascii="Century" w:hAnsi="Century" w:cs="Times New Roman"/>
          <w:sz w:val="22"/>
          <w:szCs w:val="22"/>
        </w:rPr>
        <w:t xml:space="preserve"> </w:t>
      </w:r>
      <w:r w:rsidR="006565DB" w:rsidRPr="00CE0653">
        <w:rPr>
          <w:rFonts w:ascii="Century" w:hAnsi="Century" w:cs="Times New Roman" w:hint="eastAsia"/>
          <w:sz w:val="22"/>
          <w:szCs w:val="22"/>
        </w:rPr>
        <w:t>the</w:t>
      </w:r>
      <w:r w:rsidR="0057040C"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w:t>
      </w:r>
      <w:r w:rsidR="0057040C" w:rsidRPr="00CE0653">
        <w:rPr>
          <w:rFonts w:ascii="Century" w:hAnsi="Century" w:cs="Times New Roman"/>
          <w:sz w:val="22"/>
          <w:szCs w:val="22"/>
        </w:rPr>
        <w:t>.</w:t>
      </w:r>
    </w:p>
    <w:p w14:paraId="1B714012"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３　法第</w:t>
      </w:r>
      <w:r w:rsidR="0017510D" w:rsidRPr="00CE0653">
        <w:rPr>
          <w:rFonts w:ascii="Century" w:hAnsi="Century"/>
          <w:kern w:val="1"/>
          <w:sz w:val="22"/>
          <w:szCs w:val="22"/>
        </w:rPr>
        <w:t>百十四</w:t>
      </w:r>
      <w:r w:rsidRPr="00CE0653">
        <w:rPr>
          <w:rFonts w:ascii="Century" w:hAnsi="Century"/>
          <w:kern w:val="1"/>
          <w:sz w:val="22"/>
          <w:szCs w:val="22"/>
        </w:rPr>
        <w:t>条第三項</w:t>
      </w:r>
      <w:r w:rsidR="00265751" w:rsidRPr="00CE0653">
        <w:rPr>
          <w:rFonts w:ascii="Century" w:hAnsi="Century"/>
          <w:kern w:val="1"/>
          <w:sz w:val="22"/>
          <w:szCs w:val="22"/>
        </w:rPr>
        <w:t>の規定</w:t>
      </w:r>
      <w:r w:rsidRPr="00CE0653">
        <w:rPr>
          <w:rFonts w:ascii="Century" w:hAnsi="Century"/>
          <w:kern w:val="1"/>
          <w:sz w:val="22"/>
          <w:szCs w:val="22"/>
        </w:rPr>
        <w:t>による通知は、別記様式第十一の通知書により行うものとする。</w:t>
      </w:r>
    </w:p>
    <w:p w14:paraId="61021C34" w14:textId="77777777" w:rsidR="00E42EC2" w:rsidRPr="00CE0653" w:rsidRDefault="0057040C"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(3)</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 xml:space="preserve">A </w:t>
      </w:r>
      <w:r w:rsidRPr="00CE0653">
        <w:rPr>
          <w:rFonts w:ascii="Century" w:hAnsi="Century" w:cs="Times New Roman"/>
          <w:sz w:val="22"/>
          <w:szCs w:val="22"/>
        </w:rPr>
        <w:t xml:space="preserve">notice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w:t>
      </w:r>
      <w:r w:rsidR="00D449DD" w:rsidRPr="00CE0653">
        <w:rPr>
          <w:rFonts w:ascii="Century" w:hAnsi="Century" w:cs="Times New Roman"/>
          <w:sz w:val="22"/>
          <w:szCs w:val="22"/>
        </w:rPr>
        <w:t>114</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is to be made by </w:t>
      </w:r>
      <w:r w:rsidR="00935002" w:rsidRPr="00CE0653">
        <w:rPr>
          <w:rFonts w:ascii="Century" w:hAnsi="Century" w:cs="Times New Roman"/>
          <w:sz w:val="22"/>
          <w:szCs w:val="22"/>
        </w:rPr>
        <w:t>notification</w:t>
      </w:r>
      <w:r w:rsidRPr="00CE0653">
        <w:rPr>
          <w:rFonts w:ascii="Century" w:hAnsi="Century" w:cs="Times New Roman"/>
          <w:sz w:val="22"/>
          <w:szCs w:val="22"/>
        </w:rPr>
        <w:t xml:space="preserve"> </w:t>
      </w:r>
      <w:r w:rsidR="00FD7BC6" w:rsidRPr="00CE0653">
        <w:rPr>
          <w:rFonts w:ascii="Century" w:hAnsi="Century" w:cs="Times New Roman"/>
          <w:sz w:val="22"/>
          <w:szCs w:val="22"/>
        </w:rPr>
        <w:t xml:space="preserve">in accordance with </w:t>
      </w:r>
      <w:r w:rsidR="00155CD1" w:rsidRPr="00CE0653">
        <w:rPr>
          <w:rFonts w:ascii="Century" w:hAnsi="Century" w:cs="Times New Roman"/>
          <w:sz w:val="22"/>
          <w:szCs w:val="22"/>
        </w:rPr>
        <w:t>A</w:t>
      </w:r>
      <w:r w:rsidRPr="00CE0653">
        <w:rPr>
          <w:rFonts w:ascii="Century" w:hAnsi="Century" w:cs="Times New Roman"/>
          <w:sz w:val="22"/>
          <w:szCs w:val="22"/>
        </w:rPr>
        <w:t xml:space="preserve">ppended </w:t>
      </w:r>
      <w:r w:rsidR="00155CD1" w:rsidRPr="00CE0653">
        <w:rPr>
          <w:rFonts w:ascii="Century" w:hAnsi="Century" w:cs="Times New Roman"/>
          <w:sz w:val="22"/>
          <w:szCs w:val="22"/>
        </w:rPr>
        <w:t>F</w:t>
      </w:r>
      <w:r w:rsidRPr="00CE0653">
        <w:rPr>
          <w:rFonts w:ascii="Century" w:hAnsi="Century" w:cs="Times New Roman"/>
          <w:sz w:val="22"/>
          <w:szCs w:val="22"/>
        </w:rPr>
        <w:t>orm No. 11.</w:t>
      </w:r>
    </w:p>
    <w:p w14:paraId="5ED3F36F"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（行政機関への手数料の納付の方法）</w:t>
      </w:r>
    </w:p>
    <w:p w14:paraId="096DE610" w14:textId="77777777" w:rsidR="00E42EC2" w:rsidRPr="00CE0653" w:rsidRDefault="0057040C" w:rsidP="00F0624D">
      <w:pPr>
        <w:pStyle w:val="ParagraphSentence"/>
        <w:kinsoku w:val="0"/>
        <w:overflowPunct w:val="0"/>
        <w:ind w:leftChars="186" w:left="517" w:hangingChars="40" w:hanging="95"/>
        <w:rPr>
          <w:rFonts w:ascii="Century" w:hAnsi="Century"/>
          <w:kern w:val="1"/>
          <w:sz w:val="22"/>
          <w:szCs w:val="22"/>
        </w:rPr>
      </w:pPr>
      <w:r w:rsidRPr="00CE0653">
        <w:rPr>
          <w:rFonts w:ascii="Century" w:hAnsi="Century" w:cs="Times New Roman"/>
          <w:sz w:val="22"/>
          <w:szCs w:val="22"/>
        </w:rPr>
        <w:t xml:space="preserve">(Method </w:t>
      </w:r>
      <w:r w:rsidR="00B70C99" w:rsidRPr="00CE0653">
        <w:rPr>
          <w:rFonts w:ascii="Century" w:hAnsi="Century" w:cs="Times New Roman" w:hint="eastAsia"/>
          <w:sz w:val="22"/>
          <w:szCs w:val="22"/>
        </w:rPr>
        <w:t>o</w:t>
      </w:r>
      <w:r w:rsidR="00B70C99" w:rsidRPr="00CE0653">
        <w:rPr>
          <w:rFonts w:ascii="Century" w:hAnsi="Century" w:cs="Times New Roman"/>
          <w:sz w:val="22"/>
          <w:szCs w:val="22"/>
        </w:rPr>
        <w:t>f</w:t>
      </w:r>
      <w:r w:rsidRPr="00CE0653">
        <w:rPr>
          <w:rFonts w:ascii="Century" w:hAnsi="Century" w:cs="Times New Roman"/>
          <w:sz w:val="22"/>
          <w:szCs w:val="22"/>
        </w:rPr>
        <w:t xml:space="preserve"> </w:t>
      </w:r>
      <w:r w:rsidR="00155CD1" w:rsidRPr="00CE0653">
        <w:rPr>
          <w:rFonts w:ascii="Century" w:hAnsi="Century" w:cs="Times New Roman"/>
          <w:sz w:val="22"/>
          <w:szCs w:val="22"/>
        </w:rPr>
        <w:t>P</w:t>
      </w:r>
      <w:r w:rsidRPr="00CE0653">
        <w:rPr>
          <w:rFonts w:ascii="Century" w:hAnsi="Century" w:cs="Times New Roman"/>
          <w:sz w:val="22"/>
          <w:szCs w:val="22"/>
        </w:rPr>
        <w:t xml:space="preserve">aying </w:t>
      </w:r>
      <w:r w:rsidR="00155CD1" w:rsidRPr="00CE0653">
        <w:rPr>
          <w:rFonts w:ascii="Century" w:hAnsi="Century" w:cs="Times New Roman"/>
          <w:sz w:val="22"/>
          <w:szCs w:val="22"/>
        </w:rPr>
        <w:t>F</w:t>
      </w:r>
      <w:r w:rsidRPr="00CE0653">
        <w:rPr>
          <w:rFonts w:ascii="Century" w:hAnsi="Century" w:cs="Times New Roman"/>
          <w:sz w:val="22"/>
          <w:szCs w:val="22"/>
        </w:rPr>
        <w:t xml:space="preserve">ees to an </w:t>
      </w:r>
      <w:r w:rsidR="00155CD1" w:rsidRPr="00CE0653">
        <w:rPr>
          <w:rFonts w:ascii="Century" w:hAnsi="Century" w:cs="Times New Roman"/>
          <w:sz w:val="22"/>
          <w:szCs w:val="22"/>
        </w:rPr>
        <w:t>A</w:t>
      </w:r>
      <w:r w:rsidRPr="00CE0653">
        <w:rPr>
          <w:rFonts w:ascii="Century" w:hAnsi="Century" w:cs="Times New Roman"/>
          <w:sz w:val="22"/>
          <w:szCs w:val="22"/>
        </w:rPr>
        <w:t>dministrative</w:t>
      </w:r>
      <w:r w:rsidR="004066E8" w:rsidRPr="00CE0653">
        <w:rPr>
          <w:rFonts w:ascii="Century" w:hAnsi="Century" w:cs="Times New Roman" w:hint="eastAsia"/>
          <w:sz w:val="22"/>
          <w:szCs w:val="22"/>
        </w:rPr>
        <w:t xml:space="preserve"> Body</w:t>
      </w:r>
      <w:r w:rsidRPr="00CE0653">
        <w:rPr>
          <w:rFonts w:ascii="Century" w:hAnsi="Century" w:cs="Times New Roman"/>
          <w:sz w:val="22"/>
          <w:szCs w:val="22"/>
        </w:rPr>
        <w:t>)</w:t>
      </w:r>
    </w:p>
    <w:p w14:paraId="7F5F167A"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第六十条　令第</w:t>
      </w:r>
      <w:r w:rsidR="0017510D" w:rsidRPr="00CE0653">
        <w:rPr>
          <w:rFonts w:ascii="Century" w:hAnsi="Century"/>
          <w:kern w:val="1"/>
          <w:sz w:val="22"/>
          <w:szCs w:val="22"/>
        </w:rPr>
        <w:t>三十一</w:t>
      </w:r>
      <w:r w:rsidRPr="00CE0653">
        <w:rPr>
          <w:rFonts w:ascii="Century" w:hAnsi="Century"/>
          <w:kern w:val="1"/>
          <w:sz w:val="22"/>
          <w:szCs w:val="22"/>
        </w:rPr>
        <w:t>条第三項の個人情報保護委員会規則で定める書面は、前条第一項の別記様式第十とする。</w:t>
      </w:r>
    </w:p>
    <w:p w14:paraId="192AF6E5" w14:textId="77777777" w:rsidR="00E42EC2" w:rsidRPr="00CE0653" w:rsidRDefault="0013718D"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lastRenderedPageBreak/>
        <w:t>Article 60</w:t>
      </w:r>
      <w:r w:rsidR="00DF2B18" w:rsidRPr="00CE0653">
        <w:rPr>
          <w:rFonts w:ascii="Century" w:hAnsi="Century" w:cs="Times New Roman"/>
          <w:sz w:val="22"/>
          <w:szCs w:val="22"/>
        </w:rPr>
        <w:t xml:space="preserve"> </w:t>
      </w:r>
      <w:r w:rsidR="0057040C" w:rsidRPr="00CE0653">
        <w:rPr>
          <w:rFonts w:ascii="Century" w:hAnsi="Century" w:cs="Times New Roman"/>
          <w:sz w:val="22"/>
          <w:szCs w:val="22"/>
        </w:rPr>
        <w:t>(1)</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The</w:t>
      </w:r>
      <w:r w:rsidR="0057040C" w:rsidRPr="00CE0653">
        <w:rPr>
          <w:rFonts w:ascii="Century" w:hAnsi="Century" w:cs="Times New Roman"/>
          <w:sz w:val="22"/>
          <w:szCs w:val="22"/>
        </w:rPr>
        <w:t xml:space="preserve"> document prescribed by </w:t>
      </w:r>
      <w:r w:rsidR="00314612" w:rsidRPr="00CE0653">
        <w:rPr>
          <w:rFonts w:ascii="Century" w:hAnsi="Century" w:cs="Times New Roman" w:hint="eastAsia"/>
          <w:sz w:val="22"/>
          <w:szCs w:val="22"/>
        </w:rPr>
        <w:t>o</w:t>
      </w:r>
      <w:r w:rsidR="00C1095E" w:rsidRPr="00CE0653">
        <w:rPr>
          <w:rFonts w:ascii="Century" w:hAnsi="Century" w:cs="Times New Roman"/>
          <w:sz w:val="22"/>
          <w:szCs w:val="22"/>
        </w:rPr>
        <w:t>rder of the Personal Information Protection Commission</w:t>
      </w:r>
      <w:r w:rsidR="0057040C" w:rsidRPr="00CE0653">
        <w:rPr>
          <w:rFonts w:ascii="Century" w:hAnsi="Century" w:cs="Times New Roman"/>
          <w:sz w:val="22"/>
          <w:szCs w:val="22"/>
        </w:rPr>
        <w:t xml:space="preserve"> under Article </w:t>
      </w:r>
      <w:r w:rsidR="00D449DD" w:rsidRPr="00CE0653">
        <w:rPr>
          <w:rFonts w:ascii="Century" w:hAnsi="Century" w:cs="Times New Roman"/>
          <w:sz w:val="22"/>
          <w:szCs w:val="22"/>
        </w:rPr>
        <w:t>31</w:t>
      </w:r>
      <w:r w:rsidR="0057040C"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57040C" w:rsidRPr="00CE0653">
        <w:rPr>
          <w:rFonts w:ascii="Century" w:hAnsi="Century" w:cs="Times New Roman"/>
          <w:sz w:val="22"/>
          <w:szCs w:val="22"/>
        </w:rPr>
        <w:t xml:space="preserve"> (3) of the </w:t>
      </w:r>
      <w:r w:rsidR="008D26C1" w:rsidRPr="00CE0653">
        <w:rPr>
          <w:rFonts w:ascii="Century" w:hAnsi="Century" w:cs="Times New Roman"/>
          <w:sz w:val="22"/>
          <w:szCs w:val="22"/>
        </w:rPr>
        <w:t xml:space="preserve">Cabinet </w:t>
      </w:r>
      <w:r w:rsidR="0057040C" w:rsidRPr="00CE0653">
        <w:rPr>
          <w:rFonts w:ascii="Century" w:hAnsi="Century" w:cs="Times New Roman"/>
          <w:sz w:val="22"/>
          <w:szCs w:val="22"/>
        </w:rPr>
        <w:t xml:space="preserve">Order </w:t>
      </w:r>
      <w:r w:rsidR="00314612" w:rsidRPr="00CE0653">
        <w:rPr>
          <w:rFonts w:ascii="Century" w:hAnsi="Century" w:cs="Times New Roman" w:hint="eastAsia"/>
          <w:sz w:val="22"/>
          <w:szCs w:val="22"/>
        </w:rPr>
        <w:t xml:space="preserve">is to be </w:t>
      </w:r>
      <w:r w:rsidR="00155CD1" w:rsidRPr="00CE0653">
        <w:rPr>
          <w:rFonts w:ascii="Century" w:hAnsi="Century" w:cs="Times New Roman"/>
          <w:sz w:val="22"/>
          <w:szCs w:val="22"/>
        </w:rPr>
        <w:t>A</w:t>
      </w:r>
      <w:r w:rsidR="0057040C" w:rsidRPr="00CE0653">
        <w:rPr>
          <w:rFonts w:ascii="Century" w:hAnsi="Century" w:cs="Times New Roman"/>
          <w:sz w:val="22"/>
          <w:szCs w:val="22"/>
        </w:rPr>
        <w:t xml:space="preserve">ppended </w:t>
      </w:r>
      <w:r w:rsidR="00155CD1" w:rsidRPr="00CE0653">
        <w:rPr>
          <w:rFonts w:ascii="Century" w:hAnsi="Century" w:cs="Times New Roman"/>
          <w:sz w:val="22"/>
          <w:szCs w:val="22"/>
        </w:rPr>
        <w:t>F</w:t>
      </w:r>
      <w:r w:rsidR="0057040C" w:rsidRPr="00CE0653">
        <w:rPr>
          <w:rFonts w:ascii="Century" w:hAnsi="Century" w:cs="Times New Roman"/>
          <w:sz w:val="22"/>
          <w:szCs w:val="22"/>
        </w:rPr>
        <w:t xml:space="preserve">orm No. 10 under </w:t>
      </w:r>
      <w:r w:rsidR="00E1647D" w:rsidRPr="00CE0653">
        <w:rPr>
          <w:rFonts w:ascii="Century" w:hAnsi="Century" w:cs="Times New Roman"/>
          <w:sz w:val="22"/>
          <w:szCs w:val="22"/>
        </w:rPr>
        <w:t>paragraph</w:t>
      </w:r>
      <w:r w:rsidR="0057040C" w:rsidRPr="00CE0653">
        <w:rPr>
          <w:rFonts w:ascii="Century" w:hAnsi="Century" w:cs="Times New Roman"/>
          <w:sz w:val="22"/>
          <w:szCs w:val="22"/>
        </w:rPr>
        <w:t xml:space="preserve"> (1) of </w:t>
      </w:r>
      <w:r w:rsidR="00F26D5A" w:rsidRPr="00CE0653">
        <w:rPr>
          <w:rFonts w:ascii="Century" w:hAnsi="Century" w:cs="Times New Roman"/>
          <w:sz w:val="22"/>
          <w:szCs w:val="22"/>
        </w:rPr>
        <w:t>th</w:t>
      </w:r>
      <w:r w:rsidR="002F1FC8" w:rsidRPr="00CE0653">
        <w:rPr>
          <w:rFonts w:ascii="Century" w:hAnsi="Century" w:cs="Times New Roman"/>
          <w:sz w:val="22"/>
          <w:szCs w:val="22"/>
        </w:rPr>
        <w:t>e preceding</w:t>
      </w:r>
      <w:r w:rsidR="0057040C" w:rsidRPr="00CE0653">
        <w:rPr>
          <w:rFonts w:ascii="Century" w:hAnsi="Century" w:cs="Times New Roman"/>
          <w:sz w:val="22"/>
          <w:szCs w:val="22"/>
        </w:rPr>
        <w:t xml:space="preserve"> Article.</w:t>
      </w:r>
    </w:p>
    <w:p w14:paraId="499A444C"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令第</w:t>
      </w:r>
      <w:r w:rsidR="0017510D" w:rsidRPr="00CE0653">
        <w:rPr>
          <w:rFonts w:ascii="Century" w:hAnsi="Century"/>
          <w:kern w:val="1"/>
          <w:sz w:val="22"/>
          <w:szCs w:val="22"/>
        </w:rPr>
        <w:t>三十一</w:t>
      </w:r>
      <w:r w:rsidRPr="00CE0653">
        <w:rPr>
          <w:rFonts w:ascii="Century" w:hAnsi="Century"/>
          <w:kern w:val="1"/>
          <w:sz w:val="22"/>
          <w:szCs w:val="22"/>
        </w:rPr>
        <w:t>条第三項に規定する手数料の納付に係る情報通信技術を活用した行政の推進等に関する法律第六条第五項に規定する電子情報処理組織を使用する方法その他の情報通信技術を利用する方法であって主務省令で定めるものは、前条第一項の書類を提出することにより得られた納付情報により納付する方法とする。ただし、行政機関の長は、次に掲げる方法により納付させることを適当と認めるときは、当該納付情報により納付する方法に加え、次に掲げる方法を指定することができる。</w:t>
      </w:r>
    </w:p>
    <w:p w14:paraId="77E5BAB2" w14:textId="501BB4F7" w:rsidR="00E42EC2" w:rsidRPr="00CE0653" w:rsidRDefault="0057040C"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The</w:t>
      </w:r>
      <w:r w:rsidRPr="00CE0653">
        <w:rPr>
          <w:rFonts w:ascii="Century" w:hAnsi="Century" w:cs="Times New Roman"/>
          <w:sz w:val="22"/>
          <w:szCs w:val="22"/>
        </w:rPr>
        <w:t xml:space="preserve"> method using electronic data processing system</w:t>
      </w:r>
      <w:r w:rsidR="005934B5" w:rsidRPr="00CE0653">
        <w:rPr>
          <w:rFonts w:ascii="Century" w:hAnsi="Century" w:cs="Times New Roman" w:hint="eastAsia"/>
          <w:sz w:val="22"/>
          <w:szCs w:val="22"/>
        </w:rPr>
        <w:t>s</w:t>
      </w:r>
      <w:r w:rsidRPr="00CE0653">
        <w:rPr>
          <w:rFonts w:ascii="Century" w:hAnsi="Century" w:cs="Times New Roman"/>
          <w:sz w:val="22"/>
          <w:szCs w:val="22"/>
        </w:rPr>
        <w:t xml:space="preserve"> </w:t>
      </w:r>
      <w:r w:rsidR="005934B5" w:rsidRPr="00CE0653">
        <w:rPr>
          <w:rFonts w:ascii="Century" w:hAnsi="Century" w:cs="Times New Roman"/>
          <w:sz w:val="22"/>
          <w:szCs w:val="22"/>
        </w:rPr>
        <w:t xml:space="preserve">or </w:t>
      </w:r>
      <w:r w:rsidR="005E58CF" w:rsidRPr="00CE0653">
        <w:rPr>
          <w:rFonts w:ascii="Century" w:hAnsi="Century" w:cs="Times New Roman" w:hint="eastAsia"/>
          <w:sz w:val="22"/>
          <w:szCs w:val="22"/>
        </w:rPr>
        <w:t>an</w:t>
      </w:r>
      <w:r w:rsidR="005934B5" w:rsidRPr="00CE0653">
        <w:rPr>
          <w:rFonts w:ascii="Century" w:hAnsi="Century" w:cs="Times New Roman"/>
          <w:sz w:val="22"/>
          <w:szCs w:val="22"/>
        </w:rPr>
        <w:t xml:space="preserve">other method using information and communications technology </w:t>
      </w:r>
      <w:r w:rsidR="004A75A1" w:rsidRPr="00CE0653">
        <w:rPr>
          <w:rFonts w:ascii="Century" w:hAnsi="Century" w:cs="Times New Roman" w:hint="eastAsia"/>
          <w:sz w:val="22"/>
          <w:szCs w:val="22"/>
        </w:rPr>
        <w:t>specified</w:t>
      </w:r>
      <w:r w:rsidR="005934B5" w:rsidRPr="00CE0653">
        <w:rPr>
          <w:rFonts w:ascii="Century" w:hAnsi="Century" w:cs="Times New Roman"/>
          <w:sz w:val="22"/>
          <w:szCs w:val="22"/>
        </w:rPr>
        <w:t xml:space="preserve"> by order</w:t>
      </w:r>
      <w:r w:rsidR="004A75A1" w:rsidRPr="00CE0653">
        <w:rPr>
          <w:rFonts w:ascii="Century" w:hAnsi="Century" w:cs="Times New Roman" w:hint="eastAsia"/>
          <w:sz w:val="22"/>
          <w:szCs w:val="22"/>
        </w:rPr>
        <w:t xml:space="preserve"> of the competent ministry</w:t>
      </w:r>
      <w:r w:rsidR="005934B5" w:rsidRPr="00CE0653">
        <w:rPr>
          <w:rFonts w:ascii="Century" w:hAnsi="Century" w:cs="Times New Roman"/>
          <w:sz w:val="22"/>
          <w:szCs w:val="22"/>
        </w:rPr>
        <w:t xml:space="preserve"> </w:t>
      </w:r>
      <w:r w:rsidRPr="00CE0653">
        <w:rPr>
          <w:rFonts w:ascii="Century" w:hAnsi="Century" w:cs="Times New Roman"/>
          <w:sz w:val="22"/>
          <w:szCs w:val="22"/>
        </w:rPr>
        <w:t xml:space="preserve">prescribed by Article 6, </w:t>
      </w:r>
      <w:r w:rsidR="00E1647D" w:rsidRPr="00CE0653">
        <w:rPr>
          <w:rFonts w:ascii="Century" w:hAnsi="Century" w:cs="Times New Roman"/>
          <w:sz w:val="22"/>
          <w:szCs w:val="22"/>
        </w:rPr>
        <w:t>paragraph</w:t>
      </w:r>
      <w:r w:rsidRPr="00CE0653">
        <w:rPr>
          <w:rFonts w:ascii="Century" w:hAnsi="Century" w:cs="Times New Roman"/>
          <w:sz w:val="22"/>
          <w:szCs w:val="22"/>
        </w:rPr>
        <w:t xml:space="preserve"> (5) of the Act on the </w:t>
      </w:r>
      <w:r w:rsidR="00A35D78" w:rsidRPr="00CE0653">
        <w:rPr>
          <w:rFonts w:ascii="Century" w:hAnsi="Century" w:cs="Times New Roman"/>
          <w:sz w:val="22"/>
          <w:szCs w:val="22"/>
        </w:rPr>
        <w:t xml:space="preserve">Advancement </w:t>
      </w:r>
      <w:r w:rsidRPr="00CE0653">
        <w:rPr>
          <w:rFonts w:ascii="Century" w:hAnsi="Century" w:cs="Times New Roman"/>
          <w:sz w:val="22"/>
          <w:szCs w:val="22"/>
        </w:rPr>
        <w:t xml:space="preserve">of </w:t>
      </w:r>
      <w:r w:rsidR="00A35D78" w:rsidRPr="00CE0653">
        <w:rPr>
          <w:rFonts w:ascii="Century" w:hAnsi="Century" w:cs="Times New Roman"/>
          <w:sz w:val="22"/>
          <w:szCs w:val="22"/>
        </w:rPr>
        <w:t xml:space="preserve">Government </w:t>
      </w:r>
      <w:r w:rsidRPr="00CE0653">
        <w:rPr>
          <w:rFonts w:ascii="Century" w:hAnsi="Century" w:cs="Times New Roman"/>
          <w:sz w:val="22"/>
          <w:szCs w:val="22"/>
        </w:rPr>
        <w:t xml:space="preserve">Administration </w:t>
      </w:r>
      <w:r w:rsidR="00A35D78" w:rsidRPr="00CE0653">
        <w:rPr>
          <w:rFonts w:ascii="Century" w:hAnsi="Century" w:cs="Times New Roman"/>
          <w:sz w:val="22"/>
          <w:szCs w:val="22"/>
        </w:rPr>
        <w:t xml:space="preserve">Processes that </w:t>
      </w:r>
      <w:r w:rsidR="00FF1AAF" w:rsidRPr="00CE0653">
        <w:rPr>
          <w:rFonts w:ascii="Century" w:hAnsi="Century" w:cs="Times New Roman"/>
          <w:sz w:val="22"/>
          <w:szCs w:val="22"/>
        </w:rPr>
        <w:t>U</w:t>
      </w:r>
      <w:r w:rsidR="00FF1AAF" w:rsidRPr="00CE0653">
        <w:rPr>
          <w:rFonts w:ascii="Century" w:hAnsi="Century" w:cs="Times New Roman" w:hint="eastAsia"/>
          <w:sz w:val="22"/>
          <w:szCs w:val="22"/>
        </w:rPr>
        <w:t>tilize</w:t>
      </w:r>
      <w:r w:rsidR="00FF1AAF" w:rsidRPr="00CE0653">
        <w:rPr>
          <w:rFonts w:ascii="Century" w:hAnsi="Century" w:cs="Times New Roman"/>
          <w:sz w:val="22"/>
          <w:szCs w:val="22"/>
        </w:rPr>
        <w:t xml:space="preserve"> </w:t>
      </w:r>
      <w:r w:rsidRPr="00CE0653">
        <w:rPr>
          <w:rFonts w:ascii="Century" w:hAnsi="Century" w:cs="Times New Roman"/>
          <w:sz w:val="22"/>
          <w:szCs w:val="22"/>
        </w:rPr>
        <w:t xml:space="preserve">Information and Communications Technology in relation to </w:t>
      </w:r>
      <w:r w:rsidR="00155CD1" w:rsidRPr="00CE0653">
        <w:rPr>
          <w:rFonts w:ascii="Century" w:hAnsi="Century" w:cs="Times New Roman"/>
          <w:sz w:val="22"/>
          <w:szCs w:val="22"/>
        </w:rPr>
        <w:t xml:space="preserve">the </w:t>
      </w:r>
      <w:r w:rsidRPr="00CE0653">
        <w:rPr>
          <w:rFonts w:ascii="Century" w:hAnsi="Century" w:cs="Times New Roman"/>
          <w:sz w:val="22"/>
          <w:szCs w:val="22"/>
        </w:rPr>
        <w:t xml:space="preserve">payment of fees </w:t>
      </w:r>
      <w:r w:rsidR="00B57E35" w:rsidRPr="00CE0653">
        <w:rPr>
          <w:rFonts w:ascii="Century" w:hAnsi="Century" w:cs="Times New Roman"/>
          <w:sz w:val="22"/>
          <w:szCs w:val="22"/>
        </w:rPr>
        <w:t xml:space="preserve">provided for in </w:t>
      </w:r>
      <w:r w:rsidRPr="00CE0653">
        <w:rPr>
          <w:rFonts w:ascii="Century" w:hAnsi="Century" w:cs="Times New Roman"/>
          <w:sz w:val="22"/>
          <w:szCs w:val="22"/>
        </w:rPr>
        <w:t xml:space="preserve">Article </w:t>
      </w:r>
      <w:r w:rsidR="00D449DD" w:rsidRPr="00CE0653">
        <w:rPr>
          <w:rFonts w:ascii="Century" w:hAnsi="Century" w:cs="Times New Roman"/>
          <w:sz w:val="22"/>
          <w:szCs w:val="22"/>
        </w:rPr>
        <w:t>31</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w:t>
      </w:r>
      <w:r w:rsidR="008D26C1" w:rsidRPr="00CE0653">
        <w:rPr>
          <w:rFonts w:ascii="Century" w:hAnsi="Century" w:cs="Times New Roman"/>
          <w:sz w:val="22"/>
          <w:szCs w:val="22"/>
        </w:rPr>
        <w:t xml:space="preserve">Cabinet </w:t>
      </w:r>
      <w:r w:rsidRPr="00CE0653">
        <w:rPr>
          <w:rFonts w:ascii="Century" w:hAnsi="Century" w:cs="Times New Roman"/>
          <w:sz w:val="22"/>
          <w:szCs w:val="22"/>
        </w:rPr>
        <w:t xml:space="preserve">Order </w:t>
      </w:r>
      <w:r w:rsidR="00B8314F" w:rsidRPr="00CE0653">
        <w:rPr>
          <w:rFonts w:ascii="Century" w:hAnsi="Century" w:cs="Times New Roman"/>
          <w:sz w:val="22"/>
          <w:szCs w:val="22"/>
        </w:rPr>
        <w:t>means</w:t>
      </w:r>
      <w:r w:rsidR="00155CD1" w:rsidRPr="00CE0653">
        <w:rPr>
          <w:rFonts w:ascii="Century" w:hAnsi="Century" w:cs="Times New Roman"/>
          <w:sz w:val="22"/>
          <w:szCs w:val="22"/>
        </w:rPr>
        <w:t xml:space="preserve"> </w:t>
      </w:r>
      <w:r w:rsidRPr="00CE0653">
        <w:rPr>
          <w:rFonts w:ascii="Century" w:hAnsi="Century" w:cs="Times New Roman"/>
          <w:sz w:val="22"/>
          <w:szCs w:val="22"/>
        </w:rPr>
        <w:t xml:space="preserve">a method paying fees using payment information obtained by submitting the document </w:t>
      </w:r>
      <w:r w:rsidR="00162120" w:rsidRPr="00CE0653">
        <w:rPr>
          <w:rFonts w:ascii="Century" w:hAnsi="Century" w:cs="Times New Roman" w:hint="eastAsia"/>
          <w:sz w:val="22"/>
          <w:szCs w:val="22"/>
        </w:rPr>
        <w:t>r</w:t>
      </w:r>
      <w:r w:rsidR="00162120" w:rsidRPr="00CE0653">
        <w:rPr>
          <w:rFonts w:ascii="Century" w:hAnsi="Century" w:cs="Times New Roman"/>
          <w:sz w:val="22"/>
          <w:szCs w:val="22"/>
        </w:rPr>
        <w:t xml:space="preserve">eferred to in </w:t>
      </w:r>
      <w:r w:rsidRPr="00CE0653">
        <w:rPr>
          <w:rFonts w:ascii="Century" w:hAnsi="Century" w:cs="Times New Roman"/>
          <w:sz w:val="22"/>
          <w:szCs w:val="22"/>
        </w:rPr>
        <w:t xml:space="preserve">the preceding Article,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provided, however, that when it is deemed appropriate to </w:t>
      </w:r>
      <w:r w:rsidR="00155CD1" w:rsidRPr="00CE0653">
        <w:rPr>
          <w:rFonts w:ascii="Century" w:hAnsi="Century" w:cs="Times New Roman"/>
          <w:sz w:val="22"/>
          <w:szCs w:val="22"/>
        </w:rPr>
        <w:t xml:space="preserve">make </w:t>
      </w:r>
      <w:r w:rsidRPr="00CE0653">
        <w:rPr>
          <w:rFonts w:ascii="Century" w:hAnsi="Century" w:cs="Times New Roman"/>
          <w:sz w:val="22"/>
          <w:szCs w:val="22"/>
        </w:rPr>
        <w:t xml:space="preserve">payment </w:t>
      </w:r>
      <w:r w:rsidR="00155CD1" w:rsidRPr="00CE0653">
        <w:rPr>
          <w:rFonts w:ascii="Century" w:hAnsi="Century" w:cs="Times New Roman"/>
          <w:sz w:val="22"/>
          <w:szCs w:val="22"/>
        </w:rPr>
        <w:t xml:space="preserve">using </w:t>
      </w:r>
      <w:r w:rsidRPr="00CE0653">
        <w:rPr>
          <w:rFonts w:ascii="Century" w:hAnsi="Century" w:cs="Times New Roman"/>
          <w:sz w:val="22"/>
          <w:szCs w:val="22"/>
        </w:rPr>
        <w:t xml:space="preserve">the following methods, the head of administrative </w:t>
      </w:r>
      <w:r w:rsidR="005E58CF" w:rsidRPr="00CE0653">
        <w:rPr>
          <w:rFonts w:ascii="Century" w:hAnsi="Century" w:cs="Times New Roman" w:hint="eastAsia"/>
          <w:sz w:val="22"/>
          <w:szCs w:val="22"/>
        </w:rPr>
        <w:t>body</w:t>
      </w:r>
      <w:r w:rsidRPr="00CE0653">
        <w:rPr>
          <w:rFonts w:ascii="Century" w:hAnsi="Century" w:cs="Times New Roman"/>
          <w:sz w:val="22"/>
          <w:szCs w:val="22"/>
        </w:rPr>
        <w:t xml:space="preserve"> may specify the following methods in addition to the method </w:t>
      </w:r>
      <w:r w:rsidR="00334044" w:rsidRPr="00CE0653">
        <w:rPr>
          <w:rFonts w:ascii="Century" w:hAnsi="Century" w:cs="Times New Roman"/>
          <w:sz w:val="22"/>
          <w:szCs w:val="22"/>
        </w:rPr>
        <w:t>of</w:t>
      </w:r>
      <w:r w:rsidRPr="00CE0653">
        <w:rPr>
          <w:rFonts w:ascii="Century" w:hAnsi="Century" w:cs="Times New Roman"/>
          <w:sz w:val="22"/>
          <w:szCs w:val="22"/>
        </w:rPr>
        <w:t xml:space="preserve"> making payment using the payment information</w:t>
      </w:r>
      <w:r w:rsidR="00155CD1" w:rsidRPr="00CE0653">
        <w:rPr>
          <w:rFonts w:ascii="Century" w:hAnsi="Century" w:cs="Times New Roman"/>
          <w:sz w:val="22"/>
          <w:szCs w:val="22"/>
        </w:rPr>
        <w:t>:</w:t>
      </w:r>
    </w:p>
    <w:p w14:paraId="5B83465C"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行政機関の長が指定する書面に収入印紙を貼って納付する方法</w:t>
      </w:r>
    </w:p>
    <w:p w14:paraId="75E98E63" w14:textId="77777777" w:rsidR="00E42EC2" w:rsidRPr="00CE0653" w:rsidRDefault="0013718D" w:rsidP="0013718D">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57040C" w:rsidRPr="00CE0653">
        <w:rPr>
          <w:rFonts w:ascii="Century" w:hAnsi="Century" w:cs="Times New Roman"/>
          <w:sz w:val="22"/>
          <w:szCs w:val="22"/>
        </w:rPr>
        <w:t xml:space="preserve">a method of making payment by </w:t>
      </w:r>
      <w:r w:rsidR="00155CD1" w:rsidRPr="00CE0653">
        <w:rPr>
          <w:rFonts w:ascii="Century" w:hAnsi="Century" w:cs="Times New Roman"/>
          <w:sz w:val="22"/>
          <w:szCs w:val="22"/>
        </w:rPr>
        <w:t xml:space="preserve">affixing </w:t>
      </w:r>
      <w:r w:rsidR="0057040C" w:rsidRPr="00CE0653">
        <w:rPr>
          <w:rFonts w:ascii="Century" w:hAnsi="Century" w:cs="Times New Roman"/>
          <w:sz w:val="22"/>
          <w:szCs w:val="22"/>
        </w:rPr>
        <w:t>revenue stamp</w:t>
      </w:r>
      <w:r w:rsidR="00466EB1" w:rsidRPr="00CE0653">
        <w:rPr>
          <w:rFonts w:ascii="Century" w:hAnsi="Century" w:cs="Times New Roman" w:hint="eastAsia"/>
          <w:sz w:val="22"/>
          <w:szCs w:val="22"/>
        </w:rPr>
        <w:t>s</w:t>
      </w:r>
      <w:r w:rsidR="0057040C" w:rsidRPr="00CE0653">
        <w:rPr>
          <w:rFonts w:ascii="Century" w:hAnsi="Century" w:cs="Times New Roman"/>
          <w:sz w:val="22"/>
          <w:szCs w:val="22"/>
        </w:rPr>
        <w:t xml:space="preserve"> </w:t>
      </w:r>
      <w:r w:rsidR="00155CD1" w:rsidRPr="00CE0653">
        <w:rPr>
          <w:rFonts w:ascii="Century" w:hAnsi="Century" w:cs="Times New Roman"/>
          <w:sz w:val="22"/>
          <w:szCs w:val="22"/>
        </w:rPr>
        <w:t>to</w:t>
      </w:r>
      <w:r w:rsidR="0057040C" w:rsidRPr="00CE0653">
        <w:rPr>
          <w:rFonts w:ascii="Century" w:hAnsi="Century" w:cs="Times New Roman"/>
          <w:sz w:val="22"/>
          <w:szCs w:val="22"/>
        </w:rPr>
        <w:t xml:space="preserve"> a document designated by the head of </w:t>
      </w:r>
      <w:r w:rsidR="005E58CF" w:rsidRPr="00CE0653">
        <w:rPr>
          <w:rFonts w:ascii="Century" w:hAnsi="Century" w:cs="Times New Roman" w:hint="eastAsia"/>
          <w:sz w:val="22"/>
          <w:szCs w:val="22"/>
        </w:rPr>
        <w:t xml:space="preserve">the </w:t>
      </w:r>
      <w:r w:rsidR="0057040C" w:rsidRPr="00CE0653">
        <w:rPr>
          <w:rFonts w:ascii="Century" w:hAnsi="Century" w:cs="Times New Roman"/>
          <w:sz w:val="22"/>
          <w:szCs w:val="22"/>
        </w:rPr>
        <w:t xml:space="preserve">administrative </w:t>
      </w:r>
      <w:r w:rsidR="005E58CF" w:rsidRPr="00CE0653">
        <w:rPr>
          <w:rFonts w:ascii="Century" w:hAnsi="Century" w:cs="Times New Roman" w:hint="eastAsia"/>
          <w:sz w:val="22"/>
          <w:szCs w:val="22"/>
        </w:rPr>
        <w:t>body</w:t>
      </w:r>
      <w:r w:rsidR="00155CD1" w:rsidRPr="00CE0653">
        <w:rPr>
          <w:rFonts w:ascii="Century" w:hAnsi="Century" w:cs="Times New Roman"/>
          <w:sz w:val="22"/>
          <w:szCs w:val="22"/>
        </w:rPr>
        <w:t>;</w:t>
      </w:r>
    </w:p>
    <w:p w14:paraId="5D62383A"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令第</w:t>
      </w:r>
      <w:r w:rsidR="005601F5" w:rsidRPr="00CE0653">
        <w:rPr>
          <w:rFonts w:ascii="Century" w:hAnsi="Century"/>
          <w:kern w:val="1"/>
          <w:sz w:val="22"/>
          <w:szCs w:val="22"/>
        </w:rPr>
        <w:t>三十一</w:t>
      </w:r>
      <w:r w:rsidRPr="00CE0653">
        <w:rPr>
          <w:rFonts w:ascii="Century" w:hAnsi="Century"/>
          <w:kern w:val="1"/>
          <w:sz w:val="22"/>
          <w:szCs w:val="22"/>
        </w:rPr>
        <w:t>条第三項各号に掲げる行政機関又は部局若しくは機関にあっては、行政機関の保有する情報の公開に関する法律等に基づく手数料の納付手続の特例に関する省令（平成十三年財務省令第十号）別紙書式の納付書により納付する方法</w:t>
      </w:r>
    </w:p>
    <w:p w14:paraId="1DA0DD29" w14:textId="273B3A17"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for an administrative </w:t>
      </w:r>
      <w:r w:rsidR="005E58CF" w:rsidRPr="00CE0653">
        <w:rPr>
          <w:rFonts w:ascii="Century" w:hAnsi="Century" w:cs="Times New Roman" w:hint="eastAsia"/>
          <w:sz w:val="22"/>
          <w:szCs w:val="22"/>
        </w:rPr>
        <w:t xml:space="preserve">body </w:t>
      </w:r>
      <w:r w:rsidRPr="00CE0653">
        <w:rPr>
          <w:rFonts w:ascii="Century" w:hAnsi="Century" w:cs="Times New Roman"/>
          <w:sz w:val="22"/>
          <w:szCs w:val="22"/>
        </w:rPr>
        <w:t xml:space="preserve">or division or institution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5E58CF" w:rsidRPr="00CE0653">
        <w:rPr>
          <w:rFonts w:ascii="Century" w:hAnsi="Century" w:cs="Times New Roman" w:hint="eastAsia"/>
          <w:sz w:val="22"/>
          <w:szCs w:val="22"/>
        </w:rPr>
        <w:t xml:space="preserve">the </w:t>
      </w:r>
      <w:r w:rsidRPr="00CE0653">
        <w:rPr>
          <w:rFonts w:ascii="Century" w:hAnsi="Century" w:cs="Times New Roman"/>
          <w:sz w:val="22"/>
          <w:szCs w:val="22"/>
        </w:rPr>
        <w:t>item</w:t>
      </w:r>
      <w:r w:rsidR="005E58CF" w:rsidRPr="00CE0653">
        <w:rPr>
          <w:rFonts w:ascii="Century" w:hAnsi="Century" w:cs="Times New Roman" w:hint="eastAsia"/>
          <w:sz w:val="22"/>
          <w:szCs w:val="22"/>
        </w:rPr>
        <w:t>s</w:t>
      </w:r>
      <w:r w:rsidRPr="00CE0653">
        <w:rPr>
          <w:rFonts w:ascii="Century" w:hAnsi="Century" w:cs="Times New Roman"/>
          <w:sz w:val="22"/>
          <w:szCs w:val="22"/>
        </w:rPr>
        <w:t xml:space="preserve"> of Article </w:t>
      </w:r>
      <w:r w:rsidR="00D449DD" w:rsidRPr="00CE0653">
        <w:rPr>
          <w:rFonts w:ascii="Century" w:hAnsi="Century" w:cs="Times New Roman"/>
          <w:sz w:val="22"/>
          <w:szCs w:val="22"/>
        </w:rPr>
        <w:t>31</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w:t>
      </w:r>
      <w:r w:rsidR="008D26C1" w:rsidRPr="00CE0653">
        <w:rPr>
          <w:rFonts w:ascii="Century" w:hAnsi="Century" w:cs="Times New Roman"/>
          <w:sz w:val="22"/>
          <w:szCs w:val="22"/>
        </w:rPr>
        <w:t xml:space="preserve">Cabinet </w:t>
      </w:r>
      <w:r w:rsidRPr="00CE0653">
        <w:rPr>
          <w:rFonts w:ascii="Century" w:hAnsi="Century" w:cs="Times New Roman"/>
          <w:sz w:val="22"/>
          <w:szCs w:val="22"/>
        </w:rPr>
        <w:t>Order, a method of payment by using the Appended Form of the Ministerial Order on Special Measures for the Procedures for Paying Fees Based on the Act</w:t>
      </w:r>
      <w:r w:rsidR="00FF1AAF" w:rsidRPr="00CE0653">
        <w:rPr>
          <w:rFonts w:ascii="Century" w:hAnsi="Century" w:cs="Times New Roman" w:hint="eastAsia"/>
          <w:sz w:val="22"/>
          <w:szCs w:val="22"/>
        </w:rPr>
        <w:t>s</w:t>
      </w:r>
      <w:r w:rsidRPr="00CE0653">
        <w:rPr>
          <w:rFonts w:ascii="Century" w:hAnsi="Century" w:cs="Times New Roman"/>
          <w:sz w:val="22"/>
          <w:szCs w:val="22"/>
        </w:rPr>
        <w:t xml:space="preserve"> on Access to Information Held by Administrative </w:t>
      </w:r>
      <w:r w:rsidR="00FF1AAF" w:rsidRPr="00CE0653">
        <w:rPr>
          <w:rFonts w:ascii="Century" w:hAnsi="Century" w:cs="Times New Roman" w:hint="eastAsia"/>
          <w:sz w:val="22"/>
          <w:szCs w:val="22"/>
        </w:rPr>
        <w:t>Bodies</w:t>
      </w:r>
      <w:r w:rsidRPr="00CE0653">
        <w:rPr>
          <w:rFonts w:ascii="Century" w:hAnsi="Century" w:cs="Times New Roman"/>
          <w:sz w:val="22"/>
          <w:szCs w:val="22"/>
        </w:rPr>
        <w:t xml:space="preserve"> (Ministry of Finance Order No. 10 of 2001)</w:t>
      </w:r>
      <w:r w:rsidR="00520282" w:rsidRPr="00CE0653">
        <w:rPr>
          <w:rFonts w:ascii="Century" w:hAnsi="Century" w:cs="Times New Roman"/>
          <w:sz w:val="22"/>
          <w:szCs w:val="22"/>
        </w:rPr>
        <w:t>.</w:t>
      </w:r>
    </w:p>
    <w:p w14:paraId="62E94224"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（行政機関等匿名加工情報の利用に関する契約の締結）</w:t>
      </w:r>
    </w:p>
    <w:p w14:paraId="75E18959" w14:textId="77777777" w:rsidR="00E42EC2" w:rsidRPr="00CE0653" w:rsidRDefault="0057040C" w:rsidP="00F0624D">
      <w:pPr>
        <w:pStyle w:val="ParagraphSentence"/>
        <w:kinsoku w:val="0"/>
        <w:overflowPunct w:val="0"/>
        <w:ind w:leftChars="159" w:left="415" w:hangingChars="23" w:hanging="54"/>
        <w:rPr>
          <w:rFonts w:ascii="Century" w:hAnsi="Century"/>
          <w:kern w:val="1"/>
          <w:sz w:val="22"/>
          <w:szCs w:val="22"/>
        </w:rPr>
      </w:pPr>
      <w:r w:rsidRPr="00CE0653">
        <w:rPr>
          <w:rFonts w:ascii="Century" w:hAnsi="Century" w:cs="Times New Roman"/>
          <w:sz w:val="22"/>
          <w:szCs w:val="22"/>
        </w:rPr>
        <w:t>(</w:t>
      </w:r>
      <w:r w:rsidR="00126901" w:rsidRPr="00CE0653">
        <w:rPr>
          <w:rFonts w:ascii="Century" w:hAnsi="Century" w:cs="Times New Roman"/>
          <w:sz w:val="22"/>
          <w:szCs w:val="22"/>
        </w:rPr>
        <w:t>Conclusion</w:t>
      </w:r>
      <w:r w:rsidR="00155CD1" w:rsidRPr="00CE0653">
        <w:rPr>
          <w:rFonts w:ascii="Century" w:hAnsi="Century" w:cs="Times New Roman"/>
          <w:sz w:val="22"/>
          <w:szCs w:val="22"/>
        </w:rPr>
        <w:t xml:space="preserve"> of a </w:t>
      </w:r>
      <w:r w:rsidR="00126901" w:rsidRPr="00CE0653">
        <w:rPr>
          <w:rFonts w:ascii="Century" w:hAnsi="Century" w:cs="Times New Roman"/>
          <w:sz w:val="22"/>
          <w:szCs w:val="22"/>
        </w:rPr>
        <w:t>Contract</w:t>
      </w:r>
      <w:r w:rsidR="00155CD1" w:rsidRPr="00CE0653">
        <w:rPr>
          <w:rFonts w:ascii="Century" w:hAnsi="Century" w:cs="Times New Roman"/>
          <w:sz w:val="22"/>
          <w:szCs w:val="22"/>
        </w:rPr>
        <w:t xml:space="preserve"> </w:t>
      </w:r>
      <w:r w:rsidR="00126901" w:rsidRPr="00CE0653">
        <w:rPr>
          <w:rFonts w:ascii="Century" w:hAnsi="Century" w:cs="Times New Roman"/>
          <w:sz w:val="22"/>
          <w:szCs w:val="22"/>
        </w:rPr>
        <w:t>for</w:t>
      </w:r>
      <w:r w:rsidR="00155CD1" w:rsidRPr="00CE0653">
        <w:rPr>
          <w:rFonts w:ascii="Century" w:hAnsi="Century" w:cs="Times New Roman"/>
          <w:sz w:val="22"/>
          <w:szCs w:val="22"/>
        </w:rPr>
        <w:t xml:space="preserve"> the Use of </w:t>
      </w:r>
      <w:r w:rsidR="00C1095E" w:rsidRPr="00CE0653">
        <w:rPr>
          <w:rFonts w:ascii="Century" w:hAnsi="Century" w:cs="Times New Roman"/>
          <w:sz w:val="22"/>
          <w:szCs w:val="22"/>
        </w:rPr>
        <w:t>Anonymized Personal Information</w:t>
      </w:r>
      <w:r w:rsidR="00155CD1" w:rsidRPr="00CE0653">
        <w:rPr>
          <w:rFonts w:ascii="Century" w:hAnsi="Century" w:cs="Times New Roman"/>
          <w:sz w:val="22"/>
          <w:szCs w:val="22"/>
        </w:rPr>
        <w:t xml:space="preserve"> </w:t>
      </w:r>
      <w:r w:rsidR="00C62427" w:rsidRPr="00CE0653">
        <w:rPr>
          <w:rFonts w:ascii="Century" w:hAnsi="Century" w:cs="Times New Roman" w:hint="eastAsia"/>
          <w:sz w:val="22"/>
          <w:szCs w:val="22"/>
        </w:rPr>
        <w:t>the</w:t>
      </w:r>
      <w:r w:rsidR="00155CD1" w:rsidRPr="00CE0653">
        <w:rPr>
          <w:rFonts w:ascii="Century" w:hAnsi="Century" w:cs="Times New Roman"/>
          <w:sz w:val="22"/>
          <w:szCs w:val="22"/>
        </w:rPr>
        <w:t xml:space="preserve"> </w:t>
      </w:r>
      <w:r w:rsidR="00151DDE" w:rsidRPr="00CE0653">
        <w:rPr>
          <w:rFonts w:ascii="Century" w:hAnsi="Century" w:cs="Times New Roman"/>
          <w:sz w:val="22"/>
          <w:szCs w:val="22"/>
        </w:rPr>
        <w:t xml:space="preserve">Administrative </w:t>
      </w:r>
      <w:r w:rsidR="00793EF0" w:rsidRPr="00CE0653">
        <w:rPr>
          <w:rFonts w:ascii="Century" w:hAnsi="Century" w:cs="Times New Roman" w:hint="eastAsia"/>
          <w:sz w:val="22"/>
          <w:szCs w:val="22"/>
        </w:rPr>
        <w:t>B</w:t>
      </w:r>
      <w:r w:rsidR="00151DDE" w:rsidRPr="00CE0653">
        <w:rPr>
          <w:rFonts w:ascii="Century" w:hAnsi="Century" w:cs="Times New Roman"/>
          <w:sz w:val="22"/>
          <w:szCs w:val="22"/>
        </w:rPr>
        <w:t>ody</w:t>
      </w:r>
      <w:r w:rsidR="00126901" w:rsidRPr="00CE0653">
        <w:rPr>
          <w:rFonts w:ascii="Century" w:hAnsi="Century" w:cs="Times New Roman"/>
          <w:sz w:val="22"/>
          <w:szCs w:val="22"/>
        </w:rPr>
        <w:t xml:space="preserve"> Holds</w:t>
      </w:r>
      <w:r w:rsidRPr="00CE0653">
        <w:rPr>
          <w:rFonts w:ascii="Century" w:hAnsi="Century" w:cs="Times New Roman"/>
          <w:sz w:val="22"/>
          <w:szCs w:val="22"/>
        </w:rPr>
        <w:t>)</w:t>
      </w:r>
    </w:p>
    <w:p w14:paraId="24B750DB"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第六十一条　法第</w:t>
      </w:r>
      <w:r w:rsidR="005601F5" w:rsidRPr="00CE0653">
        <w:rPr>
          <w:rFonts w:ascii="Century" w:hAnsi="Century"/>
          <w:kern w:val="1"/>
          <w:sz w:val="22"/>
          <w:szCs w:val="22"/>
        </w:rPr>
        <w:t>百十五</w:t>
      </w:r>
      <w:r w:rsidRPr="00CE0653">
        <w:rPr>
          <w:rFonts w:ascii="Century" w:hAnsi="Century"/>
          <w:kern w:val="1"/>
          <w:sz w:val="22"/>
          <w:szCs w:val="22"/>
        </w:rPr>
        <w:t>条の規定による行政機関等匿名加工情報の利用に関する契</w:t>
      </w:r>
      <w:r w:rsidRPr="00CE0653">
        <w:rPr>
          <w:rFonts w:ascii="Century" w:hAnsi="Century"/>
          <w:kern w:val="1"/>
          <w:sz w:val="22"/>
          <w:szCs w:val="22"/>
        </w:rPr>
        <w:lastRenderedPageBreak/>
        <w:t>約の締結は、第五十九条第一項の書類を提出することにより行うものとする。</w:t>
      </w:r>
    </w:p>
    <w:p w14:paraId="23D68A08" w14:textId="77777777"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61</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 </w:t>
      </w:r>
      <w:r w:rsidR="00126901" w:rsidRPr="00CE0653">
        <w:rPr>
          <w:rFonts w:ascii="Century" w:hAnsi="Century" w:cs="Times New Roman"/>
          <w:sz w:val="22"/>
          <w:szCs w:val="22"/>
        </w:rPr>
        <w:t>contract</w:t>
      </w:r>
      <w:r w:rsidRPr="00CE0653">
        <w:rPr>
          <w:rFonts w:ascii="Century" w:hAnsi="Century" w:cs="Times New Roman"/>
          <w:sz w:val="22"/>
          <w:szCs w:val="22"/>
        </w:rPr>
        <w:t xml:space="preserve"> </w:t>
      </w:r>
      <w:r w:rsidR="00126901" w:rsidRPr="00CE0653">
        <w:rPr>
          <w:rFonts w:ascii="Century" w:hAnsi="Century" w:cs="Times New Roman"/>
          <w:sz w:val="22"/>
          <w:szCs w:val="22"/>
        </w:rPr>
        <w:t>for</w:t>
      </w:r>
      <w:r w:rsidRPr="00CE0653">
        <w:rPr>
          <w:rFonts w:ascii="Century" w:hAnsi="Century" w:cs="Times New Roman"/>
          <w:sz w:val="22"/>
          <w:szCs w:val="22"/>
        </w:rPr>
        <w:t xml:space="preserve"> the use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A37FCC"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 </w:t>
      </w:r>
      <w:r w:rsidRPr="00CE0653">
        <w:rPr>
          <w:rFonts w:ascii="Century" w:hAnsi="Century" w:cs="Times New Roman"/>
          <w:sz w:val="22"/>
          <w:szCs w:val="22"/>
        </w:rPr>
        <w:t xml:space="preserve">under Article </w:t>
      </w:r>
      <w:r w:rsidR="00D449DD" w:rsidRPr="00CE0653">
        <w:rPr>
          <w:rFonts w:ascii="Century" w:hAnsi="Century" w:cs="Times New Roman"/>
          <w:sz w:val="22"/>
          <w:szCs w:val="22"/>
        </w:rPr>
        <w:t>115</w:t>
      </w:r>
      <w:r w:rsidRPr="00CE0653">
        <w:rPr>
          <w:rFonts w:ascii="Century" w:hAnsi="Century" w:cs="Times New Roman"/>
          <w:sz w:val="22"/>
          <w:szCs w:val="22"/>
        </w:rPr>
        <w:t xml:space="preserve"> of the Act is to be </w:t>
      </w:r>
      <w:r w:rsidR="00126901" w:rsidRPr="00CE0653">
        <w:rPr>
          <w:rFonts w:ascii="Century" w:hAnsi="Century" w:cs="Times New Roman"/>
          <w:sz w:val="22"/>
          <w:szCs w:val="22"/>
        </w:rPr>
        <w:t>concluded</w:t>
      </w:r>
      <w:r w:rsidRPr="00CE0653">
        <w:rPr>
          <w:rFonts w:ascii="Century" w:hAnsi="Century" w:cs="Times New Roman"/>
          <w:sz w:val="22"/>
          <w:szCs w:val="22"/>
        </w:rPr>
        <w:t xml:space="preserve"> by submitting the documents </w:t>
      </w:r>
      <w:r w:rsidR="0069246B" w:rsidRPr="00CE0653">
        <w:rPr>
          <w:rFonts w:ascii="Century" w:hAnsi="Century" w:cs="Times New Roman"/>
          <w:sz w:val="22"/>
          <w:szCs w:val="22"/>
        </w:rPr>
        <w:t xml:space="preserve">referred to in </w:t>
      </w:r>
      <w:r w:rsidRPr="00CE0653">
        <w:rPr>
          <w:rFonts w:ascii="Century" w:hAnsi="Century" w:cs="Times New Roman"/>
          <w:sz w:val="22"/>
          <w:szCs w:val="22"/>
        </w:rPr>
        <w:t xml:space="preserve">Article 59, </w:t>
      </w:r>
      <w:r w:rsidR="00E1647D" w:rsidRPr="00CE0653">
        <w:rPr>
          <w:rFonts w:ascii="Century" w:hAnsi="Century" w:cs="Times New Roman"/>
          <w:sz w:val="22"/>
          <w:szCs w:val="22"/>
        </w:rPr>
        <w:t>paragraph</w:t>
      </w:r>
      <w:r w:rsidRPr="00CE0653">
        <w:rPr>
          <w:rFonts w:ascii="Century" w:hAnsi="Century" w:cs="Times New Roman"/>
          <w:sz w:val="22"/>
          <w:szCs w:val="22"/>
        </w:rPr>
        <w:t xml:space="preserve"> (1).</w:t>
      </w:r>
    </w:p>
    <w:p w14:paraId="5F5A69B8"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（行政機関等匿名加工情報の作成の方法に関する基準）</w:t>
      </w:r>
    </w:p>
    <w:p w14:paraId="58CE2871" w14:textId="77777777" w:rsidR="00E42EC2" w:rsidRPr="00CE0653" w:rsidRDefault="0057040C" w:rsidP="00F0624D">
      <w:pPr>
        <w:pStyle w:val="ParagraphSentence"/>
        <w:kinsoku w:val="0"/>
        <w:overflowPunct w:val="0"/>
        <w:ind w:leftChars="166" w:left="442" w:hangingChars="28" w:hanging="66"/>
        <w:rPr>
          <w:rFonts w:ascii="Century" w:hAnsi="Century"/>
          <w:kern w:val="1"/>
          <w:sz w:val="22"/>
          <w:szCs w:val="22"/>
        </w:rPr>
      </w:pPr>
      <w:r w:rsidRPr="00CE0653">
        <w:rPr>
          <w:rFonts w:ascii="Century" w:hAnsi="Century" w:cs="Times New Roman"/>
          <w:sz w:val="22"/>
          <w:szCs w:val="22"/>
        </w:rPr>
        <w:t>(</w:t>
      </w:r>
      <w:r w:rsidR="00155CD1" w:rsidRPr="00CE0653">
        <w:rPr>
          <w:rFonts w:ascii="Century" w:hAnsi="Century" w:cs="Times New Roman"/>
          <w:sz w:val="22"/>
          <w:szCs w:val="22"/>
        </w:rPr>
        <w:t xml:space="preserve">Standards in Methods </w:t>
      </w:r>
      <w:r w:rsidR="00B27261" w:rsidRPr="00CE0653">
        <w:rPr>
          <w:rFonts w:ascii="Century" w:hAnsi="Century" w:cs="Times New Roman" w:hint="eastAsia"/>
          <w:sz w:val="22"/>
          <w:szCs w:val="22"/>
        </w:rPr>
        <w:t>for</w:t>
      </w:r>
      <w:r w:rsidR="00155CD1" w:rsidRPr="00CE0653">
        <w:rPr>
          <w:rFonts w:ascii="Century" w:hAnsi="Century" w:cs="Times New Roman"/>
          <w:sz w:val="22"/>
          <w:szCs w:val="22"/>
        </w:rPr>
        <w:t xml:space="preserve"> </w:t>
      </w:r>
      <w:r w:rsidR="00126901" w:rsidRPr="00CE0653">
        <w:rPr>
          <w:rFonts w:ascii="Century" w:hAnsi="Century" w:cs="Times New Roman"/>
          <w:sz w:val="22"/>
          <w:szCs w:val="22"/>
        </w:rPr>
        <w:t>Preparing</w:t>
      </w:r>
      <w:r w:rsidR="00155CD1"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003F1406" w:rsidRPr="00CE0653">
        <w:rPr>
          <w:rFonts w:ascii="Century" w:hAnsi="Century" w:cs="Times New Roman" w:hint="eastAsia"/>
          <w:sz w:val="22"/>
          <w:szCs w:val="22"/>
        </w:rPr>
        <w:t xml:space="preserve"> the</w:t>
      </w:r>
      <w:r w:rsidR="00155CD1" w:rsidRPr="00CE0653">
        <w:rPr>
          <w:rFonts w:ascii="Century" w:hAnsi="Century" w:cs="Times New Roman"/>
          <w:sz w:val="22"/>
          <w:szCs w:val="22"/>
        </w:rPr>
        <w:t xml:space="preserve"> </w:t>
      </w:r>
      <w:r w:rsidR="00151DDE" w:rsidRPr="00CE0653">
        <w:rPr>
          <w:rFonts w:ascii="Century" w:hAnsi="Century" w:cs="Times New Roman"/>
          <w:sz w:val="22"/>
          <w:szCs w:val="22"/>
        </w:rPr>
        <w:t xml:space="preserve">Administrative </w:t>
      </w:r>
      <w:r w:rsidR="00793EF0" w:rsidRPr="00CE0653">
        <w:rPr>
          <w:rFonts w:ascii="Century" w:hAnsi="Century" w:cs="Times New Roman" w:hint="eastAsia"/>
          <w:sz w:val="22"/>
          <w:szCs w:val="22"/>
        </w:rPr>
        <w:t>B</w:t>
      </w:r>
      <w:r w:rsidR="00151DDE" w:rsidRPr="00CE0653">
        <w:rPr>
          <w:rFonts w:ascii="Century" w:hAnsi="Century" w:cs="Times New Roman"/>
          <w:sz w:val="22"/>
          <w:szCs w:val="22"/>
        </w:rPr>
        <w:t>ody</w:t>
      </w:r>
      <w:r w:rsidR="00126901" w:rsidRPr="00CE0653">
        <w:rPr>
          <w:rFonts w:ascii="Century" w:hAnsi="Century" w:cs="Times New Roman"/>
          <w:sz w:val="22"/>
          <w:szCs w:val="22"/>
        </w:rPr>
        <w:t xml:space="preserve"> Holds</w:t>
      </w:r>
      <w:r w:rsidRPr="00CE0653">
        <w:rPr>
          <w:rFonts w:ascii="Century" w:hAnsi="Century" w:cs="Times New Roman"/>
          <w:sz w:val="22"/>
          <w:szCs w:val="22"/>
        </w:rPr>
        <w:t>)</w:t>
      </w:r>
    </w:p>
    <w:p w14:paraId="6D48B062"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第六十二条　法第</w:t>
      </w:r>
      <w:r w:rsidR="005601F5" w:rsidRPr="00CE0653">
        <w:rPr>
          <w:rFonts w:ascii="Century" w:hAnsi="Century"/>
          <w:kern w:val="1"/>
          <w:sz w:val="22"/>
          <w:szCs w:val="22"/>
        </w:rPr>
        <w:t>百十六</w:t>
      </w:r>
      <w:r w:rsidRPr="00CE0653">
        <w:rPr>
          <w:rFonts w:ascii="Century" w:hAnsi="Century"/>
          <w:kern w:val="1"/>
          <w:sz w:val="22"/>
          <w:szCs w:val="22"/>
        </w:rPr>
        <w:t>条第一項の個人情報保護委員会規則で定める基準は、次のとおりとする。</w:t>
      </w:r>
    </w:p>
    <w:p w14:paraId="38164987" w14:textId="757A3C70" w:rsidR="00E42EC2" w:rsidRPr="00CE0653" w:rsidRDefault="0057040C" w:rsidP="0013718D">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62</w:t>
      </w:r>
      <w:r w:rsidR="00D03461" w:rsidRPr="00CE0653">
        <w:rPr>
          <w:rFonts w:ascii="Century" w:hAnsi="Century" w:cs="Times New Roman"/>
          <w:sz w:val="22"/>
          <w:szCs w:val="22"/>
        </w:rPr>
        <w:t xml:space="preserve"> </w:t>
      </w:r>
      <w:r w:rsidR="00155CD1" w:rsidRPr="00CE0653">
        <w:rPr>
          <w:rFonts w:ascii="Century" w:hAnsi="Century" w:cs="Times New Roman"/>
          <w:sz w:val="22"/>
          <w:szCs w:val="22"/>
        </w:rPr>
        <w:t>The s</w:t>
      </w:r>
      <w:r w:rsidRPr="00CE0653">
        <w:rPr>
          <w:rFonts w:ascii="Century" w:hAnsi="Century" w:cs="Times New Roman"/>
          <w:sz w:val="22"/>
          <w:szCs w:val="22"/>
        </w:rPr>
        <w:t xml:space="preserve">tandards prescribed by </w:t>
      </w:r>
      <w:r w:rsidR="003E1E6E" w:rsidRPr="00CE0653">
        <w:rPr>
          <w:rFonts w:ascii="Century" w:hAnsi="Century" w:cs="Times New Roman" w:hint="eastAsia"/>
          <w:sz w:val="22"/>
          <w:szCs w:val="22"/>
        </w:rPr>
        <w:t>Rules</w:t>
      </w:r>
      <w:r w:rsidR="003E1E6E"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116</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CD596A" w:rsidRPr="00CE0653">
        <w:rPr>
          <w:rFonts w:ascii="Century" w:hAnsi="Century" w:cs="Times New Roman" w:hint="eastAsia"/>
          <w:sz w:val="22"/>
          <w:szCs w:val="22"/>
        </w:rPr>
        <w:t>are</w:t>
      </w:r>
      <w:r w:rsidR="00CD596A" w:rsidRPr="00CE0653">
        <w:rPr>
          <w:rFonts w:ascii="Century" w:hAnsi="Century" w:cs="Times New Roman"/>
          <w:sz w:val="22"/>
          <w:szCs w:val="22"/>
        </w:rPr>
        <w:t xml:space="preserve"> </w:t>
      </w:r>
      <w:r w:rsidRPr="00CE0653">
        <w:rPr>
          <w:rFonts w:ascii="Century" w:hAnsi="Century" w:cs="Times New Roman"/>
          <w:sz w:val="22"/>
          <w:szCs w:val="22"/>
        </w:rPr>
        <w:t>as follows</w:t>
      </w:r>
      <w:r w:rsidR="00155CD1" w:rsidRPr="00CE0653">
        <w:rPr>
          <w:rFonts w:ascii="Century" w:hAnsi="Century" w:cs="Times New Roman"/>
          <w:sz w:val="22"/>
          <w:szCs w:val="22"/>
        </w:rPr>
        <w:t>:</w:t>
      </w:r>
    </w:p>
    <w:p w14:paraId="14C667C4"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保有個人情報に含まれる特定の個人を識別することができる記述等の全部又は一部を削除すること（当該全部又は一部の記述等を復元することのできる規則性を有しない方法により他の記述等に置き換えることを含む。）</w:t>
      </w:r>
      <w:r w:rsidR="00865A5C" w:rsidRPr="00CE0653">
        <w:rPr>
          <w:rFonts w:ascii="Century" w:hAnsi="Century"/>
          <w:kern w:val="1"/>
          <w:sz w:val="22"/>
          <w:szCs w:val="22"/>
        </w:rPr>
        <w:t>。</w:t>
      </w:r>
    </w:p>
    <w:p w14:paraId="6AF357DE" w14:textId="7BC1580D" w:rsidR="00E42EC2" w:rsidRPr="00CE0653" w:rsidRDefault="0057040C" w:rsidP="0013718D">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deleting </w:t>
      </w:r>
      <w:r w:rsidR="00155CD1" w:rsidRPr="00CE0653">
        <w:rPr>
          <w:rFonts w:ascii="Century" w:hAnsi="Century" w:cs="Times New Roman"/>
          <w:sz w:val="22"/>
          <w:szCs w:val="22"/>
        </w:rPr>
        <w:t>all</w:t>
      </w:r>
      <w:r w:rsidRPr="00CE0653">
        <w:rPr>
          <w:rFonts w:ascii="Century" w:hAnsi="Century" w:cs="Times New Roman"/>
          <w:sz w:val="22"/>
          <w:szCs w:val="22"/>
        </w:rPr>
        <w:t xml:space="preserve"> or part of </w:t>
      </w:r>
      <w:r w:rsidR="00155CD1" w:rsidRPr="00CE0653">
        <w:rPr>
          <w:rFonts w:ascii="Century" w:hAnsi="Century" w:cs="Times New Roman"/>
          <w:sz w:val="22"/>
          <w:szCs w:val="22"/>
        </w:rPr>
        <w:t>the</w:t>
      </w:r>
      <w:r w:rsidRPr="00CE0653">
        <w:rPr>
          <w:rFonts w:ascii="Century" w:hAnsi="Century" w:cs="Times New Roman"/>
          <w:sz w:val="22"/>
          <w:szCs w:val="22"/>
        </w:rPr>
        <w:t xml:space="preserve">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which can identify a specific individual contained in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(including replacing </w:t>
      </w:r>
      <w:r w:rsidR="00A4217B" w:rsidRPr="00CE0653">
        <w:rPr>
          <w:rFonts w:ascii="Century" w:hAnsi="Century" w:cs="Times New Roman"/>
          <w:sz w:val="22"/>
          <w:szCs w:val="22"/>
        </w:rPr>
        <w:t>all or the part of the</w:t>
      </w:r>
      <w:r w:rsidRPr="00CE0653">
        <w:rPr>
          <w:rFonts w:ascii="Century" w:hAnsi="Century" w:cs="Times New Roman"/>
          <w:sz w:val="22"/>
          <w:szCs w:val="22"/>
        </w:rPr>
        <w:t xml:space="preserve">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with </w:t>
      </w:r>
      <w:r w:rsidR="00CD596A" w:rsidRPr="00CE0653">
        <w:rPr>
          <w:rFonts w:ascii="Century" w:hAnsi="Century" w:cs="Times New Roman" w:hint="eastAsia"/>
          <w:sz w:val="22"/>
          <w:szCs w:val="22"/>
        </w:rPr>
        <w:t>an</w:t>
      </w:r>
      <w:r w:rsidRPr="00CE0653">
        <w:rPr>
          <w:rFonts w:ascii="Century" w:hAnsi="Century" w:cs="Times New Roman"/>
          <w:sz w:val="22"/>
          <w:szCs w:val="22"/>
        </w:rPr>
        <w:t xml:space="preserve">other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t>
      </w:r>
      <w:r w:rsidR="00654156" w:rsidRPr="00CE0653">
        <w:rPr>
          <w:rFonts w:ascii="Century" w:hAnsi="Century" w:cs="Times New Roman" w:hint="eastAsia"/>
          <w:sz w:val="22"/>
          <w:szCs w:val="22"/>
        </w:rPr>
        <w:t xml:space="preserve">by </w:t>
      </w:r>
      <w:r w:rsidR="00CD596A" w:rsidRPr="00CE0653">
        <w:rPr>
          <w:rFonts w:ascii="Century" w:hAnsi="Century" w:cs="Times New Roman" w:hint="eastAsia"/>
          <w:sz w:val="22"/>
          <w:szCs w:val="22"/>
        </w:rPr>
        <w:t xml:space="preserve">a </w:t>
      </w:r>
      <w:r w:rsidR="00654156" w:rsidRPr="00CE0653">
        <w:rPr>
          <w:rFonts w:ascii="Century" w:hAnsi="Century" w:cs="Times New Roman" w:hint="eastAsia"/>
          <w:sz w:val="22"/>
          <w:szCs w:val="22"/>
        </w:rPr>
        <w:t xml:space="preserve">method </w:t>
      </w:r>
      <w:r w:rsidR="00A4217B" w:rsidRPr="00CE0653">
        <w:rPr>
          <w:rFonts w:ascii="Century" w:hAnsi="Century" w:cs="Times New Roman"/>
          <w:sz w:val="22"/>
          <w:szCs w:val="22"/>
        </w:rPr>
        <w:t xml:space="preserve">without </w:t>
      </w:r>
      <w:r w:rsidR="005B37F9" w:rsidRPr="00CE0653">
        <w:rPr>
          <w:rFonts w:ascii="Century" w:hAnsi="Century" w:cs="Times New Roman" w:hint="eastAsia"/>
          <w:sz w:val="22"/>
          <w:szCs w:val="22"/>
        </w:rPr>
        <w:t>regularity</w:t>
      </w:r>
      <w:r w:rsidR="00A4217B" w:rsidRPr="00CE0653">
        <w:rPr>
          <w:rFonts w:ascii="Century" w:hAnsi="Century" w:cs="Times New Roman"/>
          <w:sz w:val="22"/>
          <w:szCs w:val="22"/>
        </w:rPr>
        <w:t xml:space="preserve"> that enable</w:t>
      </w:r>
      <w:r w:rsidR="005B37F9" w:rsidRPr="00CE0653">
        <w:rPr>
          <w:rFonts w:ascii="Century" w:hAnsi="Century" w:cs="Times New Roman" w:hint="eastAsia"/>
          <w:sz w:val="22"/>
          <w:szCs w:val="22"/>
        </w:rPr>
        <w:t>s</w:t>
      </w:r>
      <w:r w:rsidR="00A4217B" w:rsidRPr="00CE0653">
        <w:rPr>
          <w:rFonts w:ascii="Century" w:hAnsi="Century" w:cs="Times New Roman"/>
          <w:sz w:val="22"/>
          <w:szCs w:val="22"/>
        </w:rPr>
        <w:t xml:space="preserve"> </w:t>
      </w:r>
      <w:r w:rsidR="005B37F9" w:rsidRPr="00CE0653">
        <w:rPr>
          <w:rFonts w:ascii="Century" w:hAnsi="Century" w:cs="Times New Roman" w:hint="eastAsia"/>
          <w:sz w:val="22"/>
          <w:szCs w:val="22"/>
        </w:rPr>
        <w:t>their</w:t>
      </w:r>
      <w:r w:rsidR="00A4217B" w:rsidRPr="00CE0653">
        <w:rPr>
          <w:rFonts w:ascii="Century" w:hAnsi="Century" w:cs="Times New Roman"/>
          <w:sz w:val="22"/>
          <w:szCs w:val="22"/>
        </w:rPr>
        <w:t xml:space="preserve"> restoration</w:t>
      </w:r>
      <w:r w:rsidRPr="00CE0653">
        <w:rPr>
          <w:rFonts w:ascii="Century" w:hAnsi="Century" w:cs="Times New Roman"/>
          <w:sz w:val="22"/>
          <w:szCs w:val="22"/>
        </w:rPr>
        <w:t>)</w:t>
      </w:r>
      <w:r w:rsidR="005B0705" w:rsidRPr="00CE0653">
        <w:rPr>
          <w:rFonts w:ascii="Century" w:hAnsi="Century" w:cs="Times New Roman"/>
          <w:sz w:val="22"/>
          <w:szCs w:val="22"/>
        </w:rPr>
        <w:t>;</w:t>
      </w:r>
    </w:p>
    <w:p w14:paraId="6FFBAD16"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保有個人情報に含まれる個人識別符号の全部を削除すること（当該個人識別符号を復元することのできる規則性を有しない方法により他の記述等に置き換えることを含む。）</w:t>
      </w:r>
      <w:r w:rsidR="00865A5C" w:rsidRPr="00CE0653">
        <w:rPr>
          <w:rFonts w:ascii="Century" w:hAnsi="Century"/>
          <w:kern w:val="1"/>
          <w:sz w:val="22"/>
          <w:szCs w:val="22"/>
        </w:rPr>
        <w:t>。</w:t>
      </w:r>
    </w:p>
    <w:p w14:paraId="78E9572B" w14:textId="2DD354A8"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deleting all individual identification codes contained in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(including replacing </w:t>
      </w:r>
      <w:r w:rsidR="00AA19A2" w:rsidRPr="00CE0653">
        <w:rPr>
          <w:rFonts w:ascii="Century" w:hAnsi="Century" w:cs="Times New Roman"/>
          <w:sz w:val="22"/>
          <w:szCs w:val="22"/>
        </w:rPr>
        <w:t>the</w:t>
      </w:r>
      <w:r w:rsidRPr="00CE0653">
        <w:rPr>
          <w:rFonts w:ascii="Century" w:hAnsi="Century" w:cs="Times New Roman"/>
          <w:sz w:val="22"/>
          <w:szCs w:val="22"/>
        </w:rPr>
        <w:t xml:space="preserve"> </w:t>
      </w:r>
      <w:r w:rsidR="00C31D2C" w:rsidRPr="00CE0653">
        <w:rPr>
          <w:rFonts w:ascii="Century" w:hAnsi="Century" w:cs="Times New Roman"/>
          <w:sz w:val="22"/>
          <w:szCs w:val="22"/>
        </w:rPr>
        <w:t xml:space="preserve">individual identification </w:t>
      </w:r>
      <w:r w:rsidRPr="00CE0653">
        <w:rPr>
          <w:rFonts w:ascii="Century" w:hAnsi="Century" w:cs="Times New Roman"/>
          <w:sz w:val="22"/>
          <w:szCs w:val="22"/>
        </w:rPr>
        <w:t xml:space="preserve">codes with other </w:t>
      </w:r>
      <w:r w:rsidR="006E07D7" w:rsidRPr="00CE0653">
        <w:rPr>
          <w:rFonts w:ascii="Century" w:hAnsi="Century" w:cs="Times New Roman"/>
          <w:sz w:val="22"/>
          <w:szCs w:val="22"/>
        </w:rPr>
        <w:t>identifier</w:t>
      </w:r>
      <w:r w:rsidR="000A026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t>
      </w:r>
      <w:r w:rsidR="00F64397" w:rsidRPr="00CE0653">
        <w:rPr>
          <w:rFonts w:ascii="Century" w:hAnsi="Century" w:cs="Times New Roman" w:hint="eastAsia"/>
          <w:sz w:val="22"/>
          <w:szCs w:val="22"/>
        </w:rPr>
        <w:t xml:space="preserve">by method </w:t>
      </w:r>
      <w:r w:rsidR="00A4217B" w:rsidRPr="00CE0653">
        <w:rPr>
          <w:rFonts w:ascii="Century" w:hAnsi="Century" w:cs="Times New Roman"/>
          <w:sz w:val="22"/>
          <w:szCs w:val="22"/>
        </w:rPr>
        <w:t xml:space="preserve">without </w:t>
      </w:r>
      <w:r w:rsidR="00F64397" w:rsidRPr="00CE0653">
        <w:rPr>
          <w:rFonts w:ascii="Century" w:hAnsi="Century" w:cs="Times New Roman" w:hint="eastAsia"/>
          <w:sz w:val="22"/>
          <w:szCs w:val="22"/>
        </w:rPr>
        <w:t>regularity</w:t>
      </w:r>
      <w:r w:rsidR="00A4217B" w:rsidRPr="00CE0653">
        <w:rPr>
          <w:rFonts w:ascii="Century" w:hAnsi="Century" w:cs="Times New Roman"/>
          <w:sz w:val="22"/>
          <w:szCs w:val="22"/>
        </w:rPr>
        <w:t xml:space="preserve"> that enable</w:t>
      </w:r>
      <w:r w:rsidR="00F64397" w:rsidRPr="00CE0653">
        <w:rPr>
          <w:rFonts w:ascii="Century" w:hAnsi="Century" w:cs="Times New Roman" w:hint="eastAsia"/>
          <w:sz w:val="22"/>
          <w:szCs w:val="22"/>
        </w:rPr>
        <w:t>s</w:t>
      </w:r>
      <w:r w:rsidR="00A4217B" w:rsidRPr="00CE0653">
        <w:rPr>
          <w:rFonts w:ascii="Century" w:hAnsi="Century" w:cs="Times New Roman"/>
          <w:sz w:val="22"/>
          <w:szCs w:val="22"/>
        </w:rPr>
        <w:t xml:space="preserve"> restoration</w:t>
      </w:r>
      <w:r w:rsidR="00F02294" w:rsidRPr="00CE0653">
        <w:rPr>
          <w:rFonts w:ascii="Century" w:hAnsi="Century" w:cs="Times New Roman"/>
          <w:sz w:val="22"/>
          <w:szCs w:val="22"/>
        </w:rPr>
        <w:t xml:space="preserve"> of the individual identification codes</w:t>
      </w:r>
      <w:r w:rsidRPr="00CE0653">
        <w:rPr>
          <w:rFonts w:ascii="Century" w:hAnsi="Century" w:cs="Times New Roman"/>
          <w:sz w:val="22"/>
          <w:szCs w:val="22"/>
        </w:rPr>
        <w:t>)</w:t>
      </w:r>
      <w:r w:rsidR="005B0705" w:rsidRPr="00CE0653">
        <w:rPr>
          <w:rFonts w:ascii="Century" w:hAnsi="Century" w:cs="Times New Roman"/>
          <w:sz w:val="22"/>
          <w:szCs w:val="22"/>
        </w:rPr>
        <w:t>;</w:t>
      </w:r>
    </w:p>
    <w:p w14:paraId="1CFEE7AC"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保有個人情報と当該保有個人情報に措置を講じて得られる情報とを連結する符号（現に行政機関等において取り扱う情報を相互に連結する符号に限る。）を削除すること（当該符号を復元することのできる規則性を有しない方法により当該保有個人情報と当該保有個人情報に措置を講じて得られる情報を連結することができない符号に置き換えることを含む。）</w:t>
      </w:r>
      <w:r w:rsidR="00865A5C" w:rsidRPr="00CE0653">
        <w:rPr>
          <w:rFonts w:ascii="Century" w:hAnsi="Century"/>
          <w:kern w:val="1"/>
          <w:sz w:val="22"/>
          <w:szCs w:val="22"/>
        </w:rPr>
        <w:t>。</w:t>
      </w:r>
    </w:p>
    <w:p w14:paraId="1F94C390" w14:textId="77777777"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Pr="00CE0653">
        <w:rPr>
          <w:rFonts w:ascii="Century" w:hAnsi="Century" w:cs="Times New Roman"/>
          <w:sz w:val="22"/>
          <w:szCs w:val="22"/>
        </w:rPr>
        <w:t>deleting th</w:t>
      </w:r>
      <w:r w:rsidR="005B0705" w:rsidRPr="00CE0653">
        <w:rPr>
          <w:rFonts w:ascii="Century" w:hAnsi="Century" w:cs="Times New Roman"/>
          <w:sz w:val="22"/>
          <w:szCs w:val="22"/>
        </w:rPr>
        <w:t>e</w:t>
      </w:r>
      <w:r w:rsidRPr="00CE0653">
        <w:rPr>
          <w:rFonts w:ascii="Century" w:hAnsi="Century" w:cs="Times New Roman"/>
          <w:sz w:val="22"/>
          <w:szCs w:val="22"/>
        </w:rPr>
        <w:t xml:space="preserve"> codes (limited to those mutually </w:t>
      </w:r>
      <w:r w:rsidR="00CD596A" w:rsidRPr="00CE0653">
        <w:rPr>
          <w:rFonts w:ascii="Century" w:hAnsi="Century" w:cs="Times New Roman" w:hint="eastAsia"/>
          <w:sz w:val="22"/>
          <w:szCs w:val="22"/>
        </w:rPr>
        <w:t xml:space="preserve">linking </w:t>
      </w:r>
      <w:r w:rsidRPr="00CE0653">
        <w:rPr>
          <w:rFonts w:ascii="Century" w:hAnsi="Century" w:cs="Times New Roman"/>
          <w:sz w:val="22"/>
          <w:szCs w:val="22"/>
        </w:rPr>
        <w:t xml:space="preserve">information being </w:t>
      </w:r>
      <w:r w:rsidR="004243C9" w:rsidRPr="00CE0653">
        <w:rPr>
          <w:rFonts w:ascii="Century" w:hAnsi="Century" w:cs="Times New Roman" w:hint="eastAsia"/>
          <w:sz w:val="22"/>
          <w:szCs w:val="22"/>
        </w:rPr>
        <w:t xml:space="preserve">actually </w:t>
      </w:r>
      <w:r w:rsidRPr="00CE0653">
        <w:rPr>
          <w:rFonts w:ascii="Century" w:hAnsi="Century" w:cs="Times New Roman"/>
          <w:sz w:val="22"/>
          <w:szCs w:val="22"/>
        </w:rPr>
        <w:t xml:space="preserve">handled by an </w:t>
      </w:r>
      <w:r w:rsidR="00151DDE" w:rsidRPr="00CE0653">
        <w:rPr>
          <w:rFonts w:ascii="Century" w:hAnsi="Century" w:cs="Times New Roman"/>
          <w:sz w:val="22"/>
          <w:szCs w:val="22"/>
        </w:rPr>
        <w:t>administrative body</w:t>
      </w:r>
      <w:r w:rsidRPr="00CE0653">
        <w:rPr>
          <w:rFonts w:ascii="Century" w:hAnsi="Century" w:cs="Times New Roman"/>
          <w:sz w:val="22"/>
          <w:szCs w:val="22"/>
        </w:rPr>
        <w:t xml:space="preserve">) which link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and information obtained by having taken measures </w:t>
      </w:r>
      <w:r w:rsidR="00A25C44" w:rsidRPr="00CE0653">
        <w:rPr>
          <w:rFonts w:ascii="Century" w:hAnsi="Century" w:cs="Times New Roman" w:hint="eastAsia"/>
          <w:sz w:val="22"/>
          <w:szCs w:val="22"/>
        </w:rPr>
        <w:t>against</w:t>
      </w:r>
      <w:r w:rsidRPr="00CE0653">
        <w:rPr>
          <w:rFonts w:ascii="Century" w:hAnsi="Century" w:cs="Times New Roman"/>
          <w:sz w:val="22"/>
          <w:szCs w:val="22"/>
        </w:rPr>
        <w:t xml:space="preserve"> the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(including replacing </w:t>
      </w:r>
      <w:r w:rsidR="004008C5" w:rsidRPr="00CE0653">
        <w:rPr>
          <w:rFonts w:ascii="Century" w:hAnsi="Century" w:cs="Times New Roman"/>
          <w:sz w:val="22"/>
          <w:szCs w:val="22"/>
        </w:rPr>
        <w:t>the</w:t>
      </w:r>
      <w:r w:rsidRPr="00CE0653">
        <w:rPr>
          <w:rFonts w:ascii="Century" w:hAnsi="Century" w:cs="Times New Roman"/>
          <w:sz w:val="22"/>
          <w:szCs w:val="22"/>
        </w:rPr>
        <w:t xml:space="preserve"> codes with other codes which cannot </w:t>
      </w:r>
      <w:r w:rsidRPr="00CE0653">
        <w:rPr>
          <w:rFonts w:ascii="Century" w:hAnsi="Century" w:cs="Times New Roman"/>
          <w:sz w:val="22"/>
          <w:szCs w:val="22"/>
        </w:rPr>
        <w:lastRenderedPageBreak/>
        <w:t xml:space="preserve">link the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and information obtained by having taken measures </w:t>
      </w:r>
      <w:r w:rsidR="002D474F" w:rsidRPr="00CE0653">
        <w:rPr>
          <w:rFonts w:ascii="Century" w:hAnsi="Century" w:cs="Times New Roman" w:hint="eastAsia"/>
          <w:sz w:val="22"/>
          <w:szCs w:val="22"/>
        </w:rPr>
        <w:t>against</w:t>
      </w:r>
      <w:r w:rsidR="004F59C1" w:rsidRPr="00CE0653">
        <w:rPr>
          <w:rFonts w:ascii="Century" w:hAnsi="Century" w:cs="Times New Roman" w:hint="eastAsia"/>
          <w:sz w:val="22"/>
          <w:szCs w:val="22"/>
        </w:rPr>
        <w:t xml:space="preserve"> </w:t>
      </w:r>
      <w:r w:rsidRPr="00CE0653">
        <w:rPr>
          <w:rFonts w:ascii="Century" w:hAnsi="Century" w:cs="Times New Roman"/>
          <w:sz w:val="22"/>
          <w:szCs w:val="22"/>
        </w:rPr>
        <w:t xml:space="preserve">the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w:t>
      </w:r>
      <w:r w:rsidR="004F59C1" w:rsidRPr="00CE0653">
        <w:rPr>
          <w:rFonts w:ascii="Century" w:hAnsi="Century" w:cs="Times New Roman" w:hint="eastAsia"/>
          <w:sz w:val="22"/>
          <w:szCs w:val="22"/>
        </w:rPr>
        <w:t xml:space="preserve"> by method</w:t>
      </w:r>
      <w:r w:rsidR="00911415" w:rsidRPr="00CE0653">
        <w:rPr>
          <w:rFonts w:ascii="Century" w:hAnsi="Century" w:cs="Times New Roman"/>
          <w:sz w:val="22"/>
          <w:szCs w:val="22"/>
        </w:rPr>
        <w:t xml:space="preserve"> </w:t>
      </w:r>
      <w:r w:rsidR="00A4217B" w:rsidRPr="00CE0653">
        <w:rPr>
          <w:rFonts w:ascii="Century" w:hAnsi="Century" w:cs="Times New Roman"/>
          <w:sz w:val="22"/>
          <w:szCs w:val="22"/>
        </w:rPr>
        <w:t xml:space="preserve">without </w:t>
      </w:r>
      <w:r w:rsidR="00B13F0C" w:rsidRPr="00CE0653">
        <w:rPr>
          <w:rFonts w:ascii="Century" w:hAnsi="Century" w:cs="Times New Roman" w:hint="eastAsia"/>
          <w:sz w:val="22"/>
          <w:szCs w:val="22"/>
        </w:rPr>
        <w:t>regularity</w:t>
      </w:r>
      <w:r w:rsidR="00A4217B" w:rsidRPr="00CE0653">
        <w:rPr>
          <w:rFonts w:ascii="Century" w:hAnsi="Century" w:cs="Times New Roman"/>
          <w:sz w:val="22"/>
          <w:szCs w:val="22"/>
        </w:rPr>
        <w:t xml:space="preserve"> that enable</w:t>
      </w:r>
      <w:r w:rsidR="00B13F0C" w:rsidRPr="00CE0653">
        <w:rPr>
          <w:rFonts w:ascii="Century" w:hAnsi="Century" w:cs="Times New Roman" w:hint="eastAsia"/>
          <w:sz w:val="22"/>
          <w:szCs w:val="22"/>
        </w:rPr>
        <w:t>s</w:t>
      </w:r>
      <w:r w:rsidR="00A4217B" w:rsidRPr="00CE0653">
        <w:rPr>
          <w:rFonts w:ascii="Century" w:hAnsi="Century" w:cs="Times New Roman"/>
          <w:sz w:val="22"/>
          <w:szCs w:val="22"/>
        </w:rPr>
        <w:t xml:space="preserve"> their restoration</w:t>
      </w:r>
      <w:r w:rsidRPr="00CE0653">
        <w:rPr>
          <w:rFonts w:ascii="Century" w:hAnsi="Century" w:cs="Times New Roman"/>
          <w:sz w:val="22"/>
          <w:szCs w:val="22"/>
        </w:rPr>
        <w:t>)</w:t>
      </w:r>
      <w:r w:rsidR="005B0705" w:rsidRPr="00CE0653">
        <w:rPr>
          <w:rFonts w:ascii="Century" w:hAnsi="Century" w:cs="Times New Roman"/>
          <w:sz w:val="22"/>
          <w:szCs w:val="22"/>
        </w:rPr>
        <w:t>;</w:t>
      </w:r>
    </w:p>
    <w:p w14:paraId="5985E65B"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四　特異な記述等を削除すること（当該特異な記述等を復元することのできる規則性を有しない方法により他の記述等に置き換えることを含む。）</w:t>
      </w:r>
      <w:r w:rsidR="00865A5C" w:rsidRPr="00CE0653">
        <w:rPr>
          <w:rFonts w:ascii="Century" w:hAnsi="Century"/>
          <w:kern w:val="1"/>
          <w:sz w:val="22"/>
          <w:szCs w:val="22"/>
        </w:rPr>
        <w:t>。</w:t>
      </w:r>
    </w:p>
    <w:p w14:paraId="3F3CC92C" w14:textId="1DA50CC3"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(iv)</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deleting idiosyncratic </w:t>
      </w:r>
      <w:r w:rsidR="006E07D7" w:rsidRPr="00CE0653">
        <w:rPr>
          <w:rFonts w:ascii="Century" w:hAnsi="Century" w:cs="Times New Roman"/>
          <w:sz w:val="22"/>
          <w:szCs w:val="22"/>
        </w:rPr>
        <w:t>identifier</w:t>
      </w:r>
      <w:r w:rsidR="00205A78" w:rsidRPr="00CE0653">
        <w:rPr>
          <w:rFonts w:ascii="Century" w:hAnsi="Century" w:cs="Times New Roman" w:hint="eastAsia"/>
          <w:sz w:val="22"/>
          <w:szCs w:val="22"/>
        </w:rPr>
        <w:t>s</w:t>
      </w:r>
      <w:r w:rsidR="000A0266" w:rsidRPr="00CE0653">
        <w:rPr>
          <w:rFonts w:ascii="Century" w:hAnsi="Century" w:cs="Times New Roman"/>
          <w:sz w:val="22"/>
          <w:szCs w:val="22"/>
        </w:rPr>
        <w:t xml:space="preserve"> or the</w:t>
      </w:r>
      <w:r w:rsidR="000A0266" w:rsidRPr="00CE0653">
        <w:rPr>
          <w:rFonts w:ascii="Century" w:hAnsi="Century" w:cs="Times New Roman" w:hint="eastAsia"/>
          <w:sz w:val="22"/>
          <w:szCs w:val="22"/>
        </w:rPr>
        <w:t>ir</w:t>
      </w:r>
      <w:r w:rsidR="000A0266" w:rsidRPr="00CE0653">
        <w:rPr>
          <w:rFonts w:ascii="Century" w:hAnsi="Century" w:cs="Times New Roman"/>
          <w:sz w:val="22"/>
          <w:szCs w:val="22"/>
        </w:rPr>
        <w:t xml:space="preserve"> equivalent</w:t>
      </w:r>
      <w:r w:rsidRPr="00CE0653">
        <w:rPr>
          <w:rFonts w:ascii="Century" w:hAnsi="Century" w:cs="Times New Roman"/>
          <w:sz w:val="22"/>
          <w:szCs w:val="22"/>
        </w:rPr>
        <w:t xml:space="preserve"> (including replacing </w:t>
      </w:r>
      <w:r w:rsidR="00AA19A2" w:rsidRPr="00CE0653">
        <w:rPr>
          <w:rFonts w:ascii="Century" w:hAnsi="Century" w:cs="Times New Roman"/>
          <w:sz w:val="22"/>
          <w:szCs w:val="22"/>
        </w:rPr>
        <w:t>the</w:t>
      </w:r>
      <w:r w:rsidRPr="00CE0653">
        <w:rPr>
          <w:rFonts w:ascii="Century" w:hAnsi="Century" w:cs="Times New Roman"/>
          <w:sz w:val="22"/>
          <w:szCs w:val="22"/>
        </w:rPr>
        <w:t xml:space="preserve"> </w:t>
      </w:r>
      <w:r w:rsidR="00C27CA7" w:rsidRPr="00CE0653">
        <w:rPr>
          <w:rFonts w:ascii="Century" w:hAnsi="Century" w:cs="Times New Roman"/>
          <w:sz w:val="22"/>
          <w:szCs w:val="22"/>
        </w:rPr>
        <w:t xml:space="preserve">idiosyncratic </w:t>
      </w:r>
      <w:r w:rsidR="006E07D7" w:rsidRPr="00CE0653">
        <w:rPr>
          <w:rFonts w:ascii="Century" w:hAnsi="Century" w:cs="Times New Roman"/>
          <w:sz w:val="22"/>
          <w:szCs w:val="22"/>
        </w:rPr>
        <w:t>identifier</w:t>
      </w:r>
      <w:r w:rsidR="00205A78" w:rsidRPr="00CE0653">
        <w:rPr>
          <w:rFonts w:ascii="Century" w:hAnsi="Century" w:cs="Times New Roman" w:hint="eastAsia"/>
          <w:sz w:val="22"/>
          <w:szCs w:val="22"/>
        </w:rPr>
        <w:t>s</w:t>
      </w:r>
      <w:r w:rsidR="00A5025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with other </w:t>
      </w:r>
      <w:r w:rsidR="006E07D7" w:rsidRPr="00CE0653">
        <w:rPr>
          <w:rFonts w:ascii="Century" w:hAnsi="Century" w:cs="Times New Roman"/>
          <w:sz w:val="22"/>
          <w:szCs w:val="22"/>
        </w:rPr>
        <w:t>identifier</w:t>
      </w:r>
      <w:r w:rsidR="00205A78" w:rsidRPr="00CE0653">
        <w:rPr>
          <w:rFonts w:ascii="Century" w:hAnsi="Century" w:cs="Times New Roman" w:hint="eastAsia"/>
          <w:sz w:val="22"/>
          <w:szCs w:val="22"/>
        </w:rPr>
        <w:t>s</w:t>
      </w:r>
      <w:r w:rsidR="00A5025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w:t>
      </w:r>
      <w:r w:rsidR="00A4217B" w:rsidRPr="00CE0653">
        <w:rPr>
          <w:rFonts w:ascii="Century" w:hAnsi="Century" w:cs="Times New Roman"/>
          <w:sz w:val="22"/>
          <w:szCs w:val="22"/>
        </w:rPr>
        <w:t xml:space="preserve">without </w:t>
      </w:r>
      <w:r w:rsidR="00BC6A63" w:rsidRPr="00CE0653">
        <w:rPr>
          <w:rFonts w:ascii="Century" w:hAnsi="Century" w:cs="Times New Roman" w:hint="eastAsia"/>
          <w:sz w:val="22"/>
          <w:szCs w:val="22"/>
        </w:rPr>
        <w:t>regularity</w:t>
      </w:r>
      <w:r w:rsidR="00A4217B" w:rsidRPr="00CE0653">
        <w:rPr>
          <w:rFonts w:ascii="Century" w:hAnsi="Century" w:cs="Times New Roman"/>
          <w:sz w:val="22"/>
          <w:szCs w:val="22"/>
        </w:rPr>
        <w:t xml:space="preserve"> that enable</w:t>
      </w:r>
      <w:r w:rsidR="00BC6A63" w:rsidRPr="00CE0653">
        <w:rPr>
          <w:rFonts w:ascii="Century" w:hAnsi="Century" w:cs="Times New Roman" w:hint="eastAsia"/>
          <w:sz w:val="22"/>
          <w:szCs w:val="22"/>
        </w:rPr>
        <w:t>s</w:t>
      </w:r>
      <w:r w:rsidR="00A4217B" w:rsidRPr="00CE0653">
        <w:rPr>
          <w:rFonts w:ascii="Century" w:hAnsi="Century" w:cs="Times New Roman"/>
          <w:sz w:val="22"/>
          <w:szCs w:val="22"/>
        </w:rPr>
        <w:t xml:space="preserve"> the</w:t>
      </w:r>
      <w:r w:rsidR="00F02294" w:rsidRPr="00CE0653">
        <w:rPr>
          <w:rFonts w:ascii="Century" w:hAnsi="Century" w:cs="Times New Roman"/>
          <w:sz w:val="22"/>
          <w:szCs w:val="22"/>
        </w:rPr>
        <w:t>i</w:t>
      </w:r>
      <w:r w:rsidR="00A4217B" w:rsidRPr="00CE0653">
        <w:rPr>
          <w:rFonts w:ascii="Century" w:hAnsi="Century" w:cs="Times New Roman"/>
          <w:sz w:val="22"/>
          <w:szCs w:val="22"/>
        </w:rPr>
        <w:t>r restoration</w:t>
      </w:r>
      <w:r w:rsidRPr="00CE0653">
        <w:rPr>
          <w:rFonts w:ascii="Century" w:hAnsi="Century" w:cs="Times New Roman"/>
          <w:sz w:val="22"/>
          <w:szCs w:val="22"/>
        </w:rPr>
        <w:t>)</w:t>
      </w:r>
      <w:r w:rsidR="005B0705" w:rsidRPr="00CE0653">
        <w:rPr>
          <w:rFonts w:ascii="Century" w:hAnsi="Century" w:cs="Times New Roman"/>
          <w:sz w:val="22"/>
          <w:szCs w:val="22"/>
        </w:rPr>
        <w:t>;</w:t>
      </w:r>
    </w:p>
    <w:p w14:paraId="5E0BE4DA"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五　前各号に掲げる措置のほか、保有個人情報に含まれる記述等と当該保有個人情報を含む個人情報ファイルを構成する他の保有個人情報に含まれる記述等との差異その他の当該個人情報ファイルの性質を勘案し、その結果を踏まえて適切な措置を講ずること</w:t>
      </w:r>
      <w:r w:rsidR="00865A5C" w:rsidRPr="00CE0653">
        <w:rPr>
          <w:rFonts w:ascii="Century" w:hAnsi="Century"/>
          <w:kern w:val="1"/>
          <w:sz w:val="22"/>
          <w:szCs w:val="22"/>
        </w:rPr>
        <w:t>。</w:t>
      </w:r>
    </w:p>
    <w:p w14:paraId="0D393F40" w14:textId="094B1378" w:rsidR="00E42EC2" w:rsidRPr="00CE0653" w:rsidRDefault="0057040C" w:rsidP="0013718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(v)</w:t>
      </w:r>
      <w:r w:rsidR="00D03461" w:rsidRPr="00CE0653">
        <w:rPr>
          <w:rFonts w:ascii="Century" w:hAnsi="Century" w:cs="Times New Roman"/>
          <w:sz w:val="22"/>
          <w:szCs w:val="22"/>
        </w:rPr>
        <w:t xml:space="preserve"> </w:t>
      </w:r>
      <w:r w:rsidRPr="00CE0653">
        <w:rPr>
          <w:rFonts w:ascii="Century" w:hAnsi="Century" w:cs="Times New Roman"/>
          <w:sz w:val="22"/>
          <w:szCs w:val="22"/>
        </w:rPr>
        <w:t>besides</w:t>
      </w:r>
      <w:r w:rsidR="005B0705" w:rsidRPr="00CE0653">
        <w:rPr>
          <w:rFonts w:ascii="Century" w:hAnsi="Century" w:cs="Times New Roman"/>
          <w:sz w:val="22"/>
          <w:szCs w:val="22"/>
        </w:rPr>
        <w:t xml:space="preserve"> the</w:t>
      </w:r>
      <w:r w:rsidRPr="00CE0653">
        <w:rPr>
          <w:rFonts w:ascii="Century" w:hAnsi="Century" w:cs="Times New Roman"/>
          <w:sz w:val="22"/>
          <w:szCs w:val="22"/>
        </w:rPr>
        <w:t xml:space="preserve"> </w:t>
      </w:r>
      <w:r w:rsidR="00BC6A63" w:rsidRPr="00CE0653">
        <w:rPr>
          <w:rFonts w:ascii="Century" w:hAnsi="Century" w:cs="Times New Roman" w:hint="eastAsia"/>
          <w:sz w:val="22"/>
          <w:szCs w:val="22"/>
        </w:rPr>
        <w:t>measures</w:t>
      </w:r>
      <w:r w:rsidRPr="00CE0653">
        <w:rPr>
          <w:rFonts w:ascii="Century" w:hAnsi="Century" w:cs="Times New Roman"/>
          <w:sz w:val="22"/>
          <w:szCs w:val="22"/>
        </w:rPr>
        <w:t xml:space="preserve">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5B0705" w:rsidRPr="00CE0653">
        <w:rPr>
          <w:rFonts w:ascii="Century" w:hAnsi="Century" w:cs="Times New Roman"/>
          <w:sz w:val="22"/>
          <w:szCs w:val="22"/>
        </w:rPr>
        <w:t xml:space="preserve">the </w:t>
      </w:r>
      <w:r w:rsidRPr="00CE0653">
        <w:rPr>
          <w:rFonts w:ascii="Century" w:hAnsi="Century" w:cs="Times New Roman"/>
          <w:sz w:val="22"/>
          <w:szCs w:val="22"/>
        </w:rPr>
        <w:t>preceding item</w:t>
      </w:r>
      <w:r w:rsidR="00345BE0" w:rsidRPr="00CE0653">
        <w:rPr>
          <w:rFonts w:ascii="Century" w:hAnsi="Century" w:cs="Times New Roman" w:hint="eastAsia"/>
          <w:sz w:val="22"/>
          <w:szCs w:val="22"/>
        </w:rPr>
        <w:t>s</w:t>
      </w:r>
      <w:r w:rsidRPr="00CE0653">
        <w:rPr>
          <w:rFonts w:ascii="Century" w:hAnsi="Century" w:cs="Times New Roman"/>
          <w:sz w:val="22"/>
          <w:szCs w:val="22"/>
        </w:rPr>
        <w:t xml:space="preserve">, taking appropriate </w:t>
      </w:r>
      <w:r w:rsidR="0012100F" w:rsidRPr="00CE0653">
        <w:rPr>
          <w:rFonts w:ascii="Century" w:hAnsi="Century" w:cs="Times New Roman" w:hint="eastAsia"/>
          <w:sz w:val="22"/>
          <w:szCs w:val="22"/>
        </w:rPr>
        <w:t>measure</w:t>
      </w:r>
      <w:r w:rsidR="00345BE0" w:rsidRPr="00CE0653">
        <w:rPr>
          <w:rFonts w:ascii="Century" w:hAnsi="Century" w:cs="Times New Roman" w:hint="eastAsia"/>
          <w:sz w:val="22"/>
          <w:szCs w:val="22"/>
        </w:rPr>
        <w:t>s</w:t>
      </w:r>
      <w:r w:rsidRPr="00CE0653">
        <w:rPr>
          <w:rFonts w:ascii="Century" w:hAnsi="Century" w:cs="Times New Roman"/>
          <w:sz w:val="22"/>
          <w:szCs w:val="22"/>
        </w:rPr>
        <w:t xml:space="preserve"> based on the results </w:t>
      </w:r>
      <w:r w:rsidR="00C27CA7" w:rsidRPr="00CE0653">
        <w:rPr>
          <w:rFonts w:ascii="Century" w:hAnsi="Century" w:cs="Times New Roman"/>
          <w:sz w:val="22"/>
          <w:szCs w:val="22"/>
        </w:rPr>
        <w:t>from</w:t>
      </w:r>
      <w:r w:rsidRPr="00CE0653">
        <w:rPr>
          <w:rFonts w:ascii="Century" w:hAnsi="Century" w:cs="Times New Roman"/>
          <w:sz w:val="22"/>
          <w:szCs w:val="22"/>
        </w:rPr>
        <w:t xml:space="preserve"> considering the attribute</w:t>
      </w:r>
      <w:r w:rsidR="005B0705" w:rsidRPr="00CE0653">
        <w:rPr>
          <w:rFonts w:ascii="Century" w:hAnsi="Century" w:cs="Times New Roman"/>
          <w:sz w:val="22"/>
          <w:szCs w:val="22"/>
        </w:rPr>
        <w:t>s</w:t>
      </w:r>
      <w:r w:rsidRPr="00CE0653">
        <w:rPr>
          <w:rFonts w:ascii="Century" w:hAnsi="Century" w:cs="Times New Roman"/>
          <w:sz w:val="22"/>
          <w:szCs w:val="22"/>
        </w:rPr>
        <w:t xml:space="preserve"> of </w:t>
      </w:r>
      <w:r w:rsidR="005B0705" w:rsidRPr="00CE0653">
        <w:rPr>
          <w:rFonts w:ascii="Century" w:hAnsi="Century" w:cs="Times New Roman"/>
          <w:sz w:val="22"/>
          <w:szCs w:val="22"/>
        </w:rPr>
        <w:t xml:space="preserve">the </w:t>
      </w:r>
      <w:r w:rsidRPr="00CE0653">
        <w:rPr>
          <w:rFonts w:ascii="Century" w:hAnsi="Century" w:cs="Times New Roman"/>
          <w:sz w:val="22"/>
          <w:szCs w:val="22"/>
        </w:rPr>
        <w:t>personal information files</w:t>
      </w:r>
      <w:r w:rsidR="005B0705" w:rsidRPr="00CE0653">
        <w:rPr>
          <w:rFonts w:ascii="Century" w:hAnsi="Century" w:cs="Times New Roman"/>
          <w:sz w:val="22"/>
          <w:szCs w:val="22"/>
        </w:rPr>
        <w:t>,</w:t>
      </w:r>
      <w:r w:rsidRPr="00CE0653">
        <w:rPr>
          <w:rFonts w:ascii="Century" w:hAnsi="Century" w:cs="Times New Roman"/>
          <w:sz w:val="22"/>
          <w:szCs w:val="22"/>
        </w:rPr>
        <w:t xml:space="preserve"> such as difference</w:t>
      </w:r>
      <w:r w:rsidR="005B0705" w:rsidRPr="00CE0653">
        <w:rPr>
          <w:rFonts w:ascii="Century" w:hAnsi="Century" w:cs="Times New Roman"/>
          <w:sz w:val="22"/>
          <w:szCs w:val="22"/>
        </w:rPr>
        <w:t>s</w:t>
      </w:r>
      <w:r w:rsidRPr="00CE0653">
        <w:rPr>
          <w:rFonts w:ascii="Century" w:hAnsi="Century" w:cs="Times New Roman"/>
          <w:sz w:val="22"/>
          <w:szCs w:val="22"/>
        </w:rPr>
        <w:t xml:space="preserve"> between </w:t>
      </w:r>
      <w:r w:rsidR="006E07D7" w:rsidRPr="00CE0653">
        <w:rPr>
          <w:rFonts w:ascii="Century" w:hAnsi="Century" w:cs="Times New Roman"/>
          <w:sz w:val="22"/>
          <w:szCs w:val="22"/>
        </w:rPr>
        <w:t>identifier</w:t>
      </w:r>
      <w:r w:rsidR="00345BE0" w:rsidRPr="00CE0653">
        <w:rPr>
          <w:rFonts w:ascii="Century" w:hAnsi="Century" w:cs="Times New Roman" w:hint="eastAsia"/>
          <w:sz w:val="22"/>
          <w:szCs w:val="22"/>
        </w:rPr>
        <w:t>s</w:t>
      </w:r>
      <w:r w:rsidR="00A5025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contained in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and </w:t>
      </w:r>
      <w:r w:rsidR="006E07D7" w:rsidRPr="00CE0653">
        <w:rPr>
          <w:rFonts w:ascii="Century" w:hAnsi="Century" w:cs="Times New Roman"/>
          <w:sz w:val="22"/>
          <w:szCs w:val="22"/>
        </w:rPr>
        <w:t>identifier</w:t>
      </w:r>
      <w:r w:rsidR="00345BE0" w:rsidRPr="00CE0653">
        <w:rPr>
          <w:rFonts w:ascii="Century" w:hAnsi="Century" w:cs="Times New Roman" w:hint="eastAsia"/>
          <w:sz w:val="22"/>
          <w:szCs w:val="22"/>
        </w:rPr>
        <w:t>s</w:t>
      </w:r>
      <w:r w:rsidR="00A50256" w:rsidRPr="00CE0653">
        <w:rPr>
          <w:rFonts w:ascii="Century" w:hAnsi="Century" w:cs="Times New Roman"/>
          <w:sz w:val="22"/>
          <w:szCs w:val="22"/>
        </w:rPr>
        <w:t xml:space="preserve"> or the equivalent</w:t>
      </w:r>
      <w:r w:rsidRPr="00CE0653">
        <w:rPr>
          <w:rFonts w:ascii="Century" w:hAnsi="Century" w:cs="Times New Roman"/>
          <w:sz w:val="22"/>
          <w:szCs w:val="22"/>
        </w:rPr>
        <w:t xml:space="preserve"> contained in other personal information </w:t>
      </w:r>
      <w:r w:rsidR="00911415" w:rsidRPr="00CE0653">
        <w:rPr>
          <w:rFonts w:ascii="Century" w:hAnsi="Century" w:cs="Times New Roman" w:hint="eastAsia"/>
          <w:sz w:val="22"/>
          <w:szCs w:val="22"/>
        </w:rPr>
        <w:t>t</w:t>
      </w:r>
      <w:r w:rsidR="00911415" w:rsidRPr="00CE0653">
        <w:rPr>
          <w:rFonts w:ascii="Century" w:hAnsi="Century" w:cs="Times New Roman"/>
          <w:sz w:val="22"/>
          <w:szCs w:val="22"/>
        </w:rPr>
        <w:t xml:space="preserve">he </w:t>
      </w:r>
      <w:r w:rsidR="00151DDE" w:rsidRPr="00CE0653">
        <w:rPr>
          <w:rFonts w:ascii="Century" w:hAnsi="Century" w:cs="Times New Roman"/>
          <w:sz w:val="22"/>
          <w:szCs w:val="22"/>
        </w:rPr>
        <w:t>administrative body</w:t>
      </w:r>
      <w:r w:rsidR="00911415" w:rsidRPr="00CE0653">
        <w:rPr>
          <w:rFonts w:ascii="Century" w:hAnsi="Century" w:cs="Times New Roman"/>
          <w:sz w:val="22"/>
          <w:szCs w:val="22"/>
        </w:rPr>
        <w:t xml:space="preserve"> holds </w:t>
      </w:r>
      <w:r w:rsidRPr="00CE0653">
        <w:rPr>
          <w:rFonts w:ascii="Century" w:hAnsi="Century" w:cs="Times New Roman"/>
          <w:sz w:val="22"/>
          <w:szCs w:val="22"/>
        </w:rPr>
        <w:t xml:space="preserve">constituting the personal information files that encompass </w:t>
      </w:r>
      <w:r w:rsidR="00C27CA7" w:rsidRPr="00CE0653">
        <w:rPr>
          <w:rFonts w:ascii="Century" w:hAnsi="Century" w:cs="Times New Roman"/>
          <w:sz w:val="22"/>
          <w:szCs w:val="22"/>
        </w:rPr>
        <w:t xml:space="preserve">the relevant </w:t>
      </w:r>
      <w:r w:rsidRPr="00CE0653">
        <w:rPr>
          <w:rFonts w:ascii="Century" w:hAnsi="Century" w:cs="Times New Roman"/>
          <w:sz w:val="22"/>
          <w:szCs w:val="22"/>
        </w:rPr>
        <w:t>personal information</w:t>
      </w:r>
      <w:r w:rsidR="00C27CA7" w:rsidRPr="00CE0653">
        <w:rPr>
          <w:rFonts w:ascii="Century" w:hAnsi="Century" w:cs="Times New Roman"/>
          <w:sz w:val="22"/>
          <w:szCs w:val="22"/>
        </w:rPr>
        <w:t xml:space="preserve"> the </w:t>
      </w:r>
      <w:r w:rsidR="00151DDE" w:rsidRPr="00CE0653">
        <w:rPr>
          <w:rFonts w:ascii="Century" w:hAnsi="Century" w:cs="Times New Roman"/>
          <w:sz w:val="22"/>
          <w:szCs w:val="22"/>
        </w:rPr>
        <w:t>administrative body</w:t>
      </w:r>
      <w:r w:rsidR="00C27CA7" w:rsidRPr="00CE0653">
        <w:rPr>
          <w:rFonts w:ascii="Century" w:hAnsi="Century" w:cs="Times New Roman"/>
          <w:sz w:val="22"/>
          <w:szCs w:val="22"/>
        </w:rPr>
        <w:t xml:space="preserve"> holds</w:t>
      </w:r>
      <w:r w:rsidR="00520282" w:rsidRPr="00CE0653">
        <w:rPr>
          <w:rFonts w:ascii="Century" w:hAnsi="Century" w:cs="Times New Roman"/>
          <w:sz w:val="22"/>
          <w:szCs w:val="22"/>
        </w:rPr>
        <w:t>.</w:t>
      </w:r>
    </w:p>
    <w:p w14:paraId="0412FB98"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（行政機関等匿名加工情報の個人情報ファイル簿に記載する事項）</w:t>
      </w:r>
    </w:p>
    <w:p w14:paraId="0B6A275C" w14:textId="77777777" w:rsidR="00E42EC2" w:rsidRPr="00CE0653" w:rsidRDefault="0057040C" w:rsidP="00F0624D">
      <w:pPr>
        <w:pStyle w:val="ParagraphSentence"/>
        <w:kinsoku w:val="0"/>
        <w:overflowPunct w:val="0"/>
        <w:ind w:leftChars="166" w:left="416" w:hangingChars="17" w:hanging="40"/>
        <w:rPr>
          <w:rFonts w:ascii="Century" w:hAnsi="Century"/>
          <w:kern w:val="1"/>
          <w:sz w:val="22"/>
          <w:szCs w:val="22"/>
        </w:rPr>
      </w:pPr>
      <w:r w:rsidRPr="00CE0653">
        <w:rPr>
          <w:rFonts w:ascii="Century" w:hAnsi="Century" w:cs="Times New Roman"/>
          <w:sz w:val="22"/>
          <w:szCs w:val="22"/>
        </w:rPr>
        <w:t>(</w:t>
      </w:r>
      <w:r w:rsidR="005B0705" w:rsidRPr="00CE0653">
        <w:rPr>
          <w:rFonts w:ascii="Century" w:hAnsi="Century" w:cs="Times New Roman"/>
          <w:sz w:val="22"/>
          <w:szCs w:val="22"/>
        </w:rPr>
        <w:t xml:space="preserve">Matters to be </w:t>
      </w:r>
      <w:r w:rsidR="00F02294" w:rsidRPr="00CE0653">
        <w:rPr>
          <w:rFonts w:ascii="Century" w:hAnsi="Century" w:cs="Times New Roman"/>
          <w:sz w:val="22"/>
          <w:szCs w:val="22"/>
        </w:rPr>
        <w:t xml:space="preserve">Registered </w:t>
      </w:r>
      <w:r w:rsidR="005B0705" w:rsidRPr="00CE0653">
        <w:rPr>
          <w:rFonts w:ascii="Century" w:hAnsi="Century" w:cs="Times New Roman"/>
          <w:sz w:val="22"/>
          <w:szCs w:val="22"/>
        </w:rPr>
        <w:t xml:space="preserve">in the Personal Information File </w:t>
      </w:r>
      <w:r w:rsidR="009B53FA" w:rsidRPr="00CE0653">
        <w:rPr>
          <w:rFonts w:ascii="Century" w:hAnsi="Century" w:cs="Times New Roman"/>
          <w:sz w:val="22"/>
          <w:szCs w:val="22"/>
        </w:rPr>
        <w:t>Register</w:t>
      </w:r>
      <w:r w:rsidR="005B0705" w:rsidRPr="00CE0653">
        <w:rPr>
          <w:rFonts w:ascii="Century" w:hAnsi="Century" w:cs="Times New Roman"/>
          <w:sz w:val="22"/>
          <w:szCs w:val="22"/>
        </w:rPr>
        <w:t xml:space="preserve"> of </w:t>
      </w:r>
      <w:r w:rsidR="00C1095E" w:rsidRPr="00CE0653">
        <w:rPr>
          <w:rFonts w:ascii="Century" w:hAnsi="Century" w:cs="Times New Roman"/>
          <w:sz w:val="22"/>
          <w:szCs w:val="22"/>
        </w:rPr>
        <w:t>Anonymized Personal Information</w:t>
      </w:r>
      <w:r w:rsidR="005B0705" w:rsidRPr="00CE0653">
        <w:rPr>
          <w:rFonts w:ascii="Century" w:hAnsi="Century" w:cs="Times New Roman"/>
          <w:sz w:val="22"/>
          <w:szCs w:val="22"/>
        </w:rPr>
        <w:t xml:space="preserve"> </w:t>
      </w:r>
      <w:r w:rsidR="00135B88" w:rsidRPr="00CE0653">
        <w:rPr>
          <w:rFonts w:ascii="Century" w:hAnsi="Century" w:cs="Times New Roman" w:hint="eastAsia"/>
          <w:sz w:val="22"/>
          <w:szCs w:val="22"/>
        </w:rPr>
        <w:t>the</w:t>
      </w:r>
      <w:r w:rsidR="005B0705" w:rsidRPr="00CE0653">
        <w:rPr>
          <w:rFonts w:ascii="Century" w:hAnsi="Century" w:cs="Times New Roman"/>
          <w:sz w:val="22"/>
          <w:szCs w:val="22"/>
        </w:rPr>
        <w:t xml:space="preserve"> </w:t>
      </w:r>
      <w:r w:rsidR="00151DDE" w:rsidRPr="00CE0653">
        <w:rPr>
          <w:rFonts w:ascii="Century" w:hAnsi="Century" w:cs="Times New Roman"/>
          <w:sz w:val="22"/>
          <w:szCs w:val="22"/>
        </w:rPr>
        <w:t xml:space="preserve">Administrative </w:t>
      </w:r>
      <w:r w:rsidR="008C5ED2" w:rsidRPr="00CE0653">
        <w:rPr>
          <w:rFonts w:ascii="Century" w:hAnsi="Century" w:cs="Times New Roman" w:hint="eastAsia"/>
          <w:sz w:val="22"/>
          <w:szCs w:val="22"/>
        </w:rPr>
        <w:t>B</w:t>
      </w:r>
      <w:r w:rsidR="00151DDE" w:rsidRPr="00CE0653">
        <w:rPr>
          <w:rFonts w:ascii="Century" w:hAnsi="Century" w:cs="Times New Roman"/>
          <w:sz w:val="22"/>
          <w:szCs w:val="22"/>
        </w:rPr>
        <w:t>ody</w:t>
      </w:r>
      <w:r w:rsidR="00126901" w:rsidRPr="00CE0653">
        <w:rPr>
          <w:rFonts w:ascii="Century" w:hAnsi="Century" w:cs="Times New Roman"/>
          <w:sz w:val="22"/>
          <w:szCs w:val="22"/>
        </w:rPr>
        <w:t xml:space="preserve"> Holds</w:t>
      </w:r>
      <w:r w:rsidRPr="00CE0653">
        <w:rPr>
          <w:rFonts w:ascii="Century" w:hAnsi="Century" w:cs="Times New Roman"/>
          <w:sz w:val="22"/>
          <w:szCs w:val="22"/>
        </w:rPr>
        <w:t>)</w:t>
      </w:r>
    </w:p>
    <w:p w14:paraId="7C827E00"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第六十三条　法第</w:t>
      </w:r>
      <w:r w:rsidR="005601F5" w:rsidRPr="00CE0653">
        <w:rPr>
          <w:rFonts w:ascii="Century" w:hAnsi="Century"/>
          <w:kern w:val="1"/>
          <w:sz w:val="22"/>
          <w:szCs w:val="22"/>
        </w:rPr>
        <w:t>百十七</w:t>
      </w:r>
      <w:r w:rsidRPr="00CE0653">
        <w:rPr>
          <w:rFonts w:ascii="Century" w:hAnsi="Century"/>
          <w:kern w:val="1"/>
          <w:sz w:val="22"/>
          <w:szCs w:val="22"/>
        </w:rPr>
        <w:t>条第一号の個人情報保護委員会規則で定める事項は、行政機関等匿名加工情報の本人の数及び行政機関等匿名加工情報に含まれる情報の項目とする。</w:t>
      </w:r>
    </w:p>
    <w:p w14:paraId="4A73DA1D" w14:textId="180CC84D" w:rsidR="00E42EC2" w:rsidRPr="00CE0653" w:rsidRDefault="0057040C" w:rsidP="007D3EFC">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63</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The m</w:t>
      </w:r>
      <w:r w:rsidRPr="00CE0653">
        <w:rPr>
          <w:rFonts w:ascii="Century" w:hAnsi="Century" w:cs="Times New Roman"/>
          <w:sz w:val="22"/>
          <w:szCs w:val="22"/>
        </w:rPr>
        <w:t xml:space="preserve">atters </w:t>
      </w:r>
      <w:r w:rsidR="000829D7" w:rsidRPr="00CE0653">
        <w:rPr>
          <w:rFonts w:ascii="Century" w:hAnsi="Century" w:cs="Times New Roman"/>
          <w:sz w:val="22"/>
          <w:szCs w:val="22"/>
        </w:rPr>
        <w:t xml:space="preserve">specified by </w:t>
      </w:r>
      <w:r w:rsidR="003E1E6E" w:rsidRPr="00CE0653">
        <w:rPr>
          <w:rFonts w:ascii="Century" w:hAnsi="Century" w:cs="Times New Roman" w:hint="eastAsia"/>
          <w:sz w:val="22"/>
          <w:szCs w:val="22"/>
        </w:rPr>
        <w:t>Rules</w:t>
      </w:r>
      <w:r w:rsidR="003E1E6E"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117</w:t>
      </w:r>
      <w:r w:rsidRPr="00CE0653">
        <w:rPr>
          <w:rFonts w:ascii="Century" w:hAnsi="Century" w:cs="Times New Roman"/>
          <w:sz w:val="22"/>
          <w:szCs w:val="22"/>
        </w:rPr>
        <w:t xml:space="preserve">, </w:t>
      </w:r>
      <w:r w:rsidR="00E1647D" w:rsidRPr="00CE0653">
        <w:rPr>
          <w:rFonts w:ascii="Century" w:hAnsi="Century" w:cs="Times New Roman"/>
          <w:sz w:val="22"/>
          <w:szCs w:val="22"/>
        </w:rPr>
        <w:t>item</w:t>
      </w:r>
      <w:r w:rsidRPr="00CE0653">
        <w:rPr>
          <w:rFonts w:ascii="Century" w:hAnsi="Century" w:cs="Times New Roman"/>
          <w:sz w:val="22"/>
          <w:szCs w:val="22"/>
        </w:rPr>
        <w:t xml:space="preserve">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xml:space="preserve">) of the Act </w:t>
      </w:r>
      <w:proofErr w:type="gramStart"/>
      <w:r w:rsidRPr="00CE0653">
        <w:rPr>
          <w:rFonts w:ascii="Century" w:hAnsi="Century" w:cs="Times New Roman"/>
          <w:sz w:val="22"/>
          <w:szCs w:val="22"/>
        </w:rPr>
        <w:t>are</w:t>
      </w:r>
      <w:proofErr w:type="gramEnd"/>
      <w:r w:rsidRPr="00CE0653">
        <w:rPr>
          <w:rFonts w:ascii="Century" w:hAnsi="Century" w:cs="Times New Roman"/>
          <w:sz w:val="22"/>
          <w:szCs w:val="22"/>
        </w:rPr>
        <w:t xml:space="preserve"> the number of </w:t>
      </w:r>
      <w:r w:rsidR="006B47AA" w:rsidRPr="00CE0653">
        <w:rPr>
          <w:rFonts w:ascii="Century" w:hAnsi="Century" w:cs="Times New Roman"/>
          <w:sz w:val="22"/>
          <w:szCs w:val="22"/>
        </w:rPr>
        <w:t>identifiable person</w:t>
      </w:r>
      <w:r w:rsidRPr="00CE0653">
        <w:rPr>
          <w:rFonts w:ascii="Century" w:hAnsi="Century" w:cs="Times New Roman"/>
          <w:sz w:val="22"/>
          <w:szCs w:val="22"/>
        </w:rPr>
        <w:t xml:space="preserve">s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7E5BD9"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w:t>
      </w:r>
      <w:proofErr w:type="gramStart"/>
      <w:r w:rsidR="00C403DF" w:rsidRPr="00CE0653">
        <w:rPr>
          <w:rFonts w:ascii="Century" w:hAnsi="Century" w:cs="Times New Roman"/>
          <w:sz w:val="22"/>
          <w:szCs w:val="22"/>
        </w:rPr>
        <w:t>holds</w:t>
      </w:r>
      <w:proofErr w:type="gramEnd"/>
      <w:r w:rsidRPr="00CE0653">
        <w:rPr>
          <w:rFonts w:ascii="Century" w:hAnsi="Century" w:cs="Times New Roman"/>
          <w:sz w:val="22"/>
          <w:szCs w:val="22"/>
        </w:rPr>
        <w:t xml:space="preserve"> and </w:t>
      </w:r>
      <w:r w:rsidR="000829D7" w:rsidRPr="00CE0653">
        <w:rPr>
          <w:rFonts w:ascii="Century" w:hAnsi="Century" w:cs="Times New Roman"/>
          <w:sz w:val="22"/>
          <w:szCs w:val="22"/>
        </w:rPr>
        <w:t xml:space="preserve">the </w:t>
      </w:r>
      <w:r w:rsidR="00541440" w:rsidRPr="00CE0653">
        <w:rPr>
          <w:rFonts w:ascii="Century" w:hAnsi="Century" w:cs="Times New Roman" w:hint="eastAsia"/>
          <w:sz w:val="22"/>
          <w:szCs w:val="22"/>
        </w:rPr>
        <w:t>details</w:t>
      </w:r>
      <w:r w:rsidR="000829D7" w:rsidRPr="00CE0653">
        <w:rPr>
          <w:rFonts w:ascii="Century" w:hAnsi="Century" w:cs="Times New Roman"/>
          <w:sz w:val="22"/>
          <w:szCs w:val="22"/>
        </w:rPr>
        <w:t xml:space="preserve"> of </w:t>
      </w:r>
      <w:r w:rsidR="00541440" w:rsidRPr="00CE0653">
        <w:rPr>
          <w:rFonts w:ascii="Century" w:hAnsi="Century" w:cs="Times New Roman" w:hint="eastAsia"/>
          <w:sz w:val="22"/>
          <w:szCs w:val="22"/>
        </w:rPr>
        <w:t xml:space="preserve">the </w:t>
      </w:r>
      <w:r w:rsidRPr="00CE0653">
        <w:rPr>
          <w:rFonts w:ascii="Century" w:hAnsi="Century" w:cs="Times New Roman"/>
          <w:sz w:val="22"/>
          <w:szCs w:val="22"/>
        </w:rPr>
        <w:t xml:space="preserve">information contained in the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B30F02"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w:t>
      </w:r>
      <w:r w:rsidRPr="00CE0653">
        <w:rPr>
          <w:rFonts w:ascii="Century" w:hAnsi="Century" w:cs="Times New Roman"/>
          <w:sz w:val="22"/>
          <w:szCs w:val="22"/>
        </w:rPr>
        <w:t>.</w:t>
      </w:r>
    </w:p>
    <w:p w14:paraId="0299CA91"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（準用）</w:t>
      </w:r>
    </w:p>
    <w:p w14:paraId="2F382D45" w14:textId="77777777" w:rsidR="00E42EC2" w:rsidRPr="00CE0653" w:rsidRDefault="0057040C"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 xml:space="preserve">(Mutatis </w:t>
      </w:r>
      <w:r w:rsidR="005B0705" w:rsidRPr="00CE0653">
        <w:rPr>
          <w:rFonts w:ascii="Century" w:hAnsi="Century" w:cs="Times New Roman"/>
          <w:sz w:val="22"/>
          <w:szCs w:val="22"/>
        </w:rPr>
        <w:t>M</w:t>
      </w:r>
      <w:r w:rsidRPr="00CE0653">
        <w:rPr>
          <w:rFonts w:ascii="Century" w:hAnsi="Century" w:cs="Times New Roman"/>
          <w:sz w:val="22"/>
          <w:szCs w:val="22"/>
        </w:rPr>
        <w:t xml:space="preserve">utandis </w:t>
      </w:r>
      <w:r w:rsidR="005B0705" w:rsidRPr="00CE0653">
        <w:rPr>
          <w:rFonts w:ascii="Century" w:hAnsi="Century" w:cs="Times New Roman"/>
          <w:sz w:val="22"/>
          <w:szCs w:val="22"/>
        </w:rPr>
        <w:t>A</w:t>
      </w:r>
      <w:r w:rsidRPr="00CE0653">
        <w:rPr>
          <w:rFonts w:ascii="Century" w:hAnsi="Century" w:cs="Times New Roman"/>
          <w:sz w:val="22"/>
          <w:szCs w:val="22"/>
        </w:rPr>
        <w:t>pplication)</w:t>
      </w:r>
    </w:p>
    <w:p w14:paraId="5FD32D2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第六十四条　第五十四条（同条第六項を除く。）、第五十五条、第五十七条、第五十九条（同条第一項第一号を除く。）から第六十一条までの規定は、法第</w:t>
      </w:r>
      <w:r w:rsidR="005601F5" w:rsidRPr="00CE0653">
        <w:rPr>
          <w:rFonts w:ascii="Century" w:hAnsi="Century"/>
          <w:kern w:val="1"/>
          <w:sz w:val="22"/>
          <w:szCs w:val="22"/>
        </w:rPr>
        <w:t>百十八</w:t>
      </w:r>
      <w:r w:rsidRPr="00CE0653">
        <w:rPr>
          <w:rFonts w:ascii="Century" w:hAnsi="Century"/>
          <w:kern w:val="1"/>
          <w:sz w:val="22"/>
          <w:szCs w:val="22"/>
        </w:rPr>
        <w:t>条第一項の提案をする場合について準用する。この場合において、第五十四条第一項及び第二項中「別記様式第七」とあるのは「別記様式第十二」と、第五十九条</w:t>
      </w:r>
      <w:r w:rsidRPr="00CE0653">
        <w:rPr>
          <w:rFonts w:ascii="Century" w:hAnsi="Century"/>
          <w:kern w:val="1"/>
          <w:sz w:val="22"/>
          <w:szCs w:val="22"/>
        </w:rPr>
        <w:lastRenderedPageBreak/>
        <w:t>第一項中「別記様式第九」とあるのは「別記様式第十三」と、第五十九条第三項中「別記様式第十一」とあるのは「別記様式第十四」と読み替えるものとする。</w:t>
      </w:r>
    </w:p>
    <w:p w14:paraId="7382791A" w14:textId="77777777" w:rsidR="00E42EC2" w:rsidRPr="00CE0653" w:rsidRDefault="00D56560" w:rsidP="00014BC9">
      <w:pPr>
        <w:pStyle w:val="ParagraphSentence"/>
        <w:kinsoku w:val="0"/>
        <w:overflowPunct w:val="0"/>
        <w:ind w:firstLineChars="0" w:firstLine="0"/>
        <w:rPr>
          <w:rFonts w:ascii="Century" w:hAnsi="Century" w:cs="Times New Roman"/>
          <w:sz w:val="22"/>
          <w:szCs w:val="22"/>
        </w:rPr>
      </w:pPr>
      <w:r w:rsidRPr="00CE0653">
        <w:rPr>
          <w:rFonts w:ascii="Century" w:hAnsi="Century" w:cs="Times New Roman"/>
          <w:sz w:val="22"/>
          <w:szCs w:val="22"/>
        </w:rPr>
        <w:t>Article 64 The provisions under Article 54 (excluding paragraph (6) of that Article), Article 55, Article 57, and Article 59 (excluding paragraph (1), item (</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 of that Article) through Article 61 are applied mutatis mutandis when making a proposal under Article 118, paragraph (1) of the Act. In this case, "Appended Form No. 7" under Article 54, paragraphs (1) and (2) is replaced with "Appended Form No. 12"; "Appended Form No. 9" under Article 59, paragraph (1) is replaced with "Appended Form No. 13"; and "Appended Form No. 11" under Article 59, paragraph (3) is replaced with "Appended Form No. 14".</w:t>
      </w:r>
    </w:p>
    <w:p w14:paraId="75DDDF4A"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（行政機関等匿名加工情報等の安全管理措置の基準）</w:t>
      </w:r>
    </w:p>
    <w:p w14:paraId="2796495C" w14:textId="77777777" w:rsidR="00E42EC2" w:rsidRPr="00CE0653" w:rsidRDefault="0057040C" w:rsidP="00F0624D">
      <w:pPr>
        <w:pStyle w:val="ParagraphSentence"/>
        <w:kinsoku w:val="0"/>
        <w:overflowPunct w:val="0"/>
        <w:ind w:leftChars="166" w:left="430" w:hangingChars="23" w:hanging="54"/>
        <w:rPr>
          <w:rFonts w:ascii="Century" w:hAnsi="Century"/>
          <w:kern w:val="1"/>
          <w:sz w:val="22"/>
          <w:szCs w:val="22"/>
        </w:rPr>
      </w:pPr>
      <w:r w:rsidRPr="00CE0653">
        <w:rPr>
          <w:rFonts w:ascii="Century" w:hAnsi="Century" w:cs="Times New Roman"/>
          <w:sz w:val="22"/>
          <w:szCs w:val="22"/>
        </w:rPr>
        <w:t>(</w:t>
      </w:r>
      <w:r w:rsidR="001E7E45" w:rsidRPr="00CE0653">
        <w:rPr>
          <w:rFonts w:ascii="Century" w:hAnsi="Century" w:cs="Times New Roman" w:hint="eastAsia"/>
          <w:sz w:val="22"/>
          <w:szCs w:val="22"/>
        </w:rPr>
        <w:t>Standard</w:t>
      </w:r>
      <w:r w:rsidR="00A5728E" w:rsidRPr="00CE0653">
        <w:rPr>
          <w:rFonts w:ascii="Century" w:hAnsi="Century" w:cs="Times New Roman" w:hint="eastAsia"/>
          <w:sz w:val="22"/>
          <w:szCs w:val="22"/>
        </w:rPr>
        <w:t>s in</w:t>
      </w:r>
      <w:r w:rsidR="005B0705" w:rsidRPr="00CE0653">
        <w:rPr>
          <w:rFonts w:ascii="Century" w:hAnsi="Century" w:cs="Times New Roman"/>
          <w:sz w:val="22"/>
          <w:szCs w:val="22"/>
        </w:rPr>
        <w:t xml:space="preserve"> Measures </w:t>
      </w:r>
      <w:r w:rsidR="00E43B99" w:rsidRPr="00CE0653">
        <w:rPr>
          <w:rFonts w:ascii="Century" w:hAnsi="Century" w:cs="Times New Roman"/>
          <w:sz w:val="22"/>
          <w:szCs w:val="22"/>
        </w:rPr>
        <w:t xml:space="preserve">for </w:t>
      </w:r>
      <w:r w:rsidR="000829D7" w:rsidRPr="00CE0653">
        <w:rPr>
          <w:rFonts w:ascii="Century" w:hAnsi="Century" w:cs="Times New Roman"/>
          <w:sz w:val="22"/>
          <w:szCs w:val="22"/>
        </w:rPr>
        <w:t xml:space="preserve">Managing the </w:t>
      </w:r>
      <w:r w:rsidR="00E43B99" w:rsidRPr="00CE0653">
        <w:rPr>
          <w:rFonts w:ascii="Century" w:hAnsi="Century" w:cs="Times New Roman"/>
          <w:sz w:val="22"/>
          <w:szCs w:val="22"/>
        </w:rPr>
        <w:t xml:space="preserve">Security </w:t>
      </w:r>
      <w:r w:rsidR="005B0705" w:rsidRPr="00CE0653">
        <w:rPr>
          <w:rFonts w:ascii="Century" w:hAnsi="Century" w:cs="Times New Roman"/>
          <w:sz w:val="22"/>
          <w:szCs w:val="22"/>
        </w:rPr>
        <w:t xml:space="preserve">of </w:t>
      </w:r>
      <w:r w:rsidR="00C1095E" w:rsidRPr="00CE0653">
        <w:rPr>
          <w:rFonts w:ascii="Century" w:hAnsi="Century" w:cs="Times New Roman"/>
          <w:sz w:val="22"/>
          <w:szCs w:val="22"/>
        </w:rPr>
        <w:t>Anonymized Personal Information</w:t>
      </w:r>
      <w:r w:rsidR="005B0705" w:rsidRPr="00CE0653">
        <w:rPr>
          <w:rFonts w:ascii="Century" w:hAnsi="Century" w:cs="Times New Roman"/>
          <w:sz w:val="22"/>
          <w:szCs w:val="22"/>
        </w:rPr>
        <w:t xml:space="preserve"> </w:t>
      </w:r>
      <w:r w:rsidR="000829D7" w:rsidRPr="00CE0653">
        <w:rPr>
          <w:rFonts w:ascii="Century" w:hAnsi="Century" w:cs="Times New Roman"/>
          <w:sz w:val="22"/>
          <w:szCs w:val="22"/>
        </w:rPr>
        <w:t xml:space="preserve">and Other Related Information of </w:t>
      </w:r>
      <w:r w:rsidR="005B0705" w:rsidRPr="00CE0653">
        <w:rPr>
          <w:rFonts w:ascii="Century" w:hAnsi="Century" w:cs="Times New Roman"/>
          <w:sz w:val="22"/>
          <w:szCs w:val="22"/>
        </w:rPr>
        <w:t xml:space="preserve">an </w:t>
      </w:r>
      <w:r w:rsidR="00151DDE" w:rsidRPr="00CE0653">
        <w:rPr>
          <w:rFonts w:ascii="Century" w:hAnsi="Century" w:cs="Times New Roman"/>
          <w:sz w:val="22"/>
          <w:szCs w:val="22"/>
        </w:rPr>
        <w:t xml:space="preserve">Administrative </w:t>
      </w:r>
      <w:r w:rsidR="0000041C" w:rsidRPr="00CE0653">
        <w:rPr>
          <w:rFonts w:ascii="Century" w:hAnsi="Century" w:cs="Times New Roman" w:hint="eastAsia"/>
          <w:sz w:val="22"/>
          <w:szCs w:val="22"/>
        </w:rPr>
        <w:t>B</w:t>
      </w:r>
      <w:r w:rsidR="00151DDE" w:rsidRPr="00CE0653">
        <w:rPr>
          <w:rFonts w:ascii="Century" w:hAnsi="Century" w:cs="Times New Roman"/>
          <w:sz w:val="22"/>
          <w:szCs w:val="22"/>
        </w:rPr>
        <w:t>ody</w:t>
      </w:r>
      <w:r w:rsidRPr="00CE0653">
        <w:rPr>
          <w:rFonts w:ascii="Century" w:hAnsi="Century" w:cs="Times New Roman"/>
          <w:sz w:val="22"/>
          <w:szCs w:val="22"/>
        </w:rPr>
        <w:t>)</w:t>
      </w:r>
    </w:p>
    <w:p w14:paraId="2113F2C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第六十五条　法第</w:t>
      </w:r>
      <w:r w:rsidR="005601F5" w:rsidRPr="00CE0653">
        <w:rPr>
          <w:rFonts w:ascii="Century" w:hAnsi="Century"/>
          <w:kern w:val="1"/>
          <w:sz w:val="22"/>
          <w:szCs w:val="22"/>
        </w:rPr>
        <w:t>百二十一</w:t>
      </w:r>
      <w:r w:rsidRPr="00CE0653">
        <w:rPr>
          <w:rFonts w:ascii="Century" w:hAnsi="Century"/>
          <w:kern w:val="1"/>
          <w:sz w:val="22"/>
          <w:szCs w:val="22"/>
        </w:rPr>
        <w:t>条第二項の個人情報保護委員会規則で定める基準は、次のとおりとする。</w:t>
      </w:r>
    </w:p>
    <w:p w14:paraId="693704D2" w14:textId="44BE242B" w:rsidR="00E42EC2" w:rsidRPr="00CE0653" w:rsidRDefault="0057040C" w:rsidP="007D3EFC">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65</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 xml:space="preserve">The </w:t>
      </w:r>
      <w:r w:rsidR="00A5728E" w:rsidRPr="00CE0653">
        <w:rPr>
          <w:rFonts w:ascii="Century" w:hAnsi="Century" w:cs="Times New Roman" w:hint="eastAsia"/>
          <w:sz w:val="22"/>
          <w:szCs w:val="22"/>
        </w:rPr>
        <w:t>standards</w:t>
      </w:r>
      <w:r w:rsidR="000829D7" w:rsidRPr="00CE0653">
        <w:rPr>
          <w:rFonts w:ascii="Century" w:hAnsi="Century" w:cs="Times New Roman"/>
          <w:sz w:val="22"/>
          <w:szCs w:val="22"/>
        </w:rPr>
        <w:t xml:space="preserve"> specified </w:t>
      </w:r>
      <w:r w:rsidRPr="00CE0653">
        <w:rPr>
          <w:rFonts w:ascii="Century" w:hAnsi="Century" w:cs="Times New Roman"/>
          <w:sz w:val="22"/>
          <w:szCs w:val="22"/>
        </w:rPr>
        <w:t xml:space="preserve">by </w:t>
      </w:r>
      <w:r w:rsidR="006F2FF8" w:rsidRPr="00CE0653">
        <w:rPr>
          <w:rFonts w:ascii="Century" w:hAnsi="Century" w:cs="Times New Roman" w:hint="eastAsia"/>
          <w:sz w:val="22"/>
          <w:szCs w:val="22"/>
        </w:rPr>
        <w:t>Rules</w:t>
      </w:r>
      <w:r w:rsidR="006F2FF8"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121</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(2) of the Act as follows</w:t>
      </w:r>
      <w:r w:rsidR="005B0705" w:rsidRPr="00CE0653">
        <w:rPr>
          <w:rFonts w:ascii="Century" w:hAnsi="Century" w:cs="Times New Roman"/>
          <w:sz w:val="22"/>
          <w:szCs w:val="22"/>
        </w:rPr>
        <w:t>:</w:t>
      </w:r>
    </w:p>
    <w:p w14:paraId="6AB913FA"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行政機関等匿名加工情報等を取り扱う者の権限及び責任を明確に定めること</w:t>
      </w:r>
      <w:r w:rsidR="00865A5C" w:rsidRPr="00CE0653">
        <w:rPr>
          <w:rFonts w:ascii="Century" w:hAnsi="Century"/>
          <w:kern w:val="1"/>
          <w:sz w:val="22"/>
          <w:szCs w:val="22"/>
        </w:rPr>
        <w:t>。</w:t>
      </w:r>
    </w:p>
    <w:p w14:paraId="5604AE2D" w14:textId="77777777" w:rsidR="00E42EC2" w:rsidRPr="00CE0653" w:rsidRDefault="007D3EFC" w:rsidP="007D3EFC">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 xml:space="preserve">clearly </w:t>
      </w:r>
      <w:proofErr w:type="gramStart"/>
      <w:r w:rsidR="00B23952" w:rsidRPr="00CE0653">
        <w:rPr>
          <w:rFonts w:ascii="Century" w:hAnsi="Century" w:cs="Times New Roman"/>
          <w:sz w:val="22"/>
          <w:szCs w:val="22"/>
        </w:rPr>
        <w:t>defining</w:t>
      </w:r>
      <w:proofErr w:type="gramEnd"/>
      <w:r w:rsidR="00B23952" w:rsidRPr="00CE0653">
        <w:rPr>
          <w:rFonts w:ascii="Century" w:hAnsi="Century" w:cs="Times New Roman"/>
          <w:sz w:val="22"/>
          <w:szCs w:val="22"/>
        </w:rPr>
        <w:t xml:space="preserve"> the authority and responsibility of a person handling </w:t>
      </w:r>
      <w:r w:rsidR="00C1095E" w:rsidRPr="00CE0653">
        <w:rPr>
          <w:rFonts w:ascii="Century" w:hAnsi="Century" w:cs="Times New Roman"/>
          <w:sz w:val="22"/>
          <w:szCs w:val="22"/>
        </w:rPr>
        <w:t>anonymized personal information</w:t>
      </w:r>
      <w:r w:rsidR="00B23952" w:rsidRPr="00CE0653">
        <w:rPr>
          <w:rFonts w:ascii="Century" w:hAnsi="Century" w:cs="Times New Roman"/>
          <w:sz w:val="22"/>
          <w:szCs w:val="22"/>
        </w:rPr>
        <w:t xml:space="preserve"> </w:t>
      </w:r>
      <w:r w:rsidR="000829D7" w:rsidRPr="00CE0653">
        <w:rPr>
          <w:rFonts w:ascii="Century" w:hAnsi="Century" w:cs="Times New Roman"/>
          <w:sz w:val="22"/>
          <w:szCs w:val="22"/>
        </w:rPr>
        <w:t xml:space="preserve">and other related information of </w:t>
      </w:r>
      <w:r w:rsidR="00B23952"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5B0705" w:rsidRPr="00CE0653">
        <w:rPr>
          <w:rFonts w:ascii="Century" w:hAnsi="Century" w:cs="Times New Roman"/>
          <w:sz w:val="22"/>
          <w:szCs w:val="22"/>
        </w:rPr>
        <w:t>;</w:t>
      </w:r>
    </w:p>
    <w:p w14:paraId="35017195"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行政機関等匿名加工情報等の取扱いに関する規程類を整備し、当該規程類に従って行政機関等匿名加工情報等を適切に取り扱うとともに、その取扱いの状況について評価を行い、その結果に基づき改善を図るために必要な措置を講ずること</w:t>
      </w:r>
      <w:r w:rsidR="00865A5C" w:rsidRPr="00CE0653">
        <w:rPr>
          <w:rFonts w:ascii="Century" w:hAnsi="Century"/>
          <w:kern w:val="1"/>
          <w:sz w:val="22"/>
          <w:szCs w:val="22"/>
        </w:rPr>
        <w:t>。</w:t>
      </w:r>
    </w:p>
    <w:p w14:paraId="76789D80" w14:textId="77777777" w:rsidR="00E42EC2" w:rsidRPr="00CE0653" w:rsidRDefault="00B23952" w:rsidP="007D3EFC">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establishing rules and procedures on the handling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0829D7" w:rsidRPr="00CE0653">
        <w:rPr>
          <w:rFonts w:ascii="Century" w:hAnsi="Century" w:cs="Times New Roman"/>
          <w:sz w:val="22"/>
          <w:szCs w:val="22"/>
        </w:rPr>
        <w:t xml:space="preserve">or other related information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Pr="00CE0653">
        <w:rPr>
          <w:rFonts w:ascii="Century" w:hAnsi="Century" w:cs="Times New Roman"/>
          <w:sz w:val="22"/>
          <w:szCs w:val="22"/>
        </w:rPr>
        <w:t>, appropriately</w:t>
      </w:r>
      <w:r w:rsidR="005B0705" w:rsidRPr="00CE0653">
        <w:rPr>
          <w:rFonts w:ascii="Century" w:hAnsi="Century" w:cs="Times New Roman"/>
          <w:sz w:val="22"/>
          <w:szCs w:val="22"/>
        </w:rPr>
        <w:t xml:space="preserve"> handling</w:t>
      </w:r>
      <w:r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0829D7" w:rsidRPr="00CE0653">
        <w:rPr>
          <w:rFonts w:ascii="Century" w:hAnsi="Century" w:cs="Times New Roman"/>
          <w:sz w:val="22"/>
          <w:szCs w:val="22"/>
        </w:rPr>
        <w:t xml:space="preserve">or other related information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rules and procedures, evaluating the handling situation, and taking necessary </w:t>
      </w:r>
      <w:r w:rsidR="00F35B61" w:rsidRPr="00CE0653">
        <w:rPr>
          <w:rFonts w:ascii="Century" w:hAnsi="Century" w:cs="Times New Roman" w:hint="eastAsia"/>
          <w:sz w:val="22"/>
          <w:szCs w:val="22"/>
        </w:rPr>
        <w:t>measures</w:t>
      </w:r>
      <w:r w:rsidRPr="00CE0653">
        <w:rPr>
          <w:rFonts w:ascii="Century" w:hAnsi="Century" w:cs="Times New Roman"/>
          <w:sz w:val="22"/>
          <w:szCs w:val="22"/>
        </w:rPr>
        <w:t xml:space="preserve"> to seek improvement</w:t>
      </w:r>
      <w:r w:rsidR="005B0705" w:rsidRPr="00CE0653">
        <w:rPr>
          <w:rFonts w:ascii="Century" w:hAnsi="Century" w:cs="Times New Roman"/>
          <w:sz w:val="22"/>
          <w:szCs w:val="22"/>
        </w:rPr>
        <w:t xml:space="preserve"> based on </w:t>
      </w:r>
      <w:r w:rsidR="00AA19A2" w:rsidRPr="00CE0653">
        <w:rPr>
          <w:rFonts w:ascii="Century" w:hAnsi="Century" w:cs="Times New Roman"/>
          <w:sz w:val="22"/>
          <w:szCs w:val="22"/>
        </w:rPr>
        <w:t>the</w:t>
      </w:r>
      <w:r w:rsidR="005B0705" w:rsidRPr="00CE0653">
        <w:rPr>
          <w:rFonts w:ascii="Century" w:hAnsi="Century" w:cs="Times New Roman"/>
          <w:sz w:val="22"/>
          <w:szCs w:val="22"/>
        </w:rPr>
        <w:t xml:space="preserve"> evaluation results;</w:t>
      </w:r>
    </w:p>
    <w:p w14:paraId="36B74BF0"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行政機関等匿名加工情報等を取り扱う正当な権限を有しない者による行政機関等匿名加工情報等の取扱いを防止するために必要かつ適切な措置を講ずること</w:t>
      </w:r>
      <w:r w:rsidR="00865A5C" w:rsidRPr="00CE0653">
        <w:rPr>
          <w:rFonts w:ascii="Century" w:hAnsi="Century"/>
          <w:kern w:val="1"/>
          <w:sz w:val="22"/>
          <w:szCs w:val="22"/>
        </w:rPr>
        <w:t>。</w:t>
      </w:r>
    </w:p>
    <w:p w14:paraId="1EC0B038" w14:textId="77777777" w:rsidR="00E42EC2" w:rsidRPr="00CE0653" w:rsidRDefault="00B23952" w:rsidP="00926C4D">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taking necessary and appropriate </w:t>
      </w:r>
      <w:r w:rsidR="00CC01C7" w:rsidRPr="00CE0653">
        <w:rPr>
          <w:rFonts w:ascii="Century" w:hAnsi="Century" w:cs="Times New Roman" w:hint="eastAsia"/>
          <w:sz w:val="22"/>
          <w:szCs w:val="22"/>
        </w:rPr>
        <w:t>measures</w:t>
      </w:r>
      <w:r w:rsidRPr="00CE0653">
        <w:rPr>
          <w:rFonts w:ascii="Century" w:hAnsi="Century" w:cs="Times New Roman"/>
          <w:sz w:val="22"/>
          <w:szCs w:val="22"/>
        </w:rPr>
        <w:t xml:space="preserve"> to prevent a person with no legitimate authority to handle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0829D7" w:rsidRPr="00CE0653">
        <w:rPr>
          <w:rFonts w:ascii="Century" w:hAnsi="Century" w:cs="Times New Roman"/>
          <w:sz w:val="22"/>
          <w:szCs w:val="22"/>
        </w:rPr>
        <w:t xml:space="preserve">or other related information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w:t>
      </w:r>
      <w:r w:rsidRPr="00CE0653">
        <w:rPr>
          <w:rFonts w:ascii="Century" w:hAnsi="Century" w:cs="Times New Roman"/>
          <w:sz w:val="22"/>
          <w:szCs w:val="22"/>
        </w:rPr>
        <w:t xml:space="preserve">from handling the </w:t>
      </w:r>
      <w:r w:rsidR="00C1095E" w:rsidRPr="00CE0653">
        <w:rPr>
          <w:rFonts w:ascii="Century" w:hAnsi="Century" w:cs="Times New Roman"/>
          <w:sz w:val="22"/>
          <w:szCs w:val="22"/>
        </w:rPr>
        <w:lastRenderedPageBreak/>
        <w:t>anonymized personal information</w:t>
      </w:r>
      <w:r w:rsidRPr="00CE0653">
        <w:rPr>
          <w:rFonts w:ascii="Century" w:hAnsi="Century" w:cs="Times New Roman"/>
          <w:sz w:val="22"/>
          <w:szCs w:val="22"/>
        </w:rPr>
        <w:t xml:space="preserve"> </w:t>
      </w:r>
      <w:r w:rsidR="000829D7" w:rsidRPr="00CE0653">
        <w:rPr>
          <w:rFonts w:ascii="Century" w:hAnsi="Century" w:cs="Times New Roman"/>
          <w:sz w:val="22"/>
          <w:szCs w:val="22"/>
        </w:rPr>
        <w:t xml:space="preserve">or other related information of </w:t>
      </w:r>
      <w:r w:rsidRPr="00CE0653">
        <w:rPr>
          <w:rFonts w:ascii="Century" w:hAnsi="Century" w:cs="Times New Roman"/>
          <w:sz w:val="22"/>
          <w:szCs w:val="22"/>
        </w:rPr>
        <w:t xml:space="preserve">an </w:t>
      </w:r>
      <w:r w:rsidR="00151DDE" w:rsidRPr="00CE0653">
        <w:rPr>
          <w:rFonts w:ascii="Century" w:hAnsi="Century" w:cs="Times New Roman"/>
          <w:sz w:val="22"/>
          <w:szCs w:val="22"/>
        </w:rPr>
        <w:t>administrative body</w:t>
      </w:r>
      <w:r w:rsidR="00520282" w:rsidRPr="00CE0653">
        <w:rPr>
          <w:rFonts w:ascii="Century" w:hAnsi="Century" w:cs="Times New Roman"/>
          <w:sz w:val="22"/>
          <w:szCs w:val="22"/>
        </w:rPr>
        <w:t>.</w:t>
      </w:r>
    </w:p>
    <w:p w14:paraId="4B6907CA"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（匿名加工情報の取扱いに係る義務）</w:t>
      </w:r>
    </w:p>
    <w:p w14:paraId="3A11DFA3" w14:textId="77777777" w:rsidR="00E42EC2" w:rsidRPr="00CE0653" w:rsidRDefault="00B23952" w:rsidP="00F0624D">
      <w:pPr>
        <w:pStyle w:val="ParagraphSentence"/>
        <w:kinsoku w:val="0"/>
        <w:overflowPunct w:val="0"/>
        <w:ind w:leftChars="173" w:left="458" w:hangingChars="28" w:hanging="66"/>
        <w:rPr>
          <w:rFonts w:ascii="Century" w:hAnsi="Century"/>
          <w:kern w:val="1"/>
          <w:sz w:val="22"/>
          <w:szCs w:val="22"/>
        </w:rPr>
      </w:pPr>
      <w:r w:rsidRPr="00CE0653">
        <w:rPr>
          <w:rFonts w:ascii="Century" w:hAnsi="Century" w:cs="Times New Roman"/>
          <w:sz w:val="22"/>
          <w:szCs w:val="22"/>
        </w:rPr>
        <w:t xml:space="preserve">(Obligations </w:t>
      </w:r>
      <w:r w:rsidR="006E0F06" w:rsidRPr="00CE0653">
        <w:rPr>
          <w:rFonts w:ascii="Century" w:hAnsi="Century" w:cs="Times New Roman"/>
          <w:sz w:val="22"/>
          <w:szCs w:val="22"/>
        </w:rPr>
        <w:t>on</w:t>
      </w:r>
      <w:r w:rsidRPr="00CE0653">
        <w:rPr>
          <w:rFonts w:ascii="Century" w:hAnsi="Century" w:cs="Times New Roman"/>
          <w:sz w:val="22"/>
          <w:szCs w:val="22"/>
        </w:rPr>
        <w:t xml:space="preserve"> </w:t>
      </w:r>
      <w:r w:rsidR="005B0705" w:rsidRPr="00CE0653">
        <w:rPr>
          <w:rFonts w:ascii="Century" w:hAnsi="Century" w:cs="Times New Roman"/>
          <w:sz w:val="22"/>
          <w:szCs w:val="22"/>
        </w:rPr>
        <w:t>H</w:t>
      </w:r>
      <w:r w:rsidRPr="00CE0653">
        <w:rPr>
          <w:rFonts w:ascii="Century" w:hAnsi="Century" w:cs="Times New Roman"/>
          <w:sz w:val="22"/>
          <w:szCs w:val="22"/>
        </w:rPr>
        <w:t xml:space="preserve">andling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w:t>
      </w:r>
    </w:p>
    <w:p w14:paraId="014373B4"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第六十六条　法第</w:t>
      </w:r>
      <w:r w:rsidR="005601F5" w:rsidRPr="00CE0653">
        <w:rPr>
          <w:rFonts w:ascii="Century" w:hAnsi="Century"/>
          <w:kern w:val="1"/>
          <w:sz w:val="22"/>
          <w:szCs w:val="22"/>
        </w:rPr>
        <w:t>百二十三</w:t>
      </w:r>
      <w:r w:rsidRPr="00CE0653">
        <w:rPr>
          <w:rFonts w:ascii="Century" w:hAnsi="Century"/>
          <w:kern w:val="1"/>
          <w:sz w:val="22"/>
          <w:szCs w:val="22"/>
        </w:rPr>
        <w:t>条第一項の規定による公表は、インターネットの利用その他の適切な方法により行うものとする。</w:t>
      </w:r>
    </w:p>
    <w:p w14:paraId="7F4E4ECE" w14:textId="77777777" w:rsidR="00E42EC2" w:rsidRPr="00CE0653" w:rsidRDefault="007D3EFC" w:rsidP="007D3EFC">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66</w:t>
      </w:r>
      <w:r w:rsidR="00DF2B18" w:rsidRPr="00CE0653">
        <w:rPr>
          <w:rFonts w:ascii="Century" w:hAnsi="Century" w:cs="Times New Roman"/>
          <w:sz w:val="22"/>
          <w:szCs w:val="22"/>
        </w:rPr>
        <w:t xml:space="preserve"> </w:t>
      </w:r>
      <w:r w:rsidR="00B23952" w:rsidRPr="00CE0653">
        <w:rPr>
          <w:rFonts w:ascii="Century" w:hAnsi="Century" w:cs="Times New Roman"/>
          <w:sz w:val="22"/>
          <w:szCs w:val="22"/>
        </w:rPr>
        <w:t>(1)</w:t>
      </w:r>
      <w:r w:rsidR="00D03461" w:rsidRPr="00CE0653">
        <w:rPr>
          <w:rFonts w:ascii="Century" w:hAnsi="Century" w:cs="Times New Roman"/>
          <w:sz w:val="22"/>
          <w:szCs w:val="22"/>
        </w:rPr>
        <w:t xml:space="preserve"> </w:t>
      </w:r>
      <w:r w:rsidR="00963249" w:rsidRPr="00CE0653">
        <w:rPr>
          <w:rFonts w:ascii="Century" w:hAnsi="Century" w:cs="Times New Roman"/>
          <w:sz w:val="22"/>
          <w:szCs w:val="22"/>
        </w:rPr>
        <w:t>Public Announcement</w:t>
      </w:r>
      <w:r w:rsidR="00B23952" w:rsidRPr="00CE0653">
        <w:rPr>
          <w:rFonts w:ascii="Century" w:hAnsi="Century" w:cs="Times New Roman"/>
          <w:sz w:val="22"/>
          <w:szCs w:val="22"/>
        </w:rPr>
        <w:t xml:space="preserve"> </w:t>
      </w:r>
      <w:r w:rsidR="0069246B"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123</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(1) of the Act </w:t>
      </w:r>
      <w:r w:rsidR="004D39AF" w:rsidRPr="00CE0653">
        <w:rPr>
          <w:rFonts w:ascii="Century" w:hAnsi="Century" w:cs="Times New Roman"/>
          <w:sz w:val="22"/>
          <w:szCs w:val="22"/>
        </w:rPr>
        <w:t>is to</w:t>
      </w:r>
      <w:r w:rsidR="00B23952" w:rsidRPr="00CE0653">
        <w:rPr>
          <w:rFonts w:ascii="Century" w:hAnsi="Century" w:cs="Times New Roman"/>
          <w:sz w:val="22"/>
          <w:szCs w:val="22"/>
        </w:rPr>
        <w:t xml:space="preserve"> be made </w:t>
      </w:r>
      <w:r w:rsidR="002D293E" w:rsidRPr="00CE0653">
        <w:rPr>
          <w:rFonts w:ascii="Century" w:hAnsi="Century" w:cs="Times New Roman" w:hint="eastAsia"/>
          <w:sz w:val="22"/>
          <w:szCs w:val="22"/>
        </w:rPr>
        <w:t>by</w:t>
      </w:r>
      <w:r w:rsidR="00F26D5A" w:rsidRPr="00CE0653">
        <w:rPr>
          <w:rFonts w:ascii="Century" w:hAnsi="Century" w:cs="Times New Roman"/>
          <w:sz w:val="22"/>
          <w:szCs w:val="22"/>
        </w:rPr>
        <w:t xml:space="preserve"> use of </w:t>
      </w:r>
      <w:r w:rsidR="00B23952" w:rsidRPr="00CE0653">
        <w:rPr>
          <w:rFonts w:ascii="Century" w:hAnsi="Century" w:cs="Times New Roman"/>
          <w:sz w:val="22"/>
          <w:szCs w:val="22"/>
        </w:rPr>
        <w:t xml:space="preserve">the Internet or other appropriate </w:t>
      </w:r>
      <w:r w:rsidR="006312AF" w:rsidRPr="00CE0653">
        <w:rPr>
          <w:rFonts w:ascii="Century" w:hAnsi="Century" w:cs="Times New Roman" w:hint="eastAsia"/>
          <w:sz w:val="22"/>
          <w:szCs w:val="22"/>
        </w:rPr>
        <w:t>methods</w:t>
      </w:r>
      <w:r w:rsidR="00B23952" w:rsidRPr="00CE0653">
        <w:rPr>
          <w:rFonts w:ascii="Century" w:hAnsi="Century" w:cs="Times New Roman"/>
          <w:sz w:val="22"/>
          <w:szCs w:val="22"/>
        </w:rPr>
        <w:t>.</w:t>
      </w:r>
    </w:p>
    <w:p w14:paraId="57429A9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法第</w:t>
      </w:r>
      <w:r w:rsidR="005601F5" w:rsidRPr="00CE0653">
        <w:rPr>
          <w:rFonts w:ascii="Century" w:hAnsi="Century"/>
          <w:kern w:val="1"/>
          <w:sz w:val="22"/>
          <w:szCs w:val="22"/>
        </w:rPr>
        <w:t>百二十三</w:t>
      </w:r>
      <w:r w:rsidRPr="00CE0653">
        <w:rPr>
          <w:rFonts w:ascii="Century" w:hAnsi="Century"/>
          <w:kern w:val="1"/>
          <w:sz w:val="22"/>
          <w:szCs w:val="22"/>
        </w:rPr>
        <w:t>条第一項の規定による明示は、電子メールを送信する方法又は書面を交付する方法その他の適切な方法により行うものとする。</w:t>
      </w:r>
    </w:p>
    <w:p w14:paraId="3DFBAF32" w14:textId="77777777" w:rsidR="00E42EC2" w:rsidRPr="00CE0653" w:rsidRDefault="00B23952" w:rsidP="00926C4D">
      <w:pPr>
        <w:pStyle w:val="ParagraphSentence"/>
        <w:tabs>
          <w:tab w:val="left" w:pos="426"/>
        </w:tabs>
        <w:kinsoku w:val="0"/>
        <w:overflowPunct w:val="0"/>
        <w:ind w:left="237" w:hanging="237"/>
        <w:rPr>
          <w:rFonts w:ascii="Century" w:hAnsi="Century"/>
          <w:kern w:val="1"/>
          <w:sz w:val="22"/>
          <w:szCs w:val="22"/>
        </w:rPr>
      </w:pPr>
      <w:r w:rsidRPr="00CE0653">
        <w:rPr>
          <w:rFonts w:ascii="Century" w:hAnsi="Century" w:cs="Times New Roman"/>
          <w:sz w:val="22"/>
          <w:szCs w:val="22"/>
        </w:rPr>
        <w:t>(2)</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An explicit statement </w:t>
      </w:r>
      <w:r w:rsidR="0069246B" w:rsidRPr="00CE0653">
        <w:rPr>
          <w:rFonts w:ascii="Century" w:hAnsi="Century" w:cs="Times New Roman"/>
          <w:sz w:val="22"/>
          <w:szCs w:val="22"/>
        </w:rPr>
        <w:t xml:space="preserve">under </w:t>
      </w:r>
      <w:r w:rsidRPr="00CE0653">
        <w:rPr>
          <w:rFonts w:ascii="Century" w:hAnsi="Century" w:cs="Times New Roman"/>
          <w:sz w:val="22"/>
          <w:szCs w:val="22"/>
        </w:rPr>
        <w:t xml:space="preserve">Article </w:t>
      </w:r>
      <w:r w:rsidR="00D449DD" w:rsidRPr="00CE0653">
        <w:rPr>
          <w:rFonts w:ascii="Century" w:hAnsi="Century" w:cs="Times New Roman"/>
          <w:sz w:val="22"/>
          <w:szCs w:val="22"/>
        </w:rPr>
        <w:t>123</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w:t>
      </w:r>
      <w:proofErr w:type="gramStart"/>
      <w:r w:rsidRPr="00CE0653">
        <w:rPr>
          <w:rFonts w:ascii="Century" w:hAnsi="Century" w:cs="Times New Roman"/>
          <w:sz w:val="22"/>
          <w:szCs w:val="22"/>
        </w:rPr>
        <w:t>Act</w:t>
      </w:r>
      <w:proofErr w:type="gramEnd"/>
      <w:r w:rsidRPr="00CE0653">
        <w:rPr>
          <w:rFonts w:ascii="Century" w:hAnsi="Century" w:cs="Times New Roman"/>
          <w:sz w:val="22"/>
          <w:szCs w:val="22"/>
        </w:rPr>
        <w:t xml:space="preserve"> </w:t>
      </w:r>
      <w:r w:rsidR="004D39AF" w:rsidRPr="00CE0653">
        <w:rPr>
          <w:rFonts w:ascii="Century" w:hAnsi="Century" w:cs="Times New Roman"/>
          <w:sz w:val="22"/>
          <w:szCs w:val="22"/>
        </w:rPr>
        <w:t>is to be</w:t>
      </w:r>
      <w:r w:rsidRPr="00CE0653">
        <w:rPr>
          <w:rFonts w:ascii="Century" w:hAnsi="Century" w:cs="Times New Roman"/>
          <w:sz w:val="22"/>
          <w:szCs w:val="22"/>
        </w:rPr>
        <w:t xml:space="preserve"> </w:t>
      </w:r>
      <w:proofErr w:type="gramStart"/>
      <w:r w:rsidRPr="00CE0653">
        <w:rPr>
          <w:rFonts w:ascii="Century" w:hAnsi="Century" w:cs="Times New Roman"/>
          <w:sz w:val="22"/>
          <w:szCs w:val="22"/>
        </w:rPr>
        <w:t>given</w:t>
      </w:r>
      <w:proofErr w:type="gramEnd"/>
      <w:r w:rsidRPr="00CE0653">
        <w:rPr>
          <w:rFonts w:ascii="Century" w:hAnsi="Century" w:cs="Times New Roman"/>
          <w:sz w:val="22"/>
          <w:szCs w:val="22"/>
        </w:rPr>
        <w:t xml:space="preserve"> by sending an email, delivering a written document or employing other appropriate method</w:t>
      </w:r>
      <w:r w:rsidR="000829D7" w:rsidRPr="00CE0653">
        <w:rPr>
          <w:rFonts w:ascii="Century" w:hAnsi="Century" w:cs="Times New Roman"/>
          <w:sz w:val="22"/>
          <w:szCs w:val="22"/>
        </w:rPr>
        <w:t>s</w:t>
      </w:r>
      <w:r w:rsidRPr="00CE0653">
        <w:rPr>
          <w:rFonts w:ascii="Century" w:hAnsi="Century" w:cs="Times New Roman"/>
          <w:sz w:val="22"/>
          <w:szCs w:val="22"/>
        </w:rPr>
        <w:t>.</w:t>
      </w:r>
    </w:p>
    <w:p w14:paraId="1C708B79"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（匿名加工情報の安全管理措置の基準）</w:t>
      </w:r>
    </w:p>
    <w:p w14:paraId="1924EC63" w14:textId="77777777" w:rsidR="00E42EC2" w:rsidRPr="00CE0653" w:rsidRDefault="00B23952" w:rsidP="00F0624D">
      <w:pPr>
        <w:pStyle w:val="ParagraphSentence"/>
        <w:kinsoku w:val="0"/>
        <w:overflowPunct w:val="0"/>
        <w:ind w:leftChars="100" w:left="227" w:firstLineChars="58" w:firstLine="137"/>
        <w:rPr>
          <w:rFonts w:ascii="Century" w:hAnsi="Century"/>
          <w:kern w:val="1"/>
          <w:sz w:val="22"/>
          <w:szCs w:val="22"/>
        </w:rPr>
      </w:pPr>
      <w:r w:rsidRPr="00CE0653">
        <w:rPr>
          <w:rFonts w:ascii="Century" w:hAnsi="Century" w:cs="Times New Roman"/>
          <w:sz w:val="22"/>
          <w:szCs w:val="22"/>
        </w:rPr>
        <w:t>(</w:t>
      </w:r>
      <w:r w:rsidR="00FD3D16" w:rsidRPr="00CE0653">
        <w:rPr>
          <w:rFonts w:ascii="Century" w:hAnsi="Century" w:cs="Times New Roman" w:hint="eastAsia"/>
          <w:sz w:val="22"/>
          <w:szCs w:val="22"/>
        </w:rPr>
        <w:t>Standards in</w:t>
      </w:r>
      <w:r w:rsidRPr="00CE0653">
        <w:rPr>
          <w:rFonts w:ascii="Century" w:hAnsi="Century" w:cs="Times New Roman"/>
          <w:sz w:val="22"/>
          <w:szCs w:val="22"/>
        </w:rPr>
        <w:t xml:space="preserve"> </w:t>
      </w:r>
      <w:r w:rsidR="005B0705" w:rsidRPr="00CE0653">
        <w:rPr>
          <w:rFonts w:ascii="Century" w:hAnsi="Century" w:cs="Times New Roman"/>
          <w:sz w:val="22"/>
          <w:szCs w:val="22"/>
        </w:rPr>
        <w:t>M</w:t>
      </w:r>
      <w:r w:rsidRPr="00CE0653">
        <w:rPr>
          <w:rFonts w:ascii="Century" w:hAnsi="Century" w:cs="Times New Roman"/>
          <w:sz w:val="22"/>
          <w:szCs w:val="22"/>
        </w:rPr>
        <w:t xml:space="preserve">easures </w:t>
      </w:r>
      <w:r w:rsidR="00E43B99" w:rsidRPr="00CE0653">
        <w:rPr>
          <w:rFonts w:ascii="Century" w:hAnsi="Century" w:cs="Times New Roman"/>
          <w:sz w:val="22"/>
          <w:szCs w:val="22"/>
        </w:rPr>
        <w:t>for Manag</w:t>
      </w:r>
      <w:r w:rsidR="0033048E" w:rsidRPr="00CE0653">
        <w:rPr>
          <w:rFonts w:ascii="Century" w:hAnsi="Century" w:cs="Times New Roman" w:hint="eastAsia"/>
          <w:sz w:val="22"/>
          <w:szCs w:val="22"/>
        </w:rPr>
        <w:t>i</w:t>
      </w:r>
      <w:r w:rsidR="0033048E" w:rsidRPr="00CE0653">
        <w:rPr>
          <w:rFonts w:ascii="Century" w:hAnsi="Century" w:cs="Times New Roman"/>
          <w:sz w:val="22"/>
          <w:szCs w:val="22"/>
        </w:rPr>
        <w:t xml:space="preserve">ng the </w:t>
      </w:r>
      <w:r w:rsidR="00E43B99" w:rsidRPr="00CE0653">
        <w:rPr>
          <w:rFonts w:ascii="Century" w:hAnsi="Century" w:cs="Times New Roman"/>
          <w:sz w:val="22"/>
          <w:szCs w:val="22"/>
        </w:rPr>
        <w:t xml:space="preserve">Security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w:t>
      </w:r>
    </w:p>
    <w:p w14:paraId="6D7266F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第六十七条　法第</w:t>
      </w:r>
      <w:r w:rsidR="005601F5" w:rsidRPr="00CE0653">
        <w:rPr>
          <w:rFonts w:ascii="Century" w:hAnsi="Century"/>
          <w:kern w:val="1"/>
          <w:sz w:val="22"/>
          <w:szCs w:val="22"/>
        </w:rPr>
        <w:t>百二十三</w:t>
      </w:r>
      <w:r w:rsidRPr="00CE0653">
        <w:rPr>
          <w:rFonts w:ascii="Century" w:hAnsi="Century"/>
          <w:kern w:val="1"/>
          <w:sz w:val="22"/>
          <w:szCs w:val="22"/>
        </w:rPr>
        <w:t>条第三項の個人情報保護委員会</w:t>
      </w:r>
      <w:r w:rsidR="00865A5C" w:rsidRPr="00CE0653">
        <w:rPr>
          <w:rFonts w:ascii="Century" w:hAnsi="Century"/>
          <w:kern w:val="1"/>
          <w:sz w:val="22"/>
          <w:szCs w:val="22"/>
        </w:rPr>
        <w:t>規則</w:t>
      </w:r>
      <w:r w:rsidRPr="00CE0653">
        <w:rPr>
          <w:rFonts w:ascii="Century" w:hAnsi="Century"/>
          <w:kern w:val="1"/>
          <w:sz w:val="22"/>
          <w:szCs w:val="22"/>
        </w:rPr>
        <w:t>で定める基準は、次のとおりとする。</w:t>
      </w:r>
    </w:p>
    <w:p w14:paraId="3787A131" w14:textId="7944D3EC" w:rsidR="00E42EC2" w:rsidRPr="00CE0653" w:rsidRDefault="00B23952" w:rsidP="007D3EFC">
      <w:pPr>
        <w:pStyle w:val="ParagraphSentence"/>
        <w:tabs>
          <w:tab w:val="left" w:pos="1134"/>
        </w:tabs>
        <w:kinsoku w:val="0"/>
        <w:overflowPunct w:val="0"/>
        <w:ind w:left="237" w:hanging="237"/>
        <w:rPr>
          <w:rFonts w:ascii="Century" w:hAnsi="Century"/>
          <w:kern w:val="1"/>
          <w:sz w:val="22"/>
          <w:szCs w:val="22"/>
        </w:rPr>
      </w:pPr>
      <w:r w:rsidRPr="00CE0653">
        <w:rPr>
          <w:rFonts w:ascii="Century" w:hAnsi="Century" w:cs="Times New Roman"/>
          <w:sz w:val="22"/>
          <w:szCs w:val="22"/>
        </w:rPr>
        <w:t>Article 67</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 xml:space="preserve">The </w:t>
      </w:r>
      <w:r w:rsidR="004A20F4" w:rsidRPr="00CE0653">
        <w:rPr>
          <w:rFonts w:ascii="Century" w:hAnsi="Century" w:cs="Times New Roman" w:hint="eastAsia"/>
          <w:sz w:val="22"/>
          <w:szCs w:val="22"/>
        </w:rPr>
        <w:t>standards</w:t>
      </w:r>
      <w:r w:rsidR="0065759F" w:rsidRPr="00CE0653">
        <w:rPr>
          <w:rFonts w:ascii="Century" w:hAnsi="Century" w:cs="Times New Roman"/>
          <w:sz w:val="22"/>
          <w:szCs w:val="22"/>
        </w:rPr>
        <w:t xml:space="preserve"> specified </w:t>
      </w:r>
      <w:r w:rsidRPr="00CE0653">
        <w:rPr>
          <w:rFonts w:ascii="Century" w:hAnsi="Century" w:cs="Times New Roman"/>
          <w:sz w:val="22"/>
          <w:szCs w:val="22"/>
        </w:rPr>
        <w:t xml:space="preserve">by </w:t>
      </w:r>
      <w:r w:rsidR="004448BB" w:rsidRPr="00CE0653">
        <w:rPr>
          <w:rFonts w:ascii="Century" w:hAnsi="Century" w:cs="Times New Roman" w:hint="eastAsia"/>
          <w:sz w:val="22"/>
          <w:szCs w:val="22"/>
        </w:rPr>
        <w:t>Rules</w:t>
      </w:r>
      <w:r w:rsidR="004448BB"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123</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(3) of the Act </w:t>
      </w:r>
      <w:r w:rsidR="0034260B" w:rsidRPr="00CE0653">
        <w:rPr>
          <w:rFonts w:ascii="Century" w:hAnsi="Century" w:cs="Times New Roman" w:hint="eastAsia"/>
          <w:sz w:val="22"/>
          <w:szCs w:val="22"/>
        </w:rPr>
        <w:t xml:space="preserve">are to be </w:t>
      </w:r>
      <w:r w:rsidRPr="00CE0653">
        <w:rPr>
          <w:rFonts w:ascii="Century" w:hAnsi="Century" w:cs="Times New Roman"/>
          <w:sz w:val="22"/>
          <w:szCs w:val="22"/>
        </w:rPr>
        <w:t>as follows</w:t>
      </w:r>
      <w:r w:rsidR="005B0705" w:rsidRPr="00CE0653">
        <w:rPr>
          <w:rFonts w:ascii="Century" w:hAnsi="Century" w:cs="Times New Roman"/>
          <w:sz w:val="22"/>
          <w:szCs w:val="22"/>
        </w:rPr>
        <w:t>:</w:t>
      </w:r>
    </w:p>
    <w:p w14:paraId="417B04C9"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匿名加工情報（行政機関等匿名加工情報を除く。以下この条において同じ。）を取り扱う者の権限及び責任を明確に定めること</w:t>
      </w:r>
      <w:r w:rsidR="00865A5C" w:rsidRPr="00CE0653">
        <w:rPr>
          <w:rFonts w:ascii="Century" w:hAnsi="Century"/>
          <w:kern w:val="1"/>
          <w:sz w:val="22"/>
          <w:szCs w:val="22"/>
        </w:rPr>
        <w:t>。</w:t>
      </w:r>
    </w:p>
    <w:p w14:paraId="12841024" w14:textId="77777777" w:rsidR="00E42EC2" w:rsidRPr="00CE0653" w:rsidRDefault="00B23952" w:rsidP="007D3EFC">
      <w:pPr>
        <w:pStyle w:val="ParagraphSentence"/>
        <w:tabs>
          <w:tab w:val="left" w:pos="709"/>
        </w:tabs>
        <w:kinsoku w:val="0"/>
        <w:overflowPunct w:val="0"/>
        <w:ind w:leftChars="99" w:left="437" w:hangingChars="90" w:hanging="213"/>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 xml:space="preserve">clearly </w:t>
      </w:r>
      <w:r w:rsidRPr="00CE0653">
        <w:rPr>
          <w:rFonts w:ascii="Century" w:hAnsi="Century" w:cs="Times New Roman"/>
          <w:sz w:val="22"/>
          <w:szCs w:val="22"/>
        </w:rPr>
        <w:t xml:space="preserve">defining the authority and responsibility of a person handling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(excluding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w:t>
      </w:r>
      <w:r w:rsidR="00537C82" w:rsidRPr="00CE0653">
        <w:rPr>
          <w:rFonts w:ascii="Century" w:hAnsi="Century" w:cs="Times New Roman" w:hint="eastAsia"/>
          <w:sz w:val="22"/>
          <w:szCs w:val="22"/>
        </w:rPr>
        <w:t>the</w:t>
      </w:r>
      <w:r w:rsidRPr="00CE0653">
        <w:rPr>
          <w:rFonts w:ascii="Century" w:hAnsi="Century" w:cs="Times New Roman"/>
          <w:sz w:val="22"/>
          <w:szCs w:val="22"/>
        </w:rPr>
        <w:t xml:space="preserve"> </w:t>
      </w:r>
      <w:r w:rsidR="00151DDE" w:rsidRPr="00CE0653">
        <w:rPr>
          <w:rFonts w:ascii="Century" w:hAnsi="Century" w:cs="Times New Roman"/>
          <w:sz w:val="22"/>
          <w:szCs w:val="22"/>
        </w:rPr>
        <w:t>administrative body</w:t>
      </w:r>
      <w:r w:rsidR="00C403DF" w:rsidRPr="00CE0653">
        <w:rPr>
          <w:rFonts w:ascii="Century" w:hAnsi="Century" w:cs="Times New Roman"/>
          <w:sz w:val="22"/>
          <w:szCs w:val="22"/>
        </w:rPr>
        <w:t xml:space="preserve"> holds</w:t>
      </w:r>
      <w:r w:rsidRPr="00CE0653">
        <w:rPr>
          <w:rFonts w:ascii="Century" w:hAnsi="Century" w:cs="Times New Roman"/>
          <w:sz w:val="22"/>
          <w:szCs w:val="22"/>
        </w:rPr>
        <w:t xml:space="preserve">; the same </w:t>
      </w:r>
      <w:r w:rsidR="005B0705" w:rsidRPr="00CE0653">
        <w:rPr>
          <w:rFonts w:ascii="Century" w:hAnsi="Century" w:cs="Times New Roman"/>
          <w:sz w:val="22"/>
          <w:szCs w:val="22"/>
        </w:rPr>
        <w:t>appl</w:t>
      </w:r>
      <w:r w:rsidR="004D39AF" w:rsidRPr="00CE0653">
        <w:rPr>
          <w:rFonts w:ascii="Century" w:hAnsi="Century" w:cs="Times New Roman"/>
          <w:sz w:val="22"/>
          <w:szCs w:val="22"/>
        </w:rPr>
        <w:t>ies</w:t>
      </w:r>
      <w:r w:rsidR="0034260B" w:rsidRPr="00CE0653">
        <w:rPr>
          <w:rFonts w:ascii="Century" w:hAnsi="Century" w:cs="Times New Roman" w:hint="eastAsia"/>
          <w:sz w:val="22"/>
          <w:szCs w:val="22"/>
        </w:rPr>
        <w:t xml:space="preserve"> below</w:t>
      </w:r>
      <w:r w:rsidR="005B0705" w:rsidRPr="00CE0653">
        <w:rPr>
          <w:rFonts w:ascii="Century" w:hAnsi="Century" w:cs="Times New Roman"/>
          <w:sz w:val="22"/>
          <w:szCs w:val="22"/>
        </w:rPr>
        <w:t xml:space="preserve"> </w:t>
      </w:r>
      <w:r w:rsidRPr="00CE0653">
        <w:rPr>
          <w:rFonts w:ascii="Century" w:hAnsi="Century" w:cs="Times New Roman"/>
          <w:sz w:val="22"/>
          <w:szCs w:val="22"/>
        </w:rPr>
        <w:t>in this Article)</w:t>
      </w:r>
      <w:r w:rsidR="005B0705" w:rsidRPr="00CE0653">
        <w:rPr>
          <w:rFonts w:ascii="Century" w:hAnsi="Century" w:cs="Times New Roman"/>
          <w:sz w:val="22"/>
          <w:szCs w:val="22"/>
        </w:rPr>
        <w:t>;</w:t>
      </w:r>
    </w:p>
    <w:p w14:paraId="5D72D1E9"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匿名加工情報の取扱いに関する規程類を整備し、当該規程類に従って匿名加工情報を適切に取り扱うとともに、その取扱いの状況について評価を行い、その結果に基づき改善を図るために必要な措置を講ずること</w:t>
      </w:r>
      <w:r w:rsidR="00865A5C" w:rsidRPr="00CE0653">
        <w:rPr>
          <w:rFonts w:ascii="Century" w:hAnsi="Century"/>
          <w:kern w:val="1"/>
          <w:sz w:val="22"/>
          <w:szCs w:val="22"/>
        </w:rPr>
        <w:t>。</w:t>
      </w:r>
    </w:p>
    <w:p w14:paraId="5C3536BF" w14:textId="77777777" w:rsidR="00E42EC2" w:rsidRPr="00CE0653" w:rsidRDefault="00B23952" w:rsidP="007D3EFC">
      <w:pPr>
        <w:pStyle w:val="ParagraphSentence"/>
        <w:tabs>
          <w:tab w:val="left" w:pos="709"/>
        </w:tabs>
        <w:kinsoku w:val="0"/>
        <w:overflowPunct w:val="0"/>
        <w:ind w:leftChars="100" w:left="464" w:hanging="237"/>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establishing rules and procedures on the handling of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appropriately</w:t>
      </w:r>
      <w:r w:rsidR="005B0705" w:rsidRPr="00CE0653">
        <w:rPr>
          <w:rFonts w:ascii="Century" w:hAnsi="Century" w:cs="Times New Roman"/>
          <w:sz w:val="22"/>
          <w:szCs w:val="22"/>
        </w:rPr>
        <w:t xml:space="preserve"> handling</w:t>
      </w:r>
      <w:r w:rsidRPr="00CE0653">
        <w:rPr>
          <w:rFonts w:ascii="Century" w:hAnsi="Century" w:cs="Times New Roman"/>
          <w:sz w:val="22"/>
          <w:szCs w:val="22"/>
        </w:rPr>
        <w:t xml:space="preserv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in accordance with the rules and procedures, evaluating the handling situation, and </w:t>
      </w:r>
      <w:r w:rsidR="005B0705" w:rsidRPr="00CE0653">
        <w:rPr>
          <w:rFonts w:ascii="Century" w:hAnsi="Century" w:cs="Times New Roman"/>
          <w:sz w:val="22"/>
          <w:szCs w:val="22"/>
        </w:rPr>
        <w:t xml:space="preserve">taking necessary </w:t>
      </w:r>
      <w:r w:rsidR="00251A5E" w:rsidRPr="00CE0653">
        <w:rPr>
          <w:rFonts w:ascii="Century" w:hAnsi="Century" w:cs="Times New Roman" w:hint="eastAsia"/>
          <w:sz w:val="22"/>
          <w:szCs w:val="22"/>
        </w:rPr>
        <w:t>measures</w:t>
      </w:r>
      <w:r w:rsidR="005B0705" w:rsidRPr="00CE0653">
        <w:rPr>
          <w:rFonts w:ascii="Century" w:hAnsi="Century" w:cs="Times New Roman"/>
          <w:sz w:val="22"/>
          <w:szCs w:val="22"/>
        </w:rPr>
        <w:t xml:space="preserve"> to seek improvement </w:t>
      </w:r>
      <w:r w:rsidRPr="00CE0653">
        <w:rPr>
          <w:rFonts w:ascii="Century" w:hAnsi="Century" w:cs="Times New Roman"/>
          <w:sz w:val="22"/>
          <w:szCs w:val="22"/>
        </w:rPr>
        <w:t xml:space="preserve">based on </w:t>
      </w:r>
      <w:r w:rsidR="00AA19A2" w:rsidRPr="00CE0653">
        <w:rPr>
          <w:rFonts w:ascii="Century" w:hAnsi="Century" w:cs="Times New Roman"/>
          <w:sz w:val="22"/>
          <w:szCs w:val="22"/>
        </w:rPr>
        <w:t>the</w:t>
      </w:r>
      <w:r w:rsidRPr="00CE0653">
        <w:rPr>
          <w:rFonts w:ascii="Century" w:hAnsi="Century" w:cs="Times New Roman"/>
          <w:sz w:val="22"/>
          <w:szCs w:val="22"/>
        </w:rPr>
        <w:t xml:space="preserve"> evaluation results</w:t>
      </w:r>
      <w:r w:rsidR="005B0705" w:rsidRPr="00CE0653">
        <w:rPr>
          <w:rFonts w:ascii="Century" w:hAnsi="Century" w:cs="Times New Roman"/>
          <w:sz w:val="22"/>
          <w:szCs w:val="22"/>
        </w:rPr>
        <w:t>;</w:t>
      </w:r>
    </w:p>
    <w:p w14:paraId="297EA866" w14:textId="77777777" w:rsidR="00E42EC2" w:rsidRPr="00CE0653" w:rsidRDefault="00502465" w:rsidP="001A53B0">
      <w:pPr>
        <w:pStyle w:val="ParagraphSentence"/>
        <w:kinsoku w:val="0"/>
        <w:overflowPunct w:val="0"/>
        <w:ind w:leftChars="100" w:left="467" w:firstLineChars="0" w:hanging="240"/>
        <w:rPr>
          <w:rFonts w:ascii="Century" w:hAnsi="Century"/>
          <w:kern w:val="1"/>
          <w:sz w:val="22"/>
          <w:szCs w:val="22"/>
        </w:rPr>
      </w:pPr>
      <w:r w:rsidRPr="00CE0653">
        <w:rPr>
          <w:rFonts w:ascii="Century" w:hAnsi="Century"/>
          <w:kern w:val="1"/>
          <w:sz w:val="22"/>
          <w:szCs w:val="22"/>
        </w:rPr>
        <w:t>三　匿名加工情報を取り扱う正当な権限を有しない者による匿名加工情報の取扱いを防止するために必要かつ適切な措置を講ずること</w:t>
      </w:r>
      <w:r w:rsidR="00865A5C" w:rsidRPr="00CE0653">
        <w:rPr>
          <w:rFonts w:ascii="Century" w:hAnsi="Century"/>
          <w:kern w:val="1"/>
          <w:sz w:val="22"/>
          <w:szCs w:val="22"/>
        </w:rPr>
        <w:t>。</w:t>
      </w:r>
    </w:p>
    <w:p w14:paraId="0DB96127" w14:textId="77777777" w:rsidR="00E42EC2" w:rsidRPr="00CE0653" w:rsidRDefault="00B23952" w:rsidP="007D3EFC">
      <w:pPr>
        <w:pStyle w:val="ParagraphSentence"/>
        <w:tabs>
          <w:tab w:val="left" w:pos="709"/>
        </w:tabs>
        <w:kinsoku w:val="0"/>
        <w:overflowPunct w:val="0"/>
        <w:ind w:leftChars="100" w:left="467" w:firstLineChars="0" w:hanging="240"/>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taking necessary and appropriate </w:t>
      </w:r>
      <w:r w:rsidR="00810EB0" w:rsidRPr="00CE0653">
        <w:rPr>
          <w:rFonts w:ascii="Century" w:hAnsi="Century" w:cs="Times New Roman" w:hint="eastAsia"/>
          <w:sz w:val="22"/>
          <w:szCs w:val="22"/>
        </w:rPr>
        <w:t>measures</w:t>
      </w:r>
      <w:r w:rsidRPr="00CE0653">
        <w:rPr>
          <w:rFonts w:ascii="Century" w:hAnsi="Century" w:cs="Times New Roman"/>
          <w:sz w:val="22"/>
          <w:szCs w:val="22"/>
        </w:rPr>
        <w:t xml:space="preserve"> to prevent a person with no </w:t>
      </w:r>
      <w:r w:rsidRPr="00CE0653">
        <w:rPr>
          <w:rFonts w:ascii="Century" w:hAnsi="Century" w:cs="Times New Roman"/>
          <w:sz w:val="22"/>
          <w:szCs w:val="22"/>
        </w:rPr>
        <w:lastRenderedPageBreak/>
        <w:t xml:space="preserve">legitimate authority to handle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 xml:space="preserve"> from handling the </w:t>
      </w:r>
      <w:r w:rsidR="00C1095E" w:rsidRPr="00CE0653">
        <w:rPr>
          <w:rFonts w:ascii="Century" w:hAnsi="Century" w:cs="Times New Roman"/>
          <w:sz w:val="22"/>
          <w:szCs w:val="22"/>
        </w:rPr>
        <w:t>anonymized personal information</w:t>
      </w:r>
      <w:r w:rsidRPr="00CE0653">
        <w:rPr>
          <w:rFonts w:ascii="Century" w:hAnsi="Century" w:cs="Times New Roman"/>
          <w:sz w:val="22"/>
          <w:szCs w:val="22"/>
        </w:rPr>
        <w:t>.</w:t>
      </w:r>
    </w:p>
    <w:p w14:paraId="4BEEC11C"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w:t>
      </w:r>
      <w:r w:rsidR="001A53B0" w:rsidRPr="00CE0653">
        <w:rPr>
          <w:rFonts w:ascii="Century" w:hAnsi="Century" w:cs="ＭＳ 明朝"/>
          <w:sz w:val="22"/>
          <w:szCs w:val="22"/>
        </w:rPr>
        <w:t>法第</w:t>
      </w:r>
      <w:r w:rsidR="005601F5" w:rsidRPr="00CE0653">
        <w:rPr>
          <w:rFonts w:ascii="Century" w:hAnsi="Century" w:cs="ＭＳ 明朝"/>
          <w:sz w:val="22"/>
          <w:szCs w:val="22"/>
        </w:rPr>
        <w:t>百六十一</w:t>
      </w:r>
      <w:r w:rsidR="001A53B0" w:rsidRPr="00CE0653">
        <w:rPr>
          <w:rFonts w:ascii="Century" w:hAnsi="Century" w:cs="ＭＳ 明朝"/>
          <w:sz w:val="22"/>
          <w:szCs w:val="22"/>
        </w:rPr>
        <w:t>条第一項</w:t>
      </w:r>
      <w:r w:rsidRPr="00CE0653">
        <w:rPr>
          <w:rFonts w:ascii="Century" w:hAnsi="Century"/>
          <w:kern w:val="1"/>
          <w:sz w:val="22"/>
          <w:szCs w:val="22"/>
        </w:rPr>
        <w:t>の個人情報保護委員会規則で定める書類）</w:t>
      </w:r>
    </w:p>
    <w:p w14:paraId="06AB12E0" w14:textId="77777777" w:rsidR="00E42EC2" w:rsidRPr="00CE0653" w:rsidRDefault="00B23952" w:rsidP="00F0624D">
      <w:pPr>
        <w:ind w:leftChars="192" w:left="436" w:hanging="1"/>
        <w:rPr>
          <w:rFonts w:ascii="Century" w:eastAsia="ＭＳ 明朝" w:hAnsi="Century"/>
          <w:sz w:val="22"/>
        </w:rPr>
      </w:pPr>
      <w:r w:rsidRPr="00CE0653">
        <w:rPr>
          <w:rFonts w:ascii="Century" w:eastAsia="ＭＳ 明朝" w:hAnsi="Century" w:cs="Times New Roman"/>
          <w:sz w:val="22"/>
        </w:rPr>
        <w:t xml:space="preserve">(Documents </w:t>
      </w:r>
      <w:r w:rsidR="006E0F06" w:rsidRPr="00CE0653">
        <w:rPr>
          <w:rFonts w:ascii="Century" w:eastAsia="ＭＳ 明朝" w:hAnsi="Century" w:cs="Times New Roman"/>
          <w:sz w:val="22"/>
        </w:rPr>
        <w:t>Specified</w:t>
      </w:r>
      <w:r w:rsidRPr="00CE0653">
        <w:rPr>
          <w:rFonts w:ascii="Century" w:eastAsia="ＭＳ 明朝" w:hAnsi="Century" w:cs="Times New Roman"/>
          <w:sz w:val="22"/>
        </w:rPr>
        <w:t xml:space="preserve"> by </w:t>
      </w:r>
      <w:r w:rsidR="00EC5859" w:rsidRPr="00CE0653">
        <w:rPr>
          <w:rFonts w:ascii="Century" w:eastAsia="ＭＳ 明朝" w:hAnsi="Century" w:cs="Times New Roman" w:hint="eastAsia"/>
          <w:sz w:val="22"/>
        </w:rPr>
        <w:t>o</w:t>
      </w:r>
      <w:r w:rsidR="00C1095E" w:rsidRPr="00CE0653">
        <w:rPr>
          <w:rFonts w:ascii="Century" w:eastAsia="ＭＳ 明朝" w:hAnsi="Century" w:cs="Times New Roman"/>
          <w:sz w:val="22"/>
        </w:rPr>
        <w:t>rder of the Personal Information Protection Commission</w:t>
      </w:r>
      <w:r w:rsidRPr="00CE0653">
        <w:rPr>
          <w:rFonts w:ascii="Century" w:eastAsia="ＭＳ 明朝" w:hAnsi="Century" w:cs="Times New Roman"/>
          <w:sz w:val="22"/>
        </w:rPr>
        <w:t xml:space="preserve"> under Article </w:t>
      </w:r>
      <w:r w:rsidR="00D449DD" w:rsidRPr="00CE0653">
        <w:rPr>
          <w:rFonts w:ascii="Century" w:eastAsia="ＭＳ 明朝" w:hAnsi="Century" w:cs="Times New Roman"/>
          <w:sz w:val="22"/>
        </w:rPr>
        <w:t>161</w:t>
      </w:r>
      <w:r w:rsidRPr="00CE0653">
        <w:rPr>
          <w:rFonts w:ascii="Century" w:eastAsia="ＭＳ 明朝" w:hAnsi="Century" w:cs="Times New Roman"/>
          <w:sz w:val="22"/>
        </w:rPr>
        <w:t xml:space="preserve">,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 of the Act)</w:t>
      </w:r>
    </w:p>
    <w:p w14:paraId="2E6648A0" w14:textId="77777777" w:rsidR="00E42EC2" w:rsidRPr="00CE0653" w:rsidRDefault="001A53B0"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第六十八条　法第</w:t>
      </w:r>
      <w:r w:rsidR="005601F5" w:rsidRPr="00CE0653">
        <w:rPr>
          <w:rFonts w:ascii="Century" w:hAnsi="Century" w:cs="ＭＳ 明朝"/>
          <w:sz w:val="22"/>
          <w:szCs w:val="22"/>
        </w:rPr>
        <w:t>百六十一</w:t>
      </w:r>
      <w:r w:rsidRPr="00CE0653">
        <w:rPr>
          <w:rFonts w:ascii="Century" w:hAnsi="Century" w:cs="ＭＳ 明朝"/>
          <w:sz w:val="22"/>
          <w:szCs w:val="22"/>
        </w:rPr>
        <w:t>条第一項</w:t>
      </w:r>
      <w:r w:rsidR="00502465" w:rsidRPr="00CE0653">
        <w:rPr>
          <w:rFonts w:ascii="Century" w:hAnsi="Century"/>
          <w:kern w:val="1"/>
          <w:sz w:val="22"/>
          <w:szCs w:val="22"/>
        </w:rPr>
        <w:t>の個人情報保護委員会規則で定める書類は、次の各号に掲げる権限行使の区分に応じ、それぞれ当該各号に定める書類とする。</w:t>
      </w:r>
    </w:p>
    <w:p w14:paraId="0913B276" w14:textId="2E052A58" w:rsidR="00E42EC2" w:rsidRPr="00CE0653" w:rsidRDefault="00B23952" w:rsidP="007D3EFC">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68</w:t>
      </w:r>
      <w:r w:rsidR="00D03461" w:rsidRPr="00CE0653">
        <w:rPr>
          <w:rFonts w:ascii="Century" w:hAnsi="Century" w:cs="Times New Roman"/>
          <w:sz w:val="22"/>
          <w:szCs w:val="22"/>
        </w:rPr>
        <w:t xml:space="preserve"> </w:t>
      </w:r>
      <w:r w:rsidR="005B0705" w:rsidRPr="00CE0653">
        <w:rPr>
          <w:rFonts w:ascii="Century" w:hAnsi="Century" w:cs="Times New Roman"/>
          <w:sz w:val="22"/>
          <w:szCs w:val="22"/>
        </w:rPr>
        <w:t>The d</w:t>
      </w:r>
      <w:r w:rsidRPr="00CE0653">
        <w:rPr>
          <w:rFonts w:ascii="Century" w:hAnsi="Century" w:cs="Times New Roman"/>
          <w:sz w:val="22"/>
          <w:szCs w:val="22"/>
        </w:rPr>
        <w:t xml:space="preserve">ocuments </w:t>
      </w:r>
      <w:r w:rsidR="006E0F06" w:rsidRPr="00CE0653">
        <w:rPr>
          <w:rFonts w:ascii="Century" w:hAnsi="Century" w:cs="Times New Roman"/>
          <w:sz w:val="22"/>
          <w:szCs w:val="22"/>
        </w:rPr>
        <w:t>specified</w:t>
      </w:r>
      <w:r w:rsidRPr="00CE0653">
        <w:rPr>
          <w:rFonts w:ascii="Century" w:hAnsi="Century" w:cs="Times New Roman"/>
          <w:sz w:val="22"/>
          <w:szCs w:val="22"/>
        </w:rPr>
        <w:t xml:space="preserve"> by </w:t>
      </w:r>
      <w:r w:rsidR="001653C1" w:rsidRPr="00CE0653">
        <w:rPr>
          <w:rFonts w:ascii="Century" w:hAnsi="Century" w:cs="Times New Roman" w:hint="eastAsia"/>
          <w:sz w:val="22"/>
          <w:szCs w:val="22"/>
        </w:rPr>
        <w:t>Rules</w:t>
      </w:r>
      <w:r w:rsidR="001653C1" w:rsidRPr="00CE0653">
        <w:rPr>
          <w:rFonts w:ascii="Century" w:hAnsi="Century" w:cs="Times New Roman"/>
          <w:sz w:val="22"/>
          <w:szCs w:val="22"/>
        </w:rPr>
        <w:t xml:space="preserve"> </w:t>
      </w:r>
      <w:r w:rsidR="00C1095E" w:rsidRPr="00CE0653">
        <w:rPr>
          <w:rFonts w:ascii="Century" w:hAnsi="Century" w:cs="Times New Roman"/>
          <w:sz w:val="22"/>
          <w:szCs w:val="22"/>
        </w:rPr>
        <w:t>of the Personal Information Protection Commission</w:t>
      </w:r>
      <w:r w:rsidRPr="00CE0653">
        <w:rPr>
          <w:rFonts w:ascii="Century" w:hAnsi="Century" w:cs="Times New Roman"/>
          <w:sz w:val="22"/>
          <w:szCs w:val="22"/>
        </w:rPr>
        <w:t xml:space="preserve"> under Article </w:t>
      </w:r>
      <w:r w:rsidR="00D449DD" w:rsidRPr="00CE0653">
        <w:rPr>
          <w:rFonts w:ascii="Century" w:hAnsi="Century" w:cs="Times New Roman"/>
          <w:sz w:val="22"/>
          <w:szCs w:val="22"/>
        </w:rPr>
        <w:t>161</w:t>
      </w:r>
      <w:r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Pr="00CE0653">
        <w:rPr>
          <w:rFonts w:ascii="Century" w:hAnsi="Century" w:cs="Times New Roman"/>
          <w:sz w:val="22"/>
          <w:szCs w:val="22"/>
        </w:rPr>
        <w:t xml:space="preserve"> (1) of the Act </w:t>
      </w:r>
      <w:r w:rsidR="00CB4A94" w:rsidRPr="00CE0653">
        <w:rPr>
          <w:rFonts w:ascii="Century" w:hAnsi="Century" w:cs="Times New Roman" w:hint="eastAsia"/>
          <w:sz w:val="22"/>
          <w:szCs w:val="22"/>
        </w:rPr>
        <w:t xml:space="preserve">are to be </w:t>
      </w:r>
      <w:r w:rsidR="006E0F06" w:rsidRPr="00CE0653">
        <w:rPr>
          <w:rFonts w:ascii="Century" w:hAnsi="Century" w:cs="Times New Roman" w:hint="eastAsia"/>
          <w:sz w:val="22"/>
          <w:szCs w:val="22"/>
        </w:rPr>
        <w:t>t</w:t>
      </w:r>
      <w:r w:rsidR="006E0F06" w:rsidRPr="00CE0653">
        <w:rPr>
          <w:rFonts w:ascii="Century" w:hAnsi="Century" w:cs="Times New Roman"/>
          <w:sz w:val="22"/>
          <w:szCs w:val="22"/>
        </w:rPr>
        <w:t xml:space="preserve">he documents prescribed in </w:t>
      </w:r>
      <w:r w:rsidR="00CC49A3" w:rsidRPr="00CE0653">
        <w:rPr>
          <w:rFonts w:ascii="Century" w:hAnsi="Century" w:cs="Times New Roman" w:hint="eastAsia"/>
          <w:sz w:val="22"/>
          <w:szCs w:val="22"/>
        </w:rPr>
        <w:t xml:space="preserve">the </w:t>
      </w:r>
      <w:r w:rsidR="006E0F06" w:rsidRPr="00CE0653">
        <w:rPr>
          <w:rFonts w:ascii="Century" w:hAnsi="Century" w:cs="Times New Roman"/>
          <w:sz w:val="22"/>
          <w:szCs w:val="22"/>
        </w:rPr>
        <w:t>following item</w:t>
      </w:r>
      <w:r w:rsidR="00CC49A3" w:rsidRPr="00CE0653">
        <w:rPr>
          <w:rFonts w:ascii="Century" w:hAnsi="Century" w:cs="Times New Roman" w:hint="eastAsia"/>
          <w:sz w:val="22"/>
          <w:szCs w:val="22"/>
        </w:rPr>
        <w:t>s</w:t>
      </w:r>
      <w:r w:rsidR="006E0F06" w:rsidRPr="00CE0653">
        <w:rPr>
          <w:rFonts w:ascii="Century" w:hAnsi="Century" w:cs="Times New Roman"/>
          <w:sz w:val="22"/>
          <w:szCs w:val="22"/>
        </w:rPr>
        <w:t xml:space="preserve"> </w:t>
      </w:r>
      <w:r w:rsidRPr="00CE0653">
        <w:rPr>
          <w:rFonts w:ascii="Century" w:hAnsi="Century" w:cs="Times New Roman"/>
          <w:sz w:val="22"/>
          <w:szCs w:val="22"/>
        </w:rPr>
        <w:t xml:space="preserve">in accordance with the categories of </w:t>
      </w:r>
      <w:r w:rsidR="00CB4A94" w:rsidRPr="00CE0653">
        <w:rPr>
          <w:rFonts w:ascii="Century" w:hAnsi="Century" w:cs="Times New Roman" w:hint="eastAsia"/>
          <w:sz w:val="22"/>
          <w:szCs w:val="22"/>
        </w:rPr>
        <w:t xml:space="preserve">the </w:t>
      </w:r>
      <w:r w:rsidR="00CB4A94" w:rsidRPr="00CE0653">
        <w:rPr>
          <w:rFonts w:ascii="Century" w:hAnsi="Century" w:cs="Times New Roman"/>
          <w:sz w:val="22"/>
          <w:szCs w:val="22"/>
        </w:rPr>
        <w:t>exercise</w:t>
      </w:r>
      <w:r w:rsidR="00CB4A94" w:rsidRPr="00CE0653">
        <w:rPr>
          <w:rFonts w:ascii="Century" w:hAnsi="Century" w:cs="Times New Roman" w:hint="eastAsia"/>
          <w:sz w:val="22"/>
          <w:szCs w:val="22"/>
        </w:rPr>
        <w:t xml:space="preserve"> of </w:t>
      </w:r>
      <w:r w:rsidRPr="00CE0653">
        <w:rPr>
          <w:rFonts w:ascii="Century" w:hAnsi="Century" w:cs="Times New Roman"/>
          <w:sz w:val="22"/>
          <w:szCs w:val="22"/>
        </w:rPr>
        <w:t xml:space="preserve">authority </w:t>
      </w:r>
      <w:r w:rsidR="00481668" w:rsidRPr="00CE0653">
        <w:rPr>
          <w:rFonts w:ascii="Century" w:hAnsi="Century" w:cs="Times New Roman"/>
          <w:sz w:val="22"/>
          <w:szCs w:val="22"/>
        </w:rPr>
        <w:t>stated</w:t>
      </w:r>
      <w:r w:rsidRPr="00CE0653">
        <w:rPr>
          <w:rFonts w:ascii="Century" w:hAnsi="Century" w:cs="Times New Roman"/>
          <w:sz w:val="22"/>
          <w:szCs w:val="22"/>
        </w:rPr>
        <w:t xml:space="preserve"> in </w:t>
      </w:r>
      <w:r w:rsidR="006E0F06" w:rsidRPr="00CE0653">
        <w:rPr>
          <w:rFonts w:ascii="Century" w:hAnsi="Century" w:cs="Times New Roman"/>
          <w:sz w:val="22"/>
          <w:szCs w:val="22"/>
        </w:rPr>
        <w:t>those</w:t>
      </w:r>
      <w:r w:rsidRPr="00CE0653">
        <w:rPr>
          <w:rFonts w:ascii="Century" w:hAnsi="Century" w:cs="Times New Roman"/>
          <w:sz w:val="22"/>
          <w:szCs w:val="22"/>
        </w:rPr>
        <w:t xml:space="preserve"> item</w:t>
      </w:r>
      <w:r w:rsidR="006E0F06" w:rsidRPr="00CE0653">
        <w:rPr>
          <w:rFonts w:ascii="Century" w:hAnsi="Century" w:cs="Times New Roman"/>
          <w:sz w:val="22"/>
          <w:szCs w:val="22"/>
        </w:rPr>
        <w:t>s</w:t>
      </w:r>
      <w:r w:rsidR="00A50A4F" w:rsidRPr="00CE0653">
        <w:rPr>
          <w:rFonts w:ascii="Century" w:hAnsi="Century" w:cs="Times New Roman"/>
          <w:sz w:val="22"/>
          <w:szCs w:val="22"/>
        </w:rPr>
        <w:t>:</w:t>
      </w:r>
    </w:p>
    <w:p w14:paraId="74A9FB1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001A53B0" w:rsidRPr="00CE0653">
        <w:rPr>
          <w:rFonts w:ascii="Century" w:hAnsi="Century" w:cs="ＭＳ 明朝"/>
          <w:sz w:val="22"/>
          <w:szCs w:val="22"/>
        </w:rPr>
        <w:t>法第</w:t>
      </w:r>
      <w:r w:rsidR="005601F5" w:rsidRPr="00CE0653">
        <w:rPr>
          <w:rFonts w:ascii="Century" w:hAnsi="Century" w:cs="ＭＳ 明朝"/>
          <w:sz w:val="22"/>
          <w:szCs w:val="22"/>
        </w:rPr>
        <w:t>百四十六</w:t>
      </w:r>
      <w:r w:rsidR="001A53B0" w:rsidRPr="00CE0653">
        <w:rPr>
          <w:rFonts w:ascii="Century" w:hAnsi="Century" w:cs="ＭＳ 明朝"/>
          <w:sz w:val="22"/>
          <w:szCs w:val="22"/>
        </w:rPr>
        <w:t>条第一項</w:t>
      </w:r>
      <w:r w:rsidRPr="00CE0653">
        <w:rPr>
          <w:rFonts w:ascii="Century" w:hAnsi="Century"/>
          <w:kern w:val="1"/>
          <w:sz w:val="22"/>
          <w:szCs w:val="22"/>
        </w:rPr>
        <w:t>の規定による報告若しくは資料の提出の要求又は</w:t>
      </w:r>
      <w:r w:rsidR="001A53B0" w:rsidRPr="00CE0653">
        <w:rPr>
          <w:rFonts w:ascii="Century" w:hAnsi="Century" w:cs="ＭＳ 明朝"/>
          <w:sz w:val="22"/>
          <w:szCs w:val="22"/>
        </w:rPr>
        <w:t>法第</w:t>
      </w:r>
      <w:r w:rsidR="005601F5" w:rsidRPr="00CE0653">
        <w:rPr>
          <w:rFonts w:ascii="Century" w:hAnsi="Century" w:cs="ＭＳ 明朝"/>
          <w:sz w:val="22"/>
          <w:szCs w:val="22"/>
        </w:rPr>
        <w:t>百五十三</w:t>
      </w:r>
      <w:r w:rsidR="001A53B0" w:rsidRPr="00CE0653">
        <w:rPr>
          <w:rFonts w:ascii="Century" w:hAnsi="Century" w:cs="ＭＳ 明朝"/>
          <w:sz w:val="22"/>
          <w:szCs w:val="22"/>
        </w:rPr>
        <w:t>条</w:t>
      </w:r>
      <w:r w:rsidRPr="00CE0653">
        <w:rPr>
          <w:rFonts w:ascii="Century" w:hAnsi="Century"/>
          <w:kern w:val="1"/>
          <w:sz w:val="22"/>
          <w:szCs w:val="22"/>
        </w:rPr>
        <w:t>の規定による報告の徴収　当該要求又は徴収の内容及び理由を記載した書類</w:t>
      </w:r>
    </w:p>
    <w:p w14:paraId="05CFE59C" w14:textId="77777777" w:rsidR="00E42EC2" w:rsidRPr="00CE0653" w:rsidRDefault="007D3EFC" w:rsidP="007D3EFC">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cs="Times New Roman"/>
          <w:sz w:val="22"/>
          <w:szCs w:val="22"/>
        </w:rPr>
        <w:t>(</w:t>
      </w:r>
      <w:proofErr w:type="spellStart"/>
      <w:r w:rsidRPr="00CE0653">
        <w:rPr>
          <w:rFonts w:ascii="Century" w:hAnsi="Century" w:cs="Times New Roman"/>
          <w:sz w:val="22"/>
          <w:szCs w:val="22"/>
        </w:rPr>
        <w:t>i</w:t>
      </w:r>
      <w:proofErr w:type="spellEnd"/>
      <w:r w:rsidRPr="00CE0653">
        <w:rPr>
          <w:rFonts w:ascii="Century" w:hAnsi="Century" w:cs="Times New Roman"/>
          <w:sz w:val="22"/>
          <w:szCs w:val="22"/>
        </w:rPr>
        <w:t>)</w:t>
      </w:r>
      <w:r w:rsidR="00D03461" w:rsidRPr="00CE0653">
        <w:rPr>
          <w:rFonts w:ascii="Century" w:hAnsi="Century" w:cs="Times New Roman"/>
          <w:sz w:val="22"/>
          <w:szCs w:val="22"/>
        </w:rPr>
        <w:t xml:space="preserve"> </w:t>
      </w:r>
      <w:r w:rsidR="00B23952" w:rsidRPr="00CE0653">
        <w:rPr>
          <w:rFonts w:ascii="Century" w:hAnsi="Century" w:cs="Times New Roman"/>
          <w:sz w:val="22"/>
          <w:szCs w:val="22"/>
        </w:rPr>
        <w:t xml:space="preserve">for requests for submission of </w:t>
      </w:r>
      <w:r w:rsidR="0065759F" w:rsidRPr="00CE0653">
        <w:rPr>
          <w:rFonts w:ascii="Century" w:hAnsi="Century" w:cs="Times New Roman"/>
          <w:sz w:val="22"/>
          <w:szCs w:val="22"/>
        </w:rPr>
        <w:t xml:space="preserve">necessary information or material </w:t>
      </w:r>
      <w:r w:rsidR="00D90E6D"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146</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(1) of the Act, or for </w:t>
      </w:r>
      <w:r w:rsidR="00A50A4F" w:rsidRPr="00CE0653">
        <w:rPr>
          <w:rFonts w:ascii="Century" w:hAnsi="Century" w:cs="Times New Roman"/>
          <w:sz w:val="22"/>
          <w:szCs w:val="22"/>
        </w:rPr>
        <w:t xml:space="preserve">the </w:t>
      </w:r>
      <w:r w:rsidR="00FD1179" w:rsidRPr="00CE0653">
        <w:rPr>
          <w:rFonts w:ascii="Century" w:hAnsi="Century" w:cs="Times New Roman" w:hint="eastAsia"/>
          <w:sz w:val="22"/>
          <w:szCs w:val="22"/>
        </w:rPr>
        <w:t>calling for</w:t>
      </w:r>
      <w:r w:rsidR="00B23952" w:rsidRPr="00CE0653">
        <w:rPr>
          <w:rFonts w:ascii="Century" w:hAnsi="Century" w:cs="Times New Roman"/>
          <w:sz w:val="22"/>
          <w:szCs w:val="22"/>
        </w:rPr>
        <w:t xml:space="preserve"> reports </w:t>
      </w:r>
      <w:r w:rsidR="00D90E6D"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153</w:t>
      </w:r>
      <w:r w:rsidR="00B23952" w:rsidRPr="00CE0653">
        <w:rPr>
          <w:rFonts w:ascii="Century" w:hAnsi="Century" w:cs="Times New Roman"/>
          <w:sz w:val="22"/>
          <w:szCs w:val="22"/>
        </w:rPr>
        <w:t xml:space="preserve"> of the Act</w:t>
      </w:r>
      <w:r w:rsidR="00CB4A94" w:rsidRPr="00CE0653">
        <w:rPr>
          <w:rFonts w:ascii="Century" w:hAnsi="Century" w:cs="Times New Roman" w:hint="eastAsia"/>
          <w:sz w:val="22"/>
          <w:szCs w:val="22"/>
        </w:rPr>
        <w:t>:</w:t>
      </w:r>
      <w:r w:rsidR="00B23952" w:rsidRPr="00CE0653">
        <w:rPr>
          <w:rFonts w:ascii="Century" w:hAnsi="Century" w:cs="Times New Roman"/>
          <w:sz w:val="22"/>
          <w:szCs w:val="22"/>
        </w:rPr>
        <w:t xml:space="preserve"> documents that state the details and reason </w:t>
      </w:r>
      <w:r w:rsidR="00A50A4F" w:rsidRPr="00CE0653">
        <w:rPr>
          <w:rFonts w:ascii="Century" w:hAnsi="Century" w:cs="Times New Roman"/>
          <w:sz w:val="22"/>
          <w:szCs w:val="22"/>
        </w:rPr>
        <w:t>for</w:t>
      </w:r>
      <w:r w:rsidR="00B23952" w:rsidRPr="00CE0653">
        <w:rPr>
          <w:rFonts w:ascii="Century" w:hAnsi="Century" w:cs="Times New Roman"/>
          <w:sz w:val="22"/>
          <w:szCs w:val="22"/>
        </w:rPr>
        <w:t xml:space="preserve"> the request or </w:t>
      </w:r>
      <w:r w:rsidR="005C6DD1" w:rsidRPr="00CE0653">
        <w:rPr>
          <w:rFonts w:ascii="Century" w:hAnsi="Century" w:cs="Times New Roman" w:hint="eastAsia"/>
          <w:sz w:val="22"/>
          <w:szCs w:val="22"/>
        </w:rPr>
        <w:t>calling</w:t>
      </w:r>
      <w:r w:rsidR="00A50A4F" w:rsidRPr="00CE0653">
        <w:rPr>
          <w:rFonts w:ascii="Century" w:hAnsi="Century" w:cs="Times New Roman"/>
          <w:sz w:val="22"/>
          <w:szCs w:val="22"/>
        </w:rPr>
        <w:t>;</w:t>
      </w:r>
    </w:p>
    <w:p w14:paraId="3C47F2A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001A53B0" w:rsidRPr="00CE0653">
        <w:rPr>
          <w:rFonts w:ascii="Century" w:hAnsi="Century" w:cs="ＭＳ 明朝"/>
          <w:sz w:val="22"/>
          <w:szCs w:val="22"/>
        </w:rPr>
        <w:t>法第</w:t>
      </w:r>
      <w:r w:rsidR="005601F5" w:rsidRPr="00CE0653">
        <w:rPr>
          <w:rFonts w:ascii="Century" w:hAnsi="Century" w:cs="ＭＳ 明朝"/>
          <w:sz w:val="22"/>
          <w:szCs w:val="22"/>
        </w:rPr>
        <w:t>百四十八</w:t>
      </w:r>
      <w:r w:rsidR="001A53B0" w:rsidRPr="00CE0653">
        <w:rPr>
          <w:rFonts w:ascii="Century" w:hAnsi="Century" w:cs="ＭＳ 明朝"/>
          <w:sz w:val="22"/>
          <w:szCs w:val="22"/>
        </w:rPr>
        <w:t>条第一項</w:t>
      </w:r>
      <w:r w:rsidRPr="00CE0653">
        <w:rPr>
          <w:rFonts w:ascii="Century" w:hAnsi="Century"/>
          <w:kern w:val="1"/>
          <w:sz w:val="22"/>
          <w:szCs w:val="22"/>
        </w:rPr>
        <w:t>の規定による勧告　当該勧告の内容及び理由を記載した書類</w:t>
      </w:r>
    </w:p>
    <w:p w14:paraId="3FC5B4BF" w14:textId="33D89A48" w:rsidR="00E42EC2" w:rsidRPr="00CE0653" w:rsidRDefault="007D3EFC" w:rsidP="007D3EFC">
      <w:pPr>
        <w:pStyle w:val="ItemSentence"/>
        <w:tabs>
          <w:tab w:val="left" w:pos="709"/>
        </w:tabs>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(ii)</w:t>
      </w:r>
      <w:r w:rsidR="00D03461" w:rsidRPr="00CE0653">
        <w:rPr>
          <w:rFonts w:ascii="Century" w:hAnsi="Century" w:cs="Times New Roman"/>
          <w:sz w:val="22"/>
          <w:szCs w:val="22"/>
        </w:rPr>
        <w:t xml:space="preserve"> </w:t>
      </w:r>
      <w:r w:rsidR="00B23952" w:rsidRPr="00CE0653">
        <w:rPr>
          <w:rFonts w:ascii="Century" w:hAnsi="Century" w:cs="Times New Roman"/>
          <w:sz w:val="22"/>
          <w:szCs w:val="22"/>
        </w:rPr>
        <w:t xml:space="preserve">recommendations </w:t>
      </w:r>
      <w:r w:rsidR="00C343E5"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148</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(1) of the Act; documents that </w:t>
      </w:r>
      <w:r w:rsidR="00DA0159" w:rsidRPr="00CE0653">
        <w:rPr>
          <w:rFonts w:ascii="Century" w:hAnsi="Century" w:cs="Times New Roman" w:hint="eastAsia"/>
          <w:sz w:val="22"/>
          <w:szCs w:val="22"/>
        </w:rPr>
        <w:t>notes</w:t>
      </w:r>
      <w:r w:rsidR="00DA0159" w:rsidRPr="00CE0653">
        <w:rPr>
          <w:rFonts w:ascii="Century" w:hAnsi="Century" w:cs="Times New Roman"/>
          <w:sz w:val="22"/>
          <w:szCs w:val="22"/>
        </w:rPr>
        <w:t xml:space="preserve"> </w:t>
      </w:r>
      <w:r w:rsidR="00B23952" w:rsidRPr="00CE0653">
        <w:rPr>
          <w:rFonts w:ascii="Century" w:hAnsi="Century" w:cs="Times New Roman"/>
          <w:sz w:val="22"/>
          <w:szCs w:val="22"/>
        </w:rPr>
        <w:t>the details and reason</w:t>
      </w:r>
      <w:r w:rsidR="001F1BFF" w:rsidRPr="00CE0653">
        <w:rPr>
          <w:rFonts w:ascii="Century" w:hAnsi="Century" w:cs="Times New Roman" w:hint="eastAsia"/>
          <w:sz w:val="22"/>
          <w:szCs w:val="22"/>
        </w:rPr>
        <w:t>s</w:t>
      </w:r>
      <w:r w:rsidR="00B23952" w:rsidRPr="00CE0653">
        <w:rPr>
          <w:rFonts w:ascii="Century" w:hAnsi="Century" w:cs="Times New Roman"/>
          <w:sz w:val="22"/>
          <w:szCs w:val="22"/>
        </w:rPr>
        <w:t xml:space="preserve"> </w:t>
      </w:r>
      <w:r w:rsidR="00A50A4F" w:rsidRPr="00CE0653">
        <w:rPr>
          <w:rFonts w:ascii="Century" w:hAnsi="Century" w:cs="Times New Roman"/>
          <w:sz w:val="22"/>
          <w:szCs w:val="22"/>
        </w:rPr>
        <w:t>for</w:t>
      </w:r>
      <w:r w:rsidR="00B23952" w:rsidRPr="00CE0653">
        <w:rPr>
          <w:rFonts w:ascii="Century" w:hAnsi="Century" w:cs="Times New Roman"/>
          <w:sz w:val="22"/>
          <w:szCs w:val="22"/>
        </w:rPr>
        <w:t xml:space="preserve"> the recommendations</w:t>
      </w:r>
      <w:r w:rsidR="00A50A4F" w:rsidRPr="00CE0653">
        <w:rPr>
          <w:rFonts w:ascii="Century" w:hAnsi="Century" w:cs="Times New Roman"/>
          <w:sz w:val="22"/>
          <w:szCs w:val="22"/>
        </w:rPr>
        <w:t>;</w:t>
      </w:r>
    </w:p>
    <w:p w14:paraId="57A85A99"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三　</w:t>
      </w:r>
      <w:r w:rsidR="001A53B0" w:rsidRPr="00CE0653">
        <w:rPr>
          <w:rFonts w:ascii="Century" w:hAnsi="Century" w:cs="ＭＳ 明朝"/>
          <w:sz w:val="22"/>
          <w:szCs w:val="22"/>
        </w:rPr>
        <w:t>法第</w:t>
      </w:r>
      <w:r w:rsidR="005601F5" w:rsidRPr="00CE0653">
        <w:rPr>
          <w:rFonts w:ascii="Century" w:hAnsi="Century" w:cs="ＭＳ 明朝"/>
          <w:sz w:val="22"/>
          <w:szCs w:val="22"/>
        </w:rPr>
        <w:t>百四十八</w:t>
      </w:r>
      <w:r w:rsidR="001A53B0" w:rsidRPr="00CE0653">
        <w:rPr>
          <w:rFonts w:ascii="Century" w:hAnsi="Century" w:cs="ＭＳ 明朝"/>
          <w:sz w:val="22"/>
          <w:szCs w:val="22"/>
        </w:rPr>
        <w:t>条第二項若しくは第三項の規定による命令、法第</w:t>
      </w:r>
      <w:r w:rsidR="005601F5" w:rsidRPr="00CE0653">
        <w:rPr>
          <w:rFonts w:ascii="Century" w:hAnsi="Century" w:cs="ＭＳ 明朝"/>
          <w:sz w:val="22"/>
          <w:szCs w:val="22"/>
        </w:rPr>
        <w:t>百五十四</w:t>
      </w:r>
      <w:r w:rsidR="001A53B0" w:rsidRPr="00CE0653">
        <w:rPr>
          <w:rFonts w:ascii="Century" w:hAnsi="Century" w:cs="ＭＳ 明朝"/>
          <w:sz w:val="22"/>
          <w:szCs w:val="22"/>
        </w:rPr>
        <w:t>条の規定による命令又は法第</w:t>
      </w:r>
      <w:r w:rsidR="005601F5" w:rsidRPr="00CE0653">
        <w:rPr>
          <w:rFonts w:ascii="Century" w:hAnsi="Century" w:cs="ＭＳ 明朝"/>
          <w:sz w:val="22"/>
          <w:szCs w:val="22"/>
        </w:rPr>
        <w:t>百五十五</w:t>
      </w:r>
      <w:r w:rsidR="001A53B0" w:rsidRPr="00CE0653">
        <w:rPr>
          <w:rFonts w:ascii="Century" w:hAnsi="Century" w:cs="ＭＳ 明朝"/>
          <w:sz w:val="22"/>
          <w:szCs w:val="22"/>
        </w:rPr>
        <w:t>条第一項</w:t>
      </w:r>
      <w:r w:rsidRPr="00CE0653">
        <w:rPr>
          <w:rFonts w:ascii="Century" w:hAnsi="Century"/>
          <w:kern w:val="1"/>
          <w:sz w:val="22"/>
          <w:szCs w:val="22"/>
        </w:rPr>
        <w:t>の規定による取消し　当該不利益処分の内容及び根拠となる法令の条項並びにその原因となった事実を記載した書類</w:t>
      </w:r>
    </w:p>
    <w:p w14:paraId="704BDB7B" w14:textId="1966FAC0" w:rsidR="00E42EC2" w:rsidRPr="00CE0653" w:rsidRDefault="007D3EFC" w:rsidP="00926C4D">
      <w:pPr>
        <w:pStyle w:val="ItemSentence"/>
        <w:tabs>
          <w:tab w:val="left" w:pos="709"/>
        </w:tabs>
        <w:kinsoku w:val="0"/>
        <w:overflowPunct w:val="0"/>
        <w:ind w:leftChars="0" w:left="410" w:firstLineChars="0" w:hanging="240"/>
        <w:rPr>
          <w:rFonts w:ascii="Century" w:hAnsi="Century"/>
          <w:kern w:val="1"/>
          <w:sz w:val="22"/>
          <w:szCs w:val="22"/>
        </w:rPr>
      </w:pPr>
      <w:r w:rsidRPr="00CE0653">
        <w:rPr>
          <w:rFonts w:ascii="Century" w:hAnsi="Century" w:cs="Times New Roman"/>
          <w:sz w:val="22"/>
          <w:szCs w:val="22"/>
        </w:rPr>
        <w:t>(iii)</w:t>
      </w:r>
      <w:r w:rsidR="00D03461" w:rsidRPr="00CE0653">
        <w:rPr>
          <w:rFonts w:ascii="Century" w:hAnsi="Century" w:cs="Times New Roman"/>
          <w:sz w:val="22"/>
          <w:szCs w:val="22"/>
        </w:rPr>
        <w:t xml:space="preserve"> </w:t>
      </w:r>
      <w:r w:rsidR="00B23952" w:rsidRPr="00CE0653">
        <w:rPr>
          <w:rFonts w:ascii="Century" w:hAnsi="Century" w:cs="Times New Roman"/>
          <w:sz w:val="22"/>
          <w:szCs w:val="22"/>
        </w:rPr>
        <w:t xml:space="preserve">an order </w:t>
      </w:r>
      <w:r w:rsidR="00C343E5"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148</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(2) or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(3) of the Act, an order </w:t>
      </w:r>
      <w:r w:rsidR="00C343E5" w:rsidRPr="00CE0653">
        <w:rPr>
          <w:rFonts w:ascii="Century" w:hAnsi="Century" w:cs="Times New Roman"/>
          <w:sz w:val="22"/>
          <w:szCs w:val="22"/>
        </w:rPr>
        <w:t xml:space="preserve">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154</w:t>
      </w:r>
      <w:r w:rsidR="00B23952" w:rsidRPr="00CE0653">
        <w:rPr>
          <w:rFonts w:ascii="Century" w:hAnsi="Century" w:cs="Times New Roman"/>
          <w:sz w:val="22"/>
          <w:szCs w:val="22"/>
        </w:rPr>
        <w:t xml:space="preserve"> of the Act, or </w:t>
      </w:r>
      <w:r w:rsidR="00C343E5" w:rsidRPr="00CE0653">
        <w:rPr>
          <w:rFonts w:ascii="Century" w:hAnsi="Century" w:cs="Times New Roman"/>
          <w:sz w:val="22"/>
          <w:szCs w:val="22"/>
        </w:rPr>
        <w:t xml:space="preserve">rescission under </w:t>
      </w:r>
      <w:r w:rsidR="00B23952" w:rsidRPr="00CE0653">
        <w:rPr>
          <w:rFonts w:ascii="Century" w:hAnsi="Century" w:cs="Times New Roman"/>
          <w:sz w:val="22"/>
          <w:szCs w:val="22"/>
        </w:rPr>
        <w:t xml:space="preserve">Article </w:t>
      </w:r>
      <w:r w:rsidR="00D449DD" w:rsidRPr="00CE0653">
        <w:rPr>
          <w:rFonts w:ascii="Century" w:hAnsi="Century" w:cs="Times New Roman"/>
          <w:sz w:val="22"/>
          <w:szCs w:val="22"/>
        </w:rPr>
        <w:t>155</w:t>
      </w:r>
      <w:r w:rsidR="00B23952" w:rsidRPr="00CE0653">
        <w:rPr>
          <w:rFonts w:ascii="Century" w:hAnsi="Century" w:cs="Times New Roman"/>
          <w:sz w:val="22"/>
          <w:szCs w:val="22"/>
        </w:rPr>
        <w:t xml:space="preserve">, </w:t>
      </w:r>
      <w:r w:rsidR="00E1647D" w:rsidRPr="00CE0653">
        <w:rPr>
          <w:rFonts w:ascii="Century" w:hAnsi="Century" w:cs="Times New Roman"/>
          <w:sz w:val="22"/>
          <w:szCs w:val="22"/>
        </w:rPr>
        <w:t>paragraph</w:t>
      </w:r>
      <w:r w:rsidR="00B23952" w:rsidRPr="00CE0653">
        <w:rPr>
          <w:rFonts w:ascii="Century" w:hAnsi="Century" w:cs="Times New Roman"/>
          <w:sz w:val="22"/>
          <w:szCs w:val="22"/>
        </w:rPr>
        <w:t xml:space="preserve"> (1) of the Act; documents that state the details of the adverse disposition</w:t>
      </w:r>
      <w:r w:rsidR="00D25166" w:rsidRPr="00CE0653">
        <w:rPr>
          <w:rFonts w:ascii="Century" w:hAnsi="Century" w:cs="Times New Roman" w:hint="eastAsia"/>
          <w:sz w:val="22"/>
          <w:szCs w:val="22"/>
        </w:rPr>
        <w:t>s</w:t>
      </w:r>
      <w:r w:rsidR="00B23952" w:rsidRPr="00CE0653">
        <w:rPr>
          <w:rFonts w:ascii="Century" w:hAnsi="Century" w:cs="Times New Roman"/>
          <w:sz w:val="22"/>
          <w:szCs w:val="22"/>
        </w:rPr>
        <w:t>, the provision</w:t>
      </w:r>
      <w:r w:rsidR="005D5673" w:rsidRPr="00CE0653">
        <w:rPr>
          <w:rFonts w:ascii="Century" w:hAnsi="Century" w:cs="Times New Roman" w:hint="eastAsia"/>
          <w:sz w:val="22"/>
          <w:szCs w:val="22"/>
        </w:rPr>
        <w:t>s</w:t>
      </w:r>
      <w:r w:rsidR="00B23952" w:rsidRPr="00CE0653">
        <w:rPr>
          <w:rFonts w:ascii="Century" w:hAnsi="Century" w:cs="Times New Roman"/>
          <w:sz w:val="22"/>
          <w:szCs w:val="22"/>
        </w:rPr>
        <w:t xml:space="preserve"> of law</w:t>
      </w:r>
      <w:r w:rsidR="00C343E5" w:rsidRPr="00CE0653">
        <w:rPr>
          <w:rFonts w:ascii="Century" w:hAnsi="Century" w:cs="Times New Roman"/>
          <w:sz w:val="22"/>
          <w:szCs w:val="22"/>
        </w:rPr>
        <w:t>s</w:t>
      </w:r>
      <w:r w:rsidR="00B23952" w:rsidRPr="00CE0653">
        <w:rPr>
          <w:rFonts w:ascii="Century" w:hAnsi="Century" w:cs="Times New Roman"/>
          <w:sz w:val="22"/>
          <w:szCs w:val="22"/>
        </w:rPr>
        <w:t xml:space="preserve"> </w:t>
      </w:r>
      <w:r w:rsidR="00C343E5" w:rsidRPr="00CE0653">
        <w:rPr>
          <w:rFonts w:ascii="Century" w:hAnsi="Century" w:cs="Times New Roman"/>
          <w:sz w:val="22"/>
          <w:szCs w:val="22"/>
        </w:rPr>
        <w:t xml:space="preserve">and regulations </w:t>
      </w:r>
      <w:r w:rsidR="00B23952" w:rsidRPr="00CE0653">
        <w:rPr>
          <w:rFonts w:ascii="Century" w:hAnsi="Century" w:cs="Times New Roman"/>
          <w:sz w:val="22"/>
          <w:szCs w:val="22"/>
        </w:rPr>
        <w:t xml:space="preserve">that serve as the </w:t>
      </w:r>
      <w:r w:rsidR="00C343E5" w:rsidRPr="00CE0653">
        <w:rPr>
          <w:rFonts w:ascii="Century" w:hAnsi="Century" w:cs="Times New Roman"/>
          <w:sz w:val="22"/>
          <w:szCs w:val="22"/>
        </w:rPr>
        <w:t>ground for the disposition</w:t>
      </w:r>
      <w:r w:rsidR="00D25166" w:rsidRPr="00CE0653">
        <w:rPr>
          <w:rFonts w:ascii="Century" w:hAnsi="Century" w:cs="Times New Roman" w:hint="eastAsia"/>
          <w:sz w:val="22"/>
          <w:szCs w:val="22"/>
        </w:rPr>
        <w:t>s</w:t>
      </w:r>
      <w:r w:rsidR="00B23952" w:rsidRPr="00CE0653">
        <w:rPr>
          <w:rFonts w:ascii="Century" w:hAnsi="Century" w:cs="Times New Roman"/>
          <w:sz w:val="22"/>
          <w:szCs w:val="22"/>
        </w:rPr>
        <w:t xml:space="preserve">, and </w:t>
      </w:r>
      <w:r w:rsidR="00A50A4F" w:rsidRPr="00CE0653">
        <w:rPr>
          <w:rFonts w:ascii="Century" w:hAnsi="Century" w:cs="Times New Roman"/>
          <w:sz w:val="22"/>
          <w:szCs w:val="22"/>
        </w:rPr>
        <w:t xml:space="preserve">the </w:t>
      </w:r>
      <w:r w:rsidR="003758BA" w:rsidRPr="00CE0653">
        <w:rPr>
          <w:rFonts w:ascii="Century" w:hAnsi="Century" w:cs="Times New Roman"/>
          <w:sz w:val="22"/>
          <w:szCs w:val="22"/>
        </w:rPr>
        <w:t>fact</w:t>
      </w:r>
      <w:r w:rsidR="007A2E94" w:rsidRPr="00CE0653">
        <w:rPr>
          <w:rFonts w:ascii="Century" w:hAnsi="Century" w:cs="Times New Roman" w:hint="eastAsia"/>
          <w:sz w:val="22"/>
          <w:szCs w:val="22"/>
        </w:rPr>
        <w:t>s</w:t>
      </w:r>
      <w:r w:rsidR="003758BA" w:rsidRPr="00CE0653">
        <w:rPr>
          <w:rFonts w:ascii="Century" w:hAnsi="Century" w:cs="Times New Roman"/>
          <w:sz w:val="22"/>
          <w:szCs w:val="22"/>
        </w:rPr>
        <w:t xml:space="preserve"> comprising the </w:t>
      </w:r>
      <w:r w:rsidR="00A50A4F" w:rsidRPr="00CE0653">
        <w:rPr>
          <w:rFonts w:ascii="Century" w:hAnsi="Century" w:cs="Times New Roman"/>
          <w:sz w:val="22"/>
          <w:szCs w:val="22"/>
        </w:rPr>
        <w:t>cause</w:t>
      </w:r>
      <w:r w:rsidR="007A2E94" w:rsidRPr="00CE0653">
        <w:rPr>
          <w:rFonts w:ascii="Century" w:hAnsi="Century" w:cs="Times New Roman" w:hint="eastAsia"/>
          <w:sz w:val="22"/>
          <w:szCs w:val="22"/>
        </w:rPr>
        <w:t>s</w:t>
      </w:r>
      <w:r w:rsidR="008F28F3" w:rsidRPr="00CE0653">
        <w:rPr>
          <w:rFonts w:ascii="Century" w:hAnsi="Century" w:cs="Times New Roman" w:hint="eastAsia"/>
          <w:sz w:val="22"/>
          <w:szCs w:val="22"/>
        </w:rPr>
        <w:t xml:space="preserve"> of the dispositions</w:t>
      </w:r>
      <w:r w:rsidR="00520282" w:rsidRPr="00CE0653">
        <w:rPr>
          <w:rFonts w:ascii="Century" w:hAnsi="Century" w:cs="Times New Roman"/>
          <w:sz w:val="22"/>
          <w:szCs w:val="22"/>
        </w:rPr>
        <w:t>.</w:t>
      </w:r>
    </w:p>
    <w:p w14:paraId="4B55A861" w14:textId="77777777" w:rsidR="00E42EC2" w:rsidRPr="00CE0653" w:rsidRDefault="00D56560" w:rsidP="00F0624D">
      <w:pPr>
        <w:ind w:leftChars="186" w:left="422"/>
        <w:rPr>
          <w:rFonts w:ascii="Century" w:eastAsia="ＭＳ 明朝" w:hAnsi="Century"/>
          <w:kern w:val="1"/>
          <w:sz w:val="22"/>
        </w:rPr>
      </w:pPr>
      <w:r w:rsidRPr="00CE0653">
        <w:rPr>
          <w:rFonts w:ascii="Century" w:eastAsia="ＭＳ 明朝" w:hAnsi="Century" w:hint="eastAsia"/>
          <w:kern w:val="1"/>
          <w:sz w:val="22"/>
        </w:rPr>
        <w:t>（公示送達の方法）</w:t>
      </w:r>
    </w:p>
    <w:p w14:paraId="129EAE2F" w14:textId="77777777" w:rsidR="00E42EC2" w:rsidRPr="00CE0653" w:rsidRDefault="00B23952" w:rsidP="00F0624D">
      <w:pPr>
        <w:ind w:leftChars="186" w:left="422"/>
        <w:rPr>
          <w:rFonts w:ascii="Century" w:eastAsia="ＭＳ 明朝" w:hAnsi="Century"/>
          <w:sz w:val="22"/>
        </w:rPr>
      </w:pPr>
      <w:r w:rsidRPr="00CE0653">
        <w:rPr>
          <w:rFonts w:ascii="Century" w:eastAsia="ＭＳ 明朝" w:hAnsi="Century" w:cs="Times New Roman"/>
          <w:sz w:val="22"/>
        </w:rPr>
        <w:t xml:space="preserve">(Manner of </w:t>
      </w:r>
      <w:r w:rsidR="00A50A4F" w:rsidRPr="00CE0653">
        <w:rPr>
          <w:rFonts w:ascii="Century" w:eastAsia="ＭＳ 明朝" w:hAnsi="Century" w:cs="Times New Roman"/>
          <w:sz w:val="22"/>
        </w:rPr>
        <w:t>E</w:t>
      </w:r>
      <w:r w:rsidRPr="00CE0653">
        <w:rPr>
          <w:rFonts w:ascii="Century" w:eastAsia="ＭＳ 明朝" w:hAnsi="Century" w:cs="Times New Roman"/>
          <w:sz w:val="22"/>
        </w:rPr>
        <w:t xml:space="preserve">ffecting </w:t>
      </w:r>
      <w:r w:rsidR="00A50A4F" w:rsidRPr="00CE0653">
        <w:rPr>
          <w:rFonts w:ascii="Century" w:eastAsia="ＭＳ 明朝" w:hAnsi="Century" w:cs="Times New Roman"/>
          <w:sz w:val="22"/>
        </w:rPr>
        <w:t>S</w:t>
      </w:r>
      <w:r w:rsidRPr="00CE0653">
        <w:rPr>
          <w:rFonts w:ascii="Century" w:eastAsia="ＭＳ 明朝" w:hAnsi="Century" w:cs="Times New Roman"/>
          <w:sz w:val="22"/>
        </w:rPr>
        <w:t xml:space="preserve">ervice by </w:t>
      </w:r>
      <w:r w:rsidR="00A50A4F" w:rsidRPr="00CE0653">
        <w:rPr>
          <w:rFonts w:ascii="Century" w:eastAsia="ＭＳ 明朝" w:hAnsi="Century" w:cs="Times New Roman"/>
          <w:sz w:val="22"/>
        </w:rPr>
        <w:t>P</w:t>
      </w:r>
      <w:r w:rsidRPr="00CE0653">
        <w:rPr>
          <w:rFonts w:ascii="Century" w:eastAsia="ＭＳ 明朝" w:hAnsi="Century" w:cs="Times New Roman"/>
          <w:sz w:val="22"/>
        </w:rPr>
        <w:t>ublication)</w:t>
      </w:r>
    </w:p>
    <w:p w14:paraId="476EE29D" w14:textId="77777777" w:rsidR="00E42EC2" w:rsidRPr="00CE0653" w:rsidRDefault="001A53B0"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第六十九条</w:t>
      </w:r>
      <w:r w:rsidR="00502465" w:rsidRPr="00CE0653">
        <w:rPr>
          <w:rFonts w:ascii="Century" w:hAnsi="Century"/>
          <w:kern w:val="1"/>
          <w:sz w:val="22"/>
          <w:szCs w:val="22"/>
        </w:rPr>
        <w:t xml:space="preserve">　個人情報保護委員会は、公示送達があったことを官報又は新聞紙に掲載することができる。外国においてすべき送達については、個人情報保護委員会は、官報又は新聞紙への掲載に代えて、公示送達があったことを通知することができる。</w:t>
      </w:r>
    </w:p>
    <w:p w14:paraId="5916D571" w14:textId="77777777" w:rsidR="00E42EC2" w:rsidRPr="00CE0653" w:rsidRDefault="00B23952" w:rsidP="007D3EFC">
      <w:pPr>
        <w:pStyle w:val="ParagraphSentence"/>
        <w:tabs>
          <w:tab w:val="left" w:pos="1134"/>
        </w:tabs>
        <w:kinsoku w:val="0"/>
        <w:overflowPunct w:val="0"/>
        <w:ind w:left="240" w:firstLineChars="0" w:hanging="240"/>
        <w:rPr>
          <w:rFonts w:ascii="Century" w:hAnsi="Century"/>
          <w:kern w:val="1"/>
          <w:sz w:val="22"/>
          <w:szCs w:val="22"/>
        </w:rPr>
      </w:pPr>
      <w:r w:rsidRPr="00CE0653">
        <w:rPr>
          <w:rFonts w:ascii="Century" w:hAnsi="Century" w:cs="Times New Roman"/>
          <w:sz w:val="22"/>
          <w:szCs w:val="22"/>
        </w:rPr>
        <w:t>Article 69</w:t>
      </w:r>
      <w:r w:rsidR="00D03461" w:rsidRPr="00CE0653">
        <w:rPr>
          <w:rFonts w:ascii="Century" w:hAnsi="Century" w:cs="Times New Roman"/>
          <w:sz w:val="22"/>
          <w:szCs w:val="22"/>
        </w:rPr>
        <w:t xml:space="preserve"> </w:t>
      </w:r>
      <w:r w:rsidRPr="00CE0653">
        <w:rPr>
          <w:rFonts w:ascii="Century" w:hAnsi="Century" w:cs="Times New Roman"/>
          <w:sz w:val="22"/>
          <w:szCs w:val="22"/>
        </w:rPr>
        <w:t xml:space="preserve">The Personal Information Protection Commission may publish, in an </w:t>
      </w:r>
      <w:r w:rsidRPr="00CE0653">
        <w:rPr>
          <w:rFonts w:ascii="Century" w:hAnsi="Century" w:cs="Times New Roman"/>
          <w:sz w:val="22"/>
          <w:szCs w:val="22"/>
        </w:rPr>
        <w:lastRenderedPageBreak/>
        <w:t xml:space="preserve">official gazette or a newspaper, the fact that service by publication has been made. </w:t>
      </w:r>
      <w:r w:rsidR="00DD4327" w:rsidRPr="00CE0653">
        <w:rPr>
          <w:rFonts w:ascii="Century" w:hAnsi="Century" w:cs="Times New Roman"/>
          <w:sz w:val="22"/>
          <w:szCs w:val="22"/>
        </w:rPr>
        <w:t>Regarding</w:t>
      </w:r>
      <w:r w:rsidRPr="00CE0653">
        <w:rPr>
          <w:rFonts w:ascii="Century" w:hAnsi="Century" w:cs="Times New Roman"/>
          <w:sz w:val="22"/>
          <w:szCs w:val="22"/>
        </w:rPr>
        <w:t xml:space="preserve"> service to be </w:t>
      </w:r>
      <w:r w:rsidR="00C343E5" w:rsidRPr="00CE0653">
        <w:rPr>
          <w:rFonts w:ascii="Century" w:hAnsi="Century" w:cs="Times New Roman"/>
          <w:sz w:val="22"/>
          <w:szCs w:val="22"/>
        </w:rPr>
        <w:t xml:space="preserve">made </w:t>
      </w:r>
      <w:r w:rsidRPr="00CE0653">
        <w:rPr>
          <w:rFonts w:ascii="Century" w:hAnsi="Century" w:cs="Times New Roman"/>
          <w:sz w:val="22"/>
          <w:szCs w:val="22"/>
        </w:rPr>
        <w:t>in a foreign country, the Personal Information Protection Commission may give a notice of the fact that service by publication has been made, in lieu of publishing it in an official gazette or a newspaper.</w:t>
      </w:r>
    </w:p>
    <w:p w14:paraId="43CACA37" w14:textId="77777777" w:rsidR="00E42EC2" w:rsidRPr="00CE0653" w:rsidRDefault="005601F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（条例を定めたときの届出）</w:t>
      </w:r>
    </w:p>
    <w:p w14:paraId="7798842F" w14:textId="77777777" w:rsidR="00E42EC2" w:rsidRPr="00CE0653" w:rsidRDefault="00A074CA" w:rsidP="005601F5">
      <w:pPr>
        <w:pStyle w:val="ParagraphSentence"/>
        <w:kinsoku w:val="0"/>
        <w:overflowPunct w:val="0"/>
        <w:ind w:left="237" w:hanging="237"/>
        <w:rPr>
          <w:rFonts w:ascii="Century" w:hAnsi="Century" w:cs="Times New Roman"/>
          <w:kern w:val="1"/>
          <w:sz w:val="22"/>
          <w:szCs w:val="22"/>
        </w:rPr>
      </w:pPr>
      <w:r w:rsidRPr="00CE0653">
        <w:rPr>
          <w:rFonts w:ascii="Century" w:hAnsi="Century" w:cs="Times New Roman"/>
          <w:kern w:val="1"/>
          <w:sz w:val="22"/>
          <w:szCs w:val="22"/>
        </w:rPr>
        <w:t xml:space="preserve">(Notification When </w:t>
      </w:r>
      <w:r w:rsidR="003040A8" w:rsidRPr="00CE0653">
        <w:rPr>
          <w:rFonts w:ascii="Century" w:hAnsi="Century" w:cs="Times New Roman" w:hint="eastAsia"/>
          <w:kern w:val="1"/>
          <w:sz w:val="22"/>
          <w:szCs w:val="22"/>
        </w:rPr>
        <w:t xml:space="preserve">Prefectural or Municipal </w:t>
      </w:r>
      <w:r w:rsidRPr="00CE0653">
        <w:rPr>
          <w:rFonts w:ascii="Century" w:hAnsi="Century" w:cs="Times New Roman"/>
          <w:kern w:val="1"/>
          <w:sz w:val="22"/>
          <w:szCs w:val="22"/>
        </w:rPr>
        <w:t>Ordinance</w:t>
      </w:r>
      <w:r w:rsidR="00E94B55" w:rsidRPr="00CE0653">
        <w:rPr>
          <w:rFonts w:ascii="Century" w:hAnsi="Century" w:cs="Times New Roman" w:hint="eastAsia"/>
          <w:kern w:val="1"/>
          <w:sz w:val="22"/>
          <w:szCs w:val="22"/>
        </w:rPr>
        <w:t>s</w:t>
      </w:r>
      <w:r w:rsidRPr="00CE0653">
        <w:rPr>
          <w:rFonts w:ascii="Century" w:hAnsi="Century" w:cs="Times New Roman"/>
          <w:kern w:val="1"/>
          <w:sz w:val="22"/>
          <w:szCs w:val="22"/>
        </w:rPr>
        <w:t xml:space="preserve"> are Prescribed)</w:t>
      </w:r>
    </w:p>
    <w:p w14:paraId="34B204C1" w14:textId="77777777" w:rsidR="00E42EC2" w:rsidRPr="00CE0653" w:rsidRDefault="00D56560" w:rsidP="005601F5">
      <w:pPr>
        <w:pStyle w:val="ParagraphSentence"/>
        <w:kinsoku w:val="0"/>
        <w:overflowPunct w:val="0"/>
        <w:ind w:left="240" w:firstLineChars="0" w:hanging="240"/>
        <w:rPr>
          <w:rFonts w:ascii="Century" w:hAnsi="Century" w:cs="Times New Roman"/>
          <w:kern w:val="1"/>
          <w:sz w:val="22"/>
          <w:szCs w:val="22"/>
        </w:rPr>
      </w:pPr>
      <w:r w:rsidRPr="00CE0653">
        <w:rPr>
          <w:rFonts w:ascii="Century" w:hAnsi="Century" w:cs="Times New Roman" w:hint="eastAsia"/>
          <w:kern w:val="1"/>
          <w:sz w:val="22"/>
          <w:szCs w:val="22"/>
        </w:rPr>
        <w:t>第七十条　法第百六十七条第一項の規定による届出は、電子情報処理組織（個人情報保護委員会の使用に係る電子計算機と届出を行う者の使用に係る電子計算機とを電気通信回線で接続した電子情報処理組織をいう。以下この条において同じ。）を使用する方法（電気通信回線の故障、災害その他の理由により電子情報処理組織を使用することが困難であると認められる場合にあっては、別記様式第十五による届出書を提出する方法）により行うものとする。</w:t>
      </w:r>
    </w:p>
    <w:p w14:paraId="37E4CD88" w14:textId="77777777" w:rsidR="00E42EC2" w:rsidRPr="00CE0653" w:rsidRDefault="00A074CA" w:rsidP="005601F5">
      <w:pPr>
        <w:pStyle w:val="ParagraphSentence"/>
        <w:kinsoku w:val="0"/>
        <w:overflowPunct w:val="0"/>
        <w:ind w:left="240" w:firstLineChars="0" w:hanging="240"/>
        <w:rPr>
          <w:rFonts w:ascii="Century" w:hAnsi="Century" w:cs="Times New Roman"/>
          <w:kern w:val="1"/>
          <w:sz w:val="22"/>
          <w:szCs w:val="22"/>
        </w:rPr>
      </w:pPr>
      <w:r w:rsidRPr="00CE0653">
        <w:rPr>
          <w:rFonts w:ascii="Century" w:hAnsi="Century" w:cs="Times New Roman"/>
          <w:kern w:val="1"/>
          <w:sz w:val="22"/>
          <w:szCs w:val="22"/>
        </w:rPr>
        <w:t xml:space="preserve">Article 70 </w:t>
      </w:r>
      <w:r w:rsidR="005E34B1" w:rsidRPr="00CE0653">
        <w:rPr>
          <w:rFonts w:ascii="Century" w:hAnsi="Century" w:cs="Times New Roman" w:hint="eastAsia"/>
          <w:kern w:val="1"/>
          <w:sz w:val="22"/>
          <w:szCs w:val="22"/>
        </w:rPr>
        <w:t>The</w:t>
      </w:r>
      <w:r w:rsidRPr="00CE0653">
        <w:rPr>
          <w:rFonts w:ascii="Century" w:hAnsi="Century" w:cs="Times New Roman"/>
          <w:kern w:val="1"/>
          <w:sz w:val="22"/>
          <w:szCs w:val="22"/>
        </w:rPr>
        <w:t xml:space="preserve"> notification </w:t>
      </w:r>
      <w:r w:rsidR="00C343E5" w:rsidRPr="00CE0653">
        <w:rPr>
          <w:rFonts w:ascii="Century" w:hAnsi="Century" w:cs="Times New Roman"/>
          <w:kern w:val="1"/>
          <w:sz w:val="22"/>
          <w:szCs w:val="22"/>
        </w:rPr>
        <w:t xml:space="preserve">under </w:t>
      </w:r>
      <w:r w:rsidRPr="00CE0653">
        <w:rPr>
          <w:rFonts w:ascii="Century" w:hAnsi="Century" w:cs="Times New Roman"/>
          <w:kern w:val="1"/>
          <w:sz w:val="22"/>
          <w:szCs w:val="22"/>
        </w:rPr>
        <w:t xml:space="preserve">Article 167, paragraph </w:t>
      </w:r>
      <w:r w:rsidR="00C343E5" w:rsidRPr="00CE0653">
        <w:rPr>
          <w:rFonts w:ascii="Century" w:hAnsi="Century" w:cs="Times New Roman"/>
          <w:kern w:val="1"/>
          <w:sz w:val="22"/>
          <w:szCs w:val="22"/>
        </w:rPr>
        <w:t>(</w:t>
      </w:r>
      <w:r w:rsidRPr="00CE0653">
        <w:rPr>
          <w:rFonts w:ascii="Century" w:hAnsi="Century" w:cs="Times New Roman"/>
          <w:kern w:val="1"/>
          <w:sz w:val="22"/>
          <w:szCs w:val="22"/>
        </w:rPr>
        <w:t>1</w:t>
      </w:r>
      <w:r w:rsidR="00C343E5" w:rsidRPr="00CE0653">
        <w:rPr>
          <w:rFonts w:ascii="Century" w:hAnsi="Century" w:cs="Times New Roman"/>
          <w:kern w:val="1"/>
          <w:sz w:val="22"/>
          <w:szCs w:val="22"/>
        </w:rPr>
        <w:t>)</w:t>
      </w:r>
      <w:r w:rsidRPr="00CE0653">
        <w:rPr>
          <w:rFonts w:ascii="Century" w:hAnsi="Century" w:cs="Times New Roman"/>
          <w:kern w:val="1"/>
          <w:sz w:val="22"/>
          <w:szCs w:val="22"/>
        </w:rPr>
        <w:t xml:space="preserve"> of the Act is to be made by a method using an electronic data processing system (meaning an electronic data processing system connecting a computer use</w:t>
      </w:r>
      <w:r w:rsidR="00C343E5" w:rsidRPr="00CE0653">
        <w:rPr>
          <w:rFonts w:ascii="Century" w:hAnsi="Century" w:cs="Times New Roman"/>
          <w:kern w:val="1"/>
          <w:sz w:val="22"/>
          <w:szCs w:val="22"/>
        </w:rPr>
        <w:t>d</w:t>
      </w:r>
      <w:r w:rsidRPr="00CE0653">
        <w:rPr>
          <w:rFonts w:ascii="Century" w:hAnsi="Century" w:cs="Times New Roman"/>
          <w:kern w:val="1"/>
          <w:sz w:val="22"/>
          <w:szCs w:val="22"/>
        </w:rPr>
        <w:t xml:space="preserve"> by the Personal Information Protection Commission and a computer use</w:t>
      </w:r>
      <w:r w:rsidR="00C343E5" w:rsidRPr="00CE0653">
        <w:rPr>
          <w:rFonts w:ascii="Century" w:hAnsi="Century" w:cs="Times New Roman"/>
          <w:kern w:val="1"/>
          <w:sz w:val="22"/>
          <w:szCs w:val="22"/>
        </w:rPr>
        <w:t>d</w:t>
      </w:r>
      <w:r w:rsidRPr="00CE0653">
        <w:rPr>
          <w:rFonts w:ascii="Century" w:hAnsi="Century" w:cs="Times New Roman"/>
          <w:kern w:val="1"/>
          <w:sz w:val="22"/>
          <w:szCs w:val="22"/>
        </w:rPr>
        <w:t xml:space="preserve"> by a notifying person via telecommunication lines) (or a method submitting a report </w:t>
      </w:r>
      <w:r w:rsidR="00FD7BC6" w:rsidRPr="00CE0653">
        <w:rPr>
          <w:rFonts w:ascii="Century" w:hAnsi="Century" w:cs="Times New Roman"/>
          <w:kern w:val="1"/>
          <w:sz w:val="22"/>
          <w:szCs w:val="22"/>
        </w:rPr>
        <w:t xml:space="preserve">in accordance with </w:t>
      </w:r>
      <w:r w:rsidRPr="00CE0653">
        <w:rPr>
          <w:rFonts w:ascii="Century" w:hAnsi="Century" w:cs="Times New Roman"/>
          <w:kern w:val="1"/>
          <w:sz w:val="22"/>
          <w:szCs w:val="22"/>
        </w:rPr>
        <w:t xml:space="preserve">Appended Form No. 15 if it is </w:t>
      </w:r>
      <w:r w:rsidR="00A40178" w:rsidRPr="00CE0653">
        <w:rPr>
          <w:rFonts w:ascii="Century" w:hAnsi="Century" w:cs="Times New Roman" w:hint="eastAsia"/>
          <w:kern w:val="1"/>
          <w:sz w:val="22"/>
          <w:szCs w:val="22"/>
        </w:rPr>
        <w:t>found to be difficult</w:t>
      </w:r>
      <w:r w:rsidRPr="00CE0653">
        <w:rPr>
          <w:rFonts w:ascii="Century" w:hAnsi="Century" w:cs="Times New Roman"/>
          <w:kern w:val="1"/>
          <w:sz w:val="22"/>
          <w:szCs w:val="22"/>
        </w:rPr>
        <w:t xml:space="preserve"> to use an electronic data processing system due to a fault in telecommunications lines, a disaster or other reasons)</w:t>
      </w:r>
      <w:r w:rsidR="00520282" w:rsidRPr="00CE0653">
        <w:rPr>
          <w:rFonts w:ascii="Century" w:hAnsi="Century" w:cs="Times New Roman"/>
          <w:kern w:val="1"/>
          <w:sz w:val="22"/>
          <w:szCs w:val="22"/>
        </w:rPr>
        <w:t>.</w:t>
      </w:r>
    </w:p>
    <w:p w14:paraId="392B2D7F" w14:textId="77777777" w:rsidR="00E42EC2" w:rsidRPr="00CE0653" w:rsidRDefault="00502465" w:rsidP="00014BC9">
      <w:pPr>
        <w:pStyle w:val="AppdxStyleTitle"/>
        <w:kinsoku w:val="0"/>
        <w:overflowPunct w:val="0"/>
        <w:ind w:leftChars="0" w:left="0" w:firstLineChars="0" w:firstLine="0"/>
        <w:rPr>
          <w:rFonts w:ascii="Century" w:hAnsi="Century"/>
          <w:kern w:val="1"/>
          <w:sz w:val="22"/>
          <w:szCs w:val="22"/>
          <w:lang w:eastAsia="zh-TW"/>
        </w:rPr>
      </w:pPr>
      <w:r w:rsidRPr="00CE0653">
        <w:rPr>
          <w:rFonts w:ascii="Century" w:hAnsi="Century"/>
          <w:kern w:val="1"/>
          <w:sz w:val="22"/>
          <w:szCs w:val="22"/>
          <w:lang w:eastAsia="zh-TW"/>
        </w:rPr>
        <w:t>別記様式第一（</w:t>
      </w:r>
      <w:r w:rsidR="0071323F" w:rsidRPr="00CE0653">
        <w:rPr>
          <w:rFonts w:ascii="Century" w:hAnsi="Century" w:cs="ＭＳ 明朝"/>
          <w:sz w:val="22"/>
          <w:szCs w:val="22"/>
          <w:lang w:eastAsia="zh-TW"/>
        </w:rPr>
        <w:t>第八</w:t>
      </w:r>
      <w:r w:rsidR="003A1E8A" w:rsidRPr="00CE0653">
        <w:rPr>
          <w:rFonts w:ascii="Century" w:hAnsi="Century" w:cs="ＭＳ 明朝"/>
          <w:sz w:val="22"/>
          <w:szCs w:val="22"/>
          <w:lang w:eastAsia="zh-TW"/>
        </w:rPr>
        <w:t>条</w:t>
      </w:r>
      <w:r w:rsidR="0071323F" w:rsidRPr="00CE0653">
        <w:rPr>
          <w:rFonts w:ascii="Century" w:hAnsi="Century" w:cs="ＭＳ 明朝"/>
          <w:sz w:val="22"/>
          <w:szCs w:val="22"/>
          <w:lang w:eastAsia="zh-TW"/>
        </w:rPr>
        <w:t>第三項関係</w:t>
      </w:r>
      <w:r w:rsidRPr="00CE0653">
        <w:rPr>
          <w:rFonts w:ascii="Century" w:hAnsi="Century"/>
          <w:kern w:val="1"/>
          <w:sz w:val="22"/>
          <w:szCs w:val="22"/>
          <w:lang w:eastAsia="zh-TW"/>
        </w:rPr>
        <w:t>）</w:t>
      </w:r>
    </w:p>
    <w:p w14:paraId="42B7F0CE"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Appended Form No. 1 (Re: Article 8,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p>
    <w:p w14:paraId="2268ABC1"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2F0D34C1"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59D83E57" w14:textId="77777777" w:rsidR="00E42EC2" w:rsidRPr="00CE0653" w:rsidRDefault="00502465" w:rsidP="00502465">
      <w:pPr>
        <w:pStyle w:val="AppdxStyleTitl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別記様式第二</w:t>
      </w:r>
      <w:r w:rsidR="0071323F" w:rsidRPr="00CE0653">
        <w:rPr>
          <w:rFonts w:ascii="Century" w:hAnsi="Century" w:cs="ＭＳ 明朝"/>
          <w:sz w:val="22"/>
          <w:szCs w:val="22"/>
        </w:rPr>
        <w:t>（第十一条第二項関係）</w:t>
      </w:r>
    </w:p>
    <w:p w14:paraId="7943112F"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Appended Form No. 2 (Re: Article 11,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p>
    <w:p w14:paraId="3E61202B"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2B4ECD00"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0680903D" w14:textId="77777777" w:rsidR="00E42EC2" w:rsidRPr="00CE0653" w:rsidRDefault="00502465" w:rsidP="00502465">
      <w:pPr>
        <w:pStyle w:val="AppdxStyleTitl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別記様式第三</w:t>
      </w:r>
      <w:r w:rsidR="0071323F" w:rsidRPr="00CE0653">
        <w:rPr>
          <w:rFonts w:ascii="Century" w:hAnsi="Century" w:cs="ＭＳ 明朝"/>
          <w:sz w:val="22"/>
          <w:szCs w:val="22"/>
        </w:rPr>
        <w:t>（第十一条第二項関係）</w:t>
      </w:r>
    </w:p>
    <w:p w14:paraId="45D2C8C5"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Appended Form No. 3 (Re: Article 11, </w:t>
      </w:r>
      <w:r w:rsidR="00E1647D" w:rsidRPr="00CE0653">
        <w:rPr>
          <w:rFonts w:ascii="Century" w:hAnsi="Century" w:cs="Times New Roman"/>
          <w:sz w:val="22"/>
          <w:szCs w:val="22"/>
        </w:rPr>
        <w:t>paragraph</w:t>
      </w:r>
      <w:r w:rsidRPr="00CE0653">
        <w:rPr>
          <w:rFonts w:ascii="Century" w:hAnsi="Century" w:cs="Times New Roman"/>
          <w:sz w:val="22"/>
          <w:szCs w:val="22"/>
        </w:rPr>
        <w:t xml:space="preserve"> (2))</w:t>
      </w:r>
    </w:p>
    <w:p w14:paraId="65D25A29"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160BA053"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0350CB4C" w14:textId="77777777" w:rsidR="00E42EC2" w:rsidRPr="00CE0653" w:rsidRDefault="00502465" w:rsidP="00502465">
      <w:pPr>
        <w:pStyle w:val="AppdxStyleTitl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別記様式第四</w:t>
      </w:r>
      <w:r w:rsidR="0071323F" w:rsidRPr="00CE0653">
        <w:rPr>
          <w:rFonts w:ascii="Century" w:hAnsi="Century" w:cs="ＭＳ 明朝"/>
          <w:sz w:val="22"/>
          <w:szCs w:val="22"/>
        </w:rPr>
        <w:t>（第十一条第三項関係）</w:t>
      </w:r>
    </w:p>
    <w:p w14:paraId="50419189"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 xml:space="preserve">Appended Form No. 4 (Re: Article 11, </w:t>
      </w:r>
      <w:r w:rsidR="00E1647D" w:rsidRPr="00CE0653">
        <w:rPr>
          <w:rFonts w:ascii="Century" w:hAnsi="Century" w:cs="Times New Roman"/>
          <w:sz w:val="22"/>
          <w:szCs w:val="22"/>
        </w:rPr>
        <w:t>paragraph</w:t>
      </w:r>
      <w:r w:rsidRPr="00CE0653">
        <w:rPr>
          <w:rFonts w:ascii="Century" w:hAnsi="Century" w:cs="Times New Roman"/>
          <w:sz w:val="22"/>
          <w:szCs w:val="22"/>
        </w:rPr>
        <w:t xml:space="preserve"> (3))</w:t>
      </w:r>
    </w:p>
    <w:p w14:paraId="375B6CB9"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4626CF47"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347CC876" w14:textId="77777777" w:rsidR="00E42EC2" w:rsidRPr="00CE0653" w:rsidRDefault="00502465" w:rsidP="00502465">
      <w:pPr>
        <w:pStyle w:val="AppdxStyleTitl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別記様式第五</w:t>
      </w:r>
      <w:r w:rsidR="0071323F" w:rsidRPr="00CE0653">
        <w:rPr>
          <w:rFonts w:ascii="Century" w:hAnsi="Century" w:cs="ＭＳ 明朝"/>
          <w:sz w:val="22"/>
          <w:szCs w:val="22"/>
        </w:rPr>
        <w:t>（第四十条関係）</w:t>
      </w:r>
    </w:p>
    <w:p w14:paraId="28F65B28" w14:textId="77777777" w:rsidR="00E42EC2" w:rsidRPr="00CE0653" w:rsidRDefault="00A363CD"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lastRenderedPageBreak/>
        <w:t>Appended Form No. 5 (Re: Article 40)</w:t>
      </w:r>
    </w:p>
    <w:p w14:paraId="33E7CFDE"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148CA6BB" w14:textId="77777777" w:rsidR="00E42EC2" w:rsidRPr="00CE0653" w:rsidRDefault="00C3311B"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3F8017A7" w14:textId="77777777" w:rsidR="00E42EC2" w:rsidRPr="00CE0653" w:rsidRDefault="00D56560" w:rsidP="00F93EDD">
      <w:pPr>
        <w:ind w:firstLineChars="126" w:firstLine="298"/>
        <w:rPr>
          <w:rFonts w:ascii="Century" w:eastAsia="ＭＳ 明朝" w:hAnsi="Century"/>
          <w:sz w:val="22"/>
        </w:rPr>
      </w:pPr>
      <w:r w:rsidRPr="00CE0653">
        <w:rPr>
          <w:rFonts w:ascii="Century" w:eastAsia="ＭＳ 明朝" w:hAnsi="Century" w:hint="eastAsia"/>
          <w:sz w:val="22"/>
        </w:rPr>
        <w:t>別記様式第六（第四十四条第三項関係）</w:t>
      </w:r>
    </w:p>
    <w:p w14:paraId="52A83FFF" w14:textId="77777777" w:rsidR="00E42EC2" w:rsidRPr="00CE0653" w:rsidRDefault="00A363CD" w:rsidP="00F93EDD">
      <w:pPr>
        <w:ind w:firstLineChars="126" w:firstLine="298"/>
        <w:rPr>
          <w:rFonts w:ascii="Century" w:eastAsia="ＭＳ 明朝" w:hAnsi="Century" w:cs="ＭＳ 明朝"/>
          <w:kern w:val="0"/>
          <w:sz w:val="22"/>
        </w:rPr>
      </w:pPr>
      <w:r w:rsidRPr="00CE0653">
        <w:rPr>
          <w:rFonts w:ascii="Century" w:eastAsia="ＭＳ 明朝" w:hAnsi="Century" w:cs="Times New Roman"/>
          <w:sz w:val="22"/>
        </w:rPr>
        <w:t xml:space="preserve">Appended Form No. 6 (Re: Article 44,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(3))</w:t>
      </w:r>
    </w:p>
    <w:p w14:paraId="6D81B23C" w14:textId="77777777" w:rsidR="00E42EC2" w:rsidRPr="00CE0653" w:rsidRDefault="0071323F" w:rsidP="0071323F">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487BD345" w14:textId="77777777" w:rsidR="00E42EC2" w:rsidRPr="00CE0653" w:rsidRDefault="00C3311B" w:rsidP="0071323F">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264DDC7B" w14:textId="77777777" w:rsidR="00E42EC2" w:rsidRPr="00CE0653" w:rsidRDefault="00D56560" w:rsidP="00F93EDD">
      <w:pPr>
        <w:kinsoku w:val="0"/>
        <w:autoSpaceDE w:val="0"/>
        <w:autoSpaceDN w:val="0"/>
        <w:adjustRightInd w:val="0"/>
        <w:spacing w:line="350" w:lineRule="atLeast"/>
        <w:ind w:left="230" w:firstLine="8"/>
        <w:rPr>
          <w:rFonts w:ascii="Century" w:eastAsia="ＭＳ 明朝" w:hAnsi="Century"/>
          <w:sz w:val="22"/>
        </w:rPr>
      </w:pPr>
      <w:r w:rsidRPr="00CE0653">
        <w:rPr>
          <w:rFonts w:ascii="Century" w:eastAsia="ＭＳ 明朝" w:hAnsi="Century" w:hint="eastAsia"/>
          <w:sz w:val="22"/>
        </w:rPr>
        <w:t>別記様式第七（第五十四条第一項関係）</w:t>
      </w:r>
    </w:p>
    <w:p w14:paraId="687DEAD3" w14:textId="77777777" w:rsidR="00E42EC2" w:rsidRPr="00CE0653" w:rsidRDefault="00A363CD" w:rsidP="00F93EDD">
      <w:pPr>
        <w:kinsoku w:val="0"/>
        <w:autoSpaceDE w:val="0"/>
        <w:autoSpaceDN w:val="0"/>
        <w:adjustRightInd w:val="0"/>
        <w:spacing w:line="350" w:lineRule="atLeast"/>
        <w:ind w:left="230" w:firstLine="8"/>
        <w:rPr>
          <w:rFonts w:ascii="Century" w:eastAsia="ＭＳ 明朝" w:hAnsi="Century" w:cs="ＭＳ 明朝"/>
          <w:kern w:val="0"/>
          <w:sz w:val="22"/>
        </w:rPr>
      </w:pPr>
      <w:r w:rsidRPr="00CE0653">
        <w:rPr>
          <w:rFonts w:ascii="Century" w:eastAsia="ＭＳ 明朝" w:hAnsi="Century" w:cs="Times New Roman"/>
          <w:sz w:val="22"/>
        </w:rPr>
        <w:t xml:space="preserve">Appended Form No. 7 (Re: Article 54,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w:t>
      </w:r>
    </w:p>
    <w:p w14:paraId="5915B48A"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269454FA"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764CA6E1" w14:textId="77777777" w:rsidR="00E42EC2" w:rsidRPr="00CE0653" w:rsidRDefault="00D56560" w:rsidP="00F93EDD">
      <w:pPr>
        <w:kinsoku w:val="0"/>
        <w:autoSpaceDE w:val="0"/>
        <w:autoSpaceDN w:val="0"/>
        <w:adjustRightInd w:val="0"/>
        <w:spacing w:line="350" w:lineRule="atLeast"/>
        <w:ind w:left="230" w:firstLine="36"/>
        <w:rPr>
          <w:rFonts w:ascii="Century" w:eastAsia="ＭＳ 明朝" w:hAnsi="Century"/>
          <w:sz w:val="22"/>
        </w:rPr>
      </w:pPr>
      <w:r w:rsidRPr="00CE0653">
        <w:rPr>
          <w:rFonts w:ascii="Century" w:eastAsia="ＭＳ 明朝" w:hAnsi="Century" w:hint="eastAsia"/>
          <w:sz w:val="22"/>
        </w:rPr>
        <w:t>別記様式第八（第五十四条第六項関係）</w:t>
      </w:r>
    </w:p>
    <w:p w14:paraId="2212A786" w14:textId="77777777" w:rsidR="00E42EC2" w:rsidRPr="00CE0653" w:rsidRDefault="00A363CD" w:rsidP="00F93EDD">
      <w:pPr>
        <w:kinsoku w:val="0"/>
        <w:autoSpaceDE w:val="0"/>
        <w:autoSpaceDN w:val="0"/>
        <w:adjustRightInd w:val="0"/>
        <w:spacing w:line="350" w:lineRule="atLeast"/>
        <w:ind w:left="230" w:firstLine="36"/>
        <w:rPr>
          <w:rFonts w:ascii="Century" w:eastAsia="ＭＳ 明朝" w:hAnsi="Century" w:cs="ＭＳ 明朝"/>
          <w:kern w:val="0"/>
          <w:sz w:val="22"/>
        </w:rPr>
      </w:pPr>
      <w:r w:rsidRPr="00CE0653">
        <w:rPr>
          <w:rFonts w:ascii="Century" w:eastAsia="ＭＳ 明朝" w:hAnsi="Century" w:cs="Times New Roman"/>
          <w:sz w:val="22"/>
        </w:rPr>
        <w:t xml:space="preserve">Appended Form No. 8 (Re: Article 54,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(6))</w:t>
      </w:r>
    </w:p>
    <w:p w14:paraId="6080D8A7"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267A13FC"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4448939E" w14:textId="77777777" w:rsidR="00E42EC2" w:rsidRPr="00CE0653" w:rsidRDefault="00D56560" w:rsidP="00F93EDD">
      <w:pPr>
        <w:ind w:firstLineChars="118" w:firstLine="279"/>
        <w:rPr>
          <w:rFonts w:ascii="Century" w:eastAsia="ＭＳ 明朝" w:hAnsi="Century"/>
          <w:sz w:val="22"/>
        </w:rPr>
      </w:pPr>
      <w:r w:rsidRPr="00CE0653">
        <w:rPr>
          <w:rFonts w:ascii="Century" w:eastAsia="ＭＳ 明朝" w:hAnsi="Century" w:hint="eastAsia"/>
          <w:sz w:val="22"/>
        </w:rPr>
        <w:t>別記様式第九（第五十九条第一項関係）</w:t>
      </w:r>
    </w:p>
    <w:p w14:paraId="3CA22816" w14:textId="77777777" w:rsidR="00E42EC2" w:rsidRPr="00CE0653" w:rsidRDefault="00A363CD" w:rsidP="00F93EDD">
      <w:pPr>
        <w:ind w:firstLineChars="118" w:firstLine="279"/>
        <w:rPr>
          <w:rFonts w:ascii="Century" w:eastAsia="ＭＳ 明朝" w:hAnsi="Century" w:cs="ＭＳ 明朝"/>
          <w:kern w:val="0"/>
          <w:sz w:val="22"/>
        </w:rPr>
      </w:pPr>
      <w:r w:rsidRPr="00CE0653">
        <w:rPr>
          <w:rFonts w:ascii="Century" w:eastAsia="ＭＳ 明朝" w:hAnsi="Century" w:cs="Times New Roman"/>
          <w:sz w:val="22"/>
        </w:rPr>
        <w:t xml:space="preserve">Appended Form No. 9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w:t>
      </w:r>
    </w:p>
    <w:p w14:paraId="56E4C7F3"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05F3AFF4"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4D2190F5" w14:textId="77777777" w:rsidR="00E42EC2" w:rsidRPr="00CE0653" w:rsidRDefault="00D56560" w:rsidP="00F93EDD">
      <w:pPr>
        <w:kinsoku w:val="0"/>
        <w:autoSpaceDE w:val="0"/>
        <w:autoSpaceDN w:val="0"/>
        <w:adjustRightInd w:val="0"/>
        <w:spacing w:line="350" w:lineRule="atLeast"/>
        <w:ind w:left="230" w:firstLine="36"/>
        <w:rPr>
          <w:rFonts w:ascii="Century" w:eastAsia="ＭＳ 明朝" w:hAnsi="Century"/>
          <w:sz w:val="22"/>
        </w:rPr>
      </w:pPr>
      <w:r w:rsidRPr="00CE0653">
        <w:rPr>
          <w:rFonts w:ascii="Century" w:eastAsia="ＭＳ 明朝" w:hAnsi="Century" w:hint="eastAsia"/>
          <w:sz w:val="22"/>
        </w:rPr>
        <w:t>別記様式第十（第五十九条第一項関係）</w:t>
      </w:r>
    </w:p>
    <w:p w14:paraId="497D4373" w14:textId="77777777" w:rsidR="00E42EC2" w:rsidRPr="00CE0653" w:rsidRDefault="00A363CD" w:rsidP="00F93EDD">
      <w:pPr>
        <w:kinsoku w:val="0"/>
        <w:autoSpaceDE w:val="0"/>
        <w:autoSpaceDN w:val="0"/>
        <w:adjustRightInd w:val="0"/>
        <w:spacing w:line="350" w:lineRule="atLeast"/>
        <w:ind w:left="230" w:firstLine="36"/>
        <w:rPr>
          <w:rFonts w:ascii="Century" w:eastAsia="ＭＳ 明朝" w:hAnsi="Century" w:cs="ＭＳ 明朝"/>
          <w:kern w:val="0"/>
          <w:sz w:val="22"/>
        </w:rPr>
      </w:pPr>
      <w:r w:rsidRPr="00CE0653">
        <w:rPr>
          <w:rFonts w:ascii="Century" w:eastAsia="ＭＳ 明朝" w:hAnsi="Century" w:cs="Times New Roman"/>
          <w:sz w:val="22"/>
        </w:rPr>
        <w:t xml:space="preserve">Appended Form No. 10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w:t>
      </w:r>
    </w:p>
    <w:p w14:paraId="659312D0"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10AC3A38"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27E01F50" w14:textId="77777777" w:rsidR="00E42EC2" w:rsidRPr="00CE0653" w:rsidRDefault="00D56560" w:rsidP="00F93EDD">
      <w:pPr>
        <w:kinsoku w:val="0"/>
        <w:autoSpaceDE w:val="0"/>
        <w:autoSpaceDN w:val="0"/>
        <w:adjustRightInd w:val="0"/>
        <w:spacing w:line="350" w:lineRule="atLeast"/>
        <w:ind w:left="230" w:firstLine="36"/>
        <w:rPr>
          <w:rFonts w:ascii="Century" w:eastAsia="ＭＳ 明朝" w:hAnsi="Century"/>
          <w:sz w:val="22"/>
        </w:rPr>
      </w:pPr>
      <w:r w:rsidRPr="00CE0653">
        <w:rPr>
          <w:rFonts w:ascii="Century" w:eastAsia="ＭＳ 明朝" w:hAnsi="Century" w:hint="eastAsia"/>
          <w:sz w:val="22"/>
        </w:rPr>
        <w:t>別記様式第十一（第五十九条第三項関係）</w:t>
      </w:r>
    </w:p>
    <w:p w14:paraId="3ACE2410" w14:textId="77777777" w:rsidR="00E42EC2" w:rsidRPr="00CE0653" w:rsidRDefault="00A363CD" w:rsidP="00F93EDD">
      <w:pPr>
        <w:kinsoku w:val="0"/>
        <w:autoSpaceDE w:val="0"/>
        <w:autoSpaceDN w:val="0"/>
        <w:adjustRightInd w:val="0"/>
        <w:spacing w:line="350" w:lineRule="atLeast"/>
        <w:ind w:left="230" w:firstLine="36"/>
        <w:rPr>
          <w:rFonts w:ascii="Century" w:eastAsia="ＭＳ 明朝" w:hAnsi="Century" w:cs="ＭＳ 明朝"/>
          <w:kern w:val="0"/>
          <w:sz w:val="22"/>
        </w:rPr>
      </w:pPr>
      <w:r w:rsidRPr="00CE0653">
        <w:rPr>
          <w:rFonts w:ascii="Century" w:eastAsia="ＭＳ 明朝" w:hAnsi="Century" w:cs="Times New Roman"/>
          <w:sz w:val="22"/>
        </w:rPr>
        <w:t xml:space="preserve">Appended Form No. 11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(3))</w:t>
      </w:r>
    </w:p>
    <w:p w14:paraId="185C7853"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2F8F2F71"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7DBD1BC5" w14:textId="77777777" w:rsidR="00E42EC2" w:rsidRPr="00CE0653" w:rsidRDefault="00190595" w:rsidP="006818D3">
      <w:pPr>
        <w:ind w:firstLineChars="100" w:firstLine="237"/>
        <w:rPr>
          <w:rFonts w:ascii="Century" w:eastAsia="ＭＳ 明朝" w:hAnsi="Century"/>
          <w:sz w:val="22"/>
        </w:rPr>
      </w:pPr>
      <w:r w:rsidRPr="00CE0653">
        <w:rPr>
          <w:rFonts w:ascii="Century" w:eastAsia="ＭＳ 明朝" w:hAnsi="Century"/>
          <w:sz w:val="22"/>
        </w:rPr>
        <w:t>別記様式第十二（第六十四条において読み替えて準用する第五十四条第一項関係）</w:t>
      </w:r>
    </w:p>
    <w:p w14:paraId="654796C8" w14:textId="77777777" w:rsidR="00E42EC2" w:rsidRPr="00CE0653" w:rsidRDefault="00A363CD" w:rsidP="00F93EDD">
      <w:pPr>
        <w:ind w:leftChars="115" w:left="304" w:hangingChars="18" w:hanging="43"/>
        <w:rPr>
          <w:rFonts w:ascii="Century" w:eastAsia="ＭＳ 明朝" w:hAnsi="Century"/>
          <w:sz w:val="22"/>
        </w:rPr>
      </w:pPr>
      <w:r w:rsidRPr="00CE0653">
        <w:rPr>
          <w:rFonts w:ascii="Century" w:eastAsia="ＭＳ 明朝" w:hAnsi="Century" w:cs="Times New Roman"/>
          <w:sz w:val="22"/>
        </w:rPr>
        <w:t xml:space="preserve">Appended Form No. 12 (Re: Article 54,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 as applied mutatis mutandis pursuant to Article 64 following the deemed replacement of terms)</w:t>
      </w:r>
    </w:p>
    <w:p w14:paraId="6A826355"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5A1EA4BA" w14:textId="77777777" w:rsidR="00E42EC2" w:rsidRPr="00CE0653" w:rsidRDefault="00C3311B"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51C6E582" w14:textId="77777777" w:rsidR="00E42EC2" w:rsidRPr="00CE0653" w:rsidRDefault="006818D3" w:rsidP="006818D3">
      <w:pPr>
        <w:ind w:firstLineChars="100" w:firstLine="237"/>
        <w:rPr>
          <w:rFonts w:ascii="Century" w:eastAsia="ＭＳ 明朝" w:hAnsi="Century"/>
          <w:sz w:val="22"/>
        </w:rPr>
      </w:pPr>
      <w:r w:rsidRPr="00CE0653">
        <w:rPr>
          <w:rFonts w:ascii="Century" w:eastAsia="ＭＳ 明朝" w:hAnsi="Century"/>
          <w:sz w:val="22"/>
        </w:rPr>
        <w:t>別記様式第十三（第六十四条において読み替えて準用する第五十九条第一項関係）</w:t>
      </w:r>
    </w:p>
    <w:p w14:paraId="1B9F542F" w14:textId="77777777" w:rsidR="00E42EC2" w:rsidRPr="00CE0653" w:rsidRDefault="00A363CD" w:rsidP="00F93EDD">
      <w:pPr>
        <w:ind w:leftChars="115" w:left="273" w:hangingChars="5" w:hanging="12"/>
        <w:rPr>
          <w:rFonts w:ascii="Century" w:eastAsia="ＭＳ 明朝" w:hAnsi="Century"/>
          <w:sz w:val="22"/>
        </w:rPr>
      </w:pPr>
      <w:r w:rsidRPr="00CE0653">
        <w:rPr>
          <w:rFonts w:ascii="Century" w:eastAsia="ＭＳ 明朝" w:hAnsi="Century" w:cs="Times New Roman"/>
          <w:sz w:val="22"/>
        </w:rPr>
        <w:t xml:space="preserve">Appended Form No. 13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(1) as applied mutatis mutandis pursuant to Article 64 following the deemed replacement of terms)</w:t>
      </w:r>
    </w:p>
    <w:p w14:paraId="0F2836E2" w14:textId="77777777" w:rsidR="00E42EC2" w:rsidRPr="00CE0653" w:rsidRDefault="006818D3" w:rsidP="006818D3">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3D927D5D" w14:textId="77777777" w:rsidR="00E42EC2" w:rsidRPr="00CE0653" w:rsidRDefault="00C3311B" w:rsidP="006818D3">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lastRenderedPageBreak/>
        <w:t>[Omitted]</w:t>
      </w:r>
    </w:p>
    <w:p w14:paraId="7021936A" w14:textId="77777777" w:rsidR="00E42EC2" w:rsidRPr="00CE0653" w:rsidRDefault="006818D3" w:rsidP="006818D3">
      <w:pPr>
        <w:ind w:firstLineChars="100" w:firstLine="237"/>
        <w:rPr>
          <w:rFonts w:ascii="Century" w:eastAsia="ＭＳ 明朝" w:hAnsi="Century"/>
          <w:sz w:val="22"/>
        </w:rPr>
      </w:pPr>
      <w:r w:rsidRPr="00CE0653">
        <w:rPr>
          <w:rFonts w:ascii="Century" w:eastAsia="ＭＳ 明朝" w:hAnsi="Century"/>
          <w:sz w:val="22"/>
        </w:rPr>
        <w:t>別記様式第十四（第六十四条において読み替えて準用する第五十九条第三項関係）</w:t>
      </w:r>
    </w:p>
    <w:p w14:paraId="09F5D493" w14:textId="77777777" w:rsidR="00E42EC2" w:rsidRPr="00CE0653" w:rsidRDefault="00A363CD" w:rsidP="00F93EDD">
      <w:pPr>
        <w:ind w:leftChars="106" w:left="240" w:firstLineChars="6" w:firstLine="14"/>
        <w:rPr>
          <w:rFonts w:ascii="Century" w:eastAsia="ＭＳ 明朝" w:hAnsi="Century" w:cs="Times New Roman"/>
          <w:sz w:val="22"/>
        </w:rPr>
      </w:pPr>
      <w:r w:rsidRPr="00CE0653">
        <w:rPr>
          <w:rFonts w:ascii="Century" w:eastAsia="ＭＳ 明朝" w:hAnsi="Century" w:cs="Times New Roman"/>
          <w:sz w:val="22"/>
        </w:rPr>
        <w:t xml:space="preserve">Appended Form No. 14 (Re: Article 59, </w:t>
      </w:r>
      <w:r w:rsidR="00E1647D" w:rsidRPr="00CE0653">
        <w:rPr>
          <w:rFonts w:ascii="Century" w:eastAsia="ＭＳ 明朝" w:hAnsi="Century" w:cs="Times New Roman"/>
          <w:sz w:val="22"/>
        </w:rPr>
        <w:t>paragraph</w:t>
      </w:r>
      <w:r w:rsidRPr="00CE0653">
        <w:rPr>
          <w:rFonts w:ascii="Century" w:eastAsia="ＭＳ 明朝" w:hAnsi="Century" w:cs="Times New Roman"/>
          <w:sz w:val="22"/>
        </w:rPr>
        <w:t xml:space="preserve"> (3) as applied mutatis mutandis pursuant to Article 64 following the deemed replacement of terms)</w:t>
      </w:r>
    </w:p>
    <w:p w14:paraId="628E5240" w14:textId="77777777" w:rsidR="00E42EC2" w:rsidRPr="00CE0653" w:rsidRDefault="00711BA8" w:rsidP="00711BA8">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4FB87466" w14:textId="77777777" w:rsidR="00E42EC2" w:rsidRPr="00CE0653" w:rsidRDefault="00711BA8" w:rsidP="00711BA8">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333E8738" w14:textId="77777777" w:rsidR="00E42EC2" w:rsidRPr="00CE0653" w:rsidRDefault="00711BA8" w:rsidP="00711BA8">
      <w:pPr>
        <w:ind w:firstLineChars="100" w:firstLine="237"/>
        <w:rPr>
          <w:rFonts w:ascii="Century" w:eastAsia="ＭＳ 明朝" w:hAnsi="Century"/>
          <w:sz w:val="22"/>
        </w:rPr>
      </w:pPr>
      <w:r w:rsidRPr="00CE0653">
        <w:rPr>
          <w:rFonts w:ascii="Century" w:eastAsia="ＭＳ 明朝" w:hAnsi="Century"/>
          <w:sz w:val="22"/>
        </w:rPr>
        <w:t>別記様式第十五（第七十条関係）</w:t>
      </w:r>
    </w:p>
    <w:p w14:paraId="61F37F94" w14:textId="77777777" w:rsidR="00E42EC2" w:rsidRPr="00CE0653" w:rsidRDefault="00711BA8" w:rsidP="00711BA8">
      <w:pPr>
        <w:ind w:leftChars="115" w:left="273" w:hangingChars="5" w:hanging="12"/>
        <w:rPr>
          <w:rFonts w:ascii="Century" w:eastAsia="ＭＳ 明朝" w:hAnsi="Century"/>
          <w:sz w:val="22"/>
        </w:rPr>
      </w:pPr>
      <w:r w:rsidRPr="00CE0653">
        <w:rPr>
          <w:rFonts w:ascii="Century" w:eastAsia="ＭＳ 明朝" w:hAnsi="Century" w:cs="Times New Roman"/>
          <w:sz w:val="22"/>
        </w:rPr>
        <w:t>Appended Form No. 15 (Re: Article 70)</w:t>
      </w:r>
    </w:p>
    <w:p w14:paraId="1559F1C2" w14:textId="77777777" w:rsidR="00E42EC2" w:rsidRPr="00CE0653" w:rsidRDefault="00711BA8" w:rsidP="00711BA8">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31E75EE7" w14:textId="77777777" w:rsidR="00E42EC2" w:rsidRPr="00CE0653" w:rsidRDefault="00711BA8" w:rsidP="00711BA8">
      <w:pPr>
        <w:pStyle w:val="AppdxStyleTitle"/>
        <w:kinsoku w:val="0"/>
        <w:overflowPunct w:val="0"/>
        <w:ind w:leftChars="0" w:left="480" w:firstLineChars="0" w:hanging="240"/>
        <w:rPr>
          <w:rFonts w:ascii="Century" w:hAnsi="Century"/>
          <w:kern w:val="1"/>
          <w:sz w:val="22"/>
          <w:szCs w:val="22"/>
        </w:rPr>
      </w:pPr>
      <w:r w:rsidRPr="00CE0653">
        <w:rPr>
          <w:rFonts w:ascii="Century" w:hAnsi="Century" w:cs="Times New Roman"/>
          <w:sz w:val="22"/>
          <w:szCs w:val="22"/>
        </w:rPr>
        <w:t>[Omitted]</w:t>
      </w:r>
    </w:p>
    <w:p w14:paraId="4BE4CDC8" w14:textId="60D3A17F" w:rsidR="006818D3" w:rsidRPr="00CE0653" w:rsidRDefault="006818D3" w:rsidP="00190595">
      <w:pPr>
        <w:rPr>
          <w:rFonts w:ascii="Century" w:eastAsia="ＭＳ 明朝" w:hAnsi="Century"/>
          <w:sz w:val="22"/>
        </w:rPr>
      </w:pPr>
    </w:p>
    <w:sectPr w:rsidR="006818D3" w:rsidRPr="00CE0653" w:rsidSect="00F017F1">
      <w:pgSz w:w="11906" w:h="16838" w:code="9"/>
      <w:pgMar w:top="1701" w:right="1531" w:bottom="1701" w:left="1531" w:header="720" w:footer="720" w:gutter="0"/>
      <w:pgNumType w:start="1"/>
      <w:cols w:space="720"/>
      <w:noEndnote/>
      <w:docGrid w:type="linesAndChars" w:linePitch="350"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B752" w14:textId="77777777" w:rsidR="00135E0D" w:rsidRDefault="00135E0D">
      <w:r>
        <w:separator/>
      </w:r>
    </w:p>
  </w:endnote>
  <w:endnote w:type="continuationSeparator" w:id="0">
    <w:p w14:paraId="136EAE18" w14:textId="77777777" w:rsidR="00135E0D" w:rsidRDefault="00135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D4A4" w14:textId="77777777" w:rsidR="00135E0D" w:rsidRDefault="00135E0D">
      <w:r>
        <w:separator/>
      </w:r>
    </w:p>
  </w:footnote>
  <w:footnote w:type="continuationSeparator" w:id="0">
    <w:p w14:paraId="3F8C60E0" w14:textId="77777777" w:rsidR="00135E0D" w:rsidRDefault="00135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51AC"/>
    <w:multiLevelType w:val="hybridMultilevel"/>
    <w:tmpl w:val="B7502B82"/>
    <w:lvl w:ilvl="0" w:tplc="2E2A58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104F58"/>
    <w:multiLevelType w:val="hybridMultilevel"/>
    <w:tmpl w:val="36D4C526"/>
    <w:lvl w:ilvl="0" w:tplc="C8B8D796">
      <w:start w:val="12"/>
      <w:numFmt w:val="decimal"/>
      <w:lvlText w:val="(%1)"/>
      <w:lvlJc w:val="left"/>
      <w:pPr>
        <w:ind w:left="600" w:hanging="360"/>
      </w:pPr>
      <w:rPr>
        <w:rFonts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15B5FD5"/>
    <w:multiLevelType w:val="hybridMultilevel"/>
    <w:tmpl w:val="F78C575C"/>
    <w:lvl w:ilvl="0" w:tplc="9026A900">
      <w:start w:val="1"/>
      <w:numFmt w:val="lowerRoman"/>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56D313F9"/>
    <w:multiLevelType w:val="hybridMultilevel"/>
    <w:tmpl w:val="3918B5C0"/>
    <w:lvl w:ilvl="0" w:tplc="AACE2A46">
      <w:start w:val="51"/>
      <w:numFmt w:val="decimal"/>
      <w:lvlText w:val="(%1)"/>
      <w:lvlJc w:val="left"/>
      <w:pPr>
        <w:ind w:left="584" w:hanging="360"/>
      </w:pPr>
      <w:rPr>
        <w:rFonts w:cs="Times New Roman"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 w15:restartNumberingAfterBreak="0">
    <w:nsid w:val="57731FA4"/>
    <w:multiLevelType w:val="hybridMultilevel"/>
    <w:tmpl w:val="5FF80B10"/>
    <w:lvl w:ilvl="0" w:tplc="666EF9A8">
      <w:start w:val="5"/>
      <w:numFmt w:val="decimal"/>
      <w:lvlText w:val="(%1)"/>
      <w:lvlJc w:val="left"/>
      <w:pPr>
        <w:ind w:left="584" w:hanging="360"/>
      </w:pPr>
      <w:rPr>
        <w:rFonts w:cs="Times New Roman"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num w:numId="1" w16cid:durableId="855660034">
    <w:abstractNumId w:val="0"/>
  </w:num>
  <w:num w:numId="2" w16cid:durableId="316812425">
    <w:abstractNumId w:val="4"/>
  </w:num>
  <w:num w:numId="3" w16cid:durableId="342901349">
    <w:abstractNumId w:val="3"/>
  </w:num>
  <w:num w:numId="4" w16cid:durableId="442575576">
    <w:abstractNumId w:val="1"/>
  </w:num>
  <w:num w:numId="5" w16cid:durableId="1038507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defaultTabStop w:val="839"/>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65"/>
    <w:rsid w:val="0000041C"/>
    <w:rsid w:val="00002CA9"/>
    <w:rsid w:val="000038DF"/>
    <w:rsid w:val="00006198"/>
    <w:rsid w:val="000065BD"/>
    <w:rsid w:val="000069EA"/>
    <w:rsid w:val="0001046E"/>
    <w:rsid w:val="000110EE"/>
    <w:rsid w:val="00012673"/>
    <w:rsid w:val="00013D76"/>
    <w:rsid w:val="00014967"/>
    <w:rsid w:val="00014BC9"/>
    <w:rsid w:val="00016FA3"/>
    <w:rsid w:val="00020164"/>
    <w:rsid w:val="00022800"/>
    <w:rsid w:val="0002350F"/>
    <w:rsid w:val="00024C55"/>
    <w:rsid w:val="00025479"/>
    <w:rsid w:val="00025E21"/>
    <w:rsid w:val="00027E0A"/>
    <w:rsid w:val="000305A7"/>
    <w:rsid w:val="00032BA7"/>
    <w:rsid w:val="00033C3D"/>
    <w:rsid w:val="0003406A"/>
    <w:rsid w:val="00036020"/>
    <w:rsid w:val="000374D2"/>
    <w:rsid w:val="00037F69"/>
    <w:rsid w:val="00043789"/>
    <w:rsid w:val="00044A86"/>
    <w:rsid w:val="00044D1D"/>
    <w:rsid w:val="0004504E"/>
    <w:rsid w:val="000452F6"/>
    <w:rsid w:val="000460EC"/>
    <w:rsid w:val="00046B3A"/>
    <w:rsid w:val="000511D3"/>
    <w:rsid w:val="00051F33"/>
    <w:rsid w:val="00052F62"/>
    <w:rsid w:val="00053D4B"/>
    <w:rsid w:val="00053F1E"/>
    <w:rsid w:val="00054924"/>
    <w:rsid w:val="0005503A"/>
    <w:rsid w:val="00055228"/>
    <w:rsid w:val="00061555"/>
    <w:rsid w:val="00063B5C"/>
    <w:rsid w:val="000642A3"/>
    <w:rsid w:val="00064E68"/>
    <w:rsid w:val="00066671"/>
    <w:rsid w:val="00067337"/>
    <w:rsid w:val="00067DE6"/>
    <w:rsid w:val="00070037"/>
    <w:rsid w:val="000702D5"/>
    <w:rsid w:val="000711BB"/>
    <w:rsid w:val="00071814"/>
    <w:rsid w:val="000738CE"/>
    <w:rsid w:val="0007424A"/>
    <w:rsid w:val="00074EB9"/>
    <w:rsid w:val="000751C4"/>
    <w:rsid w:val="00076463"/>
    <w:rsid w:val="000768B5"/>
    <w:rsid w:val="00082200"/>
    <w:rsid w:val="000829D7"/>
    <w:rsid w:val="00083265"/>
    <w:rsid w:val="0008457C"/>
    <w:rsid w:val="0008576C"/>
    <w:rsid w:val="000864C9"/>
    <w:rsid w:val="00090750"/>
    <w:rsid w:val="00091316"/>
    <w:rsid w:val="0009372C"/>
    <w:rsid w:val="00094211"/>
    <w:rsid w:val="00094878"/>
    <w:rsid w:val="000A0266"/>
    <w:rsid w:val="000A2523"/>
    <w:rsid w:val="000B0ADC"/>
    <w:rsid w:val="000B6982"/>
    <w:rsid w:val="000C0478"/>
    <w:rsid w:val="000C07A4"/>
    <w:rsid w:val="000C1E90"/>
    <w:rsid w:val="000C2E5C"/>
    <w:rsid w:val="000C392B"/>
    <w:rsid w:val="000C43FC"/>
    <w:rsid w:val="000C445D"/>
    <w:rsid w:val="000C4854"/>
    <w:rsid w:val="000C609A"/>
    <w:rsid w:val="000C6B95"/>
    <w:rsid w:val="000D1737"/>
    <w:rsid w:val="000D3B53"/>
    <w:rsid w:val="000D3CB0"/>
    <w:rsid w:val="000D48DE"/>
    <w:rsid w:val="000D64FB"/>
    <w:rsid w:val="000D716F"/>
    <w:rsid w:val="000D73E8"/>
    <w:rsid w:val="000D7620"/>
    <w:rsid w:val="000E12FF"/>
    <w:rsid w:val="000E1333"/>
    <w:rsid w:val="000E1D80"/>
    <w:rsid w:val="000E5002"/>
    <w:rsid w:val="000E5718"/>
    <w:rsid w:val="000E68DE"/>
    <w:rsid w:val="000E77F4"/>
    <w:rsid w:val="000F208B"/>
    <w:rsid w:val="000F489A"/>
    <w:rsid w:val="000F52BC"/>
    <w:rsid w:val="000F5F1E"/>
    <w:rsid w:val="000F6085"/>
    <w:rsid w:val="000F6B26"/>
    <w:rsid w:val="00104BD8"/>
    <w:rsid w:val="0010562D"/>
    <w:rsid w:val="00107869"/>
    <w:rsid w:val="001109CD"/>
    <w:rsid w:val="00113961"/>
    <w:rsid w:val="0011398E"/>
    <w:rsid w:val="00117B28"/>
    <w:rsid w:val="00120C98"/>
    <w:rsid w:val="0012100F"/>
    <w:rsid w:val="001211A4"/>
    <w:rsid w:val="0012313F"/>
    <w:rsid w:val="001255DD"/>
    <w:rsid w:val="001260C0"/>
    <w:rsid w:val="00126901"/>
    <w:rsid w:val="001322DF"/>
    <w:rsid w:val="00132777"/>
    <w:rsid w:val="001328E5"/>
    <w:rsid w:val="00133174"/>
    <w:rsid w:val="00133243"/>
    <w:rsid w:val="001335A5"/>
    <w:rsid w:val="001338FD"/>
    <w:rsid w:val="00133D6B"/>
    <w:rsid w:val="00135B88"/>
    <w:rsid w:val="00135E0D"/>
    <w:rsid w:val="0013718D"/>
    <w:rsid w:val="001378A3"/>
    <w:rsid w:val="00137CA9"/>
    <w:rsid w:val="0014139B"/>
    <w:rsid w:val="001418DA"/>
    <w:rsid w:val="00142135"/>
    <w:rsid w:val="00142378"/>
    <w:rsid w:val="001431C3"/>
    <w:rsid w:val="001435ED"/>
    <w:rsid w:val="00143CF4"/>
    <w:rsid w:val="001444A1"/>
    <w:rsid w:val="00151DDE"/>
    <w:rsid w:val="00153163"/>
    <w:rsid w:val="001538E3"/>
    <w:rsid w:val="00153BFE"/>
    <w:rsid w:val="00154603"/>
    <w:rsid w:val="00155457"/>
    <w:rsid w:val="00155CD1"/>
    <w:rsid w:val="00156788"/>
    <w:rsid w:val="001603F2"/>
    <w:rsid w:val="00162120"/>
    <w:rsid w:val="001629F0"/>
    <w:rsid w:val="001639A9"/>
    <w:rsid w:val="001642E6"/>
    <w:rsid w:val="00164FA4"/>
    <w:rsid w:val="001653C1"/>
    <w:rsid w:val="00166FC7"/>
    <w:rsid w:val="001671E3"/>
    <w:rsid w:val="00171074"/>
    <w:rsid w:val="00172E53"/>
    <w:rsid w:val="00173237"/>
    <w:rsid w:val="00173A9A"/>
    <w:rsid w:val="0017510D"/>
    <w:rsid w:val="001777EE"/>
    <w:rsid w:val="00183B29"/>
    <w:rsid w:val="00190595"/>
    <w:rsid w:val="0019588A"/>
    <w:rsid w:val="001972C0"/>
    <w:rsid w:val="00197D6E"/>
    <w:rsid w:val="001A53B0"/>
    <w:rsid w:val="001A5AE9"/>
    <w:rsid w:val="001A5CF1"/>
    <w:rsid w:val="001A6B88"/>
    <w:rsid w:val="001A73E9"/>
    <w:rsid w:val="001A75D4"/>
    <w:rsid w:val="001B0C90"/>
    <w:rsid w:val="001B2ED1"/>
    <w:rsid w:val="001B5BA8"/>
    <w:rsid w:val="001B6FB7"/>
    <w:rsid w:val="001C2783"/>
    <w:rsid w:val="001C31C4"/>
    <w:rsid w:val="001C34E4"/>
    <w:rsid w:val="001C3655"/>
    <w:rsid w:val="001C3E7E"/>
    <w:rsid w:val="001C4F6F"/>
    <w:rsid w:val="001C526D"/>
    <w:rsid w:val="001C5467"/>
    <w:rsid w:val="001C76BA"/>
    <w:rsid w:val="001D1DF9"/>
    <w:rsid w:val="001D220D"/>
    <w:rsid w:val="001D2B34"/>
    <w:rsid w:val="001D5AEE"/>
    <w:rsid w:val="001D6624"/>
    <w:rsid w:val="001E35B3"/>
    <w:rsid w:val="001E3BD8"/>
    <w:rsid w:val="001E4522"/>
    <w:rsid w:val="001E5187"/>
    <w:rsid w:val="001E684F"/>
    <w:rsid w:val="001E6AC4"/>
    <w:rsid w:val="001E6FDB"/>
    <w:rsid w:val="001E7BB8"/>
    <w:rsid w:val="001E7E45"/>
    <w:rsid w:val="001F0B24"/>
    <w:rsid w:val="001F1BFF"/>
    <w:rsid w:val="001F2DB4"/>
    <w:rsid w:val="001F3A1B"/>
    <w:rsid w:val="001F3A79"/>
    <w:rsid w:val="001F3FB8"/>
    <w:rsid w:val="001F4398"/>
    <w:rsid w:val="001F5381"/>
    <w:rsid w:val="001F643A"/>
    <w:rsid w:val="00201A87"/>
    <w:rsid w:val="00205A78"/>
    <w:rsid w:val="0021076A"/>
    <w:rsid w:val="00213457"/>
    <w:rsid w:val="002156C3"/>
    <w:rsid w:val="002159FC"/>
    <w:rsid w:val="0021687D"/>
    <w:rsid w:val="002176D3"/>
    <w:rsid w:val="002215AD"/>
    <w:rsid w:val="00221CAB"/>
    <w:rsid w:val="00225483"/>
    <w:rsid w:val="00225FA9"/>
    <w:rsid w:val="0022657F"/>
    <w:rsid w:val="002300CA"/>
    <w:rsid w:val="00231E76"/>
    <w:rsid w:val="00232879"/>
    <w:rsid w:val="00232E9A"/>
    <w:rsid w:val="00234544"/>
    <w:rsid w:val="002364F0"/>
    <w:rsid w:val="0024097F"/>
    <w:rsid w:val="00240D6A"/>
    <w:rsid w:val="002414EC"/>
    <w:rsid w:val="00242DDA"/>
    <w:rsid w:val="0024319F"/>
    <w:rsid w:val="00246765"/>
    <w:rsid w:val="00246C1E"/>
    <w:rsid w:val="00246FA2"/>
    <w:rsid w:val="00251A5E"/>
    <w:rsid w:val="00251D91"/>
    <w:rsid w:val="00253A81"/>
    <w:rsid w:val="002547A7"/>
    <w:rsid w:val="00254A89"/>
    <w:rsid w:val="00254FC3"/>
    <w:rsid w:val="00255637"/>
    <w:rsid w:val="00257860"/>
    <w:rsid w:val="00257A65"/>
    <w:rsid w:val="00257C18"/>
    <w:rsid w:val="00257D99"/>
    <w:rsid w:val="002632A1"/>
    <w:rsid w:val="00264A02"/>
    <w:rsid w:val="002651AC"/>
    <w:rsid w:val="00265443"/>
    <w:rsid w:val="00265751"/>
    <w:rsid w:val="00265DC1"/>
    <w:rsid w:val="00270608"/>
    <w:rsid w:val="00273315"/>
    <w:rsid w:val="00284282"/>
    <w:rsid w:val="002846EF"/>
    <w:rsid w:val="002865D2"/>
    <w:rsid w:val="00286E85"/>
    <w:rsid w:val="00287664"/>
    <w:rsid w:val="00287CE3"/>
    <w:rsid w:val="002924F9"/>
    <w:rsid w:val="00292C29"/>
    <w:rsid w:val="00292D3F"/>
    <w:rsid w:val="002933C2"/>
    <w:rsid w:val="00294E6D"/>
    <w:rsid w:val="002962BD"/>
    <w:rsid w:val="0029645A"/>
    <w:rsid w:val="0029700E"/>
    <w:rsid w:val="00297516"/>
    <w:rsid w:val="002A0229"/>
    <w:rsid w:val="002A04D9"/>
    <w:rsid w:val="002A1567"/>
    <w:rsid w:val="002A3124"/>
    <w:rsid w:val="002A4C33"/>
    <w:rsid w:val="002A607D"/>
    <w:rsid w:val="002B2026"/>
    <w:rsid w:val="002B2E1E"/>
    <w:rsid w:val="002B5778"/>
    <w:rsid w:val="002C0931"/>
    <w:rsid w:val="002C19AC"/>
    <w:rsid w:val="002C4FC3"/>
    <w:rsid w:val="002D0A45"/>
    <w:rsid w:val="002D0E3E"/>
    <w:rsid w:val="002D100C"/>
    <w:rsid w:val="002D293E"/>
    <w:rsid w:val="002D3561"/>
    <w:rsid w:val="002D474F"/>
    <w:rsid w:val="002D6F37"/>
    <w:rsid w:val="002E0F2F"/>
    <w:rsid w:val="002E1B40"/>
    <w:rsid w:val="002E5867"/>
    <w:rsid w:val="002E58D2"/>
    <w:rsid w:val="002E6F58"/>
    <w:rsid w:val="002F1FC8"/>
    <w:rsid w:val="002F2FE3"/>
    <w:rsid w:val="002F39EF"/>
    <w:rsid w:val="002F4030"/>
    <w:rsid w:val="002F504A"/>
    <w:rsid w:val="002F5B25"/>
    <w:rsid w:val="002F675D"/>
    <w:rsid w:val="002F723F"/>
    <w:rsid w:val="002F751C"/>
    <w:rsid w:val="0030102A"/>
    <w:rsid w:val="003011D1"/>
    <w:rsid w:val="00303364"/>
    <w:rsid w:val="00303AC5"/>
    <w:rsid w:val="003040A8"/>
    <w:rsid w:val="00304D24"/>
    <w:rsid w:val="003105D6"/>
    <w:rsid w:val="00312B44"/>
    <w:rsid w:val="00312E1A"/>
    <w:rsid w:val="00313A66"/>
    <w:rsid w:val="00314612"/>
    <w:rsid w:val="003148C0"/>
    <w:rsid w:val="0031571E"/>
    <w:rsid w:val="00320950"/>
    <w:rsid w:val="00320D18"/>
    <w:rsid w:val="00321A18"/>
    <w:rsid w:val="00321C0D"/>
    <w:rsid w:val="0032239F"/>
    <w:rsid w:val="00322C6E"/>
    <w:rsid w:val="003234A8"/>
    <w:rsid w:val="00323693"/>
    <w:rsid w:val="00324C02"/>
    <w:rsid w:val="00324D88"/>
    <w:rsid w:val="00325681"/>
    <w:rsid w:val="00325683"/>
    <w:rsid w:val="00326398"/>
    <w:rsid w:val="0033048E"/>
    <w:rsid w:val="00330B81"/>
    <w:rsid w:val="00332083"/>
    <w:rsid w:val="0033271C"/>
    <w:rsid w:val="003336BA"/>
    <w:rsid w:val="00334044"/>
    <w:rsid w:val="003400E8"/>
    <w:rsid w:val="0034027D"/>
    <w:rsid w:val="00342157"/>
    <w:rsid w:val="0034260B"/>
    <w:rsid w:val="00342E62"/>
    <w:rsid w:val="00342E8E"/>
    <w:rsid w:val="00345BE0"/>
    <w:rsid w:val="00347D24"/>
    <w:rsid w:val="00350CB8"/>
    <w:rsid w:val="00362FCD"/>
    <w:rsid w:val="003667F8"/>
    <w:rsid w:val="00366912"/>
    <w:rsid w:val="0037155F"/>
    <w:rsid w:val="003737FF"/>
    <w:rsid w:val="00373E47"/>
    <w:rsid w:val="00375053"/>
    <w:rsid w:val="003758BA"/>
    <w:rsid w:val="00380F08"/>
    <w:rsid w:val="0038363F"/>
    <w:rsid w:val="00383C1E"/>
    <w:rsid w:val="00383C7C"/>
    <w:rsid w:val="00384515"/>
    <w:rsid w:val="003846D6"/>
    <w:rsid w:val="00384A6A"/>
    <w:rsid w:val="00385186"/>
    <w:rsid w:val="0038702C"/>
    <w:rsid w:val="00387348"/>
    <w:rsid w:val="00387EE4"/>
    <w:rsid w:val="00391C37"/>
    <w:rsid w:val="00392095"/>
    <w:rsid w:val="00392100"/>
    <w:rsid w:val="00392801"/>
    <w:rsid w:val="00394DDF"/>
    <w:rsid w:val="00397496"/>
    <w:rsid w:val="003A032F"/>
    <w:rsid w:val="003A1E8A"/>
    <w:rsid w:val="003A2F73"/>
    <w:rsid w:val="003A5197"/>
    <w:rsid w:val="003A5C41"/>
    <w:rsid w:val="003A6DD9"/>
    <w:rsid w:val="003B1A3A"/>
    <w:rsid w:val="003B1A81"/>
    <w:rsid w:val="003B3295"/>
    <w:rsid w:val="003B4C34"/>
    <w:rsid w:val="003B4CE8"/>
    <w:rsid w:val="003B4E82"/>
    <w:rsid w:val="003B70EB"/>
    <w:rsid w:val="003C0A5B"/>
    <w:rsid w:val="003C1430"/>
    <w:rsid w:val="003C1724"/>
    <w:rsid w:val="003C28C6"/>
    <w:rsid w:val="003C313F"/>
    <w:rsid w:val="003C480A"/>
    <w:rsid w:val="003C4F74"/>
    <w:rsid w:val="003C6178"/>
    <w:rsid w:val="003C7067"/>
    <w:rsid w:val="003D42DD"/>
    <w:rsid w:val="003E1C6F"/>
    <w:rsid w:val="003E1E6E"/>
    <w:rsid w:val="003E2E5A"/>
    <w:rsid w:val="003E395C"/>
    <w:rsid w:val="003E3D3B"/>
    <w:rsid w:val="003F0E71"/>
    <w:rsid w:val="003F1406"/>
    <w:rsid w:val="003F2D30"/>
    <w:rsid w:val="003F5B24"/>
    <w:rsid w:val="003F7F6F"/>
    <w:rsid w:val="004008C5"/>
    <w:rsid w:val="00404837"/>
    <w:rsid w:val="00405004"/>
    <w:rsid w:val="004050BC"/>
    <w:rsid w:val="00405AC2"/>
    <w:rsid w:val="004066E8"/>
    <w:rsid w:val="00406931"/>
    <w:rsid w:val="00407330"/>
    <w:rsid w:val="00407896"/>
    <w:rsid w:val="004154EF"/>
    <w:rsid w:val="0042404E"/>
    <w:rsid w:val="004243C9"/>
    <w:rsid w:val="00427979"/>
    <w:rsid w:val="004316FC"/>
    <w:rsid w:val="00431F1D"/>
    <w:rsid w:val="004324BC"/>
    <w:rsid w:val="00434DD9"/>
    <w:rsid w:val="0043524F"/>
    <w:rsid w:val="00436FF8"/>
    <w:rsid w:val="004374DA"/>
    <w:rsid w:val="004406C8"/>
    <w:rsid w:val="00440F84"/>
    <w:rsid w:val="0044271D"/>
    <w:rsid w:val="00442B47"/>
    <w:rsid w:val="004448BB"/>
    <w:rsid w:val="0044503A"/>
    <w:rsid w:val="00446454"/>
    <w:rsid w:val="00450A40"/>
    <w:rsid w:val="0045196C"/>
    <w:rsid w:val="00452CDB"/>
    <w:rsid w:val="0045366A"/>
    <w:rsid w:val="00456013"/>
    <w:rsid w:val="004560F0"/>
    <w:rsid w:val="00457A8B"/>
    <w:rsid w:val="00457B01"/>
    <w:rsid w:val="004609E5"/>
    <w:rsid w:val="00461DCE"/>
    <w:rsid w:val="004620FE"/>
    <w:rsid w:val="00462762"/>
    <w:rsid w:val="00466EB1"/>
    <w:rsid w:val="00472F0F"/>
    <w:rsid w:val="004736E8"/>
    <w:rsid w:val="00476996"/>
    <w:rsid w:val="00477726"/>
    <w:rsid w:val="00481668"/>
    <w:rsid w:val="00486550"/>
    <w:rsid w:val="00486582"/>
    <w:rsid w:val="00487812"/>
    <w:rsid w:val="00492EFE"/>
    <w:rsid w:val="004932E7"/>
    <w:rsid w:val="0049494A"/>
    <w:rsid w:val="00494F39"/>
    <w:rsid w:val="004A141F"/>
    <w:rsid w:val="004A1F77"/>
    <w:rsid w:val="004A20F4"/>
    <w:rsid w:val="004A25F7"/>
    <w:rsid w:val="004A26F0"/>
    <w:rsid w:val="004A3B85"/>
    <w:rsid w:val="004A75A1"/>
    <w:rsid w:val="004B009C"/>
    <w:rsid w:val="004B0BE0"/>
    <w:rsid w:val="004B4E85"/>
    <w:rsid w:val="004B4FEF"/>
    <w:rsid w:val="004B599B"/>
    <w:rsid w:val="004B6131"/>
    <w:rsid w:val="004C0166"/>
    <w:rsid w:val="004C205F"/>
    <w:rsid w:val="004C29A9"/>
    <w:rsid w:val="004C3885"/>
    <w:rsid w:val="004C606C"/>
    <w:rsid w:val="004C773E"/>
    <w:rsid w:val="004C7C8C"/>
    <w:rsid w:val="004D088E"/>
    <w:rsid w:val="004D2B5B"/>
    <w:rsid w:val="004D36D0"/>
    <w:rsid w:val="004D39AF"/>
    <w:rsid w:val="004D7452"/>
    <w:rsid w:val="004D7599"/>
    <w:rsid w:val="004E01D1"/>
    <w:rsid w:val="004E05A9"/>
    <w:rsid w:val="004E5F84"/>
    <w:rsid w:val="004E6364"/>
    <w:rsid w:val="004E777F"/>
    <w:rsid w:val="004E7CD0"/>
    <w:rsid w:val="004F0386"/>
    <w:rsid w:val="004F038F"/>
    <w:rsid w:val="004F1444"/>
    <w:rsid w:val="004F18FD"/>
    <w:rsid w:val="004F36B1"/>
    <w:rsid w:val="004F3A6D"/>
    <w:rsid w:val="004F4CA5"/>
    <w:rsid w:val="004F59C1"/>
    <w:rsid w:val="004F5AE8"/>
    <w:rsid w:val="005001AC"/>
    <w:rsid w:val="00500C24"/>
    <w:rsid w:val="00502465"/>
    <w:rsid w:val="005049EF"/>
    <w:rsid w:val="00507ED8"/>
    <w:rsid w:val="00510ADF"/>
    <w:rsid w:val="00511443"/>
    <w:rsid w:val="00520282"/>
    <w:rsid w:val="00521E77"/>
    <w:rsid w:val="00522468"/>
    <w:rsid w:val="0052370C"/>
    <w:rsid w:val="0052419D"/>
    <w:rsid w:val="005247F5"/>
    <w:rsid w:val="005254E3"/>
    <w:rsid w:val="00526F54"/>
    <w:rsid w:val="00531CD7"/>
    <w:rsid w:val="00533A96"/>
    <w:rsid w:val="00533BD0"/>
    <w:rsid w:val="005352D7"/>
    <w:rsid w:val="00535B0D"/>
    <w:rsid w:val="005369C9"/>
    <w:rsid w:val="00537AC3"/>
    <w:rsid w:val="00537C82"/>
    <w:rsid w:val="00540A2D"/>
    <w:rsid w:val="00541440"/>
    <w:rsid w:val="00541F96"/>
    <w:rsid w:val="005443E6"/>
    <w:rsid w:val="00544739"/>
    <w:rsid w:val="005455D3"/>
    <w:rsid w:val="005459A4"/>
    <w:rsid w:val="00545A30"/>
    <w:rsid w:val="00546530"/>
    <w:rsid w:val="0054658E"/>
    <w:rsid w:val="0055062C"/>
    <w:rsid w:val="0055200D"/>
    <w:rsid w:val="00552CBF"/>
    <w:rsid w:val="00554B01"/>
    <w:rsid w:val="00555A2B"/>
    <w:rsid w:val="005561EE"/>
    <w:rsid w:val="005568E3"/>
    <w:rsid w:val="005601F5"/>
    <w:rsid w:val="00560513"/>
    <w:rsid w:val="005609D6"/>
    <w:rsid w:val="00560A19"/>
    <w:rsid w:val="005613B3"/>
    <w:rsid w:val="005615F6"/>
    <w:rsid w:val="00562595"/>
    <w:rsid w:val="005646D2"/>
    <w:rsid w:val="005661C5"/>
    <w:rsid w:val="005665DF"/>
    <w:rsid w:val="005666ED"/>
    <w:rsid w:val="00566FE8"/>
    <w:rsid w:val="0057040C"/>
    <w:rsid w:val="0057044A"/>
    <w:rsid w:val="00570811"/>
    <w:rsid w:val="0057314C"/>
    <w:rsid w:val="005731B7"/>
    <w:rsid w:val="0057368B"/>
    <w:rsid w:val="0057732E"/>
    <w:rsid w:val="0057753C"/>
    <w:rsid w:val="0057777F"/>
    <w:rsid w:val="00580CC6"/>
    <w:rsid w:val="0058116C"/>
    <w:rsid w:val="00581A83"/>
    <w:rsid w:val="00581CDB"/>
    <w:rsid w:val="005833FD"/>
    <w:rsid w:val="0058446F"/>
    <w:rsid w:val="005856AC"/>
    <w:rsid w:val="00585738"/>
    <w:rsid w:val="005859FA"/>
    <w:rsid w:val="00586895"/>
    <w:rsid w:val="00587B27"/>
    <w:rsid w:val="005911D4"/>
    <w:rsid w:val="005918B5"/>
    <w:rsid w:val="00591905"/>
    <w:rsid w:val="00591F2E"/>
    <w:rsid w:val="005934B5"/>
    <w:rsid w:val="00596516"/>
    <w:rsid w:val="005A0637"/>
    <w:rsid w:val="005A070B"/>
    <w:rsid w:val="005A0E0E"/>
    <w:rsid w:val="005A1812"/>
    <w:rsid w:val="005A4AF9"/>
    <w:rsid w:val="005A65FE"/>
    <w:rsid w:val="005A6D20"/>
    <w:rsid w:val="005B0705"/>
    <w:rsid w:val="005B2DA4"/>
    <w:rsid w:val="005B32EC"/>
    <w:rsid w:val="005B37F9"/>
    <w:rsid w:val="005B61A9"/>
    <w:rsid w:val="005B73C6"/>
    <w:rsid w:val="005B7DDA"/>
    <w:rsid w:val="005C4676"/>
    <w:rsid w:val="005C488B"/>
    <w:rsid w:val="005C562C"/>
    <w:rsid w:val="005C619C"/>
    <w:rsid w:val="005C6CBA"/>
    <w:rsid w:val="005C6DD1"/>
    <w:rsid w:val="005D0A6C"/>
    <w:rsid w:val="005D26BD"/>
    <w:rsid w:val="005D4AB0"/>
    <w:rsid w:val="005D5673"/>
    <w:rsid w:val="005D65AA"/>
    <w:rsid w:val="005E34B1"/>
    <w:rsid w:val="005E3FD2"/>
    <w:rsid w:val="005E4A5E"/>
    <w:rsid w:val="005E58CF"/>
    <w:rsid w:val="005F360A"/>
    <w:rsid w:val="005F6095"/>
    <w:rsid w:val="005F7136"/>
    <w:rsid w:val="006014DB"/>
    <w:rsid w:val="00602CD6"/>
    <w:rsid w:val="0060579F"/>
    <w:rsid w:val="00606515"/>
    <w:rsid w:val="00606F29"/>
    <w:rsid w:val="00613E4C"/>
    <w:rsid w:val="00617BB2"/>
    <w:rsid w:val="00623A2D"/>
    <w:rsid w:val="00624191"/>
    <w:rsid w:val="00626BC3"/>
    <w:rsid w:val="006303EB"/>
    <w:rsid w:val="006312AF"/>
    <w:rsid w:val="006323EB"/>
    <w:rsid w:val="00633008"/>
    <w:rsid w:val="00633195"/>
    <w:rsid w:val="0063376E"/>
    <w:rsid w:val="00635858"/>
    <w:rsid w:val="00636B7D"/>
    <w:rsid w:val="00637C91"/>
    <w:rsid w:val="00641A89"/>
    <w:rsid w:val="00643024"/>
    <w:rsid w:val="0064499C"/>
    <w:rsid w:val="00652A87"/>
    <w:rsid w:val="00653DDD"/>
    <w:rsid w:val="00654156"/>
    <w:rsid w:val="00654DD4"/>
    <w:rsid w:val="00656352"/>
    <w:rsid w:val="00656408"/>
    <w:rsid w:val="006565DB"/>
    <w:rsid w:val="00656E29"/>
    <w:rsid w:val="006573F0"/>
    <w:rsid w:val="0065759F"/>
    <w:rsid w:val="00660A5F"/>
    <w:rsid w:val="0066111C"/>
    <w:rsid w:val="006637AA"/>
    <w:rsid w:val="006641DE"/>
    <w:rsid w:val="00664418"/>
    <w:rsid w:val="00664AF8"/>
    <w:rsid w:val="00664D3A"/>
    <w:rsid w:val="006705E5"/>
    <w:rsid w:val="00672214"/>
    <w:rsid w:val="00675561"/>
    <w:rsid w:val="00676969"/>
    <w:rsid w:val="00676E62"/>
    <w:rsid w:val="006777E3"/>
    <w:rsid w:val="00677F30"/>
    <w:rsid w:val="00680706"/>
    <w:rsid w:val="006818D3"/>
    <w:rsid w:val="006849E0"/>
    <w:rsid w:val="00685C56"/>
    <w:rsid w:val="006861C8"/>
    <w:rsid w:val="00687FBF"/>
    <w:rsid w:val="0069246B"/>
    <w:rsid w:val="00692B6D"/>
    <w:rsid w:val="00692CBE"/>
    <w:rsid w:val="00693682"/>
    <w:rsid w:val="00694EDF"/>
    <w:rsid w:val="0069507A"/>
    <w:rsid w:val="00696E18"/>
    <w:rsid w:val="006A051F"/>
    <w:rsid w:val="006A1814"/>
    <w:rsid w:val="006A278D"/>
    <w:rsid w:val="006A5CCE"/>
    <w:rsid w:val="006A740C"/>
    <w:rsid w:val="006B047A"/>
    <w:rsid w:val="006B048B"/>
    <w:rsid w:val="006B0B01"/>
    <w:rsid w:val="006B1BAB"/>
    <w:rsid w:val="006B2248"/>
    <w:rsid w:val="006B4373"/>
    <w:rsid w:val="006B47AA"/>
    <w:rsid w:val="006C03C1"/>
    <w:rsid w:val="006C103D"/>
    <w:rsid w:val="006C1450"/>
    <w:rsid w:val="006C1E2D"/>
    <w:rsid w:val="006C4E45"/>
    <w:rsid w:val="006C5BDF"/>
    <w:rsid w:val="006C66E1"/>
    <w:rsid w:val="006D1366"/>
    <w:rsid w:val="006D1A67"/>
    <w:rsid w:val="006D1DBB"/>
    <w:rsid w:val="006D4978"/>
    <w:rsid w:val="006D5749"/>
    <w:rsid w:val="006D5D00"/>
    <w:rsid w:val="006D68FB"/>
    <w:rsid w:val="006D7824"/>
    <w:rsid w:val="006E00FD"/>
    <w:rsid w:val="006E04B1"/>
    <w:rsid w:val="006E07D7"/>
    <w:rsid w:val="006E0F06"/>
    <w:rsid w:val="006E2968"/>
    <w:rsid w:val="006E3056"/>
    <w:rsid w:val="006E362D"/>
    <w:rsid w:val="006E69FC"/>
    <w:rsid w:val="006F07F2"/>
    <w:rsid w:val="006F17C3"/>
    <w:rsid w:val="006F2D62"/>
    <w:rsid w:val="006F2FF8"/>
    <w:rsid w:val="006F3E5D"/>
    <w:rsid w:val="006F64EE"/>
    <w:rsid w:val="006F67D6"/>
    <w:rsid w:val="006F7D78"/>
    <w:rsid w:val="00700AA9"/>
    <w:rsid w:val="00700AD7"/>
    <w:rsid w:val="00701D36"/>
    <w:rsid w:val="00707AC5"/>
    <w:rsid w:val="00710652"/>
    <w:rsid w:val="00711BA8"/>
    <w:rsid w:val="0071201C"/>
    <w:rsid w:val="00712A11"/>
    <w:rsid w:val="0071323F"/>
    <w:rsid w:val="0071594E"/>
    <w:rsid w:val="00716E61"/>
    <w:rsid w:val="00717F0B"/>
    <w:rsid w:val="007226AF"/>
    <w:rsid w:val="0072284A"/>
    <w:rsid w:val="00722AC7"/>
    <w:rsid w:val="0073010D"/>
    <w:rsid w:val="007306ED"/>
    <w:rsid w:val="00730EB6"/>
    <w:rsid w:val="0073145C"/>
    <w:rsid w:val="00732773"/>
    <w:rsid w:val="00733057"/>
    <w:rsid w:val="0073361E"/>
    <w:rsid w:val="00733AAD"/>
    <w:rsid w:val="00736885"/>
    <w:rsid w:val="00737285"/>
    <w:rsid w:val="00741C7B"/>
    <w:rsid w:val="00741CBB"/>
    <w:rsid w:val="00746A64"/>
    <w:rsid w:val="00746A9B"/>
    <w:rsid w:val="00746DD7"/>
    <w:rsid w:val="00747BC1"/>
    <w:rsid w:val="00747C07"/>
    <w:rsid w:val="007542A0"/>
    <w:rsid w:val="0075689A"/>
    <w:rsid w:val="00757E49"/>
    <w:rsid w:val="00760049"/>
    <w:rsid w:val="0076024E"/>
    <w:rsid w:val="007636C1"/>
    <w:rsid w:val="0076488E"/>
    <w:rsid w:val="007648DD"/>
    <w:rsid w:val="007704EB"/>
    <w:rsid w:val="007712C9"/>
    <w:rsid w:val="00771429"/>
    <w:rsid w:val="007717DF"/>
    <w:rsid w:val="007723EB"/>
    <w:rsid w:val="007725D6"/>
    <w:rsid w:val="0077386A"/>
    <w:rsid w:val="0077513A"/>
    <w:rsid w:val="00775CDF"/>
    <w:rsid w:val="0078177C"/>
    <w:rsid w:val="00782D78"/>
    <w:rsid w:val="007830CB"/>
    <w:rsid w:val="007907C1"/>
    <w:rsid w:val="00790D16"/>
    <w:rsid w:val="00791938"/>
    <w:rsid w:val="00793EF0"/>
    <w:rsid w:val="00794AEC"/>
    <w:rsid w:val="00795B8A"/>
    <w:rsid w:val="00796133"/>
    <w:rsid w:val="007970B5"/>
    <w:rsid w:val="0079747E"/>
    <w:rsid w:val="007A13D2"/>
    <w:rsid w:val="007A2AE9"/>
    <w:rsid w:val="007A2E94"/>
    <w:rsid w:val="007A4BE1"/>
    <w:rsid w:val="007A573C"/>
    <w:rsid w:val="007A5F35"/>
    <w:rsid w:val="007A62DD"/>
    <w:rsid w:val="007A68A1"/>
    <w:rsid w:val="007A7A38"/>
    <w:rsid w:val="007B00F8"/>
    <w:rsid w:val="007B1C23"/>
    <w:rsid w:val="007B1F09"/>
    <w:rsid w:val="007B362E"/>
    <w:rsid w:val="007B4A0C"/>
    <w:rsid w:val="007B6848"/>
    <w:rsid w:val="007B6AF9"/>
    <w:rsid w:val="007C2F03"/>
    <w:rsid w:val="007C3D30"/>
    <w:rsid w:val="007C579D"/>
    <w:rsid w:val="007D363D"/>
    <w:rsid w:val="007D3EFC"/>
    <w:rsid w:val="007D49DE"/>
    <w:rsid w:val="007D6206"/>
    <w:rsid w:val="007D6D44"/>
    <w:rsid w:val="007D723E"/>
    <w:rsid w:val="007D7928"/>
    <w:rsid w:val="007E078F"/>
    <w:rsid w:val="007E27A5"/>
    <w:rsid w:val="007E50AB"/>
    <w:rsid w:val="007E5BD9"/>
    <w:rsid w:val="007E5F0A"/>
    <w:rsid w:val="007E5F86"/>
    <w:rsid w:val="007E6711"/>
    <w:rsid w:val="007E726D"/>
    <w:rsid w:val="007F7BC9"/>
    <w:rsid w:val="00800E86"/>
    <w:rsid w:val="00801FFF"/>
    <w:rsid w:val="00802526"/>
    <w:rsid w:val="00803592"/>
    <w:rsid w:val="00803ECA"/>
    <w:rsid w:val="00805692"/>
    <w:rsid w:val="00805C29"/>
    <w:rsid w:val="00805D31"/>
    <w:rsid w:val="0080700D"/>
    <w:rsid w:val="00810EB0"/>
    <w:rsid w:val="00812C8A"/>
    <w:rsid w:val="0081359E"/>
    <w:rsid w:val="008138EE"/>
    <w:rsid w:val="00813A9B"/>
    <w:rsid w:val="00814237"/>
    <w:rsid w:val="0081435E"/>
    <w:rsid w:val="008152B2"/>
    <w:rsid w:val="00816C73"/>
    <w:rsid w:val="00822050"/>
    <w:rsid w:val="00823601"/>
    <w:rsid w:val="00823A6E"/>
    <w:rsid w:val="00823D92"/>
    <w:rsid w:val="00823DE9"/>
    <w:rsid w:val="00824F04"/>
    <w:rsid w:val="00824F41"/>
    <w:rsid w:val="008340C7"/>
    <w:rsid w:val="008344D3"/>
    <w:rsid w:val="00835372"/>
    <w:rsid w:val="0083558F"/>
    <w:rsid w:val="00836578"/>
    <w:rsid w:val="00836B38"/>
    <w:rsid w:val="00837A54"/>
    <w:rsid w:val="00837EB9"/>
    <w:rsid w:val="0084042A"/>
    <w:rsid w:val="00840CD5"/>
    <w:rsid w:val="00841568"/>
    <w:rsid w:val="008417D5"/>
    <w:rsid w:val="008418B2"/>
    <w:rsid w:val="00844733"/>
    <w:rsid w:val="0084564E"/>
    <w:rsid w:val="00846369"/>
    <w:rsid w:val="008465A1"/>
    <w:rsid w:val="00850913"/>
    <w:rsid w:val="00850A3A"/>
    <w:rsid w:val="00854E1B"/>
    <w:rsid w:val="00855FF0"/>
    <w:rsid w:val="008576FD"/>
    <w:rsid w:val="00857FCC"/>
    <w:rsid w:val="0086311E"/>
    <w:rsid w:val="00864F8A"/>
    <w:rsid w:val="00865A5C"/>
    <w:rsid w:val="0086627E"/>
    <w:rsid w:val="00866F11"/>
    <w:rsid w:val="00870C5D"/>
    <w:rsid w:val="008737FE"/>
    <w:rsid w:val="00874902"/>
    <w:rsid w:val="008764DA"/>
    <w:rsid w:val="008774CD"/>
    <w:rsid w:val="00877770"/>
    <w:rsid w:val="00881B3B"/>
    <w:rsid w:val="008838FB"/>
    <w:rsid w:val="0088405B"/>
    <w:rsid w:val="008855E6"/>
    <w:rsid w:val="00886920"/>
    <w:rsid w:val="0089166E"/>
    <w:rsid w:val="0089175A"/>
    <w:rsid w:val="00892010"/>
    <w:rsid w:val="008947A8"/>
    <w:rsid w:val="00894C46"/>
    <w:rsid w:val="00895898"/>
    <w:rsid w:val="00895AC8"/>
    <w:rsid w:val="00895B4C"/>
    <w:rsid w:val="008A22CB"/>
    <w:rsid w:val="008A2796"/>
    <w:rsid w:val="008A33E6"/>
    <w:rsid w:val="008A5A0C"/>
    <w:rsid w:val="008A76FE"/>
    <w:rsid w:val="008B0958"/>
    <w:rsid w:val="008B0E2C"/>
    <w:rsid w:val="008B0ECB"/>
    <w:rsid w:val="008B1047"/>
    <w:rsid w:val="008B173B"/>
    <w:rsid w:val="008B28CF"/>
    <w:rsid w:val="008B77B0"/>
    <w:rsid w:val="008C4B9F"/>
    <w:rsid w:val="008C4C92"/>
    <w:rsid w:val="008C5056"/>
    <w:rsid w:val="008C5ED2"/>
    <w:rsid w:val="008C6074"/>
    <w:rsid w:val="008D26C1"/>
    <w:rsid w:val="008D31F1"/>
    <w:rsid w:val="008D37E8"/>
    <w:rsid w:val="008D3B43"/>
    <w:rsid w:val="008D42AF"/>
    <w:rsid w:val="008D640E"/>
    <w:rsid w:val="008E0DBD"/>
    <w:rsid w:val="008E3593"/>
    <w:rsid w:val="008E36B2"/>
    <w:rsid w:val="008E4E2B"/>
    <w:rsid w:val="008E4F05"/>
    <w:rsid w:val="008E542E"/>
    <w:rsid w:val="008F0BAB"/>
    <w:rsid w:val="008F128C"/>
    <w:rsid w:val="008F28F3"/>
    <w:rsid w:val="008F484F"/>
    <w:rsid w:val="008F5A6F"/>
    <w:rsid w:val="008F5DD5"/>
    <w:rsid w:val="008F62D7"/>
    <w:rsid w:val="008F62FF"/>
    <w:rsid w:val="0090183B"/>
    <w:rsid w:val="0090486C"/>
    <w:rsid w:val="00906210"/>
    <w:rsid w:val="00906668"/>
    <w:rsid w:val="009070E7"/>
    <w:rsid w:val="00910242"/>
    <w:rsid w:val="00910A32"/>
    <w:rsid w:val="00911415"/>
    <w:rsid w:val="00913D04"/>
    <w:rsid w:val="009176B5"/>
    <w:rsid w:val="009215EE"/>
    <w:rsid w:val="00926C4D"/>
    <w:rsid w:val="00926CC1"/>
    <w:rsid w:val="00926DA8"/>
    <w:rsid w:val="0092704F"/>
    <w:rsid w:val="0092749B"/>
    <w:rsid w:val="009310F2"/>
    <w:rsid w:val="00931473"/>
    <w:rsid w:val="00932C53"/>
    <w:rsid w:val="0093304B"/>
    <w:rsid w:val="00933396"/>
    <w:rsid w:val="00933916"/>
    <w:rsid w:val="00935002"/>
    <w:rsid w:val="00935457"/>
    <w:rsid w:val="009377D4"/>
    <w:rsid w:val="0094179B"/>
    <w:rsid w:val="0094378D"/>
    <w:rsid w:val="00943FEA"/>
    <w:rsid w:val="00945B26"/>
    <w:rsid w:val="0094677A"/>
    <w:rsid w:val="00947064"/>
    <w:rsid w:val="00950D56"/>
    <w:rsid w:val="0095151F"/>
    <w:rsid w:val="009515FD"/>
    <w:rsid w:val="009534D0"/>
    <w:rsid w:val="0095466A"/>
    <w:rsid w:val="00956722"/>
    <w:rsid w:val="009621B2"/>
    <w:rsid w:val="00963249"/>
    <w:rsid w:val="0096557D"/>
    <w:rsid w:val="00965779"/>
    <w:rsid w:val="00967639"/>
    <w:rsid w:val="00970D4E"/>
    <w:rsid w:val="00970FD6"/>
    <w:rsid w:val="00971241"/>
    <w:rsid w:val="00975CF6"/>
    <w:rsid w:val="00980E94"/>
    <w:rsid w:val="0098123E"/>
    <w:rsid w:val="00981C1A"/>
    <w:rsid w:val="00982400"/>
    <w:rsid w:val="009849A5"/>
    <w:rsid w:val="00986BC0"/>
    <w:rsid w:val="00987F62"/>
    <w:rsid w:val="00987F7D"/>
    <w:rsid w:val="009902A8"/>
    <w:rsid w:val="00991101"/>
    <w:rsid w:val="0099204B"/>
    <w:rsid w:val="00992349"/>
    <w:rsid w:val="00992EC4"/>
    <w:rsid w:val="00993F0D"/>
    <w:rsid w:val="00996550"/>
    <w:rsid w:val="0099773D"/>
    <w:rsid w:val="009A036B"/>
    <w:rsid w:val="009A12BD"/>
    <w:rsid w:val="009A2B70"/>
    <w:rsid w:val="009A54C1"/>
    <w:rsid w:val="009A5872"/>
    <w:rsid w:val="009A71EA"/>
    <w:rsid w:val="009A787F"/>
    <w:rsid w:val="009B1608"/>
    <w:rsid w:val="009B53FA"/>
    <w:rsid w:val="009B7931"/>
    <w:rsid w:val="009C0E5F"/>
    <w:rsid w:val="009C0FA7"/>
    <w:rsid w:val="009C1D3F"/>
    <w:rsid w:val="009C2EAE"/>
    <w:rsid w:val="009C3A76"/>
    <w:rsid w:val="009C4B0D"/>
    <w:rsid w:val="009C5210"/>
    <w:rsid w:val="009D17ED"/>
    <w:rsid w:val="009D3481"/>
    <w:rsid w:val="009D3B07"/>
    <w:rsid w:val="009D5A3C"/>
    <w:rsid w:val="009D6463"/>
    <w:rsid w:val="009D6D0A"/>
    <w:rsid w:val="009E2BB1"/>
    <w:rsid w:val="009E3600"/>
    <w:rsid w:val="009E37DB"/>
    <w:rsid w:val="009F588A"/>
    <w:rsid w:val="009F5B6A"/>
    <w:rsid w:val="009F65D5"/>
    <w:rsid w:val="009F704E"/>
    <w:rsid w:val="009F7A20"/>
    <w:rsid w:val="00A00C8B"/>
    <w:rsid w:val="00A02A44"/>
    <w:rsid w:val="00A068FB"/>
    <w:rsid w:val="00A074CA"/>
    <w:rsid w:val="00A11178"/>
    <w:rsid w:val="00A141AB"/>
    <w:rsid w:val="00A1549A"/>
    <w:rsid w:val="00A20901"/>
    <w:rsid w:val="00A209A6"/>
    <w:rsid w:val="00A22035"/>
    <w:rsid w:val="00A2327C"/>
    <w:rsid w:val="00A247CA"/>
    <w:rsid w:val="00A24C20"/>
    <w:rsid w:val="00A25C44"/>
    <w:rsid w:val="00A27705"/>
    <w:rsid w:val="00A31D99"/>
    <w:rsid w:val="00A32651"/>
    <w:rsid w:val="00A33663"/>
    <w:rsid w:val="00A35D78"/>
    <w:rsid w:val="00A363CD"/>
    <w:rsid w:val="00A37FCC"/>
    <w:rsid w:val="00A40178"/>
    <w:rsid w:val="00A408CE"/>
    <w:rsid w:val="00A4217B"/>
    <w:rsid w:val="00A42835"/>
    <w:rsid w:val="00A43CF9"/>
    <w:rsid w:val="00A46E31"/>
    <w:rsid w:val="00A4762D"/>
    <w:rsid w:val="00A47DF3"/>
    <w:rsid w:val="00A501E8"/>
    <w:rsid w:val="00A50256"/>
    <w:rsid w:val="00A50A4F"/>
    <w:rsid w:val="00A52998"/>
    <w:rsid w:val="00A5307D"/>
    <w:rsid w:val="00A55454"/>
    <w:rsid w:val="00A5728E"/>
    <w:rsid w:val="00A6445E"/>
    <w:rsid w:val="00A65A3A"/>
    <w:rsid w:val="00A66CB5"/>
    <w:rsid w:val="00A66E14"/>
    <w:rsid w:val="00A6749E"/>
    <w:rsid w:val="00A7176D"/>
    <w:rsid w:val="00A74B1B"/>
    <w:rsid w:val="00A74C10"/>
    <w:rsid w:val="00A76B73"/>
    <w:rsid w:val="00A80D6B"/>
    <w:rsid w:val="00A81565"/>
    <w:rsid w:val="00A817A6"/>
    <w:rsid w:val="00A81ADF"/>
    <w:rsid w:val="00A82BEE"/>
    <w:rsid w:val="00A82E28"/>
    <w:rsid w:val="00A83815"/>
    <w:rsid w:val="00A8480D"/>
    <w:rsid w:val="00A85692"/>
    <w:rsid w:val="00A864F7"/>
    <w:rsid w:val="00A865DA"/>
    <w:rsid w:val="00A86E67"/>
    <w:rsid w:val="00A8745A"/>
    <w:rsid w:val="00A87809"/>
    <w:rsid w:val="00A9374A"/>
    <w:rsid w:val="00A9438F"/>
    <w:rsid w:val="00A94F39"/>
    <w:rsid w:val="00AA0DDB"/>
    <w:rsid w:val="00AA19A2"/>
    <w:rsid w:val="00AA2AEA"/>
    <w:rsid w:val="00AA775C"/>
    <w:rsid w:val="00AA7BEF"/>
    <w:rsid w:val="00AB0FCD"/>
    <w:rsid w:val="00AB222D"/>
    <w:rsid w:val="00AB2AF8"/>
    <w:rsid w:val="00AB364E"/>
    <w:rsid w:val="00AB3750"/>
    <w:rsid w:val="00AB42FF"/>
    <w:rsid w:val="00AB7760"/>
    <w:rsid w:val="00AC4FC6"/>
    <w:rsid w:val="00AC57DC"/>
    <w:rsid w:val="00AC7DD3"/>
    <w:rsid w:val="00AD21D6"/>
    <w:rsid w:val="00AD220E"/>
    <w:rsid w:val="00AD2722"/>
    <w:rsid w:val="00AD2BED"/>
    <w:rsid w:val="00AD3C24"/>
    <w:rsid w:val="00AD6834"/>
    <w:rsid w:val="00AD75A9"/>
    <w:rsid w:val="00AE02B8"/>
    <w:rsid w:val="00AE15DE"/>
    <w:rsid w:val="00AE2560"/>
    <w:rsid w:val="00AE3B00"/>
    <w:rsid w:val="00AE4709"/>
    <w:rsid w:val="00AE5A1F"/>
    <w:rsid w:val="00AE67B5"/>
    <w:rsid w:val="00AE7DBC"/>
    <w:rsid w:val="00AF142C"/>
    <w:rsid w:val="00AF38C9"/>
    <w:rsid w:val="00AF3D82"/>
    <w:rsid w:val="00AF4139"/>
    <w:rsid w:val="00AF4F00"/>
    <w:rsid w:val="00B00F0C"/>
    <w:rsid w:val="00B01D4A"/>
    <w:rsid w:val="00B02944"/>
    <w:rsid w:val="00B02E0A"/>
    <w:rsid w:val="00B043E8"/>
    <w:rsid w:val="00B07A37"/>
    <w:rsid w:val="00B11475"/>
    <w:rsid w:val="00B124C4"/>
    <w:rsid w:val="00B12685"/>
    <w:rsid w:val="00B13F0C"/>
    <w:rsid w:val="00B1444C"/>
    <w:rsid w:val="00B153E3"/>
    <w:rsid w:val="00B1577B"/>
    <w:rsid w:val="00B16C91"/>
    <w:rsid w:val="00B17275"/>
    <w:rsid w:val="00B208A5"/>
    <w:rsid w:val="00B23316"/>
    <w:rsid w:val="00B233CE"/>
    <w:rsid w:val="00B23952"/>
    <w:rsid w:val="00B24914"/>
    <w:rsid w:val="00B25E09"/>
    <w:rsid w:val="00B26B5D"/>
    <w:rsid w:val="00B270F4"/>
    <w:rsid w:val="00B27261"/>
    <w:rsid w:val="00B30F02"/>
    <w:rsid w:val="00B318B3"/>
    <w:rsid w:val="00B33408"/>
    <w:rsid w:val="00B348F2"/>
    <w:rsid w:val="00B34B45"/>
    <w:rsid w:val="00B35479"/>
    <w:rsid w:val="00B35660"/>
    <w:rsid w:val="00B362EE"/>
    <w:rsid w:val="00B36DF8"/>
    <w:rsid w:val="00B40091"/>
    <w:rsid w:val="00B404EB"/>
    <w:rsid w:val="00B42E49"/>
    <w:rsid w:val="00B45594"/>
    <w:rsid w:val="00B45F78"/>
    <w:rsid w:val="00B46396"/>
    <w:rsid w:val="00B479B8"/>
    <w:rsid w:val="00B47C57"/>
    <w:rsid w:val="00B5010B"/>
    <w:rsid w:val="00B52288"/>
    <w:rsid w:val="00B5443A"/>
    <w:rsid w:val="00B54473"/>
    <w:rsid w:val="00B56D7B"/>
    <w:rsid w:val="00B57187"/>
    <w:rsid w:val="00B57CE8"/>
    <w:rsid w:val="00B57E35"/>
    <w:rsid w:val="00B57E38"/>
    <w:rsid w:val="00B60442"/>
    <w:rsid w:val="00B61CA2"/>
    <w:rsid w:val="00B646D1"/>
    <w:rsid w:val="00B64EB6"/>
    <w:rsid w:val="00B660BD"/>
    <w:rsid w:val="00B6621A"/>
    <w:rsid w:val="00B66696"/>
    <w:rsid w:val="00B66F09"/>
    <w:rsid w:val="00B70C99"/>
    <w:rsid w:val="00B729BF"/>
    <w:rsid w:val="00B75FC7"/>
    <w:rsid w:val="00B776BA"/>
    <w:rsid w:val="00B77D0D"/>
    <w:rsid w:val="00B816F4"/>
    <w:rsid w:val="00B8314F"/>
    <w:rsid w:val="00B841CA"/>
    <w:rsid w:val="00B846FA"/>
    <w:rsid w:val="00B92DA1"/>
    <w:rsid w:val="00B93105"/>
    <w:rsid w:val="00B937AA"/>
    <w:rsid w:val="00B94805"/>
    <w:rsid w:val="00B9601B"/>
    <w:rsid w:val="00BA0E50"/>
    <w:rsid w:val="00BA6933"/>
    <w:rsid w:val="00BB3E67"/>
    <w:rsid w:val="00BB59A9"/>
    <w:rsid w:val="00BB7811"/>
    <w:rsid w:val="00BC0F66"/>
    <w:rsid w:val="00BC2C9F"/>
    <w:rsid w:val="00BC2F90"/>
    <w:rsid w:val="00BC3AC4"/>
    <w:rsid w:val="00BC3C33"/>
    <w:rsid w:val="00BC494B"/>
    <w:rsid w:val="00BC6410"/>
    <w:rsid w:val="00BC6A63"/>
    <w:rsid w:val="00BC7A77"/>
    <w:rsid w:val="00BD04A3"/>
    <w:rsid w:val="00BD0C51"/>
    <w:rsid w:val="00BD21CC"/>
    <w:rsid w:val="00BD250B"/>
    <w:rsid w:val="00BD2A26"/>
    <w:rsid w:val="00BE0A38"/>
    <w:rsid w:val="00BE1AB4"/>
    <w:rsid w:val="00BE1B68"/>
    <w:rsid w:val="00BE1D92"/>
    <w:rsid w:val="00BE40B8"/>
    <w:rsid w:val="00BE6DEA"/>
    <w:rsid w:val="00BF0835"/>
    <w:rsid w:val="00BF0EC9"/>
    <w:rsid w:val="00BF14B5"/>
    <w:rsid w:val="00BF22F6"/>
    <w:rsid w:val="00BF2D03"/>
    <w:rsid w:val="00BF3662"/>
    <w:rsid w:val="00BF3FED"/>
    <w:rsid w:val="00BF4151"/>
    <w:rsid w:val="00BF57F2"/>
    <w:rsid w:val="00C016A5"/>
    <w:rsid w:val="00C028AD"/>
    <w:rsid w:val="00C05F1A"/>
    <w:rsid w:val="00C0713D"/>
    <w:rsid w:val="00C0763B"/>
    <w:rsid w:val="00C1095E"/>
    <w:rsid w:val="00C144E5"/>
    <w:rsid w:val="00C1764E"/>
    <w:rsid w:val="00C206A8"/>
    <w:rsid w:val="00C22B95"/>
    <w:rsid w:val="00C24453"/>
    <w:rsid w:val="00C255B8"/>
    <w:rsid w:val="00C25A45"/>
    <w:rsid w:val="00C27CA7"/>
    <w:rsid w:val="00C31198"/>
    <w:rsid w:val="00C31763"/>
    <w:rsid w:val="00C31D2C"/>
    <w:rsid w:val="00C327CE"/>
    <w:rsid w:val="00C3311B"/>
    <w:rsid w:val="00C343E5"/>
    <w:rsid w:val="00C34F94"/>
    <w:rsid w:val="00C35B66"/>
    <w:rsid w:val="00C36728"/>
    <w:rsid w:val="00C375E0"/>
    <w:rsid w:val="00C37FF9"/>
    <w:rsid w:val="00C4014A"/>
    <w:rsid w:val="00C402C5"/>
    <w:rsid w:val="00C403DF"/>
    <w:rsid w:val="00C414B1"/>
    <w:rsid w:val="00C4157F"/>
    <w:rsid w:val="00C41748"/>
    <w:rsid w:val="00C4333B"/>
    <w:rsid w:val="00C44A9B"/>
    <w:rsid w:val="00C46CAF"/>
    <w:rsid w:val="00C47C6D"/>
    <w:rsid w:val="00C50AE7"/>
    <w:rsid w:val="00C511F2"/>
    <w:rsid w:val="00C51AEE"/>
    <w:rsid w:val="00C5218C"/>
    <w:rsid w:val="00C5330E"/>
    <w:rsid w:val="00C5540F"/>
    <w:rsid w:val="00C55BCB"/>
    <w:rsid w:val="00C560E6"/>
    <w:rsid w:val="00C57A87"/>
    <w:rsid w:val="00C615A3"/>
    <w:rsid w:val="00C618AE"/>
    <w:rsid w:val="00C62427"/>
    <w:rsid w:val="00C629B8"/>
    <w:rsid w:val="00C64BF8"/>
    <w:rsid w:val="00C668B7"/>
    <w:rsid w:val="00C67274"/>
    <w:rsid w:val="00C679C8"/>
    <w:rsid w:val="00C71646"/>
    <w:rsid w:val="00C71F2D"/>
    <w:rsid w:val="00C740A3"/>
    <w:rsid w:val="00C74D61"/>
    <w:rsid w:val="00C75010"/>
    <w:rsid w:val="00C815AB"/>
    <w:rsid w:val="00C819F8"/>
    <w:rsid w:val="00C83CB3"/>
    <w:rsid w:val="00C84FD6"/>
    <w:rsid w:val="00C854F7"/>
    <w:rsid w:val="00C856B5"/>
    <w:rsid w:val="00C876FC"/>
    <w:rsid w:val="00C87A57"/>
    <w:rsid w:val="00C87A5E"/>
    <w:rsid w:val="00C92115"/>
    <w:rsid w:val="00C92849"/>
    <w:rsid w:val="00C93BCF"/>
    <w:rsid w:val="00C95178"/>
    <w:rsid w:val="00C95CC7"/>
    <w:rsid w:val="00C9734C"/>
    <w:rsid w:val="00CA0022"/>
    <w:rsid w:val="00CA23B6"/>
    <w:rsid w:val="00CA25A5"/>
    <w:rsid w:val="00CA2946"/>
    <w:rsid w:val="00CA3518"/>
    <w:rsid w:val="00CA6E3E"/>
    <w:rsid w:val="00CB09E9"/>
    <w:rsid w:val="00CB21BB"/>
    <w:rsid w:val="00CB4075"/>
    <w:rsid w:val="00CB4A94"/>
    <w:rsid w:val="00CB57E7"/>
    <w:rsid w:val="00CB67F3"/>
    <w:rsid w:val="00CC01C7"/>
    <w:rsid w:val="00CC2CF5"/>
    <w:rsid w:val="00CC49A3"/>
    <w:rsid w:val="00CC6685"/>
    <w:rsid w:val="00CC6E50"/>
    <w:rsid w:val="00CC7228"/>
    <w:rsid w:val="00CC749E"/>
    <w:rsid w:val="00CD0AA6"/>
    <w:rsid w:val="00CD1E21"/>
    <w:rsid w:val="00CD2907"/>
    <w:rsid w:val="00CD2D66"/>
    <w:rsid w:val="00CD3906"/>
    <w:rsid w:val="00CD3A1F"/>
    <w:rsid w:val="00CD5155"/>
    <w:rsid w:val="00CD596A"/>
    <w:rsid w:val="00CD7F9B"/>
    <w:rsid w:val="00CE0653"/>
    <w:rsid w:val="00CE2080"/>
    <w:rsid w:val="00CE5AEC"/>
    <w:rsid w:val="00CE65C8"/>
    <w:rsid w:val="00CE73DF"/>
    <w:rsid w:val="00CE7457"/>
    <w:rsid w:val="00CF02EB"/>
    <w:rsid w:val="00CF5B72"/>
    <w:rsid w:val="00CF66A3"/>
    <w:rsid w:val="00D02F1A"/>
    <w:rsid w:val="00D03461"/>
    <w:rsid w:val="00D03A76"/>
    <w:rsid w:val="00D04D34"/>
    <w:rsid w:val="00D07033"/>
    <w:rsid w:val="00D0754C"/>
    <w:rsid w:val="00D10830"/>
    <w:rsid w:val="00D1401D"/>
    <w:rsid w:val="00D14408"/>
    <w:rsid w:val="00D14A3E"/>
    <w:rsid w:val="00D20844"/>
    <w:rsid w:val="00D20CE1"/>
    <w:rsid w:val="00D21306"/>
    <w:rsid w:val="00D2135E"/>
    <w:rsid w:val="00D2151C"/>
    <w:rsid w:val="00D21B0D"/>
    <w:rsid w:val="00D25166"/>
    <w:rsid w:val="00D3019B"/>
    <w:rsid w:val="00D30DAE"/>
    <w:rsid w:val="00D314AE"/>
    <w:rsid w:val="00D329D0"/>
    <w:rsid w:val="00D32C68"/>
    <w:rsid w:val="00D33720"/>
    <w:rsid w:val="00D44257"/>
    <w:rsid w:val="00D449DD"/>
    <w:rsid w:val="00D467C4"/>
    <w:rsid w:val="00D46A8F"/>
    <w:rsid w:val="00D46B37"/>
    <w:rsid w:val="00D47C41"/>
    <w:rsid w:val="00D51607"/>
    <w:rsid w:val="00D5336C"/>
    <w:rsid w:val="00D55D08"/>
    <w:rsid w:val="00D560E4"/>
    <w:rsid w:val="00D56560"/>
    <w:rsid w:val="00D565D0"/>
    <w:rsid w:val="00D56A0F"/>
    <w:rsid w:val="00D60E00"/>
    <w:rsid w:val="00D61027"/>
    <w:rsid w:val="00D6127C"/>
    <w:rsid w:val="00D61482"/>
    <w:rsid w:val="00D61ED9"/>
    <w:rsid w:val="00D631A7"/>
    <w:rsid w:val="00D636C6"/>
    <w:rsid w:val="00D6557F"/>
    <w:rsid w:val="00D6670E"/>
    <w:rsid w:val="00D66B68"/>
    <w:rsid w:val="00D71412"/>
    <w:rsid w:val="00D72F9C"/>
    <w:rsid w:val="00D76124"/>
    <w:rsid w:val="00D77F72"/>
    <w:rsid w:val="00D80DA0"/>
    <w:rsid w:val="00D840B9"/>
    <w:rsid w:val="00D84698"/>
    <w:rsid w:val="00D84D7E"/>
    <w:rsid w:val="00D8508D"/>
    <w:rsid w:val="00D869BD"/>
    <w:rsid w:val="00D90263"/>
    <w:rsid w:val="00D90395"/>
    <w:rsid w:val="00D9065F"/>
    <w:rsid w:val="00D90E6D"/>
    <w:rsid w:val="00D91709"/>
    <w:rsid w:val="00D92415"/>
    <w:rsid w:val="00D92731"/>
    <w:rsid w:val="00D938B7"/>
    <w:rsid w:val="00D94212"/>
    <w:rsid w:val="00D94895"/>
    <w:rsid w:val="00D95456"/>
    <w:rsid w:val="00D9799D"/>
    <w:rsid w:val="00DA001E"/>
    <w:rsid w:val="00DA0159"/>
    <w:rsid w:val="00DA13A2"/>
    <w:rsid w:val="00DA1535"/>
    <w:rsid w:val="00DA18CB"/>
    <w:rsid w:val="00DA1BB4"/>
    <w:rsid w:val="00DA3F0F"/>
    <w:rsid w:val="00DA4098"/>
    <w:rsid w:val="00DA4833"/>
    <w:rsid w:val="00DA7094"/>
    <w:rsid w:val="00DB3092"/>
    <w:rsid w:val="00DB5346"/>
    <w:rsid w:val="00DB5F28"/>
    <w:rsid w:val="00DB6CBB"/>
    <w:rsid w:val="00DC3BD8"/>
    <w:rsid w:val="00DC6303"/>
    <w:rsid w:val="00DC6DDE"/>
    <w:rsid w:val="00DC6E51"/>
    <w:rsid w:val="00DD3A90"/>
    <w:rsid w:val="00DD3EE1"/>
    <w:rsid w:val="00DD42CE"/>
    <w:rsid w:val="00DD4327"/>
    <w:rsid w:val="00DD4420"/>
    <w:rsid w:val="00DD5246"/>
    <w:rsid w:val="00DE0A67"/>
    <w:rsid w:val="00DE177E"/>
    <w:rsid w:val="00DE2269"/>
    <w:rsid w:val="00DE3D07"/>
    <w:rsid w:val="00DE633E"/>
    <w:rsid w:val="00DE74C8"/>
    <w:rsid w:val="00DF0A53"/>
    <w:rsid w:val="00DF0E4A"/>
    <w:rsid w:val="00DF2B18"/>
    <w:rsid w:val="00DF4F4E"/>
    <w:rsid w:val="00DF6C6B"/>
    <w:rsid w:val="00E04302"/>
    <w:rsid w:val="00E07045"/>
    <w:rsid w:val="00E07530"/>
    <w:rsid w:val="00E07AFA"/>
    <w:rsid w:val="00E1031A"/>
    <w:rsid w:val="00E124AF"/>
    <w:rsid w:val="00E127D2"/>
    <w:rsid w:val="00E14784"/>
    <w:rsid w:val="00E14B41"/>
    <w:rsid w:val="00E15714"/>
    <w:rsid w:val="00E15841"/>
    <w:rsid w:val="00E15B86"/>
    <w:rsid w:val="00E1647D"/>
    <w:rsid w:val="00E2640B"/>
    <w:rsid w:val="00E26CAA"/>
    <w:rsid w:val="00E27087"/>
    <w:rsid w:val="00E2768E"/>
    <w:rsid w:val="00E31D58"/>
    <w:rsid w:val="00E33C25"/>
    <w:rsid w:val="00E365BB"/>
    <w:rsid w:val="00E36647"/>
    <w:rsid w:val="00E37D48"/>
    <w:rsid w:val="00E40B1E"/>
    <w:rsid w:val="00E42EC2"/>
    <w:rsid w:val="00E43B99"/>
    <w:rsid w:val="00E477DF"/>
    <w:rsid w:val="00E47D42"/>
    <w:rsid w:val="00E47DA7"/>
    <w:rsid w:val="00E5117C"/>
    <w:rsid w:val="00E518EA"/>
    <w:rsid w:val="00E55BBE"/>
    <w:rsid w:val="00E600E5"/>
    <w:rsid w:val="00E6068C"/>
    <w:rsid w:val="00E61120"/>
    <w:rsid w:val="00E6114C"/>
    <w:rsid w:val="00E62C06"/>
    <w:rsid w:val="00E640D4"/>
    <w:rsid w:val="00E64C42"/>
    <w:rsid w:val="00E658E4"/>
    <w:rsid w:val="00E65EFD"/>
    <w:rsid w:val="00E6616D"/>
    <w:rsid w:val="00E66B8F"/>
    <w:rsid w:val="00E701E2"/>
    <w:rsid w:val="00E721C5"/>
    <w:rsid w:val="00E72FE7"/>
    <w:rsid w:val="00E7542A"/>
    <w:rsid w:val="00E76CFE"/>
    <w:rsid w:val="00E80BDF"/>
    <w:rsid w:val="00E81A75"/>
    <w:rsid w:val="00E82F18"/>
    <w:rsid w:val="00E84865"/>
    <w:rsid w:val="00E87F4A"/>
    <w:rsid w:val="00E92BC6"/>
    <w:rsid w:val="00E92FB4"/>
    <w:rsid w:val="00E9347E"/>
    <w:rsid w:val="00E949CE"/>
    <w:rsid w:val="00E94B55"/>
    <w:rsid w:val="00E95147"/>
    <w:rsid w:val="00E95B4F"/>
    <w:rsid w:val="00E96A0F"/>
    <w:rsid w:val="00E96CA4"/>
    <w:rsid w:val="00EA07BD"/>
    <w:rsid w:val="00EA0877"/>
    <w:rsid w:val="00EA1DA2"/>
    <w:rsid w:val="00EA30E6"/>
    <w:rsid w:val="00EA3EF4"/>
    <w:rsid w:val="00EA4F6C"/>
    <w:rsid w:val="00EA5960"/>
    <w:rsid w:val="00EA6704"/>
    <w:rsid w:val="00EB0197"/>
    <w:rsid w:val="00EB06BB"/>
    <w:rsid w:val="00EB19DF"/>
    <w:rsid w:val="00EB25FC"/>
    <w:rsid w:val="00EB3CA2"/>
    <w:rsid w:val="00EB4CF1"/>
    <w:rsid w:val="00EB53B5"/>
    <w:rsid w:val="00EB6C58"/>
    <w:rsid w:val="00EB7724"/>
    <w:rsid w:val="00EC14E7"/>
    <w:rsid w:val="00EC1CAD"/>
    <w:rsid w:val="00EC3379"/>
    <w:rsid w:val="00EC467E"/>
    <w:rsid w:val="00EC5859"/>
    <w:rsid w:val="00EC681C"/>
    <w:rsid w:val="00EC7B88"/>
    <w:rsid w:val="00ED322F"/>
    <w:rsid w:val="00ED6BE8"/>
    <w:rsid w:val="00EE1AC6"/>
    <w:rsid w:val="00EE2AA1"/>
    <w:rsid w:val="00EE4459"/>
    <w:rsid w:val="00EE483D"/>
    <w:rsid w:val="00EE6570"/>
    <w:rsid w:val="00EE66D4"/>
    <w:rsid w:val="00EE6700"/>
    <w:rsid w:val="00EE6A62"/>
    <w:rsid w:val="00EE7B26"/>
    <w:rsid w:val="00EF6969"/>
    <w:rsid w:val="00F017F1"/>
    <w:rsid w:val="00F02294"/>
    <w:rsid w:val="00F0350E"/>
    <w:rsid w:val="00F057FA"/>
    <w:rsid w:val="00F0624D"/>
    <w:rsid w:val="00F12072"/>
    <w:rsid w:val="00F1610E"/>
    <w:rsid w:val="00F16CA9"/>
    <w:rsid w:val="00F232B0"/>
    <w:rsid w:val="00F23828"/>
    <w:rsid w:val="00F24E55"/>
    <w:rsid w:val="00F25697"/>
    <w:rsid w:val="00F26D5A"/>
    <w:rsid w:val="00F27989"/>
    <w:rsid w:val="00F30747"/>
    <w:rsid w:val="00F308EA"/>
    <w:rsid w:val="00F30EEB"/>
    <w:rsid w:val="00F31077"/>
    <w:rsid w:val="00F316A5"/>
    <w:rsid w:val="00F33089"/>
    <w:rsid w:val="00F34319"/>
    <w:rsid w:val="00F348F6"/>
    <w:rsid w:val="00F35B61"/>
    <w:rsid w:val="00F35F0B"/>
    <w:rsid w:val="00F37E02"/>
    <w:rsid w:val="00F4150F"/>
    <w:rsid w:val="00F42C86"/>
    <w:rsid w:val="00F44646"/>
    <w:rsid w:val="00F456B8"/>
    <w:rsid w:val="00F45E88"/>
    <w:rsid w:val="00F47B47"/>
    <w:rsid w:val="00F47D57"/>
    <w:rsid w:val="00F50E86"/>
    <w:rsid w:val="00F511A7"/>
    <w:rsid w:val="00F517E0"/>
    <w:rsid w:val="00F52A8A"/>
    <w:rsid w:val="00F63BA9"/>
    <w:rsid w:val="00F64397"/>
    <w:rsid w:val="00F67BFF"/>
    <w:rsid w:val="00F71D07"/>
    <w:rsid w:val="00F71D43"/>
    <w:rsid w:val="00F72917"/>
    <w:rsid w:val="00F73D6D"/>
    <w:rsid w:val="00F740FF"/>
    <w:rsid w:val="00F7416A"/>
    <w:rsid w:val="00F74800"/>
    <w:rsid w:val="00F74F42"/>
    <w:rsid w:val="00F75AEF"/>
    <w:rsid w:val="00F77215"/>
    <w:rsid w:val="00F821CF"/>
    <w:rsid w:val="00F822A6"/>
    <w:rsid w:val="00F86A08"/>
    <w:rsid w:val="00F92F5D"/>
    <w:rsid w:val="00F93EDD"/>
    <w:rsid w:val="00F94729"/>
    <w:rsid w:val="00F9496C"/>
    <w:rsid w:val="00FA1519"/>
    <w:rsid w:val="00FA2959"/>
    <w:rsid w:val="00FA3D72"/>
    <w:rsid w:val="00FA4A71"/>
    <w:rsid w:val="00FA50E0"/>
    <w:rsid w:val="00FA5E56"/>
    <w:rsid w:val="00FA6D39"/>
    <w:rsid w:val="00FA760F"/>
    <w:rsid w:val="00FA7DEC"/>
    <w:rsid w:val="00FB043C"/>
    <w:rsid w:val="00FB3C4C"/>
    <w:rsid w:val="00FB63E3"/>
    <w:rsid w:val="00FB78E0"/>
    <w:rsid w:val="00FC3193"/>
    <w:rsid w:val="00FC51FF"/>
    <w:rsid w:val="00FC68DA"/>
    <w:rsid w:val="00FC7068"/>
    <w:rsid w:val="00FC79DC"/>
    <w:rsid w:val="00FD0096"/>
    <w:rsid w:val="00FD0E40"/>
    <w:rsid w:val="00FD1179"/>
    <w:rsid w:val="00FD1190"/>
    <w:rsid w:val="00FD3D16"/>
    <w:rsid w:val="00FD7461"/>
    <w:rsid w:val="00FD7BC6"/>
    <w:rsid w:val="00FE115E"/>
    <w:rsid w:val="00FE1C31"/>
    <w:rsid w:val="00FE201D"/>
    <w:rsid w:val="00FE2776"/>
    <w:rsid w:val="00FE4293"/>
    <w:rsid w:val="00FE548A"/>
    <w:rsid w:val="00FE56B1"/>
    <w:rsid w:val="00FE6355"/>
    <w:rsid w:val="00FE6A9C"/>
    <w:rsid w:val="00FE7649"/>
    <w:rsid w:val="00FF1AAF"/>
    <w:rsid w:val="00FF204D"/>
    <w:rsid w:val="00FF2683"/>
    <w:rsid w:val="00FF3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1A27E8"/>
  <w15:chartTrackingRefBased/>
  <w15:docId w15:val="{55F3C58F-E5F3-4BFA-91C6-1596EF1E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4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Title">
    <w:name w:val="LawTitle"/>
    <w:rsid w:val="00502465"/>
    <w:pPr>
      <w:widowControl w:val="0"/>
      <w:autoSpaceDE w:val="0"/>
      <w:autoSpaceDN w:val="0"/>
      <w:adjustRightInd w:val="0"/>
      <w:spacing w:line="400" w:lineRule="exact"/>
      <w:ind w:leftChars="300" w:left="630"/>
    </w:pPr>
    <w:rPr>
      <w:rFonts w:ascii="ＭＳ 明朝" w:eastAsia="ＭＳ 明朝"/>
      <w:kern w:val="0"/>
      <w:sz w:val="24"/>
      <w:szCs w:val="24"/>
    </w:rPr>
  </w:style>
  <w:style w:type="paragraph" w:customStyle="1" w:styleId="LawNum">
    <w:name w:val="LawNum"/>
    <w:uiPriority w:val="99"/>
    <w:rsid w:val="00502465"/>
    <w:pPr>
      <w:widowControl w:val="0"/>
      <w:autoSpaceDE w:val="0"/>
      <w:autoSpaceDN w:val="0"/>
      <w:adjustRightInd w:val="0"/>
    </w:pPr>
    <w:rPr>
      <w:rFonts w:ascii="ＭＳ 明朝" w:eastAsia="ＭＳ 明朝"/>
      <w:kern w:val="0"/>
      <w:sz w:val="24"/>
      <w:szCs w:val="24"/>
    </w:rPr>
  </w:style>
  <w:style w:type="paragraph" w:customStyle="1" w:styleId="EnactStatement">
    <w:name w:val="EnactStatement"/>
    <w:uiPriority w:val="99"/>
    <w:rsid w:val="00502465"/>
    <w:pPr>
      <w:widowControl w:val="0"/>
      <w:autoSpaceDE w:val="0"/>
      <w:autoSpaceDN w:val="0"/>
      <w:adjustRightInd w:val="0"/>
      <w:ind w:firstLineChars="100" w:firstLine="210"/>
    </w:pPr>
    <w:rPr>
      <w:rFonts w:ascii="ＭＳ 明朝" w:eastAsia="ＭＳ 明朝"/>
      <w:kern w:val="0"/>
      <w:sz w:val="24"/>
      <w:szCs w:val="24"/>
    </w:rPr>
  </w:style>
  <w:style w:type="paragraph" w:styleId="a3">
    <w:name w:val="caption"/>
    <w:basedOn w:val="a"/>
    <w:next w:val="a"/>
    <w:uiPriority w:val="99"/>
    <w:qFormat/>
    <w:rsid w:val="00502465"/>
    <w:pPr>
      <w:autoSpaceDE w:val="0"/>
      <w:autoSpaceDN w:val="0"/>
      <w:adjustRightInd w:val="0"/>
      <w:ind w:leftChars="100" w:left="210"/>
    </w:pPr>
    <w:rPr>
      <w:rFonts w:ascii="ＭＳ 明朝" w:eastAsia="ＭＳ 明朝"/>
      <w:kern w:val="0"/>
      <w:sz w:val="24"/>
      <w:szCs w:val="24"/>
    </w:rPr>
  </w:style>
  <w:style w:type="paragraph" w:customStyle="1" w:styleId="ParagraphSentence">
    <w:name w:val="ParagraphSentence"/>
    <w:uiPriority w:val="99"/>
    <w:rsid w:val="00502465"/>
    <w:pPr>
      <w:widowControl w:val="0"/>
      <w:autoSpaceDE w:val="0"/>
      <w:autoSpaceDN w:val="0"/>
      <w:adjustRightInd w:val="0"/>
      <w:ind w:hangingChars="100" w:hanging="210"/>
    </w:pPr>
    <w:rPr>
      <w:rFonts w:ascii="ＭＳ 明朝" w:eastAsia="ＭＳ 明朝"/>
      <w:kern w:val="0"/>
      <w:sz w:val="24"/>
      <w:szCs w:val="24"/>
    </w:rPr>
  </w:style>
  <w:style w:type="paragraph" w:customStyle="1" w:styleId="ItemSentence">
    <w:name w:val="ItemSentence"/>
    <w:uiPriority w:val="99"/>
    <w:rsid w:val="00502465"/>
    <w:pPr>
      <w:widowControl w:val="0"/>
      <w:autoSpaceDE w:val="0"/>
      <w:autoSpaceDN w:val="0"/>
      <w:adjustRightInd w:val="0"/>
      <w:ind w:leftChars="100" w:left="210" w:hangingChars="100" w:hanging="210"/>
    </w:pPr>
    <w:rPr>
      <w:rFonts w:ascii="ＭＳ 明朝" w:eastAsia="ＭＳ 明朝"/>
      <w:kern w:val="0"/>
      <w:sz w:val="24"/>
      <w:szCs w:val="24"/>
    </w:rPr>
  </w:style>
  <w:style w:type="paragraph" w:customStyle="1" w:styleId="Subitem1Sentence">
    <w:name w:val="Subitem1Sentence"/>
    <w:uiPriority w:val="99"/>
    <w:rsid w:val="00502465"/>
    <w:pPr>
      <w:widowControl w:val="0"/>
      <w:autoSpaceDE w:val="0"/>
      <w:autoSpaceDN w:val="0"/>
      <w:adjustRightInd w:val="0"/>
      <w:ind w:leftChars="200" w:left="420" w:hangingChars="100" w:hanging="210"/>
    </w:pPr>
    <w:rPr>
      <w:rFonts w:ascii="ＭＳ 明朝" w:eastAsia="ＭＳ 明朝"/>
      <w:kern w:val="0"/>
      <w:sz w:val="24"/>
      <w:szCs w:val="24"/>
    </w:rPr>
  </w:style>
  <w:style w:type="paragraph" w:customStyle="1" w:styleId="ParagraphSentencenoi">
    <w:name w:val="ParagraphSentence_noi"/>
    <w:uiPriority w:val="99"/>
    <w:rsid w:val="00502465"/>
    <w:pPr>
      <w:widowControl w:val="0"/>
      <w:autoSpaceDE w:val="0"/>
      <w:autoSpaceDN w:val="0"/>
      <w:adjustRightInd w:val="0"/>
      <w:ind w:firstLineChars="100" w:firstLine="210"/>
    </w:pPr>
    <w:rPr>
      <w:rFonts w:ascii="ＭＳ 明朝" w:eastAsia="ＭＳ 明朝"/>
      <w:kern w:val="0"/>
      <w:sz w:val="24"/>
      <w:szCs w:val="24"/>
    </w:rPr>
  </w:style>
  <w:style w:type="paragraph" w:customStyle="1" w:styleId="SupplProvisionLabel">
    <w:name w:val="SupplProvisionLabel"/>
    <w:uiPriority w:val="99"/>
    <w:rsid w:val="00502465"/>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customStyle="1" w:styleId="AppdxStyleTitle">
    <w:name w:val="AppdxStyleTitle"/>
    <w:uiPriority w:val="99"/>
    <w:rsid w:val="00502465"/>
    <w:pPr>
      <w:widowControl w:val="0"/>
      <w:autoSpaceDE w:val="0"/>
      <w:autoSpaceDN w:val="0"/>
      <w:adjustRightInd w:val="0"/>
      <w:ind w:leftChars="100" w:left="210" w:hangingChars="100" w:hanging="210"/>
    </w:pPr>
    <w:rPr>
      <w:rFonts w:ascii="ＭＳ 明朝" w:eastAsia="ＭＳ 明朝"/>
      <w:kern w:val="0"/>
      <w:sz w:val="24"/>
      <w:szCs w:val="24"/>
    </w:rPr>
  </w:style>
  <w:style w:type="paragraph" w:styleId="a4">
    <w:name w:val="header"/>
    <w:basedOn w:val="a"/>
    <w:link w:val="a5"/>
    <w:uiPriority w:val="99"/>
    <w:unhideWhenUsed/>
    <w:rsid w:val="001A53B0"/>
    <w:pPr>
      <w:tabs>
        <w:tab w:val="center" w:pos="4252"/>
        <w:tab w:val="right" w:pos="8504"/>
      </w:tabs>
      <w:snapToGrid w:val="0"/>
    </w:pPr>
  </w:style>
  <w:style w:type="character" w:customStyle="1" w:styleId="a5">
    <w:name w:val="ヘッダー (文字)"/>
    <w:basedOn w:val="a0"/>
    <w:link w:val="a4"/>
    <w:uiPriority w:val="99"/>
    <w:rsid w:val="001A53B0"/>
  </w:style>
  <w:style w:type="paragraph" w:styleId="a6">
    <w:name w:val="footer"/>
    <w:basedOn w:val="a"/>
    <w:link w:val="a7"/>
    <w:uiPriority w:val="99"/>
    <w:unhideWhenUsed/>
    <w:rsid w:val="001A53B0"/>
    <w:pPr>
      <w:tabs>
        <w:tab w:val="center" w:pos="4252"/>
        <w:tab w:val="right" w:pos="8504"/>
      </w:tabs>
      <w:snapToGrid w:val="0"/>
    </w:pPr>
  </w:style>
  <w:style w:type="character" w:customStyle="1" w:styleId="a7">
    <w:name w:val="フッター (文字)"/>
    <w:basedOn w:val="a0"/>
    <w:link w:val="a6"/>
    <w:uiPriority w:val="99"/>
    <w:rsid w:val="001A53B0"/>
  </w:style>
  <w:style w:type="paragraph" w:styleId="a8">
    <w:name w:val="Body Text"/>
    <w:basedOn w:val="a"/>
    <w:link w:val="a9"/>
    <w:uiPriority w:val="1"/>
    <w:qFormat/>
    <w:rsid w:val="008A22CB"/>
    <w:pPr>
      <w:autoSpaceDE w:val="0"/>
      <w:autoSpaceDN w:val="0"/>
      <w:spacing w:line="312" w:lineRule="exact"/>
      <w:ind w:left="356"/>
    </w:pPr>
    <w:rPr>
      <w:rFonts w:ascii="ＭＳ 明朝" w:eastAsia="ＭＳ 明朝" w:hAnsi="ＭＳ 明朝" w:cs="ＭＳ 明朝"/>
      <w:kern w:val="0"/>
      <w:sz w:val="24"/>
      <w:szCs w:val="24"/>
      <w:lang w:eastAsia="en-US"/>
    </w:rPr>
  </w:style>
  <w:style w:type="character" w:customStyle="1" w:styleId="a9">
    <w:name w:val="本文 (文字)"/>
    <w:basedOn w:val="a0"/>
    <w:link w:val="a8"/>
    <w:uiPriority w:val="1"/>
    <w:rsid w:val="008A22CB"/>
    <w:rPr>
      <w:rFonts w:ascii="ＭＳ 明朝" w:eastAsia="ＭＳ 明朝" w:hAnsi="ＭＳ 明朝" w:cs="ＭＳ 明朝"/>
      <w:kern w:val="0"/>
      <w:sz w:val="24"/>
      <w:szCs w:val="24"/>
      <w:lang w:eastAsia="en-US"/>
    </w:rPr>
  </w:style>
  <w:style w:type="paragraph" w:styleId="aa">
    <w:name w:val="Balloon Text"/>
    <w:basedOn w:val="a"/>
    <w:link w:val="ab"/>
    <w:uiPriority w:val="99"/>
    <w:semiHidden/>
    <w:unhideWhenUsed/>
    <w:rsid w:val="00F44646"/>
    <w:rPr>
      <w:rFonts w:ascii="Segoe UI" w:hAnsi="Segoe UI" w:cs="Segoe UI"/>
      <w:sz w:val="18"/>
      <w:szCs w:val="18"/>
    </w:rPr>
  </w:style>
  <w:style w:type="character" w:customStyle="1" w:styleId="ab">
    <w:name w:val="吹き出し (文字)"/>
    <w:basedOn w:val="a0"/>
    <w:link w:val="aa"/>
    <w:uiPriority w:val="99"/>
    <w:semiHidden/>
    <w:rsid w:val="00F44646"/>
    <w:rPr>
      <w:rFonts w:ascii="Segoe UI" w:hAnsi="Segoe UI" w:cs="Segoe UI"/>
      <w:sz w:val="18"/>
      <w:szCs w:val="18"/>
    </w:rPr>
  </w:style>
  <w:style w:type="paragraph" w:styleId="ac">
    <w:name w:val="Revision"/>
    <w:hidden/>
    <w:uiPriority w:val="99"/>
    <w:semiHidden/>
    <w:rsid w:val="0012313F"/>
  </w:style>
  <w:style w:type="character" w:styleId="ad">
    <w:name w:val="annotation reference"/>
    <w:basedOn w:val="a0"/>
    <w:uiPriority w:val="99"/>
    <w:semiHidden/>
    <w:unhideWhenUsed/>
    <w:rsid w:val="00BC2F90"/>
    <w:rPr>
      <w:sz w:val="18"/>
      <w:szCs w:val="18"/>
    </w:rPr>
  </w:style>
  <w:style w:type="paragraph" w:styleId="ae">
    <w:name w:val="annotation text"/>
    <w:basedOn w:val="a"/>
    <w:link w:val="af"/>
    <w:uiPriority w:val="99"/>
    <w:unhideWhenUsed/>
    <w:rsid w:val="00BC2F90"/>
  </w:style>
  <w:style w:type="character" w:customStyle="1" w:styleId="af">
    <w:name w:val="コメント文字列 (文字)"/>
    <w:basedOn w:val="a0"/>
    <w:link w:val="ae"/>
    <w:uiPriority w:val="99"/>
    <w:rsid w:val="00BC2F90"/>
  </w:style>
  <w:style w:type="paragraph" w:styleId="af0">
    <w:name w:val="annotation subject"/>
    <w:basedOn w:val="ae"/>
    <w:next w:val="ae"/>
    <w:link w:val="af1"/>
    <w:uiPriority w:val="99"/>
    <w:semiHidden/>
    <w:unhideWhenUsed/>
    <w:rsid w:val="00BC2F90"/>
    <w:rPr>
      <w:b/>
      <w:bCs/>
    </w:rPr>
  </w:style>
  <w:style w:type="character" w:customStyle="1" w:styleId="af1">
    <w:name w:val="コメント内容 (文字)"/>
    <w:basedOn w:val="af"/>
    <w:link w:val="af0"/>
    <w:uiPriority w:val="99"/>
    <w:semiHidden/>
    <w:rsid w:val="00BC2F90"/>
    <w:rPr>
      <w:b/>
      <w:bCs/>
    </w:rPr>
  </w:style>
  <w:style w:type="character" w:customStyle="1" w:styleId="lawtitletext">
    <w:name w:val="lawtitle_text"/>
    <w:basedOn w:val="a0"/>
    <w:rsid w:val="00387EE4"/>
  </w:style>
  <w:style w:type="character" w:styleId="af2">
    <w:name w:val="Hyperlink"/>
    <w:basedOn w:val="a0"/>
    <w:uiPriority w:val="99"/>
    <w:unhideWhenUsed/>
    <w:rsid w:val="007306ED"/>
    <w:rPr>
      <w:color w:val="0563C1" w:themeColor="hyperlink"/>
      <w:u w:val="single"/>
    </w:rPr>
  </w:style>
  <w:style w:type="character" w:styleId="af3">
    <w:name w:val="Unresolved Mention"/>
    <w:basedOn w:val="a0"/>
    <w:uiPriority w:val="99"/>
    <w:semiHidden/>
    <w:unhideWhenUsed/>
    <w:rsid w:val="00730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E4542-F63C-4A8C-A62B-721DBAAB8EE2}">
  <ds:schemaRefs>
    <ds:schemaRef ds:uri="http://schemas.microsoft.com/sharepoint/v3/contenttype/forms"/>
  </ds:schemaRefs>
</ds:datastoreItem>
</file>

<file path=customXml/itemProps2.xml><?xml version="1.0" encoding="utf-8"?>
<ds:datastoreItem xmlns:ds="http://schemas.openxmlformats.org/officeDocument/2006/customXml" ds:itemID="{D3F3FA70-2EE6-4BE6-894E-DA03BD4B8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6ED44-D64D-4043-B299-F39573897388}">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4.xml><?xml version="1.0" encoding="utf-8"?>
<ds:datastoreItem xmlns:ds="http://schemas.openxmlformats.org/officeDocument/2006/customXml" ds:itemID="{618A1D14-C171-4D3A-80A6-B72C3B8B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2553</TotalTime>
  <Pages>61</Pages>
  <Words>17069</Words>
  <Characters>97296</Characters>
  <Application>Microsoft Office Word</Application>
  <DocSecurity>0</DocSecurity>
  <Lines>810</Lines>
  <Paragraphs>228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和也(FUJITA Kazuya)</dc:creator>
  <cp:keywords/>
  <dc:description/>
  <cp:lastModifiedBy>栗原 淳</cp:lastModifiedBy>
  <cp:revision>65</cp:revision>
  <cp:lastPrinted>2026-06-26T02:08:00Z</cp:lastPrinted>
  <dcterms:created xsi:type="dcterms:W3CDTF">2026-05-11T06:37:00Z</dcterms:created>
  <dcterms:modified xsi:type="dcterms:W3CDTF">2026-07-16T08:44:00Z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