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5EC" w:rsidRDefault="00E8717E">
      <w:pPr>
        <w:pStyle w:val="en"/>
      </w:pPr>
      <w:r>
        <w:t>Ministerial Ordinance on Issuance of National Government Bond for Delivery to Deposit Insurance Corporation</w:t>
      </w:r>
    </w:p>
    <w:p w:rsidR="00FD25EC" w:rsidRDefault="00FD25EC"/>
    <w:p w:rsidR="00FD25EC" w:rsidRDefault="00E8717E">
      <w:pPr>
        <w:pStyle w:val="enf"/>
      </w:pPr>
      <w:r>
        <w:t>(Ordinance of the Ministry of Finance No. 6 of February 18, 1998)</w:t>
      </w:r>
    </w:p>
    <w:p w:rsidR="00FD25EC" w:rsidRDefault="00FD25EC"/>
    <w:p w:rsidR="00FD25EC" w:rsidRDefault="00E8717E">
      <w:pPr>
        <w:pStyle w:val="ene"/>
      </w:pPr>
      <w:r>
        <w:t xml:space="preserve">The Ministerial Ordinance on Issuance of National Government Bond for </w:t>
      </w:r>
      <w:r>
        <w:t>Delivery to Deposit Insurance Corporation is established as follows based on Article 1, paragraphs (1) and (2) of the Act on National Government Bond (Act No. 34 of 1906), Article 19-4, paragraph (5) of the Supplementary Provisions of the Deposit Insurance</w:t>
      </w:r>
      <w:r>
        <w:t xml:space="preserve"> Act (Act No. 34 of 1971), and Article 31, paragraph (5) of the Act on Emergency Measures for the Stabilization of Financial Functions (Act No. 5 of 1998).</w:t>
      </w:r>
    </w:p>
    <w:p w:rsidR="00FD25EC" w:rsidRDefault="00FD25EC"/>
    <w:p w:rsidR="00FD25EC" w:rsidRDefault="00E8717E">
      <w:pPr>
        <w:pStyle w:val="ena"/>
      </w:pPr>
      <w:r>
        <w:t>(Name of National Government Bond)</w:t>
      </w:r>
    </w:p>
    <w:p w:rsidR="00FD25EC" w:rsidRDefault="00E8717E">
      <w:pPr>
        <w:pStyle w:val="enf3"/>
      </w:pPr>
      <w:r>
        <w:t>Article 1  The national government bond issued pursuant to the p</w:t>
      </w:r>
      <w:r>
        <w:t>rovisions of Article 19-4, paragraph (1) of the Supplementary Provisions of the Deposit Insurance Act shall be national treasury bonds for the Deposit Insurance Corporation fund for specially permitted business (hereinafter referred to as "National Governm</w:t>
      </w:r>
      <w:r>
        <w:t>ent Bond").</w:t>
      </w:r>
    </w:p>
    <w:p w:rsidR="00FD25EC" w:rsidRDefault="00FD25EC"/>
    <w:p w:rsidR="00FD25EC" w:rsidRDefault="00E8717E">
      <w:pPr>
        <w:pStyle w:val="ena"/>
      </w:pPr>
      <w:r>
        <w:t>(Exclusion from Application)</w:t>
      </w:r>
    </w:p>
    <w:p w:rsidR="00FD25EC" w:rsidRDefault="00E8717E">
      <w:pPr>
        <w:pStyle w:val="enf3"/>
      </w:pPr>
      <w:r>
        <w:t>Article 2  The provisions of the National Government Bond Ordinance (Ordinance of the Ministry of Finance No. 31 of 1922) shall not apply to the National Government Bond.</w:t>
      </w:r>
    </w:p>
    <w:p w:rsidR="00FD25EC" w:rsidRDefault="00FD25EC"/>
    <w:p w:rsidR="00FD25EC" w:rsidRDefault="00E8717E">
      <w:pPr>
        <w:pStyle w:val="ena"/>
      </w:pPr>
      <w:r>
        <w:t>(Handling Office)</w:t>
      </w:r>
    </w:p>
    <w:p w:rsidR="00FD25EC" w:rsidRDefault="00E8717E">
      <w:pPr>
        <w:pStyle w:val="enf3"/>
      </w:pPr>
      <w:r>
        <w:t>Article 3  The head offi</w:t>
      </w:r>
      <w:r>
        <w:t>ce of the Bank of Japan is to handle affairs relating to the National Government Bond.</w:t>
      </w:r>
    </w:p>
    <w:p w:rsidR="00FD25EC" w:rsidRDefault="00FD25EC"/>
    <w:p w:rsidR="00FD25EC" w:rsidRDefault="00E8717E">
      <w:pPr>
        <w:pStyle w:val="ena"/>
      </w:pPr>
      <w:r>
        <w:t>(Face Value)</w:t>
      </w:r>
    </w:p>
    <w:p w:rsidR="00FD25EC" w:rsidRDefault="00E8717E">
      <w:pPr>
        <w:pStyle w:val="enf3"/>
      </w:pPr>
      <w:r>
        <w:t>Article 4  The face value of the National Government Bond certificate and the total amount thereof shall be an amount of no more than thirteen trillion yen</w:t>
      </w:r>
      <w:r>
        <w:t>.</w:t>
      </w:r>
    </w:p>
    <w:p w:rsidR="00FD25EC" w:rsidRDefault="00FD25EC"/>
    <w:p w:rsidR="00FD25EC" w:rsidRDefault="00E8717E">
      <w:pPr>
        <w:pStyle w:val="ena"/>
      </w:pPr>
      <w:r>
        <w:t>(Split and Consolidation)</w:t>
      </w:r>
    </w:p>
    <w:p w:rsidR="00FD25EC" w:rsidRDefault="00E8717E">
      <w:pPr>
        <w:pStyle w:val="enf3"/>
      </w:pPr>
      <w:r>
        <w:t xml:space="preserve">Article 5  (1) If requested by the Deposit Insurance Corporation (hereinafter referred to as the "Corporation"), the government must split or consolidate the face value of the National Government Bond certificate in accordance </w:t>
      </w:r>
      <w:r>
        <w:t>with such request.</w:t>
      </w:r>
    </w:p>
    <w:p w:rsidR="00FD25EC" w:rsidRDefault="00E8717E">
      <w:pPr>
        <w:pStyle w:val="enf4"/>
      </w:pPr>
      <w:r>
        <w:t xml:space="preserve">(2) If the National Government Bond certificate is split or consolidated under the </w:t>
      </w:r>
      <w:r>
        <w:lastRenderedPageBreak/>
        <w:t>preceding paragraph, the face value thereof shall be the amount resulting from such split or consolidation.</w:t>
      </w:r>
    </w:p>
    <w:p w:rsidR="00FD25EC" w:rsidRDefault="00FD25EC"/>
    <w:p w:rsidR="00FD25EC" w:rsidRDefault="00E8717E">
      <w:pPr>
        <w:pStyle w:val="ena"/>
      </w:pPr>
      <w:r>
        <w:t>(Request for Registration)</w:t>
      </w:r>
    </w:p>
    <w:p w:rsidR="00FD25EC" w:rsidRDefault="00E8717E">
      <w:pPr>
        <w:pStyle w:val="enf3"/>
      </w:pPr>
      <w:r>
        <w:t xml:space="preserve">Article 6  If the </w:t>
      </w:r>
      <w:r>
        <w:t>Corporation intends to request registration of the National Government Bond, the Corporation must submit a document stating the following matters to the handling office, attaching the National Government Bond certificate:</w:t>
      </w:r>
    </w:p>
    <w:p w:rsidR="00FD25EC" w:rsidRDefault="00E8717E">
      <w:pPr>
        <w:pStyle w:val="enf6"/>
      </w:pPr>
      <w:r>
        <w:t>(i) Name of National Government Bo</w:t>
      </w:r>
      <w:r>
        <w:t>nd;</w:t>
      </w:r>
    </w:p>
    <w:p w:rsidR="00FD25EC" w:rsidRDefault="00E8717E">
      <w:pPr>
        <w:pStyle w:val="enf6"/>
      </w:pPr>
      <w:r>
        <w:t>(ii) Face value, mark, and number of the National Government Bond certificate;</w:t>
      </w:r>
    </w:p>
    <w:p w:rsidR="00FD25EC" w:rsidRDefault="00E8717E">
      <w:pPr>
        <w:pStyle w:val="enf6"/>
      </w:pPr>
      <w:r>
        <w:t>(iii) Registered amount;</w:t>
      </w:r>
    </w:p>
    <w:p w:rsidR="00FD25EC" w:rsidRDefault="00E8717E">
      <w:pPr>
        <w:pStyle w:val="enf6"/>
      </w:pPr>
      <w:r>
        <w:t>(iv) Holder to be registered; and</w:t>
      </w:r>
    </w:p>
    <w:p w:rsidR="00FD25EC" w:rsidRDefault="00E8717E">
      <w:pPr>
        <w:pStyle w:val="enf6"/>
      </w:pPr>
      <w:r>
        <w:t>(v) Date of request.</w:t>
      </w:r>
    </w:p>
    <w:p w:rsidR="00FD25EC" w:rsidRDefault="00FD25EC"/>
    <w:p w:rsidR="00FD25EC" w:rsidRDefault="00E8717E">
      <w:pPr>
        <w:pStyle w:val="ena"/>
      </w:pPr>
      <w:r>
        <w:t>(Registration of Creation of Pledge for Registered National Government Bond)</w:t>
      </w:r>
    </w:p>
    <w:p w:rsidR="00FD25EC" w:rsidRDefault="00E8717E">
      <w:pPr>
        <w:pStyle w:val="enf3"/>
      </w:pPr>
      <w:r>
        <w:t xml:space="preserve">Article 7  If </w:t>
      </w:r>
      <w:r>
        <w:t>the Corporation intends to request the Bank of Japan to register the creation of pledge with regard to a registered National Government Bond, the Corporation must submit a document stating the following matters to the handling office:</w:t>
      </w:r>
    </w:p>
    <w:p w:rsidR="00FD25EC" w:rsidRDefault="00E8717E">
      <w:pPr>
        <w:pStyle w:val="enf6"/>
      </w:pPr>
      <w:r>
        <w:t>(i) Name of the Natio</w:t>
      </w:r>
      <w:r>
        <w:t>nal Government Bond and the registered amount that is the subject matter of a pledge;</w:t>
      </w:r>
    </w:p>
    <w:p w:rsidR="00FD25EC" w:rsidRDefault="00E8717E">
      <w:pPr>
        <w:pStyle w:val="enf6"/>
      </w:pPr>
      <w:r>
        <w:t>(ii) Mark and number of the registered National Government Bond;</w:t>
      </w:r>
    </w:p>
    <w:p w:rsidR="00FD25EC" w:rsidRDefault="00E8717E">
      <w:pPr>
        <w:pStyle w:val="enf6"/>
      </w:pPr>
      <w:r>
        <w:t>(iii) Registered holder;</w:t>
      </w:r>
    </w:p>
    <w:p w:rsidR="00FD25EC" w:rsidRDefault="00E8717E">
      <w:pPr>
        <w:pStyle w:val="enf6"/>
      </w:pPr>
      <w:r>
        <w:t>(iv) The amount of claims and due date of payment, if any; and</w:t>
      </w:r>
    </w:p>
    <w:p w:rsidR="00FD25EC" w:rsidRDefault="00E8717E">
      <w:pPr>
        <w:pStyle w:val="enf6"/>
      </w:pPr>
      <w:r>
        <w:t>(v) The date of r</w:t>
      </w:r>
      <w:r>
        <w:t>equest.</w:t>
      </w:r>
    </w:p>
    <w:p w:rsidR="00FD25EC" w:rsidRDefault="00FD25EC"/>
    <w:p w:rsidR="00FD25EC" w:rsidRDefault="00E8717E">
      <w:pPr>
        <w:pStyle w:val="ena"/>
      </w:pPr>
      <w:r>
        <w:t>(Change, etc., of Registration of Pledge)</w:t>
      </w:r>
    </w:p>
    <w:p w:rsidR="00FD25EC" w:rsidRDefault="00E8717E">
      <w:pPr>
        <w:pStyle w:val="enf3"/>
      </w:pPr>
      <w:r>
        <w:t>Article 8  The provisions of the preceding Article shall apply mutatis mutandis to cases where a request is made for change or cancellation of registration of pledge with regard to a registered National Go</w:t>
      </w:r>
      <w:r>
        <w:t>vernment Bond.</w:t>
      </w:r>
    </w:p>
    <w:p w:rsidR="00FD25EC" w:rsidRDefault="00FD25EC"/>
    <w:p w:rsidR="00FD25EC" w:rsidRDefault="00E8717E">
      <w:pPr>
        <w:pStyle w:val="ena"/>
      </w:pPr>
      <w:r>
        <w:t>(Procedures for Redemption)</w:t>
      </w:r>
    </w:p>
    <w:p w:rsidR="00FD25EC" w:rsidRDefault="00E8717E">
      <w:pPr>
        <w:pStyle w:val="enf3"/>
      </w:pPr>
      <w:r>
        <w:t>Article 9  If the government is to redeem the National Government Bond in the amount requested by the Corporation, the government must credit such amount to an account held by the Corporation at the Bank of Japan</w:t>
      </w:r>
      <w:r>
        <w:t>.</w:t>
      </w:r>
    </w:p>
    <w:p w:rsidR="00FD25EC" w:rsidRDefault="00FD25EC"/>
    <w:p w:rsidR="00FD25EC" w:rsidRDefault="00E8717E">
      <w:pPr>
        <w:pStyle w:val="ena"/>
      </w:pPr>
      <w:r>
        <w:t>(Measures in Case of Request for Partial Redemption)</w:t>
      </w:r>
    </w:p>
    <w:p w:rsidR="00FD25EC" w:rsidRDefault="00E8717E">
      <w:pPr>
        <w:pStyle w:val="enf3"/>
      </w:pPr>
      <w:r>
        <w:t>Article 10  If the government has redeemed the requested amount upon the Corporation's request of a partial redemption of the face value or registered amount of the National Government Bond, the gover</w:t>
      </w:r>
      <w:r>
        <w:t xml:space="preserve">nment must, in the case of </w:t>
      </w:r>
      <w:r>
        <w:lastRenderedPageBreak/>
        <w:t>a National Government Bond certificate, deliver to the Corporation, in exchange of said National Government Bond certificate, a new National Government Bond certificate with a face value in an amount obtained by deducting said re</w:t>
      </w:r>
      <w:r>
        <w:t>deemed amount from said face value of the National Government Bond, and in the case of a registered National Government Bond, reduce the registered amount by said redeemed amount.</w:t>
      </w:r>
    </w:p>
    <w:sectPr w:rsidR="00FD25EC" w:rsidSect="00FD25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5EC" w:rsidRDefault="00FD25EC" w:rsidP="00FD25EC">
      <w:r>
        <w:separator/>
      </w:r>
    </w:p>
  </w:endnote>
  <w:endnote w:type="continuationSeparator" w:id="0">
    <w:p w:rsidR="00FD25EC" w:rsidRDefault="00FD25EC" w:rsidP="00FD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5EC" w:rsidRDefault="00FD25EC">
    <w:pPr>
      <w:pStyle w:val="a3"/>
    </w:pPr>
    <w:r>
      <w:fldChar w:fldCharType="begin"/>
    </w:r>
    <w:r>
      <w:instrText xml:space="preserve"> PAGE  \* MERGEFORMAT </w:instrText>
    </w:r>
    <w:r>
      <w:fldChar w:fldCharType="separate"/>
    </w:r>
    <w:r w:rsidR="00E871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5EC" w:rsidRDefault="00FD25EC" w:rsidP="00FD25EC">
      <w:r>
        <w:separator/>
      </w:r>
    </w:p>
  </w:footnote>
  <w:footnote w:type="continuationSeparator" w:id="0">
    <w:p w:rsidR="00FD25EC" w:rsidRDefault="00FD25EC" w:rsidP="00FD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5E7"/>
    <w:multiLevelType w:val="multilevel"/>
    <w:tmpl w:val="127472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E61F9"/>
    <w:multiLevelType w:val="multilevel"/>
    <w:tmpl w:val="D846A6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532F5"/>
    <w:multiLevelType w:val="multilevel"/>
    <w:tmpl w:val="477CB7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00309"/>
    <w:multiLevelType w:val="multilevel"/>
    <w:tmpl w:val="34389F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94D46"/>
    <w:multiLevelType w:val="multilevel"/>
    <w:tmpl w:val="9C526A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792ED5"/>
    <w:multiLevelType w:val="multilevel"/>
    <w:tmpl w:val="ABA8E2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DB4012"/>
    <w:multiLevelType w:val="multilevel"/>
    <w:tmpl w:val="73A62D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0E202F"/>
    <w:multiLevelType w:val="multilevel"/>
    <w:tmpl w:val="CA969A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2F3EEE"/>
    <w:multiLevelType w:val="multilevel"/>
    <w:tmpl w:val="E8A83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A31F31"/>
    <w:multiLevelType w:val="multilevel"/>
    <w:tmpl w:val="95A0AD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A736E"/>
    <w:multiLevelType w:val="multilevel"/>
    <w:tmpl w:val="3A1490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A80670"/>
    <w:multiLevelType w:val="multilevel"/>
    <w:tmpl w:val="7090B0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C34DC"/>
    <w:multiLevelType w:val="multilevel"/>
    <w:tmpl w:val="2DE86D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5"/>
  </w:num>
  <w:num w:numId="4">
    <w:abstractNumId w:val="12"/>
  </w:num>
  <w:num w:numId="5">
    <w:abstractNumId w:val="7"/>
  </w:num>
  <w:num w:numId="6">
    <w:abstractNumId w:val="8"/>
  </w:num>
  <w:num w:numId="7">
    <w:abstractNumId w:val="3"/>
  </w:num>
  <w:num w:numId="8">
    <w:abstractNumId w:val="4"/>
  </w:num>
  <w:num w:numId="9">
    <w:abstractNumId w:val="9"/>
  </w:num>
  <w:num w:numId="10">
    <w:abstractNumId w:val="0"/>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5EC"/>
    <w:rsid w:val="00E8717E"/>
    <w:rsid w:val="00FD25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5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25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25EC"/>
    <w:rPr>
      <w:rFonts w:ascii="Century" w:eastAsia="Century" w:hAnsi="Century"/>
    </w:rPr>
  </w:style>
  <w:style w:type="paragraph" w:customStyle="1" w:styleId="ja0">
    <w:name w:val="款（ja）"/>
    <w:basedOn w:val="a"/>
    <w:rsid w:val="00FD25EC"/>
    <w:pPr>
      <w:widowControl w:val="0"/>
      <w:ind w:left="1321" w:hanging="221"/>
    </w:pPr>
    <w:rPr>
      <w:rFonts w:ascii="ＭＳ 明朝" w:eastAsia="ＭＳ 明朝" w:hAnsi="ＭＳ 明朝" w:cs="ＭＳ 明朝"/>
      <w:b/>
    </w:rPr>
  </w:style>
  <w:style w:type="paragraph" w:customStyle="1" w:styleId="en0">
    <w:name w:val="款（en）"/>
    <w:basedOn w:val="ja0"/>
    <w:rsid w:val="00FD25EC"/>
    <w:rPr>
      <w:rFonts w:ascii="Century" w:eastAsia="Century" w:hAnsi="Century" w:cs="Century"/>
    </w:rPr>
  </w:style>
  <w:style w:type="paragraph" w:customStyle="1" w:styleId="ja1">
    <w:name w:val="前文（ja）"/>
    <w:basedOn w:val="a"/>
    <w:rsid w:val="00FD25EC"/>
    <w:pPr>
      <w:widowControl w:val="0"/>
      <w:ind w:firstLine="219"/>
    </w:pPr>
    <w:rPr>
      <w:rFonts w:ascii="ＭＳ 明朝" w:eastAsia="ＭＳ 明朝" w:hAnsi="ＭＳ 明朝" w:cs="ＭＳ 明朝"/>
    </w:rPr>
  </w:style>
  <w:style w:type="paragraph" w:customStyle="1" w:styleId="en1">
    <w:name w:val="前文（en）"/>
    <w:basedOn w:val="ja1"/>
    <w:rsid w:val="00FD25EC"/>
    <w:rPr>
      <w:rFonts w:ascii="Century" w:eastAsia="Century" w:hAnsi="Century" w:cs="Century"/>
    </w:rPr>
  </w:style>
  <w:style w:type="paragraph" w:customStyle="1" w:styleId="ja2">
    <w:name w:val="附則（ja）"/>
    <w:basedOn w:val="a"/>
    <w:rsid w:val="00FD25EC"/>
    <w:pPr>
      <w:widowControl w:val="0"/>
      <w:ind w:left="881" w:hanging="221"/>
    </w:pPr>
    <w:rPr>
      <w:rFonts w:ascii="ＭＳ 明朝" w:eastAsia="ＭＳ 明朝" w:hAnsi="ＭＳ 明朝" w:cs="ＭＳ 明朝"/>
      <w:b/>
    </w:rPr>
  </w:style>
  <w:style w:type="paragraph" w:customStyle="1" w:styleId="en2">
    <w:name w:val="附則（en）"/>
    <w:basedOn w:val="ja2"/>
    <w:rsid w:val="00FD25EC"/>
    <w:rPr>
      <w:rFonts w:ascii="Century" w:hAnsi="Century" w:cs="Century"/>
    </w:rPr>
  </w:style>
  <w:style w:type="paragraph" w:customStyle="1" w:styleId="ja3">
    <w:name w:val="章（ja）"/>
    <w:basedOn w:val="a"/>
    <w:rsid w:val="00FD25EC"/>
    <w:pPr>
      <w:widowControl w:val="0"/>
      <w:ind w:left="881" w:hanging="221"/>
    </w:pPr>
    <w:rPr>
      <w:rFonts w:ascii="ＭＳ 明朝" w:eastAsia="ＭＳ 明朝" w:hAnsi="ＭＳ 明朝" w:cs="ＭＳ 明朝"/>
      <w:b/>
    </w:rPr>
  </w:style>
  <w:style w:type="paragraph" w:customStyle="1" w:styleId="en3">
    <w:name w:val="章（en）"/>
    <w:basedOn w:val="ja3"/>
    <w:rsid w:val="00FD25EC"/>
    <w:rPr>
      <w:rFonts w:ascii="Century" w:eastAsia="Century" w:hAnsi="Century" w:cs="Century"/>
    </w:rPr>
  </w:style>
  <w:style w:type="paragraph" w:customStyle="1" w:styleId="ja4">
    <w:name w:val="目次編（ja）"/>
    <w:basedOn w:val="a"/>
    <w:rsid w:val="00FD25EC"/>
    <w:pPr>
      <w:widowControl w:val="0"/>
      <w:ind w:left="219" w:hanging="219"/>
    </w:pPr>
    <w:rPr>
      <w:rFonts w:ascii="ＭＳ 明朝" w:eastAsia="ＭＳ 明朝" w:hAnsi="ＭＳ 明朝"/>
    </w:rPr>
  </w:style>
  <w:style w:type="paragraph" w:customStyle="1" w:styleId="en4">
    <w:name w:val="目次編（en）"/>
    <w:basedOn w:val="ja4"/>
    <w:rsid w:val="00FD25EC"/>
    <w:rPr>
      <w:rFonts w:ascii="Century" w:eastAsia="Century" w:hAnsi="Century"/>
    </w:rPr>
  </w:style>
  <w:style w:type="paragraph" w:customStyle="1" w:styleId="ja5">
    <w:name w:val="目次章（ja）"/>
    <w:basedOn w:val="a"/>
    <w:rsid w:val="00FD25EC"/>
    <w:pPr>
      <w:widowControl w:val="0"/>
      <w:ind w:left="439" w:hanging="219"/>
    </w:pPr>
    <w:rPr>
      <w:rFonts w:ascii="ＭＳ 明朝" w:eastAsia="ＭＳ 明朝" w:hAnsi="ＭＳ 明朝"/>
    </w:rPr>
  </w:style>
  <w:style w:type="paragraph" w:customStyle="1" w:styleId="en5">
    <w:name w:val="目次章（en）"/>
    <w:basedOn w:val="ja5"/>
    <w:rsid w:val="00FD25EC"/>
    <w:rPr>
      <w:rFonts w:ascii="Century" w:eastAsia="Century" w:hAnsi="Century"/>
    </w:rPr>
  </w:style>
  <w:style w:type="paragraph" w:customStyle="1" w:styleId="ja6">
    <w:name w:val="目次節（ja）"/>
    <w:basedOn w:val="a"/>
    <w:rsid w:val="00FD25EC"/>
    <w:pPr>
      <w:widowControl w:val="0"/>
      <w:ind w:left="659" w:hanging="219"/>
    </w:pPr>
    <w:rPr>
      <w:rFonts w:ascii="ＭＳ 明朝" w:eastAsia="ＭＳ 明朝" w:hAnsi="ＭＳ 明朝"/>
    </w:rPr>
  </w:style>
  <w:style w:type="paragraph" w:customStyle="1" w:styleId="en6">
    <w:name w:val="目次節（en）"/>
    <w:basedOn w:val="ja6"/>
    <w:rsid w:val="00FD25EC"/>
    <w:rPr>
      <w:rFonts w:ascii="Century" w:eastAsia="Century" w:hAnsi="Century"/>
    </w:rPr>
  </w:style>
  <w:style w:type="paragraph" w:customStyle="1" w:styleId="ja7">
    <w:name w:val="目次款（ja）"/>
    <w:basedOn w:val="a"/>
    <w:rsid w:val="00FD25EC"/>
    <w:pPr>
      <w:widowControl w:val="0"/>
      <w:ind w:left="879" w:hanging="219"/>
    </w:pPr>
    <w:rPr>
      <w:rFonts w:ascii="ＭＳ 明朝" w:eastAsia="ＭＳ 明朝" w:hAnsi="ＭＳ 明朝" w:cs="Kochi Mincho"/>
    </w:rPr>
  </w:style>
  <w:style w:type="paragraph" w:customStyle="1" w:styleId="en7">
    <w:name w:val="目次款（en）"/>
    <w:basedOn w:val="ja7"/>
    <w:rsid w:val="00FD25EC"/>
    <w:rPr>
      <w:rFonts w:ascii="Century" w:eastAsia="Century" w:hAnsi="Century"/>
    </w:rPr>
  </w:style>
  <w:style w:type="paragraph" w:customStyle="1" w:styleId="ja8">
    <w:name w:val="別表名（ja）"/>
    <w:basedOn w:val="a"/>
    <w:rsid w:val="00FD25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25EC"/>
    <w:rPr>
      <w:rFonts w:ascii="Century" w:eastAsia="Century" w:hAnsi="Century" w:cs="Century"/>
    </w:rPr>
  </w:style>
  <w:style w:type="paragraph" w:customStyle="1" w:styleId="ja9">
    <w:name w:val="目（ja）"/>
    <w:basedOn w:val="a"/>
    <w:rsid w:val="00FD25EC"/>
    <w:pPr>
      <w:widowControl w:val="0"/>
      <w:ind w:left="1541" w:hanging="221"/>
    </w:pPr>
    <w:rPr>
      <w:rFonts w:ascii="ＭＳ 明朝" w:eastAsia="ＭＳ 明朝" w:hAnsi="ＭＳ 明朝" w:cs="ＭＳ 明朝"/>
      <w:b/>
    </w:rPr>
  </w:style>
  <w:style w:type="paragraph" w:customStyle="1" w:styleId="en9">
    <w:name w:val="目（en）"/>
    <w:basedOn w:val="ja9"/>
    <w:rsid w:val="00FD25EC"/>
    <w:rPr>
      <w:rFonts w:ascii="Century" w:eastAsia="Century" w:hAnsi="Century" w:cs="Century"/>
    </w:rPr>
  </w:style>
  <w:style w:type="paragraph" w:customStyle="1" w:styleId="jaa">
    <w:name w:val="見出し（ja）"/>
    <w:basedOn w:val="a"/>
    <w:rsid w:val="00FD25EC"/>
    <w:pPr>
      <w:widowControl w:val="0"/>
      <w:ind w:left="439" w:hanging="219"/>
    </w:pPr>
    <w:rPr>
      <w:rFonts w:ascii="ＭＳ 明朝" w:eastAsia="ＭＳ 明朝" w:hAnsi="ＭＳ 明朝" w:cs="ＭＳ 明朝"/>
    </w:rPr>
  </w:style>
  <w:style w:type="paragraph" w:customStyle="1" w:styleId="ena">
    <w:name w:val="見出し（en）"/>
    <w:basedOn w:val="jaa"/>
    <w:rsid w:val="00FD25EC"/>
    <w:rPr>
      <w:rFonts w:ascii="Century" w:eastAsia="Century" w:hAnsi="Century" w:cs="Century"/>
    </w:rPr>
  </w:style>
  <w:style w:type="paragraph" w:styleId="a3">
    <w:name w:val="footer"/>
    <w:basedOn w:val="a"/>
    <w:rsid w:val="00FD25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25EC"/>
    <w:pPr>
      <w:widowControl w:val="0"/>
      <w:ind w:left="1099" w:hanging="219"/>
    </w:pPr>
    <w:rPr>
      <w:rFonts w:ascii="ＭＳ 明朝" w:eastAsia="ＭＳ 明朝" w:hAnsi="ＭＳ 明朝" w:cs="Kochi Mincho"/>
    </w:rPr>
  </w:style>
  <w:style w:type="paragraph" w:customStyle="1" w:styleId="enb">
    <w:name w:val="目次目（en）"/>
    <w:basedOn w:val="jab"/>
    <w:rsid w:val="00FD25EC"/>
    <w:rPr>
      <w:rFonts w:ascii="Century" w:eastAsia="Century" w:hAnsi="Century"/>
    </w:rPr>
  </w:style>
  <w:style w:type="paragraph" w:customStyle="1" w:styleId="jac">
    <w:name w:val="目次附則（ja）"/>
    <w:basedOn w:val="a"/>
    <w:rsid w:val="00FD25EC"/>
    <w:pPr>
      <w:widowControl w:val="0"/>
      <w:ind w:left="439" w:hanging="219"/>
    </w:pPr>
    <w:rPr>
      <w:rFonts w:ascii="ＭＳ 明朝" w:eastAsia="ＭＳ 明朝" w:hAnsi="ＭＳ 明朝" w:cs="Kochi Mincho"/>
    </w:rPr>
  </w:style>
  <w:style w:type="paragraph" w:customStyle="1" w:styleId="enc">
    <w:name w:val="目次附則（en）"/>
    <w:basedOn w:val="jac"/>
    <w:rsid w:val="00FD25EC"/>
    <w:rPr>
      <w:rFonts w:ascii="Century" w:eastAsia="Century" w:hAnsi="Century" w:cs="Century"/>
    </w:rPr>
  </w:style>
  <w:style w:type="paragraph" w:customStyle="1" w:styleId="jad">
    <w:name w:val="目次前文（ja）"/>
    <w:basedOn w:val="jac"/>
    <w:rsid w:val="00FD25EC"/>
  </w:style>
  <w:style w:type="paragraph" w:customStyle="1" w:styleId="end">
    <w:name w:val="目次前文（en）"/>
    <w:basedOn w:val="enc"/>
    <w:rsid w:val="00FD25EC"/>
  </w:style>
  <w:style w:type="paragraph" w:customStyle="1" w:styleId="jae">
    <w:name w:val="制定文（ja）"/>
    <w:basedOn w:val="a"/>
    <w:rsid w:val="00FD25EC"/>
    <w:pPr>
      <w:widowControl w:val="0"/>
      <w:ind w:firstLine="219"/>
    </w:pPr>
    <w:rPr>
      <w:rFonts w:ascii="ＭＳ 明朝" w:eastAsia="ＭＳ 明朝" w:hAnsi="ＭＳ 明朝" w:cs="ＭＳ 明朝"/>
    </w:rPr>
  </w:style>
  <w:style w:type="paragraph" w:customStyle="1" w:styleId="ene">
    <w:name w:val="制定文（en）"/>
    <w:basedOn w:val="jae"/>
    <w:rsid w:val="00FD25EC"/>
    <w:rPr>
      <w:rFonts w:ascii="Century" w:eastAsia="Century" w:hAnsi="Century" w:cs="Century"/>
    </w:rPr>
  </w:style>
  <w:style w:type="paragraph" w:customStyle="1" w:styleId="jaf">
    <w:name w:val="法令番号（ja）"/>
    <w:basedOn w:val="a"/>
    <w:rsid w:val="00FD25EC"/>
    <w:pPr>
      <w:widowControl w:val="0"/>
      <w:jc w:val="right"/>
    </w:pPr>
    <w:rPr>
      <w:rFonts w:ascii="ＭＳ 明朝" w:eastAsia="ＭＳ 明朝" w:hAnsi="ＭＳ 明朝" w:cs="Kochi Mincho"/>
    </w:rPr>
  </w:style>
  <w:style w:type="paragraph" w:customStyle="1" w:styleId="enf">
    <w:name w:val="法令番号（en）"/>
    <w:basedOn w:val="jaf"/>
    <w:rsid w:val="00FD25EC"/>
    <w:rPr>
      <w:rFonts w:ascii="Century" w:eastAsia="Century" w:hAnsi="Century" w:cs="Century"/>
    </w:rPr>
  </w:style>
  <w:style w:type="paragraph" w:customStyle="1" w:styleId="jaf0">
    <w:name w:val="目次（ja）"/>
    <w:basedOn w:val="a"/>
    <w:rsid w:val="00FD25EC"/>
    <w:rPr>
      <w:rFonts w:ascii="ＭＳ 明朝" w:eastAsia="ＭＳ 明朝" w:hAnsi="ＭＳ 明朝"/>
    </w:rPr>
  </w:style>
  <w:style w:type="paragraph" w:customStyle="1" w:styleId="enf0">
    <w:name w:val="目次（en）"/>
    <w:basedOn w:val="jaf0"/>
    <w:rsid w:val="00FD25EC"/>
    <w:rPr>
      <w:rFonts w:ascii="Century" w:eastAsia="Century" w:hAnsi="Century"/>
    </w:rPr>
  </w:style>
  <w:style w:type="paragraph" w:customStyle="1" w:styleId="jaf1">
    <w:name w:val="編（ja）"/>
    <w:basedOn w:val="a"/>
    <w:rsid w:val="00FD25EC"/>
    <w:pPr>
      <w:widowControl w:val="0"/>
      <w:ind w:left="661" w:hanging="221"/>
    </w:pPr>
    <w:rPr>
      <w:rFonts w:ascii="ＭＳ 明朝" w:eastAsia="ＭＳ 明朝" w:hAnsi="ＭＳ 明朝" w:cs="ＭＳ 明朝"/>
      <w:b/>
    </w:rPr>
  </w:style>
  <w:style w:type="paragraph" w:customStyle="1" w:styleId="enf1">
    <w:name w:val="編（en）"/>
    <w:basedOn w:val="jaf1"/>
    <w:rsid w:val="00FD25EC"/>
    <w:rPr>
      <w:rFonts w:ascii="Century" w:eastAsia="Century" w:hAnsi="Century" w:cs="Century"/>
    </w:rPr>
  </w:style>
  <w:style w:type="paragraph" w:customStyle="1" w:styleId="jaf2">
    <w:name w:val="節（ja）"/>
    <w:basedOn w:val="a"/>
    <w:rsid w:val="00FD25EC"/>
    <w:pPr>
      <w:widowControl w:val="0"/>
      <w:ind w:left="1101" w:hanging="221"/>
    </w:pPr>
    <w:rPr>
      <w:rFonts w:ascii="ＭＳ 明朝" w:eastAsia="ＭＳ 明朝" w:hAnsi="ＭＳ 明朝" w:cs="ＭＳ 明朝"/>
      <w:b/>
    </w:rPr>
  </w:style>
  <w:style w:type="paragraph" w:customStyle="1" w:styleId="enf2">
    <w:name w:val="節（en）"/>
    <w:basedOn w:val="jaf2"/>
    <w:rsid w:val="00FD25EC"/>
    <w:rPr>
      <w:rFonts w:ascii="Century" w:eastAsia="Century" w:hAnsi="Century" w:cs="Century"/>
    </w:rPr>
  </w:style>
  <w:style w:type="paragraph" w:customStyle="1" w:styleId="jaf3">
    <w:name w:val="条（ja）"/>
    <w:basedOn w:val="a"/>
    <w:rsid w:val="00FD25EC"/>
    <w:pPr>
      <w:widowControl w:val="0"/>
      <w:ind w:left="219" w:hanging="219"/>
    </w:pPr>
    <w:rPr>
      <w:rFonts w:ascii="ＭＳ 明朝" w:eastAsia="ＭＳ 明朝" w:hAnsi="ＭＳ 明朝" w:cs="ＭＳ 明朝"/>
    </w:rPr>
  </w:style>
  <w:style w:type="paragraph" w:customStyle="1" w:styleId="enf3">
    <w:name w:val="条（en）"/>
    <w:basedOn w:val="jaf3"/>
    <w:rsid w:val="00FD25EC"/>
    <w:rPr>
      <w:rFonts w:ascii="Century" w:eastAsia="Century" w:hAnsi="Century" w:cs="Century"/>
    </w:rPr>
  </w:style>
  <w:style w:type="paragraph" w:customStyle="1" w:styleId="jaf4">
    <w:name w:val="項（ja）"/>
    <w:basedOn w:val="a"/>
    <w:rsid w:val="00FD25EC"/>
    <w:pPr>
      <w:widowControl w:val="0"/>
      <w:ind w:left="219" w:hanging="219"/>
    </w:pPr>
    <w:rPr>
      <w:rFonts w:ascii="ＭＳ 明朝" w:eastAsia="ＭＳ 明朝" w:hAnsi="ＭＳ 明朝" w:cs="ＭＳ 明朝"/>
    </w:rPr>
  </w:style>
  <w:style w:type="paragraph" w:customStyle="1" w:styleId="enf4">
    <w:name w:val="項（en）"/>
    <w:basedOn w:val="jaf4"/>
    <w:rsid w:val="00FD25EC"/>
    <w:rPr>
      <w:rFonts w:ascii="Century" w:eastAsia="Century" w:hAnsi="Century" w:cs="Century"/>
    </w:rPr>
  </w:style>
  <w:style w:type="paragraph" w:customStyle="1" w:styleId="jaf5">
    <w:name w:val="項　番号なし（ja）"/>
    <w:basedOn w:val="a"/>
    <w:rsid w:val="00FD25EC"/>
    <w:pPr>
      <w:widowControl w:val="0"/>
      <w:ind w:firstLine="221"/>
    </w:pPr>
    <w:rPr>
      <w:rFonts w:ascii="ＭＳ 明朝" w:eastAsia="ＭＳ 明朝" w:hAnsi="ＭＳ 明朝" w:cs="ＭＳ 明朝"/>
    </w:rPr>
  </w:style>
  <w:style w:type="paragraph" w:customStyle="1" w:styleId="enf5">
    <w:name w:val="項　番号なし（en）"/>
    <w:basedOn w:val="jaf5"/>
    <w:rsid w:val="00FD25EC"/>
    <w:rPr>
      <w:rFonts w:ascii="Century" w:eastAsia="Century" w:hAnsi="Century" w:cs="Century"/>
    </w:rPr>
  </w:style>
  <w:style w:type="paragraph" w:customStyle="1" w:styleId="jaf6">
    <w:name w:val="号（ja）"/>
    <w:basedOn w:val="a"/>
    <w:rsid w:val="00FD25EC"/>
    <w:pPr>
      <w:widowControl w:val="0"/>
      <w:ind w:left="439" w:hanging="219"/>
    </w:pPr>
    <w:rPr>
      <w:rFonts w:ascii="ＭＳ 明朝" w:eastAsia="ＭＳ 明朝" w:hAnsi="ＭＳ 明朝" w:cs="ＭＳ 明朝"/>
    </w:rPr>
  </w:style>
  <w:style w:type="paragraph" w:customStyle="1" w:styleId="enf6">
    <w:name w:val="号（en）"/>
    <w:basedOn w:val="jaf6"/>
    <w:rsid w:val="00FD25EC"/>
    <w:rPr>
      <w:rFonts w:ascii="Century" w:eastAsia="Century" w:hAnsi="Century" w:cs="Century"/>
    </w:rPr>
  </w:style>
  <w:style w:type="paragraph" w:customStyle="1" w:styleId="jaf7">
    <w:name w:val="号　番号なし（ja）"/>
    <w:basedOn w:val="a"/>
    <w:rsid w:val="00FD25EC"/>
    <w:pPr>
      <w:widowControl w:val="0"/>
      <w:ind w:left="221" w:firstLine="221"/>
    </w:pPr>
    <w:rPr>
      <w:rFonts w:ascii="ＭＳ 明朝" w:eastAsia="ＭＳ 明朝" w:hAnsi="ＭＳ 明朝" w:cs="ＭＳ 明朝"/>
    </w:rPr>
  </w:style>
  <w:style w:type="paragraph" w:customStyle="1" w:styleId="enf7">
    <w:name w:val="号　番号なし（en）"/>
    <w:basedOn w:val="jaf7"/>
    <w:rsid w:val="00FD25EC"/>
    <w:rPr>
      <w:rFonts w:ascii="Century" w:eastAsia="Century" w:hAnsi="Century" w:cs="Century"/>
    </w:rPr>
  </w:style>
  <w:style w:type="paragraph" w:customStyle="1" w:styleId="jaf8">
    <w:name w:val="備考号（ja）"/>
    <w:basedOn w:val="a"/>
    <w:rsid w:val="00FD25EC"/>
    <w:pPr>
      <w:widowControl w:val="0"/>
      <w:ind w:left="659" w:hanging="219"/>
    </w:pPr>
    <w:rPr>
      <w:rFonts w:ascii="ＭＳ 明朝" w:eastAsia="ＭＳ 明朝" w:hAnsi="ＭＳ 明朝" w:cs="ＭＳ 明朝"/>
    </w:rPr>
  </w:style>
  <w:style w:type="paragraph" w:customStyle="1" w:styleId="enf8">
    <w:name w:val="備考号（en）"/>
    <w:basedOn w:val="jaf8"/>
    <w:rsid w:val="00FD25EC"/>
    <w:rPr>
      <w:rFonts w:ascii="Century" w:eastAsia="Century" w:hAnsi="Century" w:cs="Century"/>
    </w:rPr>
  </w:style>
  <w:style w:type="paragraph" w:customStyle="1" w:styleId="jaf9">
    <w:name w:val="号細分（ja）"/>
    <w:basedOn w:val="a"/>
    <w:rsid w:val="00FD25EC"/>
    <w:pPr>
      <w:widowControl w:val="0"/>
      <w:ind w:left="659" w:hanging="219"/>
    </w:pPr>
    <w:rPr>
      <w:rFonts w:ascii="ＭＳ 明朝" w:eastAsia="ＭＳ 明朝" w:hAnsi="ＭＳ 明朝" w:cs="ＭＳ 明朝"/>
    </w:rPr>
  </w:style>
  <w:style w:type="paragraph" w:customStyle="1" w:styleId="enf9">
    <w:name w:val="号細分（en）"/>
    <w:basedOn w:val="jaf9"/>
    <w:rsid w:val="00FD25EC"/>
    <w:rPr>
      <w:rFonts w:ascii="Century" w:eastAsia="Century" w:hAnsi="Century" w:cs="Century"/>
    </w:rPr>
  </w:style>
  <w:style w:type="paragraph" w:customStyle="1" w:styleId="jafa">
    <w:name w:val="号細分　番号なし（ja）"/>
    <w:basedOn w:val="a"/>
    <w:rsid w:val="00FD25EC"/>
    <w:pPr>
      <w:widowControl w:val="0"/>
      <w:ind w:left="439"/>
    </w:pPr>
    <w:rPr>
      <w:rFonts w:ascii="ＭＳ 明朝" w:eastAsia="ＭＳ 明朝" w:hAnsi="ＭＳ 明朝" w:cs="ＭＳ 明朝"/>
    </w:rPr>
  </w:style>
  <w:style w:type="paragraph" w:customStyle="1" w:styleId="enfa">
    <w:name w:val="号細分　番号なし（en）"/>
    <w:basedOn w:val="jafa"/>
    <w:rsid w:val="00FD25EC"/>
    <w:rPr>
      <w:rFonts w:ascii="Century" w:eastAsia="Century" w:hAnsi="Century" w:cs="Century"/>
    </w:rPr>
  </w:style>
  <w:style w:type="paragraph" w:customStyle="1" w:styleId="jafb">
    <w:name w:val="備考号細分（ja）"/>
    <w:basedOn w:val="a"/>
    <w:rsid w:val="00FD25EC"/>
    <w:pPr>
      <w:widowControl w:val="0"/>
      <w:ind w:left="1099" w:hanging="439"/>
    </w:pPr>
    <w:rPr>
      <w:rFonts w:ascii="ＭＳ 明朝" w:eastAsia="ＭＳ 明朝" w:hAnsi="ＭＳ 明朝" w:cs="ＭＳ 明朝"/>
    </w:rPr>
  </w:style>
  <w:style w:type="paragraph" w:customStyle="1" w:styleId="enfb">
    <w:name w:val="備考号細分（en）"/>
    <w:basedOn w:val="jafb"/>
    <w:rsid w:val="00FD25EC"/>
    <w:rPr>
      <w:rFonts w:ascii="Century" w:eastAsia="Century" w:hAnsi="Century" w:cs="Century"/>
    </w:rPr>
  </w:style>
  <w:style w:type="paragraph" w:customStyle="1" w:styleId="jafc">
    <w:name w:val="号細細分（ja）"/>
    <w:basedOn w:val="a"/>
    <w:rsid w:val="00FD25EC"/>
    <w:pPr>
      <w:widowControl w:val="0"/>
      <w:ind w:left="1099" w:hanging="439"/>
    </w:pPr>
    <w:rPr>
      <w:rFonts w:ascii="ＭＳ 明朝" w:eastAsia="ＭＳ 明朝" w:hAnsi="ＭＳ 明朝" w:cs="ＭＳ 明朝"/>
    </w:rPr>
  </w:style>
  <w:style w:type="paragraph" w:customStyle="1" w:styleId="enfc">
    <w:name w:val="号細細分（en）"/>
    <w:basedOn w:val="jafc"/>
    <w:rsid w:val="00FD25EC"/>
    <w:rPr>
      <w:rFonts w:ascii="Century" w:eastAsia="Century" w:hAnsi="Century" w:cs="Century"/>
    </w:rPr>
  </w:style>
  <w:style w:type="paragraph" w:customStyle="1" w:styleId="jafd">
    <w:name w:val="号細細分　番号なし（ja）"/>
    <w:basedOn w:val="a"/>
    <w:rsid w:val="00FD25EC"/>
    <w:pPr>
      <w:widowControl w:val="0"/>
      <w:ind w:left="659"/>
    </w:pPr>
    <w:rPr>
      <w:rFonts w:ascii="ＭＳ 明朝" w:eastAsia="ＭＳ 明朝" w:hAnsi="ＭＳ 明朝" w:cs="ＭＳ 明朝"/>
    </w:rPr>
  </w:style>
  <w:style w:type="paragraph" w:customStyle="1" w:styleId="enfd">
    <w:name w:val="号細細分　番号なし（en）"/>
    <w:basedOn w:val="jafd"/>
    <w:rsid w:val="00FD25EC"/>
    <w:rPr>
      <w:rFonts w:ascii="Century" w:eastAsia="Century" w:hAnsi="Century" w:cs="Century"/>
    </w:rPr>
  </w:style>
  <w:style w:type="paragraph" w:customStyle="1" w:styleId="jafe">
    <w:name w:val="備考号細細分（ja）"/>
    <w:basedOn w:val="a"/>
    <w:rsid w:val="00FD25EC"/>
    <w:pPr>
      <w:widowControl w:val="0"/>
      <w:ind w:left="1319" w:hanging="439"/>
    </w:pPr>
    <w:rPr>
      <w:rFonts w:ascii="ＭＳ 明朝" w:eastAsia="ＭＳ 明朝" w:hAnsi="ＭＳ 明朝" w:cs="ＭＳ 明朝"/>
    </w:rPr>
  </w:style>
  <w:style w:type="paragraph" w:customStyle="1" w:styleId="enfe">
    <w:name w:val="備考号細細分（en）"/>
    <w:basedOn w:val="jafe"/>
    <w:rsid w:val="00FD25EC"/>
    <w:rPr>
      <w:rFonts w:ascii="Century" w:eastAsia="Century" w:hAnsi="Century" w:cs="Century"/>
    </w:rPr>
  </w:style>
  <w:style w:type="paragraph" w:customStyle="1" w:styleId="jaff">
    <w:name w:val="号細細細分（ja）"/>
    <w:basedOn w:val="a"/>
    <w:rsid w:val="00FD25EC"/>
    <w:pPr>
      <w:widowControl w:val="0"/>
      <w:ind w:left="1319" w:hanging="439"/>
    </w:pPr>
    <w:rPr>
      <w:rFonts w:ascii="ＭＳ 明朝" w:eastAsia="ＭＳ 明朝" w:hAnsi="ＭＳ 明朝" w:cs="ＭＳ 明朝"/>
    </w:rPr>
  </w:style>
  <w:style w:type="paragraph" w:customStyle="1" w:styleId="enff">
    <w:name w:val="号細細細分（en）"/>
    <w:basedOn w:val="jaff"/>
    <w:rsid w:val="00FD25EC"/>
    <w:rPr>
      <w:rFonts w:ascii="Century" w:eastAsia="Century" w:hAnsi="Century" w:cs="Century"/>
    </w:rPr>
  </w:style>
  <w:style w:type="paragraph" w:customStyle="1" w:styleId="jaff0">
    <w:name w:val="号細細細分　番号なし（ja）"/>
    <w:basedOn w:val="a"/>
    <w:rsid w:val="00FD25EC"/>
    <w:pPr>
      <w:widowControl w:val="0"/>
      <w:ind w:left="879"/>
    </w:pPr>
    <w:rPr>
      <w:rFonts w:ascii="ＭＳ 明朝" w:eastAsia="ＭＳ 明朝" w:hAnsi="ＭＳ 明朝" w:cs="ＭＳ 明朝"/>
    </w:rPr>
  </w:style>
  <w:style w:type="paragraph" w:customStyle="1" w:styleId="enff0">
    <w:name w:val="号細細細分　番号なし（en）"/>
    <w:basedOn w:val="jaff0"/>
    <w:rsid w:val="00FD25EC"/>
    <w:rPr>
      <w:rFonts w:ascii="Century" w:eastAsia="Century" w:hAnsi="Century" w:cs="Century"/>
    </w:rPr>
  </w:style>
  <w:style w:type="paragraph" w:customStyle="1" w:styleId="jaff1">
    <w:name w:val="備考号細細細分（ja）"/>
    <w:basedOn w:val="a"/>
    <w:rsid w:val="00FD25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25EC"/>
    <w:rPr>
      <w:rFonts w:ascii="Century" w:eastAsia="Century" w:hAnsi="Century" w:cs="Century"/>
    </w:rPr>
  </w:style>
  <w:style w:type="paragraph" w:customStyle="1" w:styleId="jaff2">
    <w:name w:val="類（ja）"/>
    <w:basedOn w:val="a"/>
    <w:rsid w:val="00FD25EC"/>
    <w:pPr>
      <w:widowControl w:val="0"/>
      <w:ind w:left="439" w:hanging="219"/>
    </w:pPr>
    <w:rPr>
      <w:rFonts w:ascii="ＭＳ 明朝" w:eastAsia="ＭＳ 明朝" w:hAnsi="ＭＳ 明朝" w:cs="ＭＳ 明朝"/>
    </w:rPr>
  </w:style>
  <w:style w:type="paragraph" w:customStyle="1" w:styleId="enff2">
    <w:name w:val="類（en）"/>
    <w:basedOn w:val="jaff2"/>
    <w:rsid w:val="00FD25EC"/>
    <w:rPr>
      <w:rFonts w:ascii="Century" w:eastAsia="Century" w:hAnsi="Century" w:cs="Century"/>
    </w:rPr>
  </w:style>
  <w:style w:type="paragraph" w:customStyle="1" w:styleId="jaff3">
    <w:name w:val="公布文（ja）"/>
    <w:basedOn w:val="a"/>
    <w:rsid w:val="00FD25EC"/>
    <w:pPr>
      <w:widowControl w:val="0"/>
      <w:ind w:firstLine="219"/>
    </w:pPr>
    <w:rPr>
      <w:rFonts w:ascii="ＭＳ 明朝" w:eastAsia="ＭＳ 明朝" w:hAnsi="ＭＳ 明朝" w:cs="ＭＳ 明朝"/>
    </w:rPr>
  </w:style>
  <w:style w:type="paragraph" w:customStyle="1" w:styleId="enff3">
    <w:name w:val="公布文（en）"/>
    <w:basedOn w:val="jaff3"/>
    <w:rsid w:val="00FD25EC"/>
    <w:rPr>
      <w:rFonts w:ascii="Century" w:eastAsia="Century" w:hAnsi="Century" w:cs="Century"/>
    </w:rPr>
  </w:style>
  <w:style w:type="paragraph" w:customStyle="1" w:styleId="jaen">
    <w:name w:val="表（ja：en）"/>
    <w:basedOn w:val="a"/>
    <w:rsid w:val="00FD25EC"/>
    <w:pPr>
      <w:widowControl w:val="0"/>
      <w:snapToGrid w:val="0"/>
    </w:pPr>
    <w:rPr>
      <w:rFonts w:ascii="Century" w:eastAsia="ＭＳ 明朝" w:hAnsi="Century"/>
    </w:rPr>
  </w:style>
  <w:style w:type="paragraph" w:customStyle="1" w:styleId="jaff4">
    <w:name w:val="備考（ja）"/>
    <w:basedOn w:val="a"/>
    <w:rsid w:val="00FD25EC"/>
    <w:pPr>
      <w:widowControl w:val="0"/>
      <w:ind w:left="439" w:hanging="219"/>
    </w:pPr>
    <w:rPr>
      <w:rFonts w:ascii="ＭＳ 明朝" w:eastAsia="ＭＳ 明朝" w:hAnsi="ＭＳ 明朝" w:cs="ＭＳ 明朝"/>
    </w:rPr>
  </w:style>
  <w:style w:type="paragraph" w:customStyle="1" w:styleId="enff4">
    <w:name w:val="備考（en）"/>
    <w:basedOn w:val="jaff4"/>
    <w:rsid w:val="00FD25EC"/>
    <w:rPr>
      <w:rFonts w:ascii="Century" w:eastAsia="Century" w:hAnsi="Century" w:cs="Century"/>
    </w:rPr>
  </w:style>
  <w:style w:type="paragraph" w:customStyle="1" w:styleId="jaff5">
    <w:name w:val="表タイトル（ja）"/>
    <w:basedOn w:val="a"/>
    <w:rsid w:val="00FD25EC"/>
    <w:pPr>
      <w:widowControl w:val="0"/>
      <w:ind w:left="219"/>
    </w:pPr>
    <w:rPr>
      <w:rFonts w:ascii="ＭＳ 明朝" w:eastAsia="ＭＳ 明朝" w:hAnsi="ＭＳ 明朝" w:cs="ＭＳ 明朝"/>
    </w:rPr>
  </w:style>
  <w:style w:type="paragraph" w:customStyle="1" w:styleId="enff5">
    <w:name w:val="表タイトル（en）"/>
    <w:basedOn w:val="jaff5"/>
    <w:rsid w:val="00FD25EC"/>
    <w:rPr>
      <w:rFonts w:ascii="Century" w:eastAsia="Century" w:hAnsi="Century" w:cs="Century"/>
    </w:rPr>
  </w:style>
  <w:style w:type="paragraph" w:customStyle="1" w:styleId="jaff6">
    <w:name w:val="改正規定文（ja）"/>
    <w:basedOn w:val="a"/>
    <w:rsid w:val="00FD25EC"/>
    <w:pPr>
      <w:widowControl w:val="0"/>
      <w:ind w:left="219" w:firstLine="219"/>
    </w:pPr>
    <w:rPr>
      <w:rFonts w:ascii="ＭＳ 明朝" w:eastAsia="ＭＳ 明朝" w:hAnsi="ＭＳ 明朝" w:cs="ＭＳ 明朝"/>
    </w:rPr>
  </w:style>
  <w:style w:type="paragraph" w:customStyle="1" w:styleId="enff6">
    <w:name w:val="改正規定文（en）"/>
    <w:basedOn w:val="jaff6"/>
    <w:rsid w:val="00FD25EC"/>
    <w:rPr>
      <w:rFonts w:ascii="Century" w:eastAsia="Century" w:hAnsi="Century" w:cs="Century"/>
    </w:rPr>
  </w:style>
  <w:style w:type="paragraph" w:customStyle="1" w:styleId="jaff7">
    <w:name w:val="付記（ja）"/>
    <w:basedOn w:val="a"/>
    <w:rsid w:val="00FD25EC"/>
    <w:pPr>
      <w:widowControl w:val="0"/>
      <w:ind w:left="219" w:firstLine="219"/>
    </w:pPr>
    <w:rPr>
      <w:rFonts w:ascii="ＭＳ 明朝" w:eastAsia="ＭＳ 明朝" w:hAnsi="ＭＳ 明朝" w:cs="ＭＳ 明朝"/>
    </w:rPr>
  </w:style>
  <w:style w:type="paragraph" w:customStyle="1" w:styleId="enff7">
    <w:name w:val="付記（en）"/>
    <w:basedOn w:val="jaff7"/>
    <w:rsid w:val="00FD25EC"/>
    <w:rPr>
      <w:rFonts w:ascii="Century" w:eastAsia="Century" w:hAnsi="Century" w:cs="Century"/>
    </w:rPr>
  </w:style>
  <w:style w:type="paragraph" w:customStyle="1" w:styleId="jaff8">
    <w:name w:val="様式名（ja）"/>
    <w:basedOn w:val="a"/>
    <w:rsid w:val="00FD25EC"/>
    <w:pPr>
      <w:widowControl w:val="0"/>
      <w:ind w:left="439" w:hanging="219"/>
    </w:pPr>
    <w:rPr>
      <w:rFonts w:ascii="ＭＳ 明朝" w:eastAsia="ＭＳ 明朝" w:hAnsi="ＭＳ 明朝" w:cs="ＭＳ 明朝"/>
    </w:rPr>
  </w:style>
  <w:style w:type="paragraph" w:customStyle="1" w:styleId="enff8">
    <w:name w:val="様式名（en）"/>
    <w:basedOn w:val="jaff8"/>
    <w:rsid w:val="00FD25EC"/>
    <w:rPr>
      <w:rFonts w:ascii="Century" w:eastAsia="Century" w:hAnsi="Century" w:cs="Century"/>
    </w:rPr>
  </w:style>
  <w:style w:type="paragraph" w:customStyle="1" w:styleId="jaff9">
    <w:name w:val="様式項目（ja）"/>
    <w:basedOn w:val="a"/>
    <w:rsid w:val="00FD25EC"/>
    <w:pPr>
      <w:widowControl w:val="0"/>
      <w:ind w:left="221" w:firstLine="221"/>
    </w:pPr>
    <w:rPr>
      <w:rFonts w:ascii="ＭＳ 明朝" w:eastAsia="ＭＳ 明朝" w:hAnsi="ＭＳ 明朝" w:cs="ＭＳ 明朝"/>
    </w:rPr>
  </w:style>
  <w:style w:type="paragraph" w:customStyle="1" w:styleId="enff9">
    <w:name w:val="様式項目（en）"/>
    <w:basedOn w:val="jaff9"/>
    <w:rsid w:val="00FD25EC"/>
    <w:rPr>
      <w:rFonts w:ascii="Century" w:eastAsia="Century" w:hAnsi="Century" w:cs="Century"/>
    </w:rPr>
  </w:style>
  <w:style w:type="table" w:customStyle="1" w:styleId="1">
    <w:name w:val="表1"/>
    <w:rsid w:val="00FD25EC"/>
    <w:tblPr>
      <w:tblInd w:w="340" w:type="dxa"/>
      <w:tblCellMar>
        <w:top w:w="0" w:type="dxa"/>
        <w:left w:w="0" w:type="dxa"/>
        <w:bottom w:w="0" w:type="dxa"/>
        <w:right w:w="0" w:type="dxa"/>
      </w:tblCellMar>
    </w:tblPr>
  </w:style>
  <w:style w:type="numbering" w:customStyle="1" w:styleId="WW8Num1">
    <w:name w:val="WW8Num1"/>
    <w:rsid w:val="00FD25EC"/>
    <w:pPr>
      <w:numPr>
        <w:numId w:val="2"/>
      </w:numPr>
    </w:pPr>
  </w:style>
  <w:style w:type="numbering" w:customStyle="1" w:styleId="WW8Num2">
    <w:name w:val="WW8Num2"/>
    <w:rsid w:val="00FD25EC"/>
    <w:pPr>
      <w:numPr>
        <w:numId w:val="3"/>
      </w:numPr>
    </w:pPr>
  </w:style>
  <w:style w:type="numbering" w:customStyle="1" w:styleId="WW8Num3">
    <w:name w:val="WW8Num3"/>
    <w:rsid w:val="00FD25EC"/>
    <w:pPr>
      <w:numPr>
        <w:numId w:val="4"/>
      </w:numPr>
    </w:pPr>
  </w:style>
  <w:style w:type="numbering" w:customStyle="1" w:styleId="WW8Num4">
    <w:name w:val="WW8Num4"/>
    <w:rsid w:val="00FD25EC"/>
    <w:pPr>
      <w:numPr>
        <w:numId w:val="5"/>
      </w:numPr>
    </w:pPr>
  </w:style>
  <w:style w:type="numbering" w:customStyle="1" w:styleId="WW8Num5">
    <w:name w:val="WW8Num5"/>
    <w:rsid w:val="00FD25EC"/>
    <w:pPr>
      <w:numPr>
        <w:numId w:val="6"/>
      </w:numPr>
    </w:pPr>
  </w:style>
  <w:style w:type="numbering" w:customStyle="1" w:styleId="WW8Num6">
    <w:name w:val="WW8Num6"/>
    <w:rsid w:val="00FD25EC"/>
    <w:pPr>
      <w:numPr>
        <w:numId w:val="7"/>
      </w:numPr>
    </w:pPr>
  </w:style>
  <w:style w:type="numbering" w:customStyle="1" w:styleId="WW8Num7">
    <w:name w:val="WW8Num7"/>
    <w:rsid w:val="00FD25EC"/>
    <w:pPr>
      <w:numPr>
        <w:numId w:val="8"/>
      </w:numPr>
    </w:pPr>
  </w:style>
  <w:style w:type="numbering" w:customStyle="1" w:styleId="WW8Num8">
    <w:name w:val="WW8Num8"/>
    <w:rsid w:val="00FD25EC"/>
    <w:pPr>
      <w:numPr>
        <w:numId w:val="9"/>
      </w:numPr>
    </w:pPr>
  </w:style>
  <w:style w:type="numbering" w:customStyle="1" w:styleId="WW8Num9">
    <w:name w:val="WW8Num9"/>
    <w:rsid w:val="00FD25EC"/>
    <w:pPr>
      <w:numPr>
        <w:numId w:val="10"/>
      </w:numPr>
    </w:pPr>
  </w:style>
  <w:style w:type="numbering" w:customStyle="1" w:styleId="WW8Num10">
    <w:name w:val="WW8Num10"/>
    <w:rsid w:val="00FD25EC"/>
    <w:pPr>
      <w:numPr>
        <w:numId w:val="11"/>
      </w:numPr>
    </w:pPr>
  </w:style>
  <w:style w:type="numbering" w:customStyle="1" w:styleId="WW8Num11">
    <w:name w:val="WW8Num11"/>
    <w:rsid w:val="00FD25EC"/>
    <w:pPr>
      <w:numPr>
        <w:numId w:val="12"/>
      </w:numPr>
    </w:pPr>
  </w:style>
  <w:style w:type="numbering" w:customStyle="1" w:styleId="WW8Num12">
    <w:name w:val="WW8Num12"/>
    <w:rsid w:val="00FD25EC"/>
    <w:pPr>
      <w:numPr>
        <w:numId w:val="13"/>
      </w:numPr>
    </w:pPr>
  </w:style>
  <w:style w:type="paragraph" w:styleId="a4">
    <w:name w:val="header"/>
    <w:basedOn w:val="a"/>
    <w:link w:val="a5"/>
    <w:uiPriority w:val="99"/>
    <w:unhideWhenUsed/>
    <w:rsid w:val="00E8717E"/>
    <w:pPr>
      <w:tabs>
        <w:tab w:val="center" w:pos="4252"/>
        <w:tab w:val="right" w:pos="8504"/>
      </w:tabs>
      <w:snapToGrid w:val="0"/>
    </w:pPr>
  </w:style>
  <w:style w:type="character" w:customStyle="1" w:styleId="a5">
    <w:name w:val="ヘッダー (文字)"/>
    <w:basedOn w:val="a0"/>
    <w:link w:val="a4"/>
    <w:uiPriority w:val="99"/>
    <w:rsid w:val="00E871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