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E3A" w:rsidRDefault="008749AF">
      <w:pPr>
        <w:pStyle w:val="ja"/>
      </w:pPr>
      <w:r>
        <w:t>特定農林水産物等の名称の保護に関する法律施行令</w:t>
      </w:r>
    </w:p>
    <w:p w:rsidR="00A85E3A" w:rsidRDefault="008749AF">
      <w:pPr>
        <w:pStyle w:val="en"/>
      </w:pPr>
      <w:r>
        <w:t>Order for Enforcement of the Act on Protection of Names of Specific Agricultural, Forestry and Fishery Products and Foodstuffs</w:t>
      </w:r>
    </w:p>
    <w:p w:rsidR="00A85E3A" w:rsidRDefault="00A85E3A"/>
    <w:p w:rsidR="00A85E3A" w:rsidRDefault="008749AF">
      <w:pPr>
        <w:pStyle w:val="jaf"/>
      </w:pPr>
      <w:r>
        <w:t>（平成二十六年六月二十五日政令第二百二十七号）</w:t>
      </w:r>
    </w:p>
    <w:p w:rsidR="00A85E3A" w:rsidRDefault="008749AF">
      <w:pPr>
        <w:pStyle w:val="enf"/>
      </w:pPr>
      <w:r>
        <w:t>(Cabinet Order No. 227 of June 25, 2014)</w:t>
      </w:r>
    </w:p>
    <w:p w:rsidR="00A85E3A" w:rsidRDefault="00A85E3A"/>
    <w:p w:rsidR="00A85E3A" w:rsidRDefault="008749AF">
      <w:pPr>
        <w:pStyle w:val="jae"/>
      </w:pPr>
      <w:r>
        <w:t>内閣は、特定農林水産物等の名称の保護に関する法律（平成二十六年法律第八十四号）第二条第一項第三号及び第四号の規定に基づき、この政令を制定する。</w:t>
      </w:r>
    </w:p>
    <w:p w:rsidR="00A85E3A" w:rsidRDefault="008749AF">
      <w:pPr>
        <w:pStyle w:val="ene"/>
      </w:pPr>
      <w:r>
        <w:t>The Cabinet established this Cabinet Order based on Article 2, paragraph (1), items (iii) and (iv) of the Act on Protection of Names of Specific Agricultural, Forestry and Fishery Prod</w:t>
      </w:r>
      <w:r>
        <w:t>ucts and Foodstuffs (Act No. 84 of 2014).</w:t>
      </w:r>
    </w:p>
    <w:p w:rsidR="00A85E3A" w:rsidRDefault="00A85E3A"/>
    <w:p w:rsidR="00A85E3A" w:rsidRDefault="008749AF">
      <w:pPr>
        <w:pStyle w:val="jaa"/>
      </w:pPr>
      <w:r>
        <w:t>（食用に供されない農林水産物）</w:t>
      </w:r>
    </w:p>
    <w:p w:rsidR="00A85E3A" w:rsidRDefault="008749AF">
      <w:pPr>
        <w:pStyle w:val="ena"/>
      </w:pPr>
      <w:r>
        <w:t>(Agricultural, Forestry and Fishery Products Not Intended for Human Consumption)</w:t>
      </w:r>
    </w:p>
    <w:p w:rsidR="00A85E3A" w:rsidRDefault="008749AF">
      <w:pPr>
        <w:pStyle w:val="jaf3"/>
      </w:pPr>
      <w:r>
        <w:t>第一条　特定農林水産物等の名称の保護に関する法律（以下「法」という。）第二条第一項第三号の政令で定める農林水産物は、次に掲げるもの（食用に供されるものを除く。）とする。</w:t>
      </w:r>
    </w:p>
    <w:p w:rsidR="00A85E3A" w:rsidRDefault="008749AF">
      <w:pPr>
        <w:pStyle w:val="enf3"/>
      </w:pPr>
      <w:r>
        <w:t>Article 1  The agricultural, fo</w:t>
      </w:r>
      <w:r>
        <w:t>restry and fishery products specified by Cabinet Order in Article 2, paragraph (1), item (iii) of the Act on Protection of Names of Specific Agricultural, Forestry and Fishery Products and Foodstuffs (hereinafter referred to as the "Act") are the items set</w:t>
      </w:r>
      <w:r>
        <w:t xml:space="preserve"> forth below (excluding those intended for human consumption):</w:t>
      </w:r>
    </w:p>
    <w:p w:rsidR="00A85E3A" w:rsidRDefault="008749AF">
      <w:pPr>
        <w:pStyle w:val="jaf6"/>
      </w:pPr>
      <w:r>
        <w:t>一　観賞用の植物</w:t>
      </w:r>
    </w:p>
    <w:p w:rsidR="00A85E3A" w:rsidRDefault="008749AF">
      <w:pPr>
        <w:pStyle w:val="enf6"/>
      </w:pPr>
      <w:r>
        <w:t>(i) florae for ornamental purposes;</w:t>
      </w:r>
    </w:p>
    <w:p w:rsidR="00A85E3A" w:rsidRDefault="008749AF">
      <w:pPr>
        <w:pStyle w:val="jaf6"/>
      </w:pPr>
      <w:r>
        <w:t>二　工芸農作物</w:t>
      </w:r>
    </w:p>
    <w:p w:rsidR="00A85E3A" w:rsidRDefault="008749AF">
      <w:pPr>
        <w:pStyle w:val="enf6"/>
      </w:pPr>
      <w:r>
        <w:t>(ii) industrial crops;</w:t>
      </w:r>
    </w:p>
    <w:p w:rsidR="00A85E3A" w:rsidRDefault="008749AF">
      <w:pPr>
        <w:pStyle w:val="jaf6"/>
      </w:pPr>
      <w:r>
        <w:t>三　立木竹</w:t>
      </w:r>
    </w:p>
    <w:p w:rsidR="00A85E3A" w:rsidRDefault="008749AF">
      <w:pPr>
        <w:pStyle w:val="enf6"/>
      </w:pPr>
      <w:r>
        <w:t>(iii) wood and bamboo materials;</w:t>
      </w:r>
    </w:p>
    <w:p w:rsidR="00A85E3A" w:rsidRDefault="008749AF">
      <w:pPr>
        <w:pStyle w:val="jaf6"/>
      </w:pPr>
      <w:r>
        <w:t>四　観賞用の魚</w:t>
      </w:r>
    </w:p>
    <w:p w:rsidR="00A85E3A" w:rsidRDefault="008749AF">
      <w:pPr>
        <w:pStyle w:val="enf6"/>
      </w:pPr>
      <w:r>
        <w:t>(iv) fish for ornamental purposes;</w:t>
      </w:r>
    </w:p>
    <w:p w:rsidR="00A85E3A" w:rsidRDefault="008749AF">
      <w:pPr>
        <w:pStyle w:val="jaf6"/>
      </w:pPr>
      <w:r>
        <w:t>五　真珠</w:t>
      </w:r>
    </w:p>
    <w:p w:rsidR="00A85E3A" w:rsidRDefault="008749AF">
      <w:pPr>
        <w:pStyle w:val="enf6"/>
      </w:pPr>
      <w:r>
        <w:t>(v) pearls.</w:t>
      </w:r>
    </w:p>
    <w:p w:rsidR="00A85E3A" w:rsidRDefault="00A85E3A"/>
    <w:p w:rsidR="00A85E3A" w:rsidRDefault="008749AF">
      <w:pPr>
        <w:pStyle w:val="jaa"/>
      </w:pPr>
      <w:r>
        <w:t>（農林水産物を原材料とする製品等）</w:t>
      </w:r>
    </w:p>
    <w:p w:rsidR="00A85E3A" w:rsidRDefault="008749AF">
      <w:pPr>
        <w:pStyle w:val="ena"/>
      </w:pPr>
      <w:r>
        <w:t>(Products of Agricultural, Forestry and Fishery Origin)</w:t>
      </w:r>
    </w:p>
    <w:p w:rsidR="00A85E3A" w:rsidRDefault="008749AF">
      <w:pPr>
        <w:pStyle w:val="jaf3"/>
      </w:pPr>
      <w:r>
        <w:t>第二条　法第二条第一項第四号の政令で定める農林水産物を原料又は材料として製造し、又は加工したものは、次に掲げるもの（飲食料品に該当するものを除く。）とする。</w:t>
      </w:r>
    </w:p>
    <w:p w:rsidR="00A85E3A" w:rsidRDefault="008749AF">
      <w:pPr>
        <w:pStyle w:val="enf3"/>
      </w:pPr>
      <w:r>
        <w:lastRenderedPageBreak/>
        <w:t xml:space="preserve">Article 2  Products manufactured or processed using agricultural, forestry and fishery products as raw </w:t>
      </w:r>
      <w:r>
        <w:t>materials or ingredients specified by Cabinet Order in Article 2, paragraph (1), item (iv) of the Act are items set forth below (excluding those that constitute beverages and foodstuffs):</w:t>
      </w:r>
    </w:p>
    <w:p w:rsidR="00A85E3A" w:rsidRDefault="008749AF">
      <w:pPr>
        <w:pStyle w:val="jaf6"/>
      </w:pPr>
      <w:r>
        <w:t>一　飼料（農林水産物を原料又は材料として製造し、又は加工したものに限る。）</w:t>
      </w:r>
    </w:p>
    <w:p w:rsidR="00A85E3A" w:rsidRDefault="008749AF">
      <w:pPr>
        <w:pStyle w:val="enf6"/>
      </w:pPr>
      <w:r>
        <w:t>(i) fodder (limited to those m</w:t>
      </w:r>
      <w:r>
        <w:t>anufactured or processed using agricultural, forestry and fishery products as raw materials or ingredients);</w:t>
      </w:r>
    </w:p>
    <w:p w:rsidR="00A85E3A" w:rsidRDefault="008749AF">
      <w:pPr>
        <w:pStyle w:val="jaf6"/>
      </w:pPr>
      <w:r>
        <w:t>二　漆</w:t>
      </w:r>
    </w:p>
    <w:p w:rsidR="00A85E3A" w:rsidRDefault="008749AF">
      <w:pPr>
        <w:pStyle w:val="enf6"/>
      </w:pPr>
      <w:r>
        <w:t>(ii) lacquer;</w:t>
      </w:r>
    </w:p>
    <w:p w:rsidR="00A85E3A" w:rsidRDefault="008749AF">
      <w:pPr>
        <w:pStyle w:val="jaf6"/>
      </w:pPr>
      <w:r>
        <w:t>三　竹材</w:t>
      </w:r>
    </w:p>
    <w:p w:rsidR="00A85E3A" w:rsidRDefault="008749AF">
      <w:pPr>
        <w:pStyle w:val="enf6"/>
      </w:pPr>
      <w:r>
        <w:t>(iii) bamboo materials;</w:t>
      </w:r>
    </w:p>
    <w:p w:rsidR="00A85E3A" w:rsidRDefault="008749AF">
      <w:pPr>
        <w:pStyle w:val="jaf6"/>
      </w:pPr>
      <w:r>
        <w:t>四　精油</w:t>
      </w:r>
    </w:p>
    <w:p w:rsidR="00A85E3A" w:rsidRDefault="008749AF">
      <w:pPr>
        <w:pStyle w:val="enf6"/>
      </w:pPr>
      <w:r>
        <w:t>(iv) essential oils;</w:t>
      </w:r>
    </w:p>
    <w:p w:rsidR="00A85E3A" w:rsidRDefault="008749AF">
      <w:pPr>
        <w:pStyle w:val="jaf6"/>
      </w:pPr>
      <w:r>
        <w:t>五　木炭</w:t>
      </w:r>
    </w:p>
    <w:p w:rsidR="00A85E3A" w:rsidRDefault="008749AF">
      <w:pPr>
        <w:pStyle w:val="enf6"/>
      </w:pPr>
      <w:r>
        <w:t>(v) charcoal;</w:t>
      </w:r>
    </w:p>
    <w:p w:rsidR="00A85E3A" w:rsidRDefault="008749AF">
      <w:pPr>
        <w:pStyle w:val="jaf6"/>
      </w:pPr>
      <w:r>
        <w:t>六　木材</w:t>
      </w:r>
    </w:p>
    <w:p w:rsidR="00A85E3A" w:rsidRDefault="008749AF">
      <w:pPr>
        <w:pStyle w:val="enf6"/>
      </w:pPr>
      <w:r>
        <w:t>(vi) wood;</w:t>
      </w:r>
    </w:p>
    <w:p w:rsidR="00A85E3A" w:rsidRDefault="008749AF">
      <w:pPr>
        <w:pStyle w:val="jaf6"/>
      </w:pPr>
      <w:r>
        <w:t>七　畳表</w:t>
      </w:r>
    </w:p>
    <w:p w:rsidR="00A85E3A" w:rsidRDefault="008749AF">
      <w:pPr>
        <w:pStyle w:val="enf6"/>
      </w:pPr>
      <w:r>
        <w:t>(vii) tatami rush;</w:t>
      </w:r>
    </w:p>
    <w:p w:rsidR="00A85E3A" w:rsidRDefault="008749AF">
      <w:pPr>
        <w:pStyle w:val="jaf6"/>
      </w:pPr>
      <w:r>
        <w:t>八　生糸</w:t>
      </w:r>
    </w:p>
    <w:p w:rsidR="00A85E3A" w:rsidRDefault="008749AF">
      <w:pPr>
        <w:pStyle w:val="enf6"/>
      </w:pPr>
      <w:r>
        <w:t>(viii) raw</w:t>
      </w:r>
      <w:r>
        <w:t xml:space="preserve"> silk.</w:t>
      </w:r>
    </w:p>
    <w:p w:rsidR="00A85E3A" w:rsidRDefault="00A85E3A"/>
    <w:p w:rsidR="00A85E3A" w:rsidRDefault="008749AF">
      <w:pPr>
        <w:pStyle w:val="ja2"/>
      </w:pPr>
      <w:r>
        <w:t>附　則　〔抄〕</w:t>
      </w:r>
    </w:p>
    <w:p w:rsidR="00A85E3A" w:rsidRDefault="008749AF">
      <w:pPr>
        <w:pStyle w:val="en2"/>
      </w:pPr>
      <w:r>
        <w:t>Supplementary Provisions  [Extract]</w:t>
      </w:r>
    </w:p>
    <w:p w:rsidR="00A85E3A" w:rsidRDefault="00A85E3A"/>
    <w:p w:rsidR="00A85E3A" w:rsidRDefault="008749AF">
      <w:pPr>
        <w:pStyle w:val="jaa"/>
      </w:pPr>
      <w:r>
        <w:t>（施行期日）</w:t>
      </w:r>
    </w:p>
    <w:p w:rsidR="00A85E3A" w:rsidRDefault="008749AF">
      <w:pPr>
        <w:pStyle w:val="ena"/>
      </w:pPr>
      <w:r>
        <w:t>(Effective Date)</w:t>
      </w:r>
    </w:p>
    <w:p w:rsidR="00A85E3A" w:rsidRDefault="008749AF">
      <w:pPr>
        <w:pStyle w:val="jaf3"/>
      </w:pPr>
      <w:r>
        <w:t>第一条　この政令は、法の施行の日（平成二十七年六月一日）から施行する。</w:t>
      </w:r>
    </w:p>
    <w:p w:rsidR="00A85E3A" w:rsidRDefault="008749AF">
      <w:pPr>
        <w:pStyle w:val="enf3"/>
      </w:pPr>
      <w:r>
        <w:t>Article 1  This Cabinet Order takes effect from the effective date of the Act (June 1, 2015).</w:t>
      </w:r>
    </w:p>
    <w:sectPr w:rsidR="00A85E3A" w:rsidSect="00A85E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E3A" w:rsidRDefault="00A85E3A" w:rsidP="00A85E3A">
      <w:r>
        <w:separator/>
      </w:r>
    </w:p>
  </w:endnote>
  <w:endnote w:type="continuationSeparator" w:id="0">
    <w:p w:rsidR="00A85E3A" w:rsidRDefault="00A85E3A" w:rsidP="00A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E3A" w:rsidRDefault="00A85E3A">
    <w:pPr>
      <w:pStyle w:val="a3"/>
    </w:pPr>
    <w:r>
      <w:fldChar w:fldCharType="begin"/>
    </w:r>
    <w:r>
      <w:instrText xml:space="preserve"> PAGE  \* MERGEFORMAT </w:instrText>
    </w:r>
    <w:r>
      <w:fldChar w:fldCharType="separate"/>
    </w:r>
    <w:r w:rsidR="008749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E3A" w:rsidRDefault="00A85E3A" w:rsidP="00A85E3A">
      <w:r>
        <w:separator/>
      </w:r>
    </w:p>
  </w:footnote>
  <w:footnote w:type="continuationSeparator" w:id="0">
    <w:p w:rsidR="00A85E3A" w:rsidRDefault="00A85E3A" w:rsidP="00A8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FE"/>
    <w:multiLevelType w:val="multilevel"/>
    <w:tmpl w:val="20DC0F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E1243"/>
    <w:multiLevelType w:val="multilevel"/>
    <w:tmpl w:val="AFB2BA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A1453F"/>
    <w:multiLevelType w:val="multilevel"/>
    <w:tmpl w:val="9FEEF8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F2F4A"/>
    <w:multiLevelType w:val="multilevel"/>
    <w:tmpl w:val="E1D895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D5B34"/>
    <w:multiLevelType w:val="multilevel"/>
    <w:tmpl w:val="580050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7D0826"/>
    <w:multiLevelType w:val="multilevel"/>
    <w:tmpl w:val="04A0C9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616E5B"/>
    <w:multiLevelType w:val="multilevel"/>
    <w:tmpl w:val="D234CD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D4F2C"/>
    <w:multiLevelType w:val="multilevel"/>
    <w:tmpl w:val="161A35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E25744"/>
    <w:multiLevelType w:val="multilevel"/>
    <w:tmpl w:val="15EA29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91C61"/>
    <w:multiLevelType w:val="multilevel"/>
    <w:tmpl w:val="C944D6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917EEF"/>
    <w:multiLevelType w:val="multilevel"/>
    <w:tmpl w:val="E2FEAF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4B35C3"/>
    <w:multiLevelType w:val="multilevel"/>
    <w:tmpl w:val="773E07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08571D"/>
    <w:multiLevelType w:val="multilevel"/>
    <w:tmpl w:val="97A2A8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7"/>
  </w:num>
  <w:num w:numId="4">
    <w:abstractNumId w:val="10"/>
  </w:num>
  <w:num w:numId="5">
    <w:abstractNumId w:val="8"/>
  </w:num>
  <w:num w:numId="6">
    <w:abstractNumId w:val="9"/>
  </w:num>
  <w:num w:numId="7">
    <w:abstractNumId w:val="2"/>
  </w:num>
  <w:num w:numId="8">
    <w:abstractNumId w:val="12"/>
  </w:num>
  <w:num w:numId="9">
    <w:abstractNumId w:val="4"/>
  </w:num>
  <w:num w:numId="10">
    <w:abstractNumId w:val="6"/>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5E3A"/>
    <w:rsid w:val="008749AF"/>
    <w:rsid w:val="00A85E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E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5E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5E3A"/>
    <w:rPr>
      <w:rFonts w:ascii="Century" w:eastAsia="Century" w:hAnsi="Century"/>
    </w:rPr>
  </w:style>
  <w:style w:type="paragraph" w:customStyle="1" w:styleId="ja0">
    <w:name w:val="款（ja）"/>
    <w:basedOn w:val="a"/>
    <w:rsid w:val="00A85E3A"/>
    <w:pPr>
      <w:widowControl w:val="0"/>
      <w:ind w:left="1321" w:hanging="221"/>
    </w:pPr>
    <w:rPr>
      <w:rFonts w:ascii="ＭＳ 明朝" w:eastAsia="ＭＳ 明朝" w:hAnsi="ＭＳ 明朝" w:cs="ＭＳ 明朝"/>
      <w:b/>
    </w:rPr>
  </w:style>
  <w:style w:type="paragraph" w:customStyle="1" w:styleId="en0">
    <w:name w:val="款（en）"/>
    <w:basedOn w:val="ja0"/>
    <w:rsid w:val="00A85E3A"/>
    <w:rPr>
      <w:rFonts w:ascii="Century" w:eastAsia="Century" w:hAnsi="Century" w:cs="Century"/>
    </w:rPr>
  </w:style>
  <w:style w:type="paragraph" w:customStyle="1" w:styleId="ja1">
    <w:name w:val="前文（ja）"/>
    <w:basedOn w:val="a"/>
    <w:rsid w:val="00A85E3A"/>
    <w:pPr>
      <w:widowControl w:val="0"/>
      <w:ind w:firstLine="219"/>
    </w:pPr>
    <w:rPr>
      <w:rFonts w:ascii="ＭＳ 明朝" w:eastAsia="ＭＳ 明朝" w:hAnsi="ＭＳ 明朝" w:cs="ＭＳ 明朝"/>
    </w:rPr>
  </w:style>
  <w:style w:type="paragraph" w:customStyle="1" w:styleId="en1">
    <w:name w:val="前文（en）"/>
    <w:basedOn w:val="ja1"/>
    <w:rsid w:val="00A85E3A"/>
    <w:rPr>
      <w:rFonts w:ascii="Century" w:eastAsia="Century" w:hAnsi="Century" w:cs="Century"/>
    </w:rPr>
  </w:style>
  <w:style w:type="paragraph" w:customStyle="1" w:styleId="ja2">
    <w:name w:val="附則（ja）"/>
    <w:basedOn w:val="a"/>
    <w:rsid w:val="00A85E3A"/>
    <w:pPr>
      <w:widowControl w:val="0"/>
      <w:ind w:left="881" w:hanging="221"/>
    </w:pPr>
    <w:rPr>
      <w:rFonts w:ascii="ＭＳ 明朝" w:eastAsia="ＭＳ 明朝" w:hAnsi="ＭＳ 明朝" w:cs="ＭＳ 明朝"/>
      <w:b/>
    </w:rPr>
  </w:style>
  <w:style w:type="paragraph" w:customStyle="1" w:styleId="en2">
    <w:name w:val="附則（en）"/>
    <w:basedOn w:val="ja2"/>
    <w:rsid w:val="00A85E3A"/>
    <w:rPr>
      <w:rFonts w:ascii="Century" w:hAnsi="Century" w:cs="Century"/>
    </w:rPr>
  </w:style>
  <w:style w:type="paragraph" w:customStyle="1" w:styleId="ja3">
    <w:name w:val="章（ja）"/>
    <w:basedOn w:val="a"/>
    <w:rsid w:val="00A85E3A"/>
    <w:pPr>
      <w:widowControl w:val="0"/>
      <w:ind w:left="881" w:hanging="221"/>
    </w:pPr>
    <w:rPr>
      <w:rFonts w:ascii="ＭＳ 明朝" w:eastAsia="ＭＳ 明朝" w:hAnsi="ＭＳ 明朝" w:cs="ＭＳ 明朝"/>
      <w:b/>
    </w:rPr>
  </w:style>
  <w:style w:type="paragraph" w:customStyle="1" w:styleId="en3">
    <w:name w:val="章（en）"/>
    <w:basedOn w:val="ja3"/>
    <w:rsid w:val="00A85E3A"/>
    <w:rPr>
      <w:rFonts w:ascii="Century" w:eastAsia="Century" w:hAnsi="Century" w:cs="Century"/>
    </w:rPr>
  </w:style>
  <w:style w:type="paragraph" w:customStyle="1" w:styleId="ja4">
    <w:name w:val="目次編（ja）"/>
    <w:basedOn w:val="a"/>
    <w:rsid w:val="00A85E3A"/>
    <w:pPr>
      <w:widowControl w:val="0"/>
      <w:ind w:left="219" w:hanging="219"/>
    </w:pPr>
    <w:rPr>
      <w:rFonts w:ascii="ＭＳ 明朝" w:eastAsia="ＭＳ 明朝" w:hAnsi="ＭＳ 明朝"/>
    </w:rPr>
  </w:style>
  <w:style w:type="paragraph" w:customStyle="1" w:styleId="en4">
    <w:name w:val="目次編（en）"/>
    <w:basedOn w:val="ja4"/>
    <w:rsid w:val="00A85E3A"/>
    <w:rPr>
      <w:rFonts w:ascii="Century" w:eastAsia="Century" w:hAnsi="Century"/>
    </w:rPr>
  </w:style>
  <w:style w:type="paragraph" w:customStyle="1" w:styleId="ja5">
    <w:name w:val="目次章（ja）"/>
    <w:basedOn w:val="a"/>
    <w:rsid w:val="00A85E3A"/>
    <w:pPr>
      <w:widowControl w:val="0"/>
      <w:ind w:left="439" w:hanging="219"/>
    </w:pPr>
    <w:rPr>
      <w:rFonts w:ascii="ＭＳ 明朝" w:eastAsia="ＭＳ 明朝" w:hAnsi="ＭＳ 明朝"/>
    </w:rPr>
  </w:style>
  <w:style w:type="paragraph" w:customStyle="1" w:styleId="en5">
    <w:name w:val="目次章（en）"/>
    <w:basedOn w:val="ja5"/>
    <w:rsid w:val="00A85E3A"/>
    <w:rPr>
      <w:rFonts w:ascii="Century" w:eastAsia="Century" w:hAnsi="Century"/>
    </w:rPr>
  </w:style>
  <w:style w:type="paragraph" w:customStyle="1" w:styleId="ja6">
    <w:name w:val="目次節（ja）"/>
    <w:basedOn w:val="a"/>
    <w:rsid w:val="00A85E3A"/>
    <w:pPr>
      <w:widowControl w:val="0"/>
      <w:ind w:left="659" w:hanging="219"/>
    </w:pPr>
    <w:rPr>
      <w:rFonts w:ascii="ＭＳ 明朝" w:eastAsia="ＭＳ 明朝" w:hAnsi="ＭＳ 明朝"/>
    </w:rPr>
  </w:style>
  <w:style w:type="paragraph" w:customStyle="1" w:styleId="en6">
    <w:name w:val="目次節（en）"/>
    <w:basedOn w:val="ja6"/>
    <w:rsid w:val="00A85E3A"/>
    <w:rPr>
      <w:rFonts w:ascii="Century" w:eastAsia="Century" w:hAnsi="Century"/>
    </w:rPr>
  </w:style>
  <w:style w:type="paragraph" w:customStyle="1" w:styleId="ja7">
    <w:name w:val="目次款（ja）"/>
    <w:basedOn w:val="a"/>
    <w:rsid w:val="00A85E3A"/>
    <w:pPr>
      <w:widowControl w:val="0"/>
      <w:ind w:left="879" w:hanging="219"/>
    </w:pPr>
    <w:rPr>
      <w:rFonts w:ascii="ＭＳ 明朝" w:eastAsia="ＭＳ 明朝" w:hAnsi="ＭＳ 明朝" w:cs="Kochi Mincho"/>
    </w:rPr>
  </w:style>
  <w:style w:type="paragraph" w:customStyle="1" w:styleId="en7">
    <w:name w:val="目次款（en）"/>
    <w:basedOn w:val="ja7"/>
    <w:rsid w:val="00A85E3A"/>
    <w:rPr>
      <w:rFonts w:ascii="Century" w:eastAsia="Century" w:hAnsi="Century"/>
    </w:rPr>
  </w:style>
  <w:style w:type="paragraph" w:customStyle="1" w:styleId="ja8">
    <w:name w:val="別表名（ja）"/>
    <w:basedOn w:val="a"/>
    <w:rsid w:val="00A85E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5E3A"/>
    <w:rPr>
      <w:rFonts w:ascii="Century" w:eastAsia="Century" w:hAnsi="Century" w:cs="Century"/>
    </w:rPr>
  </w:style>
  <w:style w:type="paragraph" w:customStyle="1" w:styleId="ja9">
    <w:name w:val="目（ja）"/>
    <w:basedOn w:val="a"/>
    <w:rsid w:val="00A85E3A"/>
    <w:pPr>
      <w:widowControl w:val="0"/>
      <w:ind w:left="1541" w:hanging="221"/>
    </w:pPr>
    <w:rPr>
      <w:rFonts w:ascii="ＭＳ 明朝" w:eastAsia="ＭＳ 明朝" w:hAnsi="ＭＳ 明朝" w:cs="ＭＳ 明朝"/>
      <w:b/>
    </w:rPr>
  </w:style>
  <w:style w:type="paragraph" w:customStyle="1" w:styleId="en9">
    <w:name w:val="目（en）"/>
    <w:basedOn w:val="ja9"/>
    <w:rsid w:val="00A85E3A"/>
    <w:rPr>
      <w:rFonts w:ascii="Century" w:eastAsia="Century" w:hAnsi="Century" w:cs="Century"/>
    </w:rPr>
  </w:style>
  <w:style w:type="paragraph" w:customStyle="1" w:styleId="jaa">
    <w:name w:val="見出し（ja）"/>
    <w:basedOn w:val="a"/>
    <w:rsid w:val="00A85E3A"/>
    <w:pPr>
      <w:widowControl w:val="0"/>
      <w:ind w:left="439" w:hanging="219"/>
    </w:pPr>
    <w:rPr>
      <w:rFonts w:ascii="ＭＳ 明朝" w:eastAsia="ＭＳ 明朝" w:hAnsi="ＭＳ 明朝" w:cs="ＭＳ 明朝"/>
    </w:rPr>
  </w:style>
  <w:style w:type="paragraph" w:customStyle="1" w:styleId="ena">
    <w:name w:val="見出し（en）"/>
    <w:basedOn w:val="jaa"/>
    <w:rsid w:val="00A85E3A"/>
    <w:rPr>
      <w:rFonts w:ascii="Century" w:eastAsia="Century" w:hAnsi="Century" w:cs="Century"/>
    </w:rPr>
  </w:style>
  <w:style w:type="paragraph" w:styleId="a3">
    <w:name w:val="footer"/>
    <w:basedOn w:val="a"/>
    <w:rsid w:val="00A85E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5E3A"/>
    <w:pPr>
      <w:widowControl w:val="0"/>
      <w:ind w:left="1099" w:hanging="219"/>
    </w:pPr>
    <w:rPr>
      <w:rFonts w:ascii="ＭＳ 明朝" w:eastAsia="ＭＳ 明朝" w:hAnsi="ＭＳ 明朝" w:cs="Kochi Mincho"/>
    </w:rPr>
  </w:style>
  <w:style w:type="paragraph" w:customStyle="1" w:styleId="enb">
    <w:name w:val="目次目（en）"/>
    <w:basedOn w:val="jab"/>
    <w:rsid w:val="00A85E3A"/>
    <w:rPr>
      <w:rFonts w:ascii="Century" w:eastAsia="Century" w:hAnsi="Century"/>
    </w:rPr>
  </w:style>
  <w:style w:type="paragraph" w:customStyle="1" w:styleId="jac">
    <w:name w:val="目次附則（ja）"/>
    <w:basedOn w:val="a"/>
    <w:rsid w:val="00A85E3A"/>
    <w:pPr>
      <w:widowControl w:val="0"/>
      <w:ind w:left="439" w:hanging="219"/>
    </w:pPr>
    <w:rPr>
      <w:rFonts w:ascii="ＭＳ 明朝" w:eastAsia="ＭＳ 明朝" w:hAnsi="ＭＳ 明朝" w:cs="Kochi Mincho"/>
    </w:rPr>
  </w:style>
  <w:style w:type="paragraph" w:customStyle="1" w:styleId="enc">
    <w:name w:val="目次附則（en）"/>
    <w:basedOn w:val="jac"/>
    <w:rsid w:val="00A85E3A"/>
    <w:rPr>
      <w:rFonts w:ascii="Century" w:eastAsia="Century" w:hAnsi="Century" w:cs="Century"/>
    </w:rPr>
  </w:style>
  <w:style w:type="paragraph" w:customStyle="1" w:styleId="jad">
    <w:name w:val="目次前文（ja）"/>
    <w:basedOn w:val="jac"/>
    <w:rsid w:val="00A85E3A"/>
  </w:style>
  <w:style w:type="paragraph" w:customStyle="1" w:styleId="end">
    <w:name w:val="目次前文（en）"/>
    <w:basedOn w:val="enc"/>
    <w:rsid w:val="00A85E3A"/>
  </w:style>
  <w:style w:type="paragraph" w:customStyle="1" w:styleId="jae">
    <w:name w:val="制定文（ja）"/>
    <w:basedOn w:val="a"/>
    <w:rsid w:val="00A85E3A"/>
    <w:pPr>
      <w:widowControl w:val="0"/>
      <w:ind w:firstLine="219"/>
    </w:pPr>
    <w:rPr>
      <w:rFonts w:ascii="ＭＳ 明朝" w:eastAsia="ＭＳ 明朝" w:hAnsi="ＭＳ 明朝" w:cs="ＭＳ 明朝"/>
    </w:rPr>
  </w:style>
  <w:style w:type="paragraph" w:customStyle="1" w:styleId="ene">
    <w:name w:val="制定文（en）"/>
    <w:basedOn w:val="jae"/>
    <w:rsid w:val="00A85E3A"/>
    <w:rPr>
      <w:rFonts w:ascii="Century" w:eastAsia="Century" w:hAnsi="Century" w:cs="Century"/>
    </w:rPr>
  </w:style>
  <w:style w:type="paragraph" w:customStyle="1" w:styleId="jaf">
    <w:name w:val="法令番号（ja）"/>
    <w:basedOn w:val="a"/>
    <w:rsid w:val="00A85E3A"/>
    <w:pPr>
      <w:widowControl w:val="0"/>
      <w:jc w:val="right"/>
    </w:pPr>
    <w:rPr>
      <w:rFonts w:ascii="ＭＳ 明朝" w:eastAsia="ＭＳ 明朝" w:hAnsi="ＭＳ 明朝" w:cs="Kochi Mincho"/>
    </w:rPr>
  </w:style>
  <w:style w:type="paragraph" w:customStyle="1" w:styleId="enf">
    <w:name w:val="法令番号（en）"/>
    <w:basedOn w:val="jaf"/>
    <w:rsid w:val="00A85E3A"/>
    <w:rPr>
      <w:rFonts w:ascii="Century" w:eastAsia="Century" w:hAnsi="Century" w:cs="Century"/>
    </w:rPr>
  </w:style>
  <w:style w:type="paragraph" w:customStyle="1" w:styleId="jaf0">
    <w:name w:val="目次（ja）"/>
    <w:basedOn w:val="a"/>
    <w:rsid w:val="00A85E3A"/>
    <w:rPr>
      <w:rFonts w:ascii="ＭＳ 明朝" w:eastAsia="ＭＳ 明朝" w:hAnsi="ＭＳ 明朝"/>
    </w:rPr>
  </w:style>
  <w:style w:type="paragraph" w:customStyle="1" w:styleId="enf0">
    <w:name w:val="目次（en）"/>
    <w:basedOn w:val="jaf0"/>
    <w:rsid w:val="00A85E3A"/>
    <w:rPr>
      <w:rFonts w:ascii="Century" w:eastAsia="Century" w:hAnsi="Century"/>
    </w:rPr>
  </w:style>
  <w:style w:type="paragraph" w:customStyle="1" w:styleId="jaf1">
    <w:name w:val="編（ja）"/>
    <w:basedOn w:val="a"/>
    <w:rsid w:val="00A85E3A"/>
    <w:pPr>
      <w:widowControl w:val="0"/>
      <w:ind w:left="661" w:hanging="221"/>
    </w:pPr>
    <w:rPr>
      <w:rFonts w:ascii="ＭＳ 明朝" w:eastAsia="ＭＳ 明朝" w:hAnsi="ＭＳ 明朝" w:cs="ＭＳ 明朝"/>
      <w:b/>
    </w:rPr>
  </w:style>
  <w:style w:type="paragraph" w:customStyle="1" w:styleId="enf1">
    <w:name w:val="編（en）"/>
    <w:basedOn w:val="jaf1"/>
    <w:rsid w:val="00A85E3A"/>
    <w:rPr>
      <w:rFonts w:ascii="Century" w:eastAsia="Century" w:hAnsi="Century" w:cs="Century"/>
    </w:rPr>
  </w:style>
  <w:style w:type="paragraph" w:customStyle="1" w:styleId="jaf2">
    <w:name w:val="節（ja）"/>
    <w:basedOn w:val="a"/>
    <w:rsid w:val="00A85E3A"/>
    <w:pPr>
      <w:widowControl w:val="0"/>
      <w:ind w:left="1101" w:hanging="221"/>
    </w:pPr>
    <w:rPr>
      <w:rFonts w:ascii="ＭＳ 明朝" w:eastAsia="ＭＳ 明朝" w:hAnsi="ＭＳ 明朝" w:cs="ＭＳ 明朝"/>
      <w:b/>
    </w:rPr>
  </w:style>
  <w:style w:type="paragraph" w:customStyle="1" w:styleId="enf2">
    <w:name w:val="節（en）"/>
    <w:basedOn w:val="jaf2"/>
    <w:rsid w:val="00A85E3A"/>
    <w:rPr>
      <w:rFonts w:ascii="Century" w:eastAsia="Century" w:hAnsi="Century" w:cs="Century"/>
    </w:rPr>
  </w:style>
  <w:style w:type="paragraph" w:customStyle="1" w:styleId="jaf3">
    <w:name w:val="条（ja）"/>
    <w:basedOn w:val="a"/>
    <w:rsid w:val="00A85E3A"/>
    <w:pPr>
      <w:widowControl w:val="0"/>
      <w:ind w:left="219" w:hanging="219"/>
    </w:pPr>
    <w:rPr>
      <w:rFonts w:ascii="ＭＳ 明朝" w:eastAsia="ＭＳ 明朝" w:hAnsi="ＭＳ 明朝" w:cs="ＭＳ 明朝"/>
    </w:rPr>
  </w:style>
  <w:style w:type="paragraph" w:customStyle="1" w:styleId="enf3">
    <w:name w:val="条（en）"/>
    <w:basedOn w:val="jaf3"/>
    <w:rsid w:val="00A85E3A"/>
    <w:rPr>
      <w:rFonts w:ascii="Century" w:eastAsia="Century" w:hAnsi="Century" w:cs="Century"/>
    </w:rPr>
  </w:style>
  <w:style w:type="paragraph" w:customStyle="1" w:styleId="jaf4">
    <w:name w:val="項（ja）"/>
    <w:basedOn w:val="a"/>
    <w:rsid w:val="00A85E3A"/>
    <w:pPr>
      <w:widowControl w:val="0"/>
      <w:ind w:left="219" w:hanging="219"/>
    </w:pPr>
    <w:rPr>
      <w:rFonts w:ascii="ＭＳ 明朝" w:eastAsia="ＭＳ 明朝" w:hAnsi="ＭＳ 明朝" w:cs="ＭＳ 明朝"/>
    </w:rPr>
  </w:style>
  <w:style w:type="paragraph" w:customStyle="1" w:styleId="enf4">
    <w:name w:val="項（en）"/>
    <w:basedOn w:val="jaf4"/>
    <w:rsid w:val="00A85E3A"/>
    <w:rPr>
      <w:rFonts w:ascii="Century" w:eastAsia="Century" w:hAnsi="Century" w:cs="Century"/>
    </w:rPr>
  </w:style>
  <w:style w:type="paragraph" w:customStyle="1" w:styleId="jaf5">
    <w:name w:val="項　番号なし（ja）"/>
    <w:basedOn w:val="a"/>
    <w:rsid w:val="00A85E3A"/>
    <w:pPr>
      <w:widowControl w:val="0"/>
      <w:ind w:firstLine="221"/>
    </w:pPr>
    <w:rPr>
      <w:rFonts w:ascii="ＭＳ 明朝" w:eastAsia="ＭＳ 明朝" w:hAnsi="ＭＳ 明朝" w:cs="ＭＳ 明朝"/>
    </w:rPr>
  </w:style>
  <w:style w:type="paragraph" w:customStyle="1" w:styleId="enf5">
    <w:name w:val="項　番号なし（en）"/>
    <w:basedOn w:val="jaf5"/>
    <w:rsid w:val="00A85E3A"/>
    <w:rPr>
      <w:rFonts w:ascii="Century" w:eastAsia="Century" w:hAnsi="Century" w:cs="Century"/>
    </w:rPr>
  </w:style>
  <w:style w:type="paragraph" w:customStyle="1" w:styleId="jaf6">
    <w:name w:val="号（ja）"/>
    <w:basedOn w:val="a"/>
    <w:rsid w:val="00A85E3A"/>
    <w:pPr>
      <w:widowControl w:val="0"/>
      <w:ind w:left="439" w:hanging="219"/>
    </w:pPr>
    <w:rPr>
      <w:rFonts w:ascii="ＭＳ 明朝" w:eastAsia="ＭＳ 明朝" w:hAnsi="ＭＳ 明朝" w:cs="ＭＳ 明朝"/>
    </w:rPr>
  </w:style>
  <w:style w:type="paragraph" w:customStyle="1" w:styleId="enf6">
    <w:name w:val="号（en）"/>
    <w:basedOn w:val="jaf6"/>
    <w:rsid w:val="00A85E3A"/>
    <w:rPr>
      <w:rFonts w:ascii="Century" w:eastAsia="Century" w:hAnsi="Century" w:cs="Century"/>
    </w:rPr>
  </w:style>
  <w:style w:type="paragraph" w:customStyle="1" w:styleId="jaf7">
    <w:name w:val="号　番号なし（ja）"/>
    <w:basedOn w:val="a"/>
    <w:rsid w:val="00A85E3A"/>
    <w:pPr>
      <w:widowControl w:val="0"/>
      <w:ind w:left="221" w:firstLine="221"/>
    </w:pPr>
    <w:rPr>
      <w:rFonts w:ascii="ＭＳ 明朝" w:eastAsia="ＭＳ 明朝" w:hAnsi="ＭＳ 明朝" w:cs="ＭＳ 明朝"/>
    </w:rPr>
  </w:style>
  <w:style w:type="paragraph" w:customStyle="1" w:styleId="enf7">
    <w:name w:val="号　番号なし（en）"/>
    <w:basedOn w:val="jaf7"/>
    <w:rsid w:val="00A85E3A"/>
    <w:rPr>
      <w:rFonts w:ascii="Century" w:eastAsia="Century" w:hAnsi="Century" w:cs="Century"/>
    </w:rPr>
  </w:style>
  <w:style w:type="paragraph" w:customStyle="1" w:styleId="jaf8">
    <w:name w:val="備考号（ja）"/>
    <w:basedOn w:val="a"/>
    <w:rsid w:val="00A85E3A"/>
    <w:pPr>
      <w:widowControl w:val="0"/>
      <w:ind w:left="659" w:hanging="219"/>
    </w:pPr>
    <w:rPr>
      <w:rFonts w:ascii="ＭＳ 明朝" w:eastAsia="ＭＳ 明朝" w:hAnsi="ＭＳ 明朝" w:cs="ＭＳ 明朝"/>
    </w:rPr>
  </w:style>
  <w:style w:type="paragraph" w:customStyle="1" w:styleId="enf8">
    <w:name w:val="備考号（en）"/>
    <w:basedOn w:val="jaf8"/>
    <w:rsid w:val="00A85E3A"/>
    <w:rPr>
      <w:rFonts w:ascii="Century" w:eastAsia="Century" w:hAnsi="Century" w:cs="Century"/>
    </w:rPr>
  </w:style>
  <w:style w:type="paragraph" w:customStyle="1" w:styleId="jaf9">
    <w:name w:val="号細分（ja）"/>
    <w:basedOn w:val="a"/>
    <w:rsid w:val="00A85E3A"/>
    <w:pPr>
      <w:widowControl w:val="0"/>
      <w:ind w:left="659" w:hanging="219"/>
    </w:pPr>
    <w:rPr>
      <w:rFonts w:ascii="ＭＳ 明朝" w:eastAsia="ＭＳ 明朝" w:hAnsi="ＭＳ 明朝" w:cs="ＭＳ 明朝"/>
    </w:rPr>
  </w:style>
  <w:style w:type="paragraph" w:customStyle="1" w:styleId="enf9">
    <w:name w:val="号細分（en）"/>
    <w:basedOn w:val="jaf9"/>
    <w:rsid w:val="00A85E3A"/>
    <w:rPr>
      <w:rFonts w:ascii="Century" w:eastAsia="Century" w:hAnsi="Century" w:cs="Century"/>
    </w:rPr>
  </w:style>
  <w:style w:type="paragraph" w:customStyle="1" w:styleId="jafa">
    <w:name w:val="号細分　番号なし（ja）"/>
    <w:basedOn w:val="a"/>
    <w:rsid w:val="00A85E3A"/>
    <w:pPr>
      <w:widowControl w:val="0"/>
      <w:ind w:left="439"/>
    </w:pPr>
    <w:rPr>
      <w:rFonts w:ascii="ＭＳ 明朝" w:eastAsia="ＭＳ 明朝" w:hAnsi="ＭＳ 明朝" w:cs="ＭＳ 明朝"/>
    </w:rPr>
  </w:style>
  <w:style w:type="paragraph" w:customStyle="1" w:styleId="enfa">
    <w:name w:val="号細分　番号なし（en）"/>
    <w:basedOn w:val="jafa"/>
    <w:rsid w:val="00A85E3A"/>
    <w:rPr>
      <w:rFonts w:ascii="Century" w:eastAsia="Century" w:hAnsi="Century" w:cs="Century"/>
    </w:rPr>
  </w:style>
  <w:style w:type="paragraph" w:customStyle="1" w:styleId="jafb">
    <w:name w:val="備考号細分（ja）"/>
    <w:basedOn w:val="a"/>
    <w:rsid w:val="00A85E3A"/>
    <w:pPr>
      <w:widowControl w:val="0"/>
      <w:ind w:left="1099" w:hanging="439"/>
    </w:pPr>
    <w:rPr>
      <w:rFonts w:ascii="ＭＳ 明朝" w:eastAsia="ＭＳ 明朝" w:hAnsi="ＭＳ 明朝" w:cs="ＭＳ 明朝"/>
    </w:rPr>
  </w:style>
  <w:style w:type="paragraph" w:customStyle="1" w:styleId="enfb">
    <w:name w:val="備考号細分（en）"/>
    <w:basedOn w:val="jafb"/>
    <w:rsid w:val="00A85E3A"/>
    <w:rPr>
      <w:rFonts w:ascii="Century" w:eastAsia="Century" w:hAnsi="Century" w:cs="Century"/>
    </w:rPr>
  </w:style>
  <w:style w:type="paragraph" w:customStyle="1" w:styleId="jafc">
    <w:name w:val="号細細分（ja）"/>
    <w:basedOn w:val="a"/>
    <w:rsid w:val="00A85E3A"/>
    <w:pPr>
      <w:widowControl w:val="0"/>
      <w:ind w:left="1099" w:hanging="439"/>
    </w:pPr>
    <w:rPr>
      <w:rFonts w:ascii="ＭＳ 明朝" w:eastAsia="ＭＳ 明朝" w:hAnsi="ＭＳ 明朝" w:cs="ＭＳ 明朝"/>
    </w:rPr>
  </w:style>
  <w:style w:type="paragraph" w:customStyle="1" w:styleId="enfc">
    <w:name w:val="号細細分（en）"/>
    <w:basedOn w:val="jafc"/>
    <w:rsid w:val="00A85E3A"/>
    <w:rPr>
      <w:rFonts w:ascii="Century" w:eastAsia="Century" w:hAnsi="Century" w:cs="Century"/>
    </w:rPr>
  </w:style>
  <w:style w:type="paragraph" w:customStyle="1" w:styleId="jafd">
    <w:name w:val="号細細分　番号なし（ja）"/>
    <w:basedOn w:val="a"/>
    <w:rsid w:val="00A85E3A"/>
    <w:pPr>
      <w:widowControl w:val="0"/>
      <w:ind w:left="659"/>
    </w:pPr>
    <w:rPr>
      <w:rFonts w:ascii="ＭＳ 明朝" w:eastAsia="ＭＳ 明朝" w:hAnsi="ＭＳ 明朝" w:cs="ＭＳ 明朝"/>
    </w:rPr>
  </w:style>
  <w:style w:type="paragraph" w:customStyle="1" w:styleId="enfd">
    <w:name w:val="号細細分　番号なし（en）"/>
    <w:basedOn w:val="jafd"/>
    <w:rsid w:val="00A85E3A"/>
    <w:rPr>
      <w:rFonts w:ascii="Century" w:eastAsia="Century" w:hAnsi="Century" w:cs="Century"/>
    </w:rPr>
  </w:style>
  <w:style w:type="paragraph" w:customStyle="1" w:styleId="jafe">
    <w:name w:val="備考号細細分（ja）"/>
    <w:basedOn w:val="a"/>
    <w:rsid w:val="00A85E3A"/>
    <w:pPr>
      <w:widowControl w:val="0"/>
      <w:ind w:left="1319" w:hanging="439"/>
    </w:pPr>
    <w:rPr>
      <w:rFonts w:ascii="ＭＳ 明朝" w:eastAsia="ＭＳ 明朝" w:hAnsi="ＭＳ 明朝" w:cs="ＭＳ 明朝"/>
    </w:rPr>
  </w:style>
  <w:style w:type="paragraph" w:customStyle="1" w:styleId="enfe">
    <w:name w:val="備考号細細分（en）"/>
    <w:basedOn w:val="jafe"/>
    <w:rsid w:val="00A85E3A"/>
    <w:rPr>
      <w:rFonts w:ascii="Century" w:eastAsia="Century" w:hAnsi="Century" w:cs="Century"/>
    </w:rPr>
  </w:style>
  <w:style w:type="paragraph" w:customStyle="1" w:styleId="jaff">
    <w:name w:val="号細細細分（ja）"/>
    <w:basedOn w:val="a"/>
    <w:rsid w:val="00A85E3A"/>
    <w:pPr>
      <w:widowControl w:val="0"/>
      <w:ind w:left="1319" w:hanging="439"/>
    </w:pPr>
    <w:rPr>
      <w:rFonts w:ascii="ＭＳ 明朝" w:eastAsia="ＭＳ 明朝" w:hAnsi="ＭＳ 明朝" w:cs="ＭＳ 明朝"/>
    </w:rPr>
  </w:style>
  <w:style w:type="paragraph" w:customStyle="1" w:styleId="enff">
    <w:name w:val="号細細細分（en）"/>
    <w:basedOn w:val="jaff"/>
    <w:rsid w:val="00A85E3A"/>
    <w:rPr>
      <w:rFonts w:ascii="Century" w:eastAsia="Century" w:hAnsi="Century" w:cs="Century"/>
    </w:rPr>
  </w:style>
  <w:style w:type="paragraph" w:customStyle="1" w:styleId="jaff0">
    <w:name w:val="号細細細分　番号なし（ja）"/>
    <w:basedOn w:val="a"/>
    <w:rsid w:val="00A85E3A"/>
    <w:pPr>
      <w:widowControl w:val="0"/>
      <w:ind w:left="879"/>
    </w:pPr>
    <w:rPr>
      <w:rFonts w:ascii="ＭＳ 明朝" w:eastAsia="ＭＳ 明朝" w:hAnsi="ＭＳ 明朝" w:cs="ＭＳ 明朝"/>
    </w:rPr>
  </w:style>
  <w:style w:type="paragraph" w:customStyle="1" w:styleId="enff0">
    <w:name w:val="号細細細分　番号なし（en）"/>
    <w:basedOn w:val="jaff0"/>
    <w:rsid w:val="00A85E3A"/>
    <w:rPr>
      <w:rFonts w:ascii="Century" w:eastAsia="Century" w:hAnsi="Century" w:cs="Century"/>
    </w:rPr>
  </w:style>
  <w:style w:type="paragraph" w:customStyle="1" w:styleId="jaff1">
    <w:name w:val="備考号細細細分（ja）"/>
    <w:basedOn w:val="a"/>
    <w:rsid w:val="00A85E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5E3A"/>
    <w:rPr>
      <w:rFonts w:ascii="Century" w:eastAsia="Century" w:hAnsi="Century" w:cs="Century"/>
    </w:rPr>
  </w:style>
  <w:style w:type="paragraph" w:customStyle="1" w:styleId="jaff2">
    <w:name w:val="類（ja）"/>
    <w:basedOn w:val="a"/>
    <w:rsid w:val="00A85E3A"/>
    <w:pPr>
      <w:widowControl w:val="0"/>
      <w:ind w:left="439" w:hanging="219"/>
    </w:pPr>
    <w:rPr>
      <w:rFonts w:ascii="ＭＳ 明朝" w:eastAsia="ＭＳ 明朝" w:hAnsi="ＭＳ 明朝" w:cs="ＭＳ 明朝"/>
    </w:rPr>
  </w:style>
  <w:style w:type="paragraph" w:customStyle="1" w:styleId="enff2">
    <w:name w:val="類（en）"/>
    <w:basedOn w:val="jaff2"/>
    <w:rsid w:val="00A85E3A"/>
    <w:rPr>
      <w:rFonts w:ascii="Century" w:eastAsia="Century" w:hAnsi="Century" w:cs="Century"/>
    </w:rPr>
  </w:style>
  <w:style w:type="paragraph" w:customStyle="1" w:styleId="jaff3">
    <w:name w:val="公布文（ja）"/>
    <w:basedOn w:val="a"/>
    <w:rsid w:val="00A85E3A"/>
    <w:pPr>
      <w:widowControl w:val="0"/>
      <w:ind w:firstLine="219"/>
    </w:pPr>
    <w:rPr>
      <w:rFonts w:ascii="ＭＳ 明朝" w:eastAsia="ＭＳ 明朝" w:hAnsi="ＭＳ 明朝" w:cs="ＭＳ 明朝"/>
    </w:rPr>
  </w:style>
  <w:style w:type="paragraph" w:customStyle="1" w:styleId="enff3">
    <w:name w:val="公布文（en）"/>
    <w:basedOn w:val="jaff3"/>
    <w:rsid w:val="00A85E3A"/>
    <w:rPr>
      <w:rFonts w:ascii="Century" w:eastAsia="Century" w:hAnsi="Century" w:cs="Century"/>
    </w:rPr>
  </w:style>
  <w:style w:type="paragraph" w:customStyle="1" w:styleId="jaen">
    <w:name w:val="表（ja：en）"/>
    <w:basedOn w:val="a"/>
    <w:rsid w:val="00A85E3A"/>
    <w:pPr>
      <w:widowControl w:val="0"/>
      <w:snapToGrid w:val="0"/>
    </w:pPr>
    <w:rPr>
      <w:rFonts w:ascii="Century" w:eastAsia="ＭＳ 明朝" w:hAnsi="Century"/>
    </w:rPr>
  </w:style>
  <w:style w:type="paragraph" w:customStyle="1" w:styleId="jaff4">
    <w:name w:val="備考（ja）"/>
    <w:basedOn w:val="a"/>
    <w:rsid w:val="00A85E3A"/>
    <w:pPr>
      <w:widowControl w:val="0"/>
      <w:ind w:left="439" w:hanging="219"/>
    </w:pPr>
    <w:rPr>
      <w:rFonts w:ascii="ＭＳ 明朝" w:eastAsia="ＭＳ 明朝" w:hAnsi="ＭＳ 明朝" w:cs="ＭＳ 明朝"/>
    </w:rPr>
  </w:style>
  <w:style w:type="paragraph" w:customStyle="1" w:styleId="enff4">
    <w:name w:val="備考（en）"/>
    <w:basedOn w:val="jaff4"/>
    <w:rsid w:val="00A85E3A"/>
    <w:rPr>
      <w:rFonts w:ascii="Century" w:eastAsia="Century" w:hAnsi="Century" w:cs="Century"/>
    </w:rPr>
  </w:style>
  <w:style w:type="paragraph" w:customStyle="1" w:styleId="jaff5">
    <w:name w:val="表タイトル（ja）"/>
    <w:basedOn w:val="a"/>
    <w:rsid w:val="00A85E3A"/>
    <w:pPr>
      <w:widowControl w:val="0"/>
      <w:ind w:left="219"/>
    </w:pPr>
    <w:rPr>
      <w:rFonts w:ascii="ＭＳ 明朝" w:eastAsia="ＭＳ 明朝" w:hAnsi="ＭＳ 明朝" w:cs="ＭＳ 明朝"/>
    </w:rPr>
  </w:style>
  <w:style w:type="paragraph" w:customStyle="1" w:styleId="enff5">
    <w:name w:val="表タイトル（en）"/>
    <w:basedOn w:val="jaff5"/>
    <w:rsid w:val="00A85E3A"/>
    <w:rPr>
      <w:rFonts w:ascii="Century" w:eastAsia="Century" w:hAnsi="Century" w:cs="Century"/>
    </w:rPr>
  </w:style>
  <w:style w:type="paragraph" w:customStyle="1" w:styleId="jaff6">
    <w:name w:val="改正規定文（ja）"/>
    <w:basedOn w:val="a"/>
    <w:rsid w:val="00A85E3A"/>
    <w:pPr>
      <w:widowControl w:val="0"/>
      <w:ind w:left="219" w:firstLine="219"/>
    </w:pPr>
    <w:rPr>
      <w:rFonts w:ascii="ＭＳ 明朝" w:eastAsia="ＭＳ 明朝" w:hAnsi="ＭＳ 明朝" w:cs="ＭＳ 明朝"/>
    </w:rPr>
  </w:style>
  <w:style w:type="paragraph" w:customStyle="1" w:styleId="enff6">
    <w:name w:val="改正規定文（en）"/>
    <w:basedOn w:val="jaff6"/>
    <w:rsid w:val="00A85E3A"/>
    <w:rPr>
      <w:rFonts w:ascii="Century" w:eastAsia="Century" w:hAnsi="Century" w:cs="Century"/>
    </w:rPr>
  </w:style>
  <w:style w:type="paragraph" w:customStyle="1" w:styleId="jaff7">
    <w:name w:val="付記（ja）"/>
    <w:basedOn w:val="a"/>
    <w:rsid w:val="00A85E3A"/>
    <w:pPr>
      <w:widowControl w:val="0"/>
      <w:ind w:left="219" w:firstLine="219"/>
    </w:pPr>
    <w:rPr>
      <w:rFonts w:ascii="ＭＳ 明朝" w:eastAsia="ＭＳ 明朝" w:hAnsi="ＭＳ 明朝" w:cs="ＭＳ 明朝"/>
    </w:rPr>
  </w:style>
  <w:style w:type="paragraph" w:customStyle="1" w:styleId="enff7">
    <w:name w:val="付記（en）"/>
    <w:basedOn w:val="jaff7"/>
    <w:rsid w:val="00A85E3A"/>
    <w:rPr>
      <w:rFonts w:ascii="Century" w:eastAsia="Century" w:hAnsi="Century" w:cs="Century"/>
    </w:rPr>
  </w:style>
  <w:style w:type="paragraph" w:customStyle="1" w:styleId="jaff8">
    <w:name w:val="様式名（ja）"/>
    <w:basedOn w:val="a"/>
    <w:rsid w:val="00A85E3A"/>
    <w:pPr>
      <w:widowControl w:val="0"/>
      <w:ind w:left="439" w:hanging="219"/>
    </w:pPr>
    <w:rPr>
      <w:rFonts w:ascii="ＭＳ 明朝" w:eastAsia="ＭＳ 明朝" w:hAnsi="ＭＳ 明朝" w:cs="ＭＳ 明朝"/>
    </w:rPr>
  </w:style>
  <w:style w:type="paragraph" w:customStyle="1" w:styleId="enff8">
    <w:name w:val="様式名（en）"/>
    <w:basedOn w:val="jaff8"/>
    <w:rsid w:val="00A85E3A"/>
    <w:rPr>
      <w:rFonts w:ascii="Century" w:eastAsia="Century" w:hAnsi="Century" w:cs="Century"/>
    </w:rPr>
  </w:style>
  <w:style w:type="paragraph" w:customStyle="1" w:styleId="jaff9">
    <w:name w:val="様式項目（ja）"/>
    <w:basedOn w:val="a"/>
    <w:rsid w:val="00A85E3A"/>
    <w:pPr>
      <w:widowControl w:val="0"/>
      <w:ind w:left="221" w:firstLine="221"/>
    </w:pPr>
    <w:rPr>
      <w:rFonts w:ascii="ＭＳ 明朝" w:eastAsia="ＭＳ 明朝" w:hAnsi="ＭＳ 明朝" w:cs="ＭＳ 明朝"/>
    </w:rPr>
  </w:style>
  <w:style w:type="paragraph" w:customStyle="1" w:styleId="enff9">
    <w:name w:val="様式項目（en）"/>
    <w:basedOn w:val="jaff9"/>
    <w:rsid w:val="00A85E3A"/>
    <w:rPr>
      <w:rFonts w:ascii="Century" w:eastAsia="Century" w:hAnsi="Century" w:cs="Century"/>
    </w:rPr>
  </w:style>
  <w:style w:type="table" w:customStyle="1" w:styleId="1">
    <w:name w:val="表1"/>
    <w:rsid w:val="00A85E3A"/>
    <w:tblPr>
      <w:tblInd w:w="340" w:type="dxa"/>
      <w:tblCellMar>
        <w:top w:w="0" w:type="dxa"/>
        <w:left w:w="0" w:type="dxa"/>
        <w:bottom w:w="0" w:type="dxa"/>
        <w:right w:w="0" w:type="dxa"/>
      </w:tblCellMar>
    </w:tblPr>
  </w:style>
  <w:style w:type="numbering" w:customStyle="1" w:styleId="WW8Num1">
    <w:name w:val="WW8Num1"/>
    <w:rsid w:val="00A85E3A"/>
    <w:pPr>
      <w:numPr>
        <w:numId w:val="2"/>
      </w:numPr>
    </w:pPr>
  </w:style>
  <w:style w:type="numbering" w:customStyle="1" w:styleId="WW8Num2">
    <w:name w:val="WW8Num2"/>
    <w:rsid w:val="00A85E3A"/>
    <w:pPr>
      <w:numPr>
        <w:numId w:val="3"/>
      </w:numPr>
    </w:pPr>
  </w:style>
  <w:style w:type="numbering" w:customStyle="1" w:styleId="WW8Num3">
    <w:name w:val="WW8Num3"/>
    <w:rsid w:val="00A85E3A"/>
    <w:pPr>
      <w:numPr>
        <w:numId w:val="4"/>
      </w:numPr>
    </w:pPr>
  </w:style>
  <w:style w:type="numbering" w:customStyle="1" w:styleId="WW8Num4">
    <w:name w:val="WW8Num4"/>
    <w:rsid w:val="00A85E3A"/>
    <w:pPr>
      <w:numPr>
        <w:numId w:val="5"/>
      </w:numPr>
    </w:pPr>
  </w:style>
  <w:style w:type="numbering" w:customStyle="1" w:styleId="WW8Num5">
    <w:name w:val="WW8Num5"/>
    <w:rsid w:val="00A85E3A"/>
    <w:pPr>
      <w:numPr>
        <w:numId w:val="6"/>
      </w:numPr>
    </w:pPr>
  </w:style>
  <w:style w:type="numbering" w:customStyle="1" w:styleId="WW8Num6">
    <w:name w:val="WW8Num6"/>
    <w:rsid w:val="00A85E3A"/>
    <w:pPr>
      <w:numPr>
        <w:numId w:val="7"/>
      </w:numPr>
    </w:pPr>
  </w:style>
  <w:style w:type="numbering" w:customStyle="1" w:styleId="WW8Num7">
    <w:name w:val="WW8Num7"/>
    <w:rsid w:val="00A85E3A"/>
    <w:pPr>
      <w:numPr>
        <w:numId w:val="8"/>
      </w:numPr>
    </w:pPr>
  </w:style>
  <w:style w:type="numbering" w:customStyle="1" w:styleId="WW8Num8">
    <w:name w:val="WW8Num8"/>
    <w:rsid w:val="00A85E3A"/>
    <w:pPr>
      <w:numPr>
        <w:numId w:val="9"/>
      </w:numPr>
    </w:pPr>
  </w:style>
  <w:style w:type="numbering" w:customStyle="1" w:styleId="WW8Num9">
    <w:name w:val="WW8Num9"/>
    <w:rsid w:val="00A85E3A"/>
    <w:pPr>
      <w:numPr>
        <w:numId w:val="10"/>
      </w:numPr>
    </w:pPr>
  </w:style>
  <w:style w:type="numbering" w:customStyle="1" w:styleId="WW8Num10">
    <w:name w:val="WW8Num10"/>
    <w:rsid w:val="00A85E3A"/>
    <w:pPr>
      <w:numPr>
        <w:numId w:val="11"/>
      </w:numPr>
    </w:pPr>
  </w:style>
  <w:style w:type="numbering" w:customStyle="1" w:styleId="WW8Num11">
    <w:name w:val="WW8Num11"/>
    <w:rsid w:val="00A85E3A"/>
    <w:pPr>
      <w:numPr>
        <w:numId w:val="12"/>
      </w:numPr>
    </w:pPr>
  </w:style>
  <w:style w:type="numbering" w:customStyle="1" w:styleId="WW8Num12">
    <w:name w:val="WW8Num12"/>
    <w:rsid w:val="00A85E3A"/>
    <w:pPr>
      <w:numPr>
        <w:numId w:val="13"/>
      </w:numPr>
    </w:pPr>
  </w:style>
  <w:style w:type="paragraph" w:styleId="a4">
    <w:name w:val="header"/>
    <w:basedOn w:val="a"/>
    <w:link w:val="a5"/>
    <w:uiPriority w:val="99"/>
    <w:unhideWhenUsed/>
    <w:rsid w:val="008749AF"/>
    <w:pPr>
      <w:tabs>
        <w:tab w:val="center" w:pos="4252"/>
        <w:tab w:val="right" w:pos="8504"/>
      </w:tabs>
      <w:snapToGrid w:val="0"/>
    </w:pPr>
  </w:style>
  <w:style w:type="character" w:customStyle="1" w:styleId="a5">
    <w:name w:val="ヘッダー (文字)"/>
    <w:basedOn w:val="a0"/>
    <w:link w:val="a4"/>
    <w:uiPriority w:val="99"/>
    <w:rsid w:val="008749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