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A31" w:rsidRDefault="00C76DE5">
      <w:pPr>
        <w:pStyle w:val="en"/>
      </w:pPr>
      <w:r>
        <w:t xml:space="preserve">Regulations for Enforcement of the Act on the Use of Information and Communication Technology in the Preservation of Documents by Private Business Operators, Etc. Applied to the Act on Proper Technical Intern Training and Protection of Technical </w:t>
      </w:r>
      <w:r>
        <w:t>Intern Trainees</w:t>
      </w:r>
    </w:p>
    <w:p w:rsidR="00D57A31" w:rsidRDefault="00D57A31"/>
    <w:p w:rsidR="00D57A31" w:rsidRDefault="00C76DE5">
      <w:pPr>
        <w:pStyle w:val="enf"/>
      </w:pPr>
      <w:r>
        <w:t>((Order of the Ministry of Justice and Ministry of Health, Labor and Welfare No. 2 of April 7, 2017))</w:t>
      </w:r>
    </w:p>
    <w:p w:rsidR="00D57A31" w:rsidRDefault="00D57A31"/>
    <w:p w:rsidR="00D57A31" w:rsidRDefault="00C76DE5">
      <w:pPr>
        <w:pStyle w:val="ene"/>
      </w:pPr>
      <w:r>
        <w:t>The Regulations for Enforcement of the Act on the Use of Information and Communication Technology in the Preservation of Documents by Pr</w:t>
      </w:r>
      <w:r>
        <w:t xml:space="preserve">ivate Business Operators, Etc. Applied to the Act on Proper Technical Intern Training and Protection of Technical Intern Trainees is enacted as follows, based on the provisions of Article 3, paragraph (1) and Article 4, paragraph (1) of the Act on the Use </w:t>
      </w:r>
      <w:r>
        <w:t>of Information and Communication Technology in the Preservation of Documents by Private Business Operators, Etc. (Act No. 149 of 2004).</w:t>
      </w:r>
    </w:p>
    <w:p w:rsidR="00D57A31" w:rsidRDefault="00D57A31"/>
    <w:p w:rsidR="00D57A31" w:rsidRDefault="00C76DE5">
      <w:pPr>
        <w:pStyle w:val="ena"/>
      </w:pPr>
      <w:r>
        <w:t>(Purpose)</w:t>
      </w:r>
    </w:p>
    <w:p w:rsidR="00D57A31" w:rsidRDefault="00C76DE5">
      <w:pPr>
        <w:pStyle w:val="enf3"/>
      </w:pPr>
      <w:r>
        <w:t>Article 1  Cases in which private business operators, etc. use electronic or magnetic records for the preserv</w:t>
      </w:r>
      <w:r>
        <w:t>ation, etc. of information in respect to the Act on Proper Technical Intern Training and Protection of Technical Intern Trainees (Act No. 89 of 2016) are subject to the provisions of this Ministerial Order, unless otherwise specified by other laws, or orde</w:t>
      </w:r>
      <w:r>
        <w:t>rs based on other laws (including public notices).</w:t>
      </w:r>
    </w:p>
    <w:p w:rsidR="00D57A31" w:rsidRDefault="00D57A31"/>
    <w:p w:rsidR="00D57A31" w:rsidRDefault="00C76DE5">
      <w:pPr>
        <w:pStyle w:val="ena"/>
      </w:pPr>
      <w:r>
        <w:t>(Definitions)</w:t>
      </w:r>
    </w:p>
    <w:p w:rsidR="00D57A31" w:rsidRDefault="00C76DE5">
      <w:pPr>
        <w:pStyle w:val="enf3"/>
      </w:pPr>
      <w:r>
        <w:t>Article 2  The terms used in this Ministerial Order are as used in the Act on the Use of Information and Communications Technology in the Preservation of Documents by Private Business Operat</w:t>
      </w:r>
      <w:r>
        <w:t>ors, Etc. (hereinafter referred to as "Act"), unless otherwise specified.</w:t>
      </w:r>
    </w:p>
    <w:p w:rsidR="00D57A31" w:rsidRDefault="00D57A31"/>
    <w:p w:rsidR="00D57A31" w:rsidRDefault="00C76DE5">
      <w:pPr>
        <w:pStyle w:val="ena"/>
      </w:pPr>
      <w:r>
        <w:t>(Preservation Specified by the Ministerial Order of the Competent Ministries in Article 3, Paragraph (1) of the Act)</w:t>
      </w:r>
    </w:p>
    <w:p w:rsidR="00D57A31" w:rsidRDefault="00C76DE5">
      <w:pPr>
        <w:pStyle w:val="enf3"/>
      </w:pPr>
      <w:r>
        <w:t xml:space="preserve">Article 3  The preservation specified by order of the competent </w:t>
      </w:r>
      <w:r>
        <w:t>ministries set forth under Article 3, paragraph (1) of the Act is the preservation of documents based on the provisions of Article 20 and Article 41 of the Act on Proper Technical Intern Training and Protection of Technical Intern Trainees.</w:t>
      </w:r>
    </w:p>
    <w:p w:rsidR="00D57A31" w:rsidRDefault="00D57A31"/>
    <w:p w:rsidR="00D57A31" w:rsidRDefault="00C76DE5">
      <w:pPr>
        <w:pStyle w:val="ena"/>
      </w:pPr>
      <w:r>
        <w:lastRenderedPageBreak/>
        <w:t>(Storage throu</w:t>
      </w:r>
      <w:r>
        <w:t>gh Electronic or Magnetic Records)</w:t>
      </w:r>
    </w:p>
    <w:p w:rsidR="00D57A31" w:rsidRDefault="00C76DE5">
      <w:pPr>
        <w:pStyle w:val="enf3"/>
      </w:pPr>
      <w:r>
        <w:t>Article 4  (1) If a private business operator, etc., in accordance with the provisions of Article 3, paragraph (1) of the Act, saves electronic or magnetic records for documents prescribed in the preceding Article instead</w:t>
      </w:r>
      <w:r>
        <w:t xml:space="preserve"> of preserving them in the method as provided for in the same Article, one of the following methods must be used:</w:t>
      </w:r>
    </w:p>
    <w:p w:rsidR="00D57A31" w:rsidRDefault="00C76DE5">
      <w:pPr>
        <w:pStyle w:val="enf6"/>
      </w:pPr>
      <w:r>
        <w:t xml:space="preserve">(i) saving the prepared electronic or magnetic record onto a file on a computer used by the private business operator, etc., or on an optical </w:t>
      </w:r>
      <w:r>
        <w:t>disk, magnetic disk, or an object onto which a fixed set of information can be securely recorded by any equivalent means (hereinafter referred to as an "optical disk, etc."); or</w:t>
      </w:r>
    </w:p>
    <w:p w:rsidR="00D57A31" w:rsidRDefault="00C76DE5">
      <w:pPr>
        <w:pStyle w:val="enf6"/>
      </w:pPr>
      <w:r>
        <w:t>(ii) saving the electronic or magnetic records obtained by scanning relevant d</w:t>
      </w:r>
      <w:r>
        <w:t>ocuments (including using an image reading device equivalent to a scanner), and preserving those records on a file on a computer used by a private business operator, etc. or an optical disk, etc.</w:t>
      </w:r>
    </w:p>
    <w:p w:rsidR="00D57A31" w:rsidRDefault="00C76DE5">
      <w:pPr>
        <w:pStyle w:val="enf4"/>
      </w:pPr>
      <w:r>
        <w:t>(2) If a private business operator, etc. saves electronic or</w:t>
      </w:r>
      <w:r>
        <w:t xml:space="preserve"> magnetic records based on the provisions of the preceding paragraph, that private business operator, etc. must allow those records to be displayed and prepared on a computer or other such device, as required, immediately, and in a clear and orderly fashio</w:t>
      </w:r>
      <w:r>
        <w:t>n.</w:t>
      </w:r>
    </w:p>
    <w:p w:rsidR="00D57A31" w:rsidRDefault="00D57A31"/>
    <w:p w:rsidR="00D57A31" w:rsidRDefault="00C76DE5">
      <w:pPr>
        <w:pStyle w:val="ena"/>
      </w:pPr>
      <w:r>
        <w:t>(Preparation of Documents as Specified by Order of the Competent Ministries in Article 4, Paragraph (1) of the Act)</w:t>
      </w:r>
    </w:p>
    <w:p w:rsidR="00D57A31" w:rsidRDefault="00C76DE5">
      <w:pPr>
        <w:pStyle w:val="enf3"/>
      </w:pPr>
      <w:r>
        <w:t xml:space="preserve">Article 5  The preparation specified by order of the competent ministries set forth under Article 4, paragraph (1) of the Act refers to </w:t>
      </w:r>
      <w:r>
        <w:t>the preparation of documents in accordance with the provisions of Article 20 and Article 41 of the Applied to the Act on Proper Technical Intern Training and Protection of Technical Intern Trainees.</w:t>
      </w:r>
    </w:p>
    <w:p w:rsidR="00D57A31" w:rsidRDefault="00D57A31"/>
    <w:p w:rsidR="00D57A31" w:rsidRDefault="00C76DE5">
      <w:pPr>
        <w:pStyle w:val="ena"/>
      </w:pPr>
      <w:r>
        <w:t>(Preparation of Documents as Electronic or Magnetic Reco</w:t>
      </w:r>
      <w:r>
        <w:t>rds)</w:t>
      </w:r>
    </w:p>
    <w:p w:rsidR="00D57A31" w:rsidRDefault="00C76DE5">
      <w:pPr>
        <w:pStyle w:val="enf3"/>
      </w:pPr>
      <w:r>
        <w:t>Article 6  If a private business operator, etc., in accordance with the provisions of Article 4, paragraph (1) of the Act, saves electronic or magnetic records for the documents prescribed in the preceding Article, instead of preparing them in the met</w:t>
      </w:r>
      <w:r>
        <w:t>hod as provided for in the same Article, that private business operator, etc. must prepare that record by means of recording the content into a file in a computer used by the private business operator, etc. or by using an optical disk, etc.</w:t>
      </w:r>
    </w:p>
    <w:sectPr w:rsidR="00D57A31" w:rsidSect="00D57A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A31" w:rsidRDefault="00D57A31" w:rsidP="00D57A31">
      <w:r>
        <w:separator/>
      </w:r>
    </w:p>
  </w:endnote>
  <w:endnote w:type="continuationSeparator" w:id="0">
    <w:p w:rsidR="00D57A31" w:rsidRDefault="00D57A31" w:rsidP="00D5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A31" w:rsidRDefault="00D57A31">
    <w:pPr>
      <w:pStyle w:val="a3"/>
    </w:pPr>
    <w:r>
      <w:fldChar w:fldCharType="begin"/>
    </w:r>
    <w:r>
      <w:instrText xml:space="preserve"> PAGE  \* MERGEFORMAT </w:instrText>
    </w:r>
    <w:r>
      <w:fldChar w:fldCharType="separate"/>
    </w:r>
    <w:r w:rsidR="00C76D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A31" w:rsidRDefault="00D57A31" w:rsidP="00D57A31">
      <w:r>
        <w:separator/>
      </w:r>
    </w:p>
  </w:footnote>
  <w:footnote w:type="continuationSeparator" w:id="0">
    <w:p w:rsidR="00D57A31" w:rsidRDefault="00D57A31" w:rsidP="00D57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0C4"/>
    <w:multiLevelType w:val="multilevel"/>
    <w:tmpl w:val="87043F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116AD9"/>
    <w:multiLevelType w:val="multilevel"/>
    <w:tmpl w:val="B94AE8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47795C"/>
    <w:multiLevelType w:val="multilevel"/>
    <w:tmpl w:val="034256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CD62B2"/>
    <w:multiLevelType w:val="multilevel"/>
    <w:tmpl w:val="116A56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16248"/>
    <w:multiLevelType w:val="multilevel"/>
    <w:tmpl w:val="7534D3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5830A4"/>
    <w:multiLevelType w:val="multilevel"/>
    <w:tmpl w:val="7D9432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DE6E01"/>
    <w:multiLevelType w:val="multilevel"/>
    <w:tmpl w:val="C4D6B7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B02350"/>
    <w:multiLevelType w:val="multilevel"/>
    <w:tmpl w:val="EE6C27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FA2895"/>
    <w:multiLevelType w:val="multilevel"/>
    <w:tmpl w:val="31E694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7113B0"/>
    <w:multiLevelType w:val="multilevel"/>
    <w:tmpl w:val="F3AA7A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F48F1"/>
    <w:multiLevelType w:val="multilevel"/>
    <w:tmpl w:val="2392FC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735F8"/>
    <w:multiLevelType w:val="multilevel"/>
    <w:tmpl w:val="58D421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E6653"/>
    <w:multiLevelType w:val="multilevel"/>
    <w:tmpl w:val="9C18BB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8"/>
  </w:num>
  <w:num w:numId="4">
    <w:abstractNumId w:val="4"/>
  </w:num>
  <w:num w:numId="5">
    <w:abstractNumId w:val="3"/>
  </w:num>
  <w:num w:numId="6">
    <w:abstractNumId w:val="5"/>
  </w:num>
  <w:num w:numId="7">
    <w:abstractNumId w:val="7"/>
  </w:num>
  <w:num w:numId="8">
    <w:abstractNumId w:val="6"/>
  </w:num>
  <w:num w:numId="9">
    <w:abstractNumId w:val="1"/>
  </w:num>
  <w:num w:numId="10">
    <w:abstractNumId w:val="11"/>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7A31"/>
    <w:rsid w:val="00C76DE5"/>
    <w:rsid w:val="00D57A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A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7A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7A31"/>
    <w:rPr>
      <w:rFonts w:ascii="Century" w:eastAsia="Century" w:hAnsi="Century"/>
    </w:rPr>
  </w:style>
  <w:style w:type="paragraph" w:customStyle="1" w:styleId="ja0">
    <w:name w:val="款（ja）"/>
    <w:basedOn w:val="a"/>
    <w:rsid w:val="00D57A31"/>
    <w:pPr>
      <w:widowControl w:val="0"/>
      <w:ind w:left="1321" w:hanging="221"/>
    </w:pPr>
    <w:rPr>
      <w:rFonts w:ascii="ＭＳ 明朝" w:eastAsia="ＭＳ 明朝" w:hAnsi="ＭＳ 明朝" w:cs="ＭＳ 明朝"/>
      <w:b/>
    </w:rPr>
  </w:style>
  <w:style w:type="paragraph" w:customStyle="1" w:styleId="en0">
    <w:name w:val="款（en）"/>
    <w:basedOn w:val="ja0"/>
    <w:rsid w:val="00D57A31"/>
    <w:rPr>
      <w:rFonts w:ascii="Century" w:eastAsia="Century" w:hAnsi="Century" w:cs="Century"/>
    </w:rPr>
  </w:style>
  <w:style w:type="paragraph" w:customStyle="1" w:styleId="ja1">
    <w:name w:val="前文（ja）"/>
    <w:basedOn w:val="a"/>
    <w:rsid w:val="00D57A31"/>
    <w:pPr>
      <w:widowControl w:val="0"/>
      <w:ind w:firstLine="219"/>
    </w:pPr>
    <w:rPr>
      <w:rFonts w:ascii="ＭＳ 明朝" w:eastAsia="ＭＳ 明朝" w:hAnsi="ＭＳ 明朝" w:cs="ＭＳ 明朝"/>
    </w:rPr>
  </w:style>
  <w:style w:type="paragraph" w:customStyle="1" w:styleId="en1">
    <w:name w:val="前文（en）"/>
    <w:basedOn w:val="ja1"/>
    <w:rsid w:val="00D57A31"/>
    <w:rPr>
      <w:rFonts w:ascii="Century" w:eastAsia="Century" w:hAnsi="Century" w:cs="Century"/>
    </w:rPr>
  </w:style>
  <w:style w:type="paragraph" w:customStyle="1" w:styleId="ja2">
    <w:name w:val="附則（ja）"/>
    <w:basedOn w:val="a"/>
    <w:rsid w:val="00D57A31"/>
    <w:pPr>
      <w:widowControl w:val="0"/>
      <w:ind w:left="881" w:hanging="221"/>
    </w:pPr>
    <w:rPr>
      <w:rFonts w:ascii="ＭＳ 明朝" w:eastAsia="ＭＳ 明朝" w:hAnsi="ＭＳ 明朝" w:cs="ＭＳ 明朝"/>
      <w:b/>
    </w:rPr>
  </w:style>
  <w:style w:type="paragraph" w:customStyle="1" w:styleId="en2">
    <w:name w:val="附則（en）"/>
    <w:basedOn w:val="ja2"/>
    <w:rsid w:val="00D57A31"/>
    <w:rPr>
      <w:rFonts w:ascii="Century" w:hAnsi="Century" w:cs="Century"/>
    </w:rPr>
  </w:style>
  <w:style w:type="paragraph" w:customStyle="1" w:styleId="ja3">
    <w:name w:val="章（ja）"/>
    <w:basedOn w:val="a"/>
    <w:rsid w:val="00D57A31"/>
    <w:pPr>
      <w:widowControl w:val="0"/>
      <w:ind w:left="881" w:hanging="221"/>
    </w:pPr>
    <w:rPr>
      <w:rFonts w:ascii="ＭＳ 明朝" w:eastAsia="ＭＳ 明朝" w:hAnsi="ＭＳ 明朝" w:cs="ＭＳ 明朝"/>
      <w:b/>
    </w:rPr>
  </w:style>
  <w:style w:type="paragraph" w:customStyle="1" w:styleId="en3">
    <w:name w:val="章（en）"/>
    <w:basedOn w:val="ja3"/>
    <w:rsid w:val="00D57A31"/>
    <w:rPr>
      <w:rFonts w:ascii="Century" w:eastAsia="Century" w:hAnsi="Century" w:cs="Century"/>
    </w:rPr>
  </w:style>
  <w:style w:type="paragraph" w:customStyle="1" w:styleId="ja4">
    <w:name w:val="目次編（ja）"/>
    <w:basedOn w:val="a"/>
    <w:rsid w:val="00D57A31"/>
    <w:pPr>
      <w:widowControl w:val="0"/>
      <w:ind w:left="219" w:hanging="219"/>
    </w:pPr>
    <w:rPr>
      <w:rFonts w:ascii="ＭＳ 明朝" w:eastAsia="ＭＳ 明朝" w:hAnsi="ＭＳ 明朝"/>
    </w:rPr>
  </w:style>
  <w:style w:type="paragraph" w:customStyle="1" w:styleId="en4">
    <w:name w:val="目次編（en）"/>
    <w:basedOn w:val="ja4"/>
    <w:rsid w:val="00D57A31"/>
    <w:rPr>
      <w:rFonts w:ascii="Century" w:eastAsia="Century" w:hAnsi="Century"/>
    </w:rPr>
  </w:style>
  <w:style w:type="paragraph" w:customStyle="1" w:styleId="ja5">
    <w:name w:val="目次章（ja）"/>
    <w:basedOn w:val="a"/>
    <w:rsid w:val="00D57A31"/>
    <w:pPr>
      <w:widowControl w:val="0"/>
      <w:ind w:left="439" w:hanging="219"/>
    </w:pPr>
    <w:rPr>
      <w:rFonts w:ascii="ＭＳ 明朝" w:eastAsia="ＭＳ 明朝" w:hAnsi="ＭＳ 明朝"/>
    </w:rPr>
  </w:style>
  <w:style w:type="paragraph" w:customStyle="1" w:styleId="en5">
    <w:name w:val="目次章（en）"/>
    <w:basedOn w:val="ja5"/>
    <w:rsid w:val="00D57A31"/>
    <w:rPr>
      <w:rFonts w:ascii="Century" w:eastAsia="Century" w:hAnsi="Century"/>
    </w:rPr>
  </w:style>
  <w:style w:type="paragraph" w:customStyle="1" w:styleId="ja6">
    <w:name w:val="目次節（ja）"/>
    <w:basedOn w:val="a"/>
    <w:rsid w:val="00D57A31"/>
    <w:pPr>
      <w:widowControl w:val="0"/>
      <w:ind w:left="659" w:hanging="219"/>
    </w:pPr>
    <w:rPr>
      <w:rFonts w:ascii="ＭＳ 明朝" w:eastAsia="ＭＳ 明朝" w:hAnsi="ＭＳ 明朝"/>
    </w:rPr>
  </w:style>
  <w:style w:type="paragraph" w:customStyle="1" w:styleId="en6">
    <w:name w:val="目次節（en）"/>
    <w:basedOn w:val="ja6"/>
    <w:rsid w:val="00D57A31"/>
    <w:rPr>
      <w:rFonts w:ascii="Century" w:eastAsia="Century" w:hAnsi="Century"/>
    </w:rPr>
  </w:style>
  <w:style w:type="paragraph" w:customStyle="1" w:styleId="ja7">
    <w:name w:val="目次款（ja）"/>
    <w:basedOn w:val="a"/>
    <w:rsid w:val="00D57A31"/>
    <w:pPr>
      <w:widowControl w:val="0"/>
      <w:ind w:left="879" w:hanging="219"/>
    </w:pPr>
    <w:rPr>
      <w:rFonts w:ascii="ＭＳ 明朝" w:eastAsia="ＭＳ 明朝" w:hAnsi="ＭＳ 明朝" w:cs="Kochi Mincho"/>
    </w:rPr>
  </w:style>
  <w:style w:type="paragraph" w:customStyle="1" w:styleId="en7">
    <w:name w:val="目次款（en）"/>
    <w:basedOn w:val="ja7"/>
    <w:rsid w:val="00D57A31"/>
    <w:rPr>
      <w:rFonts w:ascii="Century" w:eastAsia="Century" w:hAnsi="Century"/>
    </w:rPr>
  </w:style>
  <w:style w:type="paragraph" w:customStyle="1" w:styleId="ja8">
    <w:name w:val="別表名（ja）"/>
    <w:basedOn w:val="a"/>
    <w:rsid w:val="00D57A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7A31"/>
    <w:rPr>
      <w:rFonts w:ascii="Century" w:eastAsia="Century" w:hAnsi="Century" w:cs="Century"/>
    </w:rPr>
  </w:style>
  <w:style w:type="paragraph" w:customStyle="1" w:styleId="ja9">
    <w:name w:val="目（ja）"/>
    <w:basedOn w:val="a"/>
    <w:rsid w:val="00D57A31"/>
    <w:pPr>
      <w:widowControl w:val="0"/>
      <w:ind w:left="1541" w:hanging="221"/>
    </w:pPr>
    <w:rPr>
      <w:rFonts w:ascii="ＭＳ 明朝" w:eastAsia="ＭＳ 明朝" w:hAnsi="ＭＳ 明朝" w:cs="ＭＳ 明朝"/>
      <w:b/>
    </w:rPr>
  </w:style>
  <w:style w:type="paragraph" w:customStyle="1" w:styleId="en9">
    <w:name w:val="目（en）"/>
    <w:basedOn w:val="ja9"/>
    <w:rsid w:val="00D57A31"/>
    <w:rPr>
      <w:rFonts w:ascii="Century" w:eastAsia="Century" w:hAnsi="Century" w:cs="Century"/>
    </w:rPr>
  </w:style>
  <w:style w:type="paragraph" w:customStyle="1" w:styleId="jaa">
    <w:name w:val="見出し（ja）"/>
    <w:basedOn w:val="a"/>
    <w:rsid w:val="00D57A31"/>
    <w:pPr>
      <w:widowControl w:val="0"/>
      <w:ind w:left="439" w:hanging="219"/>
    </w:pPr>
    <w:rPr>
      <w:rFonts w:ascii="ＭＳ 明朝" w:eastAsia="ＭＳ 明朝" w:hAnsi="ＭＳ 明朝" w:cs="ＭＳ 明朝"/>
    </w:rPr>
  </w:style>
  <w:style w:type="paragraph" w:customStyle="1" w:styleId="ena">
    <w:name w:val="見出し（en）"/>
    <w:basedOn w:val="jaa"/>
    <w:rsid w:val="00D57A31"/>
    <w:rPr>
      <w:rFonts w:ascii="Century" w:eastAsia="Century" w:hAnsi="Century" w:cs="Century"/>
    </w:rPr>
  </w:style>
  <w:style w:type="paragraph" w:styleId="a3">
    <w:name w:val="footer"/>
    <w:basedOn w:val="a"/>
    <w:rsid w:val="00D57A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7A31"/>
    <w:pPr>
      <w:widowControl w:val="0"/>
      <w:ind w:left="1099" w:hanging="219"/>
    </w:pPr>
    <w:rPr>
      <w:rFonts w:ascii="ＭＳ 明朝" w:eastAsia="ＭＳ 明朝" w:hAnsi="ＭＳ 明朝" w:cs="Kochi Mincho"/>
    </w:rPr>
  </w:style>
  <w:style w:type="paragraph" w:customStyle="1" w:styleId="enb">
    <w:name w:val="目次目（en）"/>
    <w:basedOn w:val="jab"/>
    <w:rsid w:val="00D57A31"/>
    <w:rPr>
      <w:rFonts w:ascii="Century" w:eastAsia="Century" w:hAnsi="Century"/>
    </w:rPr>
  </w:style>
  <w:style w:type="paragraph" w:customStyle="1" w:styleId="jac">
    <w:name w:val="目次附則（ja）"/>
    <w:basedOn w:val="a"/>
    <w:rsid w:val="00D57A31"/>
    <w:pPr>
      <w:widowControl w:val="0"/>
      <w:ind w:left="439" w:hanging="219"/>
    </w:pPr>
    <w:rPr>
      <w:rFonts w:ascii="ＭＳ 明朝" w:eastAsia="ＭＳ 明朝" w:hAnsi="ＭＳ 明朝" w:cs="Kochi Mincho"/>
    </w:rPr>
  </w:style>
  <w:style w:type="paragraph" w:customStyle="1" w:styleId="enc">
    <w:name w:val="目次附則（en）"/>
    <w:basedOn w:val="jac"/>
    <w:rsid w:val="00D57A31"/>
    <w:rPr>
      <w:rFonts w:ascii="Century" w:eastAsia="Century" w:hAnsi="Century" w:cs="Century"/>
    </w:rPr>
  </w:style>
  <w:style w:type="paragraph" w:customStyle="1" w:styleId="jad">
    <w:name w:val="目次前文（ja）"/>
    <w:basedOn w:val="jac"/>
    <w:rsid w:val="00D57A31"/>
  </w:style>
  <w:style w:type="paragraph" w:customStyle="1" w:styleId="end">
    <w:name w:val="目次前文（en）"/>
    <w:basedOn w:val="enc"/>
    <w:rsid w:val="00D57A31"/>
  </w:style>
  <w:style w:type="paragraph" w:customStyle="1" w:styleId="jae">
    <w:name w:val="制定文（ja）"/>
    <w:basedOn w:val="a"/>
    <w:rsid w:val="00D57A31"/>
    <w:pPr>
      <w:widowControl w:val="0"/>
      <w:ind w:firstLine="219"/>
    </w:pPr>
    <w:rPr>
      <w:rFonts w:ascii="ＭＳ 明朝" w:eastAsia="ＭＳ 明朝" w:hAnsi="ＭＳ 明朝" w:cs="ＭＳ 明朝"/>
    </w:rPr>
  </w:style>
  <w:style w:type="paragraph" w:customStyle="1" w:styleId="ene">
    <w:name w:val="制定文（en）"/>
    <w:basedOn w:val="jae"/>
    <w:rsid w:val="00D57A31"/>
    <w:rPr>
      <w:rFonts w:ascii="Century" w:eastAsia="Century" w:hAnsi="Century" w:cs="Century"/>
    </w:rPr>
  </w:style>
  <w:style w:type="paragraph" w:customStyle="1" w:styleId="jaf">
    <w:name w:val="法令番号（ja）"/>
    <w:basedOn w:val="a"/>
    <w:rsid w:val="00D57A31"/>
    <w:pPr>
      <w:widowControl w:val="0"/>
      <w:jc w:val="right"/>
    </w:pPr>
    <w:rPr>
      <w:rFonts w:ascii="ＭＳ 明朝" w:eastAsia="ＭＳ 明朝" w:hAnsi="ＭＳ 明朝" w:cs="Kochi Mincho"/>
    </w:rPr>
  </w:style>
  <w:style w:type="paragraph" w:customStyle="1" w:styleId="enf">
    <w:name w:val="法令番号（en）"/>
    <w:basedOn w:val="jaf"/>
    <w:rsid w:val="00D57A31"/>
    <w:rPr>
      <w:rFonts w:ascii="Century" w:eastAsia="Century" w:hAnsi="Century" w:cs="Century"/>
    </w:rPr>
  </w:style>
  <w:style w:type="paragraph" w:customStyle="1" w:styleId="jaf0">
    <w:name w:val="目次（ja）"/>
    <w:basedOn w:val="a"/>
    <w:rsid w:val="00D57A31"/>
    <w:rPr>
      <w:rFonts w:ascii="ＭＳ 明朝" w:eastAsia="ＭＳ 明朝" w:hAnsi="ＭＳ 明朝"/>
    </w:rPr>
  </w:style>
  <w:style w:type="paragraph" w:customStyle="1" w:styleId="enf0">
    <w:name w:val="目次（en）"/>
    <w:basedOn w:val="jaf0"/>
    <w:rsid w:val="00D57A31"/>
    <w:rPr>
      <w:rFonts w:ascii="Century" w:eastAsia="Century" w:hAnsi="Century"/>
    </w:rPr>
  </w:style>
  <w:style w:type="paragraph" w:customStyle="1" w:styleId="jaf1">
    <w:name w:val="編（ja）"/>
    <w:basedOn w:val="a"/>
    <w:rsid w:val="00D57A31"/>
    <w:pPr>
      <w:widowControl w:val="0"/>
      <w:ind w:left="661" w:hanging="221"/>
    </w:pPr>
    <w:rPr>
      <w:rFonts w:ascii="ＭＳ 明朝" w:eastAsia="ＭＳ 明朝" w:hAnsi="ＭＳ 明朝" w:cs="ＭＳ 明朝"/>
      <w:b/>
    </w:rPr>
  </w:style>
  <w:style w:type="paragraph" w:customStyle="1" w:styleId="enf1">
    <w:name w:val="編（en）"/>
    <w:basedOn w:val="jaf1"/>
    <w:rsid w:val="00D57A31"/>
    <w:rPr>
      <w:rFonts w:ascii="Century" w:eastAsia="Century" w:hAnsi="Century" w:cs="Century"/>
    </w:rPr>
  </w:style>
  <w:style w:type="paragraph" w:customStyle="1" w:styleId="jaf2">
    <w:name w:val="節（ja）"/>
    <w:basedOn w:val="a"/>
    <w:rsid w:val="00D57A31"/>
    <w:pPr>
      <w:widowControl w:val="0"/>
      <w:ind w:left="1101" w:hanging="221"/>
    </w:pPr>
    <w:rPr>
      <w:rFonts w:ascii="ＭＳ 明朝" w:eastAsia="ＭＳ 明朝" w:hAnsi="ＭＳ 明朝" w:cs="ＭＳ 明朝"/>
      <w:b/>
    </w:rPr>
  </w:style>
  <w:style w:type="paragraph" w:customStyle="1" w:styleId="enf2">
    <w:name w:val="節（en）"/>
    <w:basedOn w:val="jaf2"/>
    <w:rsid w:val="00D57A31"/>
    <w:rPr>
      <w:rFonts w:ascii="Century" w:eastAsia="Century" w:hAnsi="Century" w:cs="Century"/>
    </w:rPr>
  </w:style>
  <w:style w:type="paragraph" w:customStyle="1" w:styleId="jaf3">
    <w:name w:val="条（ja）"/>
    <w:basedOn w:val="a"/>
    <w:rsid w:val="00D57A31"/>
    <w:pPr>
      <w:widowControl w:val="0"/>
      <w:ind w:left="219" w:hanging="219"/>
    </w:pPr>
    <w:rPr>
      <w:rFonts w:ascii="ＭＳ 明朝" w:eastAsia="ＭＳ 明朝" w:hAnsi="ＭＳ 明朝" w:cs="ＭＳ 明朝"/>
    </w:rPr>
  </w:style>
  <w:style w:type="paragraph" w:customStyle="1" w:styleId="enf3">
    <w:name w:val="条（en）"/>
    <w:basedOn w:val="jaf3"/>
    <w:rsid w:val="00D57A31"/>
    <w:rPr>
      <w:rFonts w:ascii="Century" w:eastAsia="Century" w:hAnsi="Century" w:cs="Century"/>
    </w:rPr>
  </w:style>
  <w:style w:type="paragraph" w:customStyle="1" w:styleId="jaf4">
    <w:name w:val="項（ja）"/>
    <w:basedOn w:val="a"/>
    <w:rsid w:val="00D57A31"/>
    <w:pPr>
      <w:widowControl w:val="0"/>
      <w:ind w:left="219" w:hanging="219"/>
    </w:pPr>
    <w:rPr>
      <w:rFonts w:ascii="ＭＳ 明朝" w:eastAsia="ＭＳ 明朝" w:hAnsi="ＭＳ 明朝" w:cs="ＭＳ 明朝"/>
    </w:rPr>
  </w:style>
  <w:style w:type="paragraph" w:customStyle="1" w:styleId="enf4">
    <w:name w:val="項（en）"/>
    <w:basedOn w:val="jaf4"/>
    <w:rsid w:val="00D57A31"/>
    <w:rPr>
      <w:rFonts w:ascii="Century" w:eastAsia="Century" w:hAnsi="Century" w:cs="Century"/>
    </w:rPr>
  </w:style>
  <w:style w:type="paragraph" w:customStyle="1" w:styleId="jaf5">
    <w:name w:val="項　番号なし（ja）"/>
    <w:basedOn w:val="a"/>
    <w:rsid w:val="00D57A31"/>
    <w:pPr>
      <w:widowControl w:val="0"/>
      <w:ind w:firstLine="221"/>
    </w:pPr>
    <w:rPr>
      <w:rFonts w:ascii="ＭＳ 明朝" w:eastAsia="ＭＳ 明朝" w:hAnsi="ＭＳ 明朝" w:cs="ＭＳ 明朝"/>
    </w:rPr>
  </w:style>
  <w:style w:type="paragraph" w:customStyle="1" w:styleId="enf5">
    <w:name w:val="項　番号なし（en）"/>
    <w:basedOn w:val="jaf5"/>
    <w:rsid w:val="00D57A31"/>
    <w:rPr>
      <w:rFonts w:ascii="Century" w:eastAsia="Century" w:hAnsi="Century" w:cs="Century"/>
    </w:rPr>
  </w:style>
  <w:style w:type="paragraph" w:customStyle="1" w:styleId="jaf6">
    <w:name w:val="号（ja）"/>
    <w:basedOn w:val="a"/>
    <w:rsid w:val="00D57A31"/>
    <w:pPr>
      <w:widowControl w:val="0"/>
      <w:ind w:left="439" w:hanging="219"/>
    </w:pPr>
    <w:rPr>
      <w:rFonts w:ascii="ＭＳ 明朝" w:eastAsia="ＭＳ 明朝" w:hAnsi="ＭＳ 明朝" w:cs="ＭＳ 明朝"/>
    </w:rPr>
  </w:style>
  <w:style w:type="paragraph" w:customStyle="1" w:styleId="enf6">
    <w:name w:val="号（en）"/>
    <w:basedOn w:val="jaf6"/>
    <w:rsid w:val="00D57A31"/>
    <w:rPr>
      <w:rFonts w:ascii="Century" w:eastAsia="Century" w:hAnsi="Century" w:cs="Century"/>
    </w:rPr>
  </w:style>
  <w:style w:type="paragraph" w:customStyle="1" w:styleId="jaf7">
    <w:name w:val="号　番号なし（ja）"/>
    <w:basedOn w:val="a"/>
    <w:rsid w:val="00D57A31"/>
    <w:pPr>
      <w:widowControl w:val="0"/>
      <w:ind w:left="221" w:firstLine="221"/>
    </w:pPr>
    <w:rPr>
      <w:rFonts w:ascii="ＭＳ 明朝" w:eastAsia="ＭＳ 明朝" w:hAnsi="ＭＳ 明朝" w:cs="ＭＳ 明朝"/>
    </w:rPr>
  </w:style>
  <w:style w:type="paragraph" w:customStyle="1" w:styleId="enf7">
    <w:name w:val="号　番号なし（en）"/>
    <w:basedOn w:val="jaf7"/>
    <w:rsid w:val="00D57A31"/>
    <w:rPr>
      <w:rFonts w:ascii="Century" w:eastAsia="Century" w:hAnsi="Century" w:cs="Century"/>
    </w:rPr>
  </w:style>
  <w:style w:type="paragraph" w:customStyle="1" w:styleId="jaf8">
    <w:name w:val="備考号（ja）"/>
    <w:basedOn w:val="a"/>
    <w:rsid w:val="00D57A31"/>
    <w:pPr>
      <w:widowControl w:val="0"/>
      <w:ind w:left="659" w:hanging="219"/>
    </w:pPr>
    <w:rPr>
      <w:rFonts w:ascii="ＭＳ 明朝" w:eastAsia="ＭＳ 明朝" w:hAnsi="ＭＳ 明朝" w:cs="ＭＳ 明朝"/>
    </w:rPr>
  </w:style>
  <w:style w:type="paragraph" w:customStyle="1" w:styleId="enf8">
    <w:name w:val="備考号（en）"/>
    <w:basedOn w:val="jaf8"/>
    <w:rsid w:val="00D57A31"/>
    <w:rPr>
      <w:rFonts w:ascii="Century" w:eastAsia="Century" w:hAnsi="Century" w:cs="Century"/>
    </w:rPr>
  </w:style>
  <w:style w:type="paragraph" w:customStyle="1" w:styleId="jaf9">
    <w:name w:val="号細分（ja）"/>
    <w:basedOn w:val="a"/>
    <w:rsid w:val="00D57A31"/>
    <w:pPr>
      <w:widowControl w:val="0"/>
      <w:ind w:left="659" w:hanging="219"/>
    </w:pPr>
    <w:rPr>
      <w:rFonts w:ascii="ＭＳ 明朝" w:eastAsia="ＭＳ 明朝" w:hAnsi="ＭＳ 明朝" w:cs="ＭＳ 明朝"/>
    </w:rPr>
  </w:style>
  <w:style w:type="paragraph" w:customStyle="1" w:styleId="enf9">
    <w:name w:val="号細分（en）"/>
    <w:basedOn w:val="jaf9"/>
    <w:rsid w:val="00D57A31"/>
    <w:rPr>
      <w:rFonts w:ascii="Century" w:eastAsia="Century" w:hAnsi="Century" w:cs="Century"/>
    </w:rPr>
  </w:style>
  <w:style w:type="paragraph" w:customStyle="1" w:styleId="jafa">
    <w:name w:val="号細分　番号なし（ja）"/>
    <w:basedOn w:val="a"/>
    <w:rsid w:val="00D57A31"/>
    <w:pPr>
      <w:widowControl w:val="0"/>
      <w:ind w:left="439"/>
    </w:pPr>
    <w:rPr>
      <w:rFonts w:ascii="ＭＳ 明朝" w:eastAsia="ＭＳ 明朝" w:hAnsi="ＭＳ 明朝" w:cs="ＭＳ 明朝"/>
    </w:rPr>
  </w:style>
  <w:style w:type="paragraph" w:customStyle="1" w:styleId="enfa">
    <w:name w:val="号細分　番号なし（en）"/>
    <w:basedOn w:val="jafa"/>
    <w:rsid w:val="00D57A31"/>
    <w:rPr>
      <w:rFonts w:ascii="Century" w:eastAsia="Century" w:hAnsi="Century" w:cs="Century"/>
    </w:rPr>
  </w:style>
  <w:style w:type="paragraph" w:customStyle="1" w:styleId="jafb">
    <w:name w:val="備考号細分（ja）"/>
    <w:basedOn w:val="a"/>
    <w:rsid w:val="00D57A31"/>
    <w:pPr>
      <w:widowControl w:val="0"/>
      <w:ind w:left="1099" w:hanging="439"/>
    </w:pPr>
    <w:rPr>
      <w:rFonts w:ascii="ＭＳ 明朝" w:eastAsia="ＭＳ 明朝" w:hAnsi="ＭＳ 明朝" w:cs="ＭＳ 明朝"/>
    </w:rPr>
  </w:style>
  <w:style w:type="paragraph" w:customStyle="1" w:styleId="enfb">
    <w:name w:val="備考号細分（en）"/>
    <w:basedOn w:val="jafb"/>
    <w:rsid w:val="00D57A31"/>
    <w:rPr>
      <w:rFonts w:ascii="Century" w:eastAsia="Century" w:hAnsi="Century" w:cs="Century"/>
    </w:rPr>
  </w:style>
  <w:style w:type="paragraph" w:customStyle="1" w:styleId="jafc">
    <w:name w:val="号細細分（ja）"/>
    <w:basedOn w:val="a"/>
    <w:rsid w:val="00D57A31"/>
    <w:pPr>
      <w:widowControl w:val="0"/>
      <w:ind w:left="1099" w:hanging="439"/>
    </w:pPr>
    <w:rPr>
      <w:rFonts w:ascii="ＭＳ 明朝" w:eastAsia="ＭＳ 明朝" w:hAnsi="ＭＳ 明朝" w:cs="ＭＳ 明朝"/>
    </w:rPr>
  </w:style>
  <w:style w:type="paragraph" w:customStyle="1" w:styleId="enfc">
    <w:name w:val="号細細分（en）"/>
    <w:basedOn w:val="jafc"/>
    <w:rsid w:val="00D57A31"/>
    <w:rPr>
      <w:rFonts w:ascii="Century" w:eastAsia="Century" w:hAnsi="Century" w:cs="Century"/>
    </w:rPr>
  </w:style>
  <w:style w:type="paragraph" w:customStyle="1" w:styleId="jafd">
    <w:name w:val="号細細分　番号なし（ja）"/>
    <w:basedOn w:val="a"/>
    <w:rsid w:val="00D57A31"/>
    <w:pPr>
      <w:widowControl w:val="0"/>
      <w:ind w:left="659"/>
    </w:pPr>
    <w:rPr>
      <w:rFonts w:ascii="ＭＳ 明朝" w:eastAsia="ＭＳ 明朝" w:hAnsi="ＭＳ 明朝" w:cs="ＭＳ 明朝"/>
    </w:rPr>
  </w:style>
  <w:style w:type="paragraph" w:customStyle="1" w:styleId="enfd">
    <w:name w:val="号細細分　番号なし（en）"/>
    <w:basedOn w:val="jafd"/>
    <w:rsid w:val="00D57A31"/>
    <w:rPr>
      <w:rFonts w:ascii="Century" w:eastAsia="Century" w:hAnsi="Century" w:cs="Century"/>
    </w:rPr>
  </w:style>
  <w:style w:type="paragraph" w:customStyle="1" w:styleId="jafe">
    <w:name w:val="備考号細細分（ja）"/>
    <w:basedOn w:val="a"/>
    <w:rsid w:val="00D57A31"/>
    <w:pPr>
      <w:widowControl w:val="0"/>
      <w:ind w:left="1319" w:hanging="439"/>
    </w:pPr>
    <w:rPr>
      <w:rFonts w:ascii="ＭＳ 明朝" w:eastAsia="ＭＳ 明朝" w:hAnsi="ＭＳ 明朝" w:cs="ＭＳ 明朝"/>
    </w:rPr>
  </w:style>
  <w:style w:type="paragraph" w:customStyle="1" w:styleId="enfe">
    <w:name w:val="備考号細細分（en）"/>
    <w:basedOn w:val="jafe"/>
    <w:rsid w:val="00D57A31"/>
    <w:rPr>
      <w:rFonts w:ascii="Century" w:eastAsia="Century" w:hAnsi="Century" w:cs="Century"/>
    </w:rPr>
  </w:style>
  <w:style w:type="paragraph" w:customStyle="1" w:styleId="jaff">
    <w:name w:val="号細細細分（ja）"/>
    <w:basedOn w:val="a"/>
    <w:rsid w:val="00D57A31"/>
    <w:pPr>
      <w:widowControl w:val="0"/>
      <w:ind w:left="1319" w:hanging="439"/>
    </w:pPr>
    <w:rPr>
      <w:rFonts w:ascii="ＭＳ 明朝" w:eastAsia="ＭＳ 明朝" w:hAnsi="ＭＳ 明朝" w:cs="ＭＳ 明朝"/>
    </w:rPr>
  </w:style>
  <w:style w:type="paragraph" w:customStyle="1" w:styleId="enff">
    <w:name w:val="号細細細分（en）"/>
    <w:basedOn w:val="jaff"/>
    <w:rsid w:val="00D57A31"/>
    <w:rPr>
      <w:rFonts w:ascii="Century" w:eastAsia="Century" w:hAnsi="Century" w:cs="Century"/>
    </w:rPr>
  </w:style>
  <w:style w:type="paragraph" w:customStyle="1" w:styleId="jaff0">
    <w:name w:val="号細細細分　番号なし（ja）"/>
    <w:basedOn w:val="a"/>
    <w:rsid w:val="00D57A31"/>
    <w:pPr>
      <w:widowControl w:val="0"/>
      <w:ind w:left="879"/>
    </w:pPr>
    <w:rPr>
      <w:rFonts w:ascii="ＭＳ 明朝" w:eastAsia="ＭＳ 明朝" w:hAnsi="ＭＳ 明朝" w:cs="ＭＳ 明朝"/>
    </w:rPr>
  </w:style>
  <w:style w:type="paragraph" w:customStyle="1" w:styleId="enff0">
    <w:name w:val="号細細細分　番号なし（en）"/>
    <w:basedOn w:val="jaff0"/>
    <w:rsid w:val="00D57A31"/>
    <w:rPr>
      <w:rFonts w:ascii="Century" w:eastAsia="Century" w:hAnsi="Century" w:cs="Century"/>
    </w:rPr>
  </w:style>
  <w:style w:type="paragraph" w:customStyle="1" w:styleId="jaff1">
    <w:name w:val="備考号細細細分（ja）"/>
    <w:basedOn w:val="a"/>
    <w:rsid w:val="00D57A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7A31"/>
    <w:rPr>
      <w:rFonts w:ascii="Century" w:eastAsia="Century" w:hAnsi="Century" w:cs="Century"/>
    </w:rPr>
  </w:style>
  <w:style w:type="paragraph" w:customStyle="1" w:styleId="jaff2">
    <w:name w:val="類（ja）"/>
    <w:basedOn w:val="a"/>
    <w:rsid w:val="00D57A31"/>
    <w:pPr>
      <w:widowControl w:val="0"/>
      <w:ind w:left="439" w:hanging="219"/>
    </w:pPr>
    <w:rPr>
      <w:rFonts w:ascii="ＭＳ 明朝" w:eastAsia="ＭＳ 明朝" w:hAnsi="ＭＳ 明朝" w:cs="ＭＳ 明朝"/>
    </w:rPr>
  </w:style>
  <w:style w:type="paragraph" w:customStyle="1" w:styleId="enff2">
    <w:name w:val="類（en）"/>
    <w:basedOn w:val="jaff2"/>
    <w:rsid w:val="00D57A31"/>
    <w:rPr>
      <w:rFonts w:ascii="Century" w:eastAsia="Century" w:hAnsi="Century" w:cs="Century"/>
    </w:rPr>
  </w:style>
  <w:style w:type="paragraph" w:customStyle="1" w:styleId="jaff3">
    <w:name w:val="公布文（ja）"/>
    <w:basedOn w:val="a"/>
    <w:rsid w:val="00D57A31"/>
    <w:pPr>
      <w:widowControl w:val="0"/>
      <w:ind w:firstLine="219"/>
    </w:pPr>
    <w:rPr>
      <w:rFonts w:ascii="ＭＳ 明朝" w:eastAsia="ＭＳ 明朝" w:hAnsi="ＭＳ 明朝" w:cs="ＭＳ 明朝"/>
    </w:rPr>
  </w:style>
  <w:style w:type="paragraph" w:customStyle="1" w:styleId="enff3">
    <w:name w:val="公布文（en）"/>
    <w:basedOn w:val="jaff3"/>
    <w:rsid w:val="00D57A31"/>
    <w:rPr>
      <w:rFonts w:ascii="Century" w:eastAsia="Century" w:hAnsi="Century" w:cs="Century"/>
    </w:rPr>
  </w:style>
  <w:style w:type="paragraph" w:customStyle="1" w:styleId="jaen">
    <w:name w:val="表（ja：en）"/>
    <w:basedOn w:val="a"/>
    <w:rsid w:val="00D57A31"/>
    <w:pPr>
      <w:widowControl w:val="0"/>
      <w:snapToGrid w:val="0"/>
    </w:pPr>
    <w:rPr>
      <w:rFonts w:ascii="Century" w:eastAsia="ＭＳ 明朝" w:hAnsi="Century"/>
    </w:rPr>
  </w:style>
  <w:style w:type="paragraph" w:customStyle="1" w:styleId="jaff4">
    <w:name w:val="備考（ja）"/>
    <w:basedOn w:val="a"/>
    <w:rsid w:val="00D57A31"/>
    <w:pPr>
      <w:widowControl w:val="0"/>
      <w:ind w:left="439" w:hanging="219"/>
    </w:pPr>
    <w:rPr>
      <w:rFonts w:ascii="ＭＳ 明朝" w:eastAsia="ＭＳ 明朝" w:hAnsi="ＭＳ 明朝" w:cs="ＭＳ 明朝"/>
    </w:rPr>
  </w:style>
  <w:style w:type="paragraph" w:customStyle="1" w:styleId="enff4">
    <w:name w:val="備考（en）"/>
    <w:basedOn w:val="jaff4"/>
    <w:rsid w:val="00D57A31"/>
    <w:rPr>
      <w:rFonts w:ascii="Century" w:eastAsia="Century" w:hAnsi="Century" w:cs="Century"/>
    </w:rPr>
  </w:style>
  <w:style w:type="paragraph" w:customStyle="1" w:styleId="jaff5">
    <w:name w:val="表タイトル（ja）"/>
    <w:basedOn w:val="a"/>
    <w:rsid w:val="00D57A31"/>
    <w:pPr>
      <w:widowControl w:val="0"/>
      <w:ind w:left="219"/>
    </w:pPr>
    <w:rPr>
      <w:rFonts w:ascii="ＭＳ 明朝" w:eastAsia="ＭＳ 明朝" w:hAnsi="ＭＳ 明朝" w:cs="ＭＳ 明朝"/>
    </w:rPr>
  </w:style>
  <w:style w:type="paragraph" w:customStyle="1" w:styleId="enff5">
    <w:name w:val="表タイトル（en）"/>
    <w:basedOn w:val="jaff5"/>
    <w:rsid w:val="00D57A31"/>
    <w:rPr>
      <w:rFonts w:ascii="Century" w:eastAsia="Century" w:hAnsi="Century" w:cs="Century"/>
    </w:rPr>
  </w:style>
  <w:style w:type="paragraph" w:customStyle="1" w:styleId="jaff6">
    <w:name w:val="改正規定文（ja）"/>
    <w:basedOn w:val="a"/>
    <w:rsid w:val="00D57A31"/>
    <w:pPr>
      <w:widowControl w:val="0"/>
      <w:ind w:left="219" w:firstLine="219"/>
    </w:pPr>
    <w:rPr>
      <w:rFonts w:ascii="ＭＳ 明朝" w:eastAsia="ＭＳ 明朝" w:hAnsi="ＭＳ 明朝" w:cs="ＭＳ 明朝"/>
    </w:rPr>
  </w:style>
  <w:style w:type="paragraph" w:customStyle="1" w:styleId="enff6">
    <w:name w:val="改正規定文（en）"/>
    <w:basedOn w:val="jaff6"/>
    <w:rsid w:val="00D57A31"/>
    <w:rPr>
      <w:rFonts w:ascii="Century" w:eastAsia="Century" w:hAnsi="Century" w:cs="Century"/>
    </w:rPr>
  </w:style>
  <w:style w:type="paragraph" w:customStyle="1" w:styleId="jaff7">
    <w:name w:val="付記（ja）"/>
    <w:basedOn w:val="a"/>
    <w:rsid w:val="00D57A31"/>
    <w:pPr>
      <w:widowControl w:val="0"/>
      <w:ind w:left="219" w:firstLine="219"/>
    </w:pPr>
    <w:rPr>
      <w:rFonts w:ascii="ＭＳ 明朝" w:eastAsia="ＭＳ 明朝" w:hAnsi="ＭＳ 明朝" w:cs="ＭＳ 明朝"/>
    </w:rPr>
  </w:style>
  <w:style w:type="paragraph" w:customStyle="1" w:styleId="enff7">
    <w:name w:val="付記（en）"/>
    <w:basedOn w:val="jaff7"/>
    <w:rsid w:val="00D57A31"/>
    <w:rPr>
      <w:rFonts w:ascii="Century" w:eastAsia="Century" w:hAnsi="Century" w:cs="Century"/>
    </w:rPr>
  </w:style>
  <w:style w:type="paragraph" w:customStyle="1" w:styleId="jaff8">
    <w:name w:val="様式名（ja）"/>
    <w:basedOn w:val="a"/>
    <w:rsid w:val="00D57A31"/>
    <w:pPr>
      <w:widowControl w:val="0"/>
      <w:ind w:left="439" w:hanging="219"/>
    </w:pPr>
    <w:rPr>
      <w:rFonts w:ascii="ＭＳ 明朝" w:eastAsia="ＭＳ 明朝" w:hAnsi="ＭＳ 明朝" w:cs="ＭＳ 明朝"/>
    </w:rPr>
  </w:style>
  <w:style w:type="paragraph" w:customStyle="1" w:styleId="enff8">
    <w:name w:val="様式名（en）"/>
    <w:basedOn w:val="jaff8"/>
    <w:rsid w:val="00D57A31"/>
    <w:rPr>
      <w:rFonts w:ascii="Century" w:eastAsia="Century" w:hAnsi="Century" w:cs="Century"/>
    </w:rPr>
  </w:style>
  <w:style w:type="paragraph" w:customStyle="1" w:styleId="jaff9">
    <w:name w:val="様式項目（ja）"/>
    <w:basedOn w:val="a"/>
    <w:rsid w:val="00D57A31"/>
    <w:pPr>
      <w:widowControl w:val="0"/>
      <w:ind w:left="221" w:firstLine="221"/>
    </w:pPr>
    <w:rPr>
      <w:rFonts w:ascii="ＭＳ 明朝" w:eastAsia="ＭＳ 明朝" w:hAnsi="ＭＳ 明朝" w:cs="ＭＳ 明朝"/>
    </w:rPr>
  </w:style>
  <w:style w:type="paragraph" w:customStyle="1" w:styleId="enff9">
    <w:name w:val="様式項目（en）"/>
    <w:basedOn w:val="jaff9"/>
    <w:rsid w:val="00D57A31"/>
    <w:rPr>
      <w:rFonts w:ascii="Century" w:eastAsia="Century" w:hAnsi="Century" w:cs="Century"/>
    </w:rPr>
  </w:style>
  <w:style w:type="table" w:customStyle="1" w:styleId="1">
    <w:name w:val="表1"/>
    <w:rsid w:val="00D57A31"/>
    <w:tblPr>
      <w:tblInd w:w="340" w:type="dxa"/>
      <w:tblCellMar>
        <w:top w:w="0" w:type="dxa"/>
        <w:left w:w="0" w:type="dxa"/>
        <w:bottom w:w="0" w:type="dxa"/>
        <w:right w:w="0" w:type="dxa"/>
      </w:tblCellMar>
    </w:tblPr>
  </w:style>
  <w:style w:type="numbering" w:customStyle="1" w:styleId="WW8Num1">
    <w:name w:val="WW8Num1"/>
    <w:rsid w:val="00D57A31"/>
    <w:pPr>
      <w:numPr>
        <w:numId w:val="2"/>
      </w:numPr>
    </w:pPr>
  </w:style>
  <w:style w:type="numbering" w:customStyle="1" w:styleId="WW8Num2">
    <w:name w:val="WW8Num2"/>
    <w:rsid w:val="00D57A31"/>
    <w:pPr>
      <w:numPr>
        <w:numId w:val="3"/>
      </w:numPr>
    </w:pPr>
  </w:style>
  <w:style w:type="numbering" w:customStyle="1" w:styleId="WW8Num3">
    <w:name w:val="WW8Num3"/>
    <w:rsid w:val="00D57A31"/>
    <w:pPr>
      <w:numPr>
        <w:numId w:val="4"/>
      </w:numPr>
    </w:pPr>
  </w:style>
  <w:style w:type="numbering" w:customStyle="1" w:styleId="WW8Num4">
    <w:name w:val="WW8Num4"/>
    <w:rsid w:val="00D57A31"/>
    <w:pPr>
      <w:numPr>
        <w:numId w:val="5"/>
      </w:numPr>
    </w:pPr>
  </w:style>
  <w:style w:type="numbering" w:customStyle="1" w:styleId="WW8Num5">
    <w:name w:val="WW8Num5"/>
    <w:rsid w:val="00D57A31"/>
    <w:pPr>
      <w:numPr>
        <w:numId w:val="6"/>
      </w:numPr>
    </w:pPr>
  </w:style>
  <w:style w:type="numbering" w:customStyle="1" w:styleId="WW8Num6">
    <w:name w:val="WW8Num6"/>
    <w:rsid w:val="00D57A31"/>
    <w:pPr>
      <w:numPr>
        <w:numId w:val="7"/>
      </w:numPr>
    </w:pPr>
  </w:style>
  <w:style w:type="numbering" w:customStyle="1" w:styleId="WW8Num7">
    <w:name w:val="WW8Num7"/>
    <w:rsid w:val="00D57A31"/>
    <w:pPr>
      <w:numPr>
        <w:numId w:val="8"/>
      </w:numPr>
    </w:pPr>
  </w:style>
  <w:style w:type="numbering" w:customStyle="1" w:styleId="WW8Num8">
    <w:name w:val="WW8Num8"/>
    <w:rsid w:val="00D57A31"/>
    <w:pPr>
      <w:numPr>
        <w:numId w:val="9"/>
      </w:numPr>
    </w:pPr>
  </w:style>
  <w:style w:type="numbering" w:customStyle="1" w:styleId="WW8Num9">
    <w:name w:val="WW8Num9"/>
    <w:rsid w:val="00D57A31"/>
    <w:pPr>
      <w:numPr>
        <w:numId w:val="10"/>
      </w:numPr>
    </w:pPr>
  </w:style>
  <w:style w:type="numbering" w:customStyle="1" w:styleId="WW8Num10">
    <w:name w:val="WW8Num10"/>
    <w:rsid w:val="00D57A31"/>
    <w:pPr>
      <w:numPr>
        <w:numId w:val="11"/>
      </w:numPr>
    </w:pPr>
  </w:style>
  <w:style w:type="numbering" w:customStyle="1" w:styleId="WW8Num11">
    <w:name w:val="WW8Num11"/>
    <w:rsid w:val="00D57A31"/>
    <w:pPr>
      <w:numPr>
        <w:numId w:val="12"/>
      </w:numPr>
    </w:pPr>
  </w:style>
  <w:style w:type="numbering" w:customStyle="1" w:styleId="WW8Num12">
    <w:name w:val="WW8Num12"/>
    <w:rsid w:val="00D57A31"/>
    <w:pPr>
      <w:numPr>
        <w:numId w:val="13"/>
      </w:numPr>
    </w:pPr>
  </w:style>
  <w:style w:type="paragraph" w:styleId="a4">
    <w:name w:val="header"/>
    <w:basedOn w:val="a"/>
    <w:link w:val="a5"/>
    <w:uiPriority w:val="99"/>
    <w:unhideWhenUsed/>
    <w:rsid w:val="00C76DE5"/>
    <w:pPr>
      <w:tabs>
        <w:tab w:val="center" w:pos="4252"/>
        <w:tab w:val="right" w:pos="8504"/>
      </w:tabs>
      <w:snapToGrid w:val="0"/>
    </w:pPr>
  </w:style>
  <w:style w:type="character" w:customStyle="1" w:styleId="a5">
    <w:name w:val="ヘッダー (文字)"/>
    <w:basedOn w:val="a0"/>
    <w:link w:val="a4"/>
    <w:uiPriority w:val="99"/>
    <w:rsid w:val="00C76D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