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315" w:rsidRDefault="000F1382">
      <w:pPr>
        <w:pStyle w:val="ja"/>
      </w:pPr>
      <w:r>
        <w:t>ポツダム宣言の受諾に伴い発する命令に関する件に基く外務省関係諸命令の措置に関する法律</w:t>
      </w:r>
    </w:p>
    <w:p w:rsidR="00281315" w:rsidRDefault="00281315"/>
    <w:p w:rsidR="00281315" w:rsidRDefault="000F1382">
      <w:pPr>
        <w:pStyle w:val="jaf"/>
      </w:pPr>
      <w:r>
        <w:t>（昭和二十七年四月二十八日法律第百二十六号）</w:t>
      </w:r>
    </w:p>
    <w:p w:rsidR="00281315" w:rsidRDefault="00281315"/>
    <w:p w:rsidR="00281315" w:rsidRDefault="000F1382">
      <w:pPr>
        <w:pStyle w:val="jaa"/>
      </w:pPr>
      <w:r>
        <w:t>（出入国管理令の一部改正）</w:t>
      </w:r>
    </w:p>
    <w:p w:rsidR="00281315" w:rsidRDefault="000F1382">
      <w:pPr>
        <w:pStyle w:val="jaf3"/>
      </w:pPr>
      <w:r>
        <w:t>第一条　出入国管理令（昭和二十六年政令第三百十九号）の一部を次のように改正する。</w:t>
      </w:r>
    </w:p>
    <w:p w:rsidR="00281315" w:rsidRDefault="000F1382">
      <w:pPr>
        <w:pStyle w:val="jaff6"/>
      </w:pPr>
      <w:r>
        <w:t>第二条第二号を次のように改める。</w:t>
      </w:r>
    </w:p>
    <w:p w:rsidR="00281315" w:rsidRDefault="000F1382">
      <w:pPr>
        <w:pStyle w:val="jaf6"/>
        <w:ind w:left="659"/>
      </w:pPr>
      <w:r>
        <w:t>二　外国人　日本の国籍を有しない者をいう。</w:t>
      </w:r>
    </w:p>
    <w:p w:rsidR="00281315" w:rsidRDefault="000F1382">
      <w:pPr>
        <w:pStyle w:val="jaff6"/>
      </w:pPr>
      <w:r>
        <w:t>第四章第一節中第二十二条の次に次の一条を加える。</w:t>
      </w:r>
    </w:p>
    <w:p w:rsidR="00281315" w:rsidRDefault="00281315"/>
    <w:p w:rsidR="00281315" w:rsidRDefault="000F1382">
      <w:pPr>
        <w:pStyle w:val="jaa"/>
        <w:ind w:left="659"/>
      </w:pPr>
      <w:r>
        <w:t>（在留資格の取得）</w:t>
      </w:r>
    </w:p>
    <w:p w:rsidR="00281315" w:rsidRDefault="000F1382">
      <w:pPr>
        <w:pStyle w:val="jaf3"/>
        <w:ind w:left="439"/>
      </w:pPr>
      <w:r>
        <w:t>第二十二条の二　日本の国籍を離脱した者又は出生その他の事由に因り第三章に規定する上陸の手続を経ることなく本邦に在留することとなる外国人は、第十九条第一項の規定にかかわらず、それぞれ日本の国籍を離脱した日又は出生その他当該事由が生じた日から六十日を限り、引き続き在留資格を有することなく本邦に在留することができる。</w:t>
      </w:r>
    </w:p>
    <w:p w:rsidR="00281315" w:rsidRDefault="000F1382">
      <w:pPr>
        <w:pStyle w:val="jaf4"/>
      </w:pPr>
      <w:r>
        <w:t>２　前項に規定する外国人で同項の期間をこえて本邦に在留しようとするものは、日本の国籍を離脱した日又は出生その他当該事由が生じた日から三十日以内に、外務省令で定めるところにより、長官に対し在留資格の取</w:t>
      </w:r>
      <w:r>
        <w:t>得を申請しなければならない。</w:t>
      </w:r>
    </w:p>
    <w:p w:rsidR="00281315" w:rsidRDefault="000F1382">
      <w:pPr>
        <w:pStyle w:val="jaf4"/>
      </w:pPr>
      <w:r>
        <w:t>３　第二十条第三項から第七項までの規定は、前項に規定する在留資格の取得の申請（第四条第一項第十四号に該当する者としての在留資格の取得の申請を除く。）の手続に準用する。この場合において、第二十条第三項中「在留資格への変更」とあり、又は同条第五項中「在留資格の変更」とあるのは「在留資格の取得」と、同条第六項中「旅券に記載された在留資格及び在留期間の書換」とあるのは「旅券に在留資格及び在留期間の記載」と、同条第七項中「書換」とあるのは「記載」と読み替えるものとする。</w:t>
      </w:r>
    </w:p>
    <w:p w:rsidR="00281315" w:rsidRDefault="000F1382">
      <w:pPr>
        <w:pStyle w:val="jaf4"/>
      </w:pPr>
      <w:r>
        <w:t>４　前条の規定は</w:t>
      </w:r>
      <w:r>
        <w:t>、第二項に規定する在留資格の取得の申請中第四条第一項第十四号に該当する者としての在留資格の取得の申請の手続に準用する。この場合において、前条第一項中「在留資格を変更」とあるのは「在留資格を取得」と、「在留資格への変更」とあるのは「在留資格の取得」と、同条第三項中「旅券に記載された在留資格及び在留期間のまつ消を受け、且つ、当該旅券に永住許可の証印」とあるのは「旅券に永住許可の証印」と読み替えるものとする。</w:t>
      </w:r>
    </w:p>
    <w:p w:rsidR="00281315" w:rsidRDefault="000F1382">
      <w:pPr>
        <w:pStyle w:val="jaff6"/>
      </w:pPr>
      <w:r>
        <w:t>第二十三条第一項中「外国人登録令（昭和二十二年勅令第二百七号）による登録証明書」を「外国人登録法（昭和二</w:t>
      </w:r>
      <w:r>
        <w:t>十七年法律第百二十五号）による外国人登録証明書」に改める。</w:t>
      </w:r>
    </w:p>
    <w:p w:rsidR="00281315" w:rsidRDefault="000F1382">
      <w:pPr>
        <w:pStyle w:val="jaff6"/>
      </w:pPr>
      <w:r>
        <w:t>第二十四条第一項第四号ヘ中「外国人登録令」を「外国人登録に関する法令」に改める。</w:t>
      </w:r>
    </w:p>
    <w:p w:rsidR="00281315" w:rsidRDefault="000F1382">
      <w:pPr>
        <w:pStyle w:val="jaff6"/>
      </w:pPr>
      <w:r>
        <w:t>第二十四条第一項に次の一号を加える。</w:t>
      </w:r>
    </w:p>
    <w:p w:rsidR="00281315" w:rsidRDefault="000F1382">
      <w:pPr>
        <w:pStyle w:val="jaf6"/>
        <w:ind w:left="659"/>
      </w:pPr>
      <w:r>
        <w:t>七　第二十二条の二第三項において準用する第二十条第六項の規定による在留資格</w:t>
      </w:r>
      <w:r>
        <w:lastRenderedPageBreak/>
        <w:t>及び在留期間の記載を受けず、又は第二十二条の二第四項において準用する第二十二条第三項の規定による永住許可の証印を受けないで、第二十二条の二第一項に規定する期間を経過して本邦に残留する者</w:t>
      </w:r>
    </w:p>
    <w:p w:rsidR="00281315" w:rsidRDefault="000F1382">
      <w:pPr>
        <w:pStyle w:val="jaff6"/>
      </w:pPr>
      <w:r>
        <w:t>第七十条に次の一号を加える。</w:t>
      </w:r>
    </w:p>
    <w:p w:rsidR="00281315" w:rsidRDefault="000F1382">
      <w:pPr>
        <w:pStyle w:val="jaf6"/>
        <w:ind w:left="659"/>
      </w:pPr>
      <w:r>
        <w:t>八　第二十二条の二第三項において準用する第</w:t>
      </w:r>
      <w:r>
        <w:t>二十条第六項の規定による在留資格及び在留期間の記載を受けず、又は第二十二条の二第四項において準用する第二十二条第三項の規定による永住許可の証印を受けないで、第二十二条の二第一項に規定する期間を経過して本邦に残留する者</w:t>
      </w:r>
    </w:p>
    <w:p w:rsidR="00281315" w:rsidRDefault="000F1382">
      <w:pPr>
        <w:pStyle w:val="jaff6"/>
      </w:pPr>
      <w:r>
        <w:t>附則第一項但書を削る。</w:t>
      </w:r>
    </w:p>
    <w:p w:rsidR="00281315" w:rsidRDefault="000F1382">
      <w:pPr>
        <w:pStyle w:val="jaf5"/>
      </w:pPr>
      <w:r>
        <w:t>附則第三項から第十八項までを削り、附則第十九項を附則第三項とし、以下順次十六項ずつ繰り上げる。</w:t>
      </w:r>
    </w:p>
    <w:p w:rsidR="00281315" w:rsidRDefault="00281315"/>
    <w:p w:rsidR="00281315" w:rsidRDefault="000F1382">
      <w:pPr>
        <w:pStyle w:val="jaa"/>
      </w:pPr>
      <w:r>
        <w:t>（出入国管理令の一部改正に伴う経過規定）</w:t>
      </w:r>
    </w:p>
    <w:p w:rsidR="00281315" w:rsidRDefault="000F1382">
      <w:pPr>
        <w:pStyle w:val="jaf3"/>
      </w:pPr>
      <w:r>
        <w:t>第二条　この法律施行の際現に本邦に在留する外国人で左の各号の一に該当するものが引き続き在留資格を有することなく本邦に在留することができる期間は、出入国管理令第二十二条の二第一項の規定にかかわらず、この法律施行の日から六月とする。</w:t>
      </w:r>
    </w:p>
    <w:p w:rsidR="00281315" w:rsidRDefault="000F1382">
      <w:pPr>
        <w:pStyle w:val="jaf6"/>
      </w:pPr>
      <w:r>
        <w:t>一　連合国最高司令官の許可を得て本邦に入国した者</w:t>
      </w:r>
    </w:p>
    <w:p w:rsidR="00281315" w:rsidRDefault="000F1382">
      <w:pPr>
        <w:pStyle w:val="jaf6"/>
      </w:pPr>
      <w:r>
        <w:t>二　昭和二十九年九月二日以前から引き続き外国人として本邦に在留する者</w:t>
      </w:r>
    </w:p>
    <w:p w:rsidR="00281315" w:rsidRDefault="000F1382">
      <w:pPr>
        <w:pStyle w:val="jaf6"/>
      </w:pPr>
      <w:r>
        <w:t>三　日本国との平和条約の規定に基き同条約の最初の効力発生の日において日本の国籍を離脱する者で、昭和二十年九月三日以後本邦に入国して引き続き在留し、且つ、外国人登録</w:t>
      </w:r>
      <w:r>
        <w:t>法（昭和二十七年法律第百二十五号）による外国人登録証明書を所持するもの</w:t>
      </w:r>
    </w:p>
    <w:p w:rsidR="00281315" w:rsidRDefault="000F1382">
      <w:pPr>
        <w:pStyle w:val="jaf4"/>
      </w:pPr>
      <w:r>
        <w:t>２　前項に規定する外国人で同項の期間をこえて本邦に在留しようとするものの法務大臣に対する在留資格の取得の申請の期間は、出入国管理令第二十二条の二第二項の規定にかかわらず、この法律施行の日から三月以内とする。</w:t>
      </w:r>
    </w:p>
    <w:p w:rsidR="00281315" w:rsidRDefault="000F1382">
      <w:pPr>
        <w:pStyle w:val="jaf4"/>
      </w:pPr>
      <w:r>
        <w:t>３　この法律施行の際現に連合国最高司令官から入国の許可を受けている外国人でまだ本邦に上陸していないものが所持する連合国最高司令官から入国の許可があつたことを示す文書は、当該許可を受けた日から六月を限り、出入国管理令の適用については、</w:t>
      </w:r>
      <w:r>
        <w:t>同令第六条第一項に規定する日本国領事館等の査証とみなす。</w:t>
      </w:r>
    </w:p>
    <w:p w:rsidR="00281315" w:rsidRDefault="000F1382">
      <w:pPr>
        <w:pStyle w:val="jaf4"/>
      </w:pPr>
      <w:r>
        <w:t>４　この法律施行の際現に連合国最高司令官から再入国の許可を受けている外国人の所持する旅券にされている再入国許可の証印は、当該証印に明記された有効期間中は、出入国管理令の適用については、同令第二十六条第二項に規定する再入国許可書とみなす。</w:t>
      </w:r>
    </w:p>
    <w:p w:rsidR="00281315" w:rsidRDefault="000F1382">
      <w:pPr>
        <w:pStyle w:val="jaf4"/>
      </w:pPr>
      <w:r>
        <w:t>５　前項に規定する連合国最高司令官の再入国許可を受けて本邦から出国しようとする外国人又は当該許可を受けて現に出国している外国人については、出入国管理令第九条第三項但書の規定にかかわらず、再入国に際し上陸許可の証印をす</w:t>
      </w:r>
      <w:r>
        <w:t>るときに当該外国人の在留資格及び在留期間を決定するものとする。</w:t>
      </w:r>
    </w:p>
    <w:p w:rsidR="00281315" w:rsidRDefault="00281315"/>
    <w:p w:rsidR="00281315" w:rsidRDefault="000F1382">
      <w:pPr>
        <w:pStyle w:val="jaa"/>
      </w:pPr>
      <w:r>
        <w:t>（入国管理庁設置令の一部改正）</w:t>
      </w:r>
    </w:p>
    <w:p w:rsidR="00281315" w:rsidRDefault="000F1382">
      <w:pPr>
        <w:pStyle w:val="jaf3"/>
      </w:pPr>
      <w:r>
        <w:t>第三条　入国管理庁設置令（昭和二十六年政令第三百二十号）の一部を次のように改正する。</w:t>
      </w:r>
    </w:p>
    <w:p w:rsidR="00281315" w:rsidRDefault="000F1382">
      <w:pPr>
        <w:pStyle w:val="jaff6"/>
      </w:pPr>
      <w:r>
        <w:lastRenderedPageBreak/>
        <w:t>第三条第一項を次のように改める。</w:t>
      </w:r>
    </w:p>
    <w:p w:rsidR="00281315" w:rsidRDefault="000F1382">
      <w:pPr>
        <w:pStyle w:val="jaff6"/>
        <w:ind w:left="439"/>
      </w:pPr>
      <w:r>
        <w:t>入国管理庁は、出入国管理令（昭和二十六年政令第三百十九号）による出入国の管理及び外国人登録法（昭和二十七年法律第百二十五号）による外国人の登録に関する事務を行うことを任務とする。</w:t>
      </w:r>
    </w:p>
    <w:p w:rsidR="00281315" w:rsidRDefault="000F1382">
      <w:pPr>
        <w:pStyle w:val="jaff6"/>
        <w:ind w:left="439"/>
      </w:pPr>
      <w:r>
        <w:t>第四条第十五号、第十六号及び第十八号中「出入国管理令（外国人登録令第十六条第二項において準用する場合を含む。）」を</w:t>
      </w:r>
      <w:r>
        <w:t>「出入国管理令」に改め、同条第十七号を削り、同条第十八号を同条第十七号とし、以下順次一号ずつ繰り上げる。</w:t>
      </w:r>
    </w:p>
    <w:p w:rsidR="00281315" w:rsidRDefault="000F1382">
      <w:pPr>
        <w:pStyle w:val="jaff6"/>
      </w:pPr>
      <w:r>
        <w:t>第七条第四号中「、外国人登録令及び臨時措置令」を削り、同条第七号中「外国人登録令」を「外国人登録法」に改める。</w:t>
      </w:r>
    </w:p>
    <w:p w:rsidR="00281315" w:rsidRDefault="000F1382">
      <w:pPr>
        <w:pStyle w:val="jaff6"/>
      </w:pPr>
      <w:r>
        <w:t>第八条第八号中（七）を削る。</w:t>
      </w:r>
    </w:p>
    <w:p w:rsidR="00281315" w:rsidRDefault="0028131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72"/>
      </w:tblGrid>
      <w:tr w:rsidR="00281315">
        <w:tblPrEx>
          <w:tblCellMar>
            <w:top w:w="0" w:type="dxa"/>
            <w:left w:w="0" w:type="dxa"/>
            <w:bottom w:w="0" w:type="dxa"/>
            <w:right w:w="0" w:type="dxa"/>
          </w:tblCellMar>
        </w:tblPrEx>
        <w:trPr>
          <w:cantSplit/>
        </w:trPr>
        <w:tc>
          <w:tcPr>
            <w:tcW w:w="8698" w:type="dxa"/>
            <w:gridSpan w:val="3"/>
            <w:tcBorders>
              <w:bottom w:val="single" w:sz="4" w:space="0" w:color="auto"/>
            </w:tcBorders>
            <w:tcMar>
              <w:top w:w="0" w:type="dxa"/>
              <w:left w:w="108" w:type="dxa"/>
              <w:bottom w:w="0" w:type="dxa"/>
              <w:right w:w="108" w:type="dxa"/>
            </w:tcMar>
          </w:tcPr>
          <w:p w:rsidR="00281315" w:rsidRDefault="000F1382">
            <w:pPr>
              <w:pStyle w:val="jaen"/>
            </w:pPr>
            <w:r>
              <w:t>第十六条第二項の表中「</w:t>
            </w:r>
          </w:p>
        </w:tc>
      </w:tr>
      <w:tr w:rsidR="0028131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仙台出張所</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仙台市</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北海道　宮城県　福島県　岩手県　青森県　山形県　秋田県</w:t>
            </w:r>
          </w:p>
        </w:tc>
      </w:tr>
      <w:tr w:rsidR="00281315">
        <w:tblPrEx>
          <w:tblCellMar>
            <w:top w:w="0" w:type="dxa"/>
            <w:left w:w="0" w:type="dxa"/>
            <w:bottom w:w="0" w:type="dxa"/>
            <w:right w:w="0" w:type="dxa"/>
          </w:tblCellMar>
        </w:tblPrEx>
        <w:trPr>
          <w:cantSplit/>
        </w:trPr>
        <w:tc>
          <w:tcPr>
            <w:tcW w:w="8698" w:type="dxa"/>
            <w:gridSpan w:val="3"/>
            <w:tcBorders>
              <w:top w:val="single" w:sz="4" w:space="0" w:color="auto"/>
              <w:bottom w:val="single" w:sz="4" w:space="0" w:color="auto"/>
            </w:tcBorders>
            <w:tcMar>
              <w:top w:w="0" w:type="dxa"/>
              <w:left w:w="108" w:type="dxa"/>
              <w:bottom w:w="0" w:type="dxa"/>
              <w:right w:w="108" w:type="dxa"/>
            </w:tcMar>
          </w:tcPr>
          <w:p w:rsidR="00281315" w:rsidRDefault="000F1382">
            <w:pPr>
              <w:pStyle w:val="jaen"/>
            </w:pPr>
            <w:r>
              <w:t>」を「</w:t>
            </w:r>
          </w:p>
        </w:tc>
      </w:tr>
      <w:tr w:rsidR="0028131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札幌出張所</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札幌市</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北海道</w:t>
            </w:r>
          </w:p>
        </w:tc>
      </w:tr>
      <w:tr w:rsidR="0028131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仙台出張所</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仙台市</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1315" w:rsidRDefault="000F1382">
            <w:pPr>
              <w:pStyle w:val="jaen"/>
            </w:pPr>
            <w:r>
              <w:t>宮城県　福島県　岩手県　青森県　山形県　秋田県</w:t>
            </w:r>
          </w:p>
        </w:tc>
      </w:tr>
      <w:tr w:rsidR="00281315">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rsidR="00281315" w:rsidRDefault="000F1382">
            <w:pPr>
              <w:pStyle w:val="jaen"/>
            </w:pPr>
            <w:r>
              <w:t>」に改める。</w:t>
            </w:r>
          </w:p>
        </w:tc>
      </w:tr>
    </w:tbl>
    <w:p w:rsidR="00281315" w:rsidRDefault="00281315"/>
    <w:p w:rsidR="00281315" w:rsidRDefault="000F1382">
      <w:pPr>
        <w:pStyle w:val="jaa"/>
      </w:pPr>
      <w:r>
        <w:t>（将来存続すべき命令）</w:t>
      </w:r>
    </w:p>
    <w:p w:rsidR="00281315" w:rsidRDefault="000F1382">
      <w:pPr>
        <w:pStyle w:val="jaf3"/>
      </w:pPr>
      <w:r>
        <w:t>第四条　第一条及び前条に規定する命令は、この法律施行後も法律としての効力を有するものとする。</w:t>
      </w:r>
    </w:p>
    <w:p w:rsidR="00281315" w:rsidRDefault="00281315"/>
    <w:p w:rsidR="00281315" w:rsidRDefault="000F1382">
      <w:pPr>
        <w:pStyle w:val="jaa"/>
      </w:pPr>
      <w:r>
        <w:t>（命令の廃止）</w:t>
      </w:r>
    </w:p>
    <w:p w:rsidR="00281315" w:rsidRDefault="000F1382">
      <w:pPr>
        <w:pStyle w:val="jaf3"/>
      </w:pPr>
      <w:r>
        <w:t>第五条　左の命令は、廃止する。</w:t>
      </w:r>
    </w:p>
    <w:p w:rsidR="00281315" w:rsidRDefault="000F1382">
      <w:pPr>
        <w:pStyle w:val="jaf6"/>
      </w:pPr>
      <w:r>
        <w:t>一　朝鮮人、中華民国人、本島人及本籍を北緯三十度以南（口之島を含む）の鹿児島県又は沖縄県に有する者登録令（昭和二十一年厚生省令、内務省令、司法省令第一号）</w:t>
      </w:r>
    </w:p>
    <w:p w:rsidR="00281315" w:rsidRDefault="000F1382">
      <w:pPr>
        <w:pStyle w:val="jaf6"/>
      </w:pPr>
      <w:r>
        <w:t>二　北緯二十九度以南の南西諸島に本籍を有する者の渡航制限に関する臨時措置令（昭和二十五年政令第二百二十七号）</w:t>
      </w:r>
    </w:p>
    <w:sectPr w:rsidR="00281315" w:rsidSect="002813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315" w:rsidRDefault="00281315" w:rsidP="00281315">
      <w:r>
        <w:separator/>
      </w:r>
    </w:p>
  </w:endnote>
  <w:endnote w:type="continuationSeparator" w:id="0">
    <w:p w:rsidR="00281315" w:rsidRDefault="00281315" w:rsidP="0028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315" w:rsidRDefault="00281315">
    <w:pPr>
      <w:pStyle w:val="a3"/>
    </w:pPr>
    <w:r>
      <w:fldChar w:fldCharType="begin"/>
    </w:r>
    <w:r>
      <w:instrText xml:space="preserve"> PAGE  \* MERGEFORMAT </w:instrText>
    </w:r>
    <w:r>
      <w:fldChar w:fldCharType="separate"/>
    </w:r>
    <w:r w:rsidR="000F13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315" w:rsidRDefault="00281315" w:rsidP="00281315">
      <w:r>
        <w:separator/>
      </w:r>
    </w:p>
  </w:footnote>
  <w:footnote w:type="continuationSeparator" w:id="0">
    <w:p w:rsidR="00281315" w:rsidRDefault="00281315" w:rsidP="0028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564"/>
    <w:multiLevelType w:val="multilevel"/>
    <w:tmpl w:val="80B056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9611C6"/>
    <w:multiLevelType w:val="multilevel"/>
    <w:tmpl w:val="F66AFA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602B8A"/>
    <w:multiLevelType w:val="multilevel"/>
    <w:tmpl w:val="1E0629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20BE6"/>
    <w:multiLevelType w:val="multilevel"/>
    <w:tmpl w:val="44E206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C4BFD"/>
    <w:multiLevelType w:val="multilevel"/>
    <w:tmpl w:val="CD8C1B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68478D"/>
    <w:multiLevelType w:val="multilevel"/>
    <w:tmpl w:val="50E275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835E8"/>
    <w:multiLevelType w:val="multilevel"/>
    <w:tmpl w:val="77EE77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E42565"/>
    <w:multiLevelType w:val="multilevel"/>
    <w:tmpl w:val="8DEAEE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4957AF"/>
    <w:multiLevelType w:val="multilevel"/>
    <w:tmpl w:val="5FC455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AD3C65"/>
    <w:multiLevelType w:val="multilevel"/>
    <w:tmpl w:val="701ECF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2D7E47"/>
    <w:multiLevelType w:val="multilevel"/>
    <w:tmpl w:val="601EBA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6118C"/>
    <w:multiLevelType w:val="multilevel"/>
    <w:tmpl w:val="D42646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14A1E"/>
    <w:multiLevelType w:val="multilevel"/>
    <w:tmpl w:val="62000D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0"/>
  </w:num>
  <w:num w:numId="4">
    <w:abstractNumId w:val="12"/>
  </w:num>
  <w:num w:numId="5">
    <w:abstractNumId w:val="10"/>
  </w:num>
  <w:num w:numId="6">
    <w:abstractNumId w:val="5"/>
  </w:num>
  <w:num w:numId="7">
    <w:abstractNumId w:val="7"/>
  </w:num>
  <w:num w:numId="8">
    <w:abstractNumId w:val="3"/>
  </w:num>
  <w:num w:numId="9">
    <w:abstractNumId w:val="9"/>
  </w:num>
  <w:num w:numId="10">
    <w:abstractNumId w:val="1"/>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1315"/>
    <w:rsid w:val="000F1382"/>
    <w:rsid w:val="002813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3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13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1315"/>
    <w:rPr>
      <w:rFonts w:ascii="Century" w:eastAsia="Century" w:hAnsi="Century"/>
    </w:rPr>
  </w:style>
  <w:style w:type="paragraph" w:customStyle="1" w:styleId="ja0">
    <w:name w:val="款（ja）"/>
    <w:basedOn w:val="a"/>
    <w:rsid w:val="00281315"/>
    <w:pPr>
      <w:widowControl w:val="0"/>
      <w:ind w:left="1321" w:hanging="221"/>
    </w:pPr>
    <w:rPr>
      <w:rFonts w:ascii="ＭＳ 明朝" w:eastAsia="ＭＳ 明朝" w:hAnsi="ＭＳ 明朝" w:cs="ＭＳ 明朝"/>
      <w:b/>
    </w:rPr>
  </w:style>
  <w:style w:type="paragraph" w:customStyle="1" w:styleId="en0">
    <w:name w:val="款（en）"/>
    <w:basedOn w:val="ja0"/>
    <w:rsid w:val="00281315"/>
    <w:rPr>
      <w:rFonts w:ascii="Century" w:eastAsia="Century" w:hAnsi="Century" w:cs="Century"/>
    </w:rPr>
  </w:style>
  <w:style w:type="paragraph" w:customStyle="1" w:styleId="ja1">
    <w:name w:val="前文（ja）"/>
    <w:basedOn w:val="a"/>
    <w:rsid w:val="00281315"/>
    <w:pPr>
      <w:widowControl w:val="0"/>
      <w:ind w:firstLine="219"/>
    </w:pPr>
    <w:rPr>
      <w:rFonts w:ascii="ＭＳ 明朝" w:eastAsia="ＭＳ 明朝" w:hAnsi="ＭＳ 明朝" w:cs="ＭＳ 明朝"/>
    </w:rPr>
  </w:style>
  <w:style w:type="paragraph" w:customStyle="1" w:styleId="en1">
    <w:name w:val="前文（en）"/>
    <w:basedOn w:val="ja1"/>
    <w:rsid w:val="00281315"/>
    <w:rPr>
      <w:rFonts w:ascii="Century" w:eastAsia="Century" w:hAnsi="Century" w:cs="Century"/>
    </w:rPr>
  </w:style>
  <w:style w:type="paragraph" w:customStyle="1" w:styleId="ja2">
    <w:name w:val="附則（ja）"/>
    <w:basedOn w:val="a"/>
    <w:rsid w:val="00281315"/>
    <w:pPr>
      <w:widowControl w:val="0"/>
      <w:ind w:left="881" w:hanging="221"/>
    </w:pPr>
    <w:rPr>
      <w:rFonts w:ascii="ＭＳ 明朝" w:eastAsia="ＭＳ 明朝" w:hAnsi="ＭＳ 明朝" w:cs="ＭＳ 明朝"/>
      <w:b/>
    </w:rPr>
  </w:style>
  <w:style w:type="paragraph" w:customStyle="1" w:styleId="en2">
    <w:name w:val="附則（en）"/>
    <w:basedOn w:val="ja2"/>
    <w:rsid w:val="00281315"/>
    <w:rPr>
      <w:rFonts w:ascii="Century" w:hAnsi="Century" w:cs="Century"/>
    </w:rPr>
  </w:style>
  <w:style w:type="paragraph" w:customStyle="1" w:styleId="ja3">
    <w:name w:val="章（ja）"/>
    <w:basedOn w:val="a"/>
    <w:rsid w:val="00281315"/>
    <w:pPr>
      <w:widowControl w:val="0"/>
      <w:ind w:left="881" w:hanging="221"/>
    </w:pPr>
    <w:rPr>
      <w:rFonts w:ascii="ＭＳ 明朝" w:eastAsia="ＭＳ 明朝" w:hAnsi="ＭＳ 明朝" w:cs="ＭＳ 明朝"/>
      <w:b/>
    </w:rPr>
  </w:style>
  <w:style w:type="paragraph" w:customStyle="1" w:styleId="en3">
    <w:name w:val="章（en）"/>
    <w:basedOn w:val="ja3"/>
    <w:rsid w:val="00281315"/>
    <w:rPr>
      <w:rFonts w:ascii="Century" w:eastAsia="Century" w:hAnsi="Century" w:cs="Century"/>
    </w:rPr>
  </w:style>
  <w:style w:type="paragraph" w:customStyle="1" w:styleId="ja4">
    <w:name w:val="目次編（ja）"/>
    <w:basedOn w:val="a"/>
    <w:rsid w:val="00281315"/>
    <w:pPr>
      <w:widowControl w:val="0"/>
      <w:ind w:left="219" w:hanging="219"/>
    </w:pPr>
    <w:rPr>
      <w:rFonts w:ascii="ＭＳ 明朝" w:eastAsia="ＭＳ 明朝" w:hAnsi="ＭＳ 明朝"/>
    </w:rPr>
  </w:style>
  <w:style w:type="paragraph" w:customStyle="1" w:styleId="en4">
    <w:name w:val="目次編（en）"/>
    <w:basedOn w:val="ja4"/>
    <w:rsid w:val="00281315"/>
    <w:rPr>
      <w:rFonts w:ascii="Century" w:eastAsia="Century" w:hAnsi="Century"/>
    </w:rPr>
  </w:style>
  <w:style w:type="paragraph" w:customStyle="1" w:styleId="ja5">
    <w:name w:val="目次章（ja）"/>
    <w:basedOn w:val="a"/>
    <w:rsid w:val="00281315"/>
    <w:pPr>
      <w:widowControl w:val="0"/>
      <w:ind w:left="439" w:hanging="219"/>
    </w:pPr>
    <w:rPr>
      <w:rFonts w:ascii="ＭＳ 明朝" w:eastAsia="ＭＳ 明朝" w:hAnsi="ＭＳ 明朝"/>
    </w:rPr>
  </w:style>
  <w:style w:type="paragraph" w:customStyle="1" w:styleId="en5">
    <w:name w:val="目次章（en）"/>
    <w:basedOn w:val="ja5"/>
    <w:rsid w:val="00281315"/>
    <w:rPr>
      <w:rFonts w:ascii="Century" w:eastAsia="Century" w:hAnsi="Century"/>
    </w:rPr>
  </w:style>
  <w:style w:type="paragraph" w:customStyle="1" w:styleId="ja6">
    <w:name w:val="目次節（ja）"/>
    <w:basedOn w:val="a"/>
    <w:rsid w:val="00281315"/>
    <w:pPr>
      <w:widowControl w:val="0"/>
      <w:ind w:left="659" w:hanging="219"/>
    </w:pPr>
    <w:rPr>
      <w:rFonts w:ascii="ＭＳ 明朝" w:eastAsia="ＭＳ 明朝" w:hAnsi="ＭＳ 明朝"/>
    </w:rPr>
  </w:style>
  <w:style w:type="paragraph" w:customStyle="1" w:styleId="en6">
    <w:name w:val="目次節（en）"/>
    <w:basedOn w:val="ja6"/>
    <w:rsid w:val="00281315"/>
    <w:rPr>
      <w:rFonts w:ascii="Century" w:eastAsia="Century" w:hAnsi="Century"/>
    </w:rPr>
  </w:style>
  <w:style w:type="paragraph" w:customStyle="1" w:styleId="ja7">
    <w:name w:val="目次款（ja）"/>
    <w:basedOn w:val="a"/>
    <w:rsid w:val="00281315"/>
    <w:pPr>
      <w:widowControl w:val="0"/>
      <w:ind w:left="879" w:hanging="219"/>
    </w:pPr>
    <w:rPr>
      <w:rFonts w:ascii="ＭＳ 明朝" w:eastAsia="ＭＳ 明朝" w:hAnsi="ＭＳ 明朝" w:cs="Kochi Mincho"/>
    </w:rPr>
  </w:style>
  <w:style w:type="paragraph" w:customStyle="1" w:styleId="en7">
    <w:name w:val="目次款（en）"/>
    <w:basedOn w:val="ja7"/>
    <w:rsid w:val="00281315"/>
    <w:rPr>
      <w:rFonts w:ascii="Century" w:eastAsia="Century" w:hAnsi="Century"/>
    </w:rPr>
  </w:style>
  <w:style w:type="paragraph" w:customStyle="1" w:styleId="ja8">
    <w:name w:val="別表名（ja）"/>
    <w:basedOn w:val="a"/>
    <w:rsid w:val="002813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1315"/>
    <w:rPr>
      <w:rFonts w:ascii="Century" w:eastAsia="Century" w:hAnsi="Century" w:cs="Century"/>
    </w:rPr>
  </w:style>
  <w:style w:type="paragraph" w:customStyle="1" w:styleId="ja9">
    <w:name w:val="目（ja）"/>
    <w:basedOn w:val="a"/>
    <w:rsid w:val="00281315"/>
    <w:pPr>
      <w:widowControl w:val="0"/>
      <w:ind w:left="1541" w:hanging="221"/>
    </w:pPr>
    <w:rPr>
      <w:rFonts w:ascii="ＭＳ 明朝" w:eastAsia="ＭＳ 明朝" w:hAnsi="ＭＳ 明朝" w:cs="ＭＳ 明朝"/>
      <w:b/>
    </w:rPr>
  </w:style>
  <w:style w:type="paragraph" w:customStyle="1" w:styleId="en9">
    <w:name w:val="目（en）"/>
    <w:basedOn w:val="ja9"/>
    <w:rsid w:val="00281315"/>
    <w:rPr>
      <w:rFonts w:ascii="Century" w:eastAsia="Century" w:hAnsi="Century" w:cs="Century"/>
    </w:rPr>
  </w:style>
  <w:style w:type="paragraph" w:customStyle="1" w:styleId="jaa">
    <w:name w:val="見出し（ja）"/>
    <w:basedOn w:val="a"/>
    <w:rsid w:val="00281315"/>
    <w:pPr>
      <w:widowControl w:val="0"/>
      <w:ind w:left="439" w:hanging="219"/>
    </w:pPr>
    <w:rPr>
      <w:rFonts w:ascii="ＭＳ 明朝" w:eastAsia="ＭＳ 明朝" w:hAnsi="ＭＳ 明朝" w:cs="ＭＳ 明朝"/>
    </w:rPr>
  </w:style>
  <w:style w:type="paragraph" w:customStyle="1" w:styleId="ena">
    <w:name w:val="見出し（en）"/>
    <w:basedOn w:val="jaa"/>
    <w:rsid w:val="00281315"/>
    <w:rPr>
      <w:rFonts w:ascii="Century" w:eastAsia="Century" w:hAnsi="Century" w:cs="Century"/>
    </w:rPr>
  </w:style>
  <w:style w:type="paragraph" w:styleId="a3">
    <w:name w:val="footer"/>
    <w:basedOn w:val="a"/>
    <w:rsid w:val="002813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1315"/>
    <w:pPr>
      <w:widowControl w:val="0"/>
      <w:ind w:left="1099" w:hanging="219"/>
    </w:pPr>
    <w:rPr>
      <w:rFonts w:ascii="ＭＳ 明朝" w:eastAsia="ＭＳ 明朝" w:hAnsi="ＭＳ 明朝" w:cs="Kochi Mincho"/>
    </w:rPr>
  </w:style>
  <w:style w:type="paragraph" w:customStyle="1" w:styleId="enb">
    <w:name w:val="目次目（en）"/>
    <w:basedOn w:val="jab"/>
    <w:rsid w:val="00281315"/>
    <w:rPr>
      <w:rFonts w:ascii="Century" w:eastAsia="Century" w:hAnsi="Century"/>
    </w:rPr>
  </w:style>
  <w:style w:type="paragraph" w:customStyle="1" w:styleId="jac">
    <w:name w:val="目次附則（ja）"/>
    <w:basedOn w:val="a"/>
    <w:rsid w:val="00281315"/>
    <w:pPr>
      <w:widowControl w:val="0"/>
      <w:ind w:left="439" w:hanging="219"/>
    </w:pPr>
    <w:rPr>
      <w:rFonts w:ascii="ＭＳ 明朝" w:eastAsia="ＭＳ 明朝" w:hAnsi="ＭＳ 明朝" w:cs="Kochi Mincho"/>
    </w:rPr>
  </w:style>
  <w:style w:type="paragraph" w:customStyle="1" w:styleId="enc">
    <w:name w:val="目次附則（en）"/>
    <w:basedOn w:val="jac"/>
    <w:rsid w:val="00281315"/>
    <w:rPr>
      <w:rFonts w:ascii="Century" w:eastAsia="Century" w:hAnsi="Century" w:cs="Century"/>
    </w:rPr>
  </w:style>
  <w:style w:type="paragraph" w:customStyle="1" w:styleId="jad">
    <w:name w:val="目次前文（ja）"/>
    <w:basedOn w:val="jac"/>
    <w:rsid w:val="00281315"/>
  </w:style>
  <w:style w:type="paragraph" w:customStyle="1" w:styleId="end">
    <w:name w:val="目次前文（en）"/>
    <w:basedOn w:val="enc"/>
    <w:rsid w:val="00281315"/>
  </w:style>
  <w:style w:type="paragraph" w:customStyle="1" w:styleId="jae">
    <w:name w:val="制定文（ja）"/>
    <w:basedOn w:val="a"/>
    <w:rsid w:val="00281315"/>
    <w:pPr>
      <w:widowControl w:val="0"/>
      <w:ind w:firstLine="219"/>
    </w:pPr>
    <w:rPr>
      <w:rFonts w:ascii="ＭＳ 明朝" w:eastAsia="ＭＳ 明朝" w:hAnsi="ＭＳ 明朝" w:cs="ＭＳ 明朝"/>
    </w:rPr>
  </w:style>
  <w:style w:type="paragraph" w:customStyle="1" w:styleId="ene">
    <w:name w:val="制定文（en）"/>
    <w:basedOn w:val="jae"/>
    <w:rsid w:val="00281315"/>
    <w:rPr>
      <w:rFonts w:ascii="Century" w:eastAsia="Century" w:hAnsi="Century" w:cs="Century"/>
    </w:rPr>
  </w:style>
  <w:style w:type="paragraph" w:customStyle="1" w:styleId="jaf">
    <w:name w:val="法令番号（ja）"/>
    <w:basedOn w:val="a"/>
    <w:rsid w:val="00281315"/>
    <w:pPr>
      <w:widowControl w:val="0"/>
      <w:jc w:val="right"/>
    </w:pPr>
    <w:rPr>
      <w:rFonts w:ascii="ＭＳ 明朝" w:eastAsia="ＭＳ 明朝" w:hAnsi="ＭＳ 明朝" w:cs="Kochi Mincho"/>
    </w:rPr>
  </w:style>
  <w:style w:type="paragraph" w:customStyle="1" w:styleId="enf">
    <w:name w:val="法令番号（en）"/>
    <w:basedOn w:val="jaf"/>
    <w:rsid w:val="00281315"/>
    <w:rPr>
      <w:rFonts w:ascii="Century" w:eastAsia="Century" w:hAnsi="Century" w:cs="Century"/>
    </w:rPr>
  </w:style>
  <w:style w:type="paragraph" w:customStyle="1" w:styleId="jaf0">
    <w:name w:val="目次（ja）"/>
    <w:basedOn w:val="a"/>
    <w:rsid w:val="00281315"/>
    <w:rPr>
      <w:rFonts w:ascii="ＭＳ 明朝" w:eastAsia="ＭＳ 明朝" w:hAnsi="ＭＳ 明朝"/>
    </w:rPr>
  </w:style>
  <w:style w:type="paragraph" w:customStyle="1" w:styleId="enf0">
    <w:name w:val="目次（en）"/>
    <w:basedOn w:val="jaf0"/>
    <w:rsid w:val="00281315"/>
    <w:rPr>
      <w:rFonts w:ascii="Century" w:eastAsia="Century" w:hAnsi="Century"/>
    </w:rPr>
  </w:style>
  <w:style w:type="paragraph" w:customStyle="1" w:styleId="jaf1">
    <w:name w:val="編（ja）"/>
    <w:basedOn w:val="a"/>
    <w:rsid w:val="00281315"/>
    <w:pPr>
      <w:widowControl w:val="0"/>
      <w:ind w:left="661" w:hanging="221"/>
    </w:pPr>
    <w:rPr>
      <w:rFonts w:ascii="ＭＳ 明朝" w:eastAsia="ＭＳ 明朝" w:hAnsi="ＭＳ 明朝" w:cs="ＭＳ 明朝"/>
      <w:b/>
    </w:rPr>
  </w:style>
  <w:style w:type="paragraph" w:customStyle="1" w:styleId="enf1">
    <w:name w:val="編（en）"/>
    <w:basedOn w:val="jaf1"/>
    <w:rsid w:val="00281315"/>
    <w:rPr>
      <w:rFonts w:ascii="Century" w:eastAsia="Century" w:hAnsi="Century" w:cs="Century"/>
    </w:rPr>
  </w:style>
  <w:style w:type="paragraph" w:customStyle="1" w:styleId="jaf2">
    <w:name w:val="節（ja）"/>
    <w:basedOn w:val="a"/>
    <w:rsid w:val="00281315"/>
    <w:pPr>
      <w:widowControl w:val="0"/>
      <w:ind w:left="1101" w:hanging="221"/>
    </w:pPr>
    <w:rPr>
      <w:rFonts w:ascii="ＭＳ 明朝" w:eastAsia="ＭＳ 明朝" w:hAnsi="ＭＳ 明朝" w:cs="ＭＳ 明朝"/>
      <w:b/>
    </w:rPr>
  </w:style>
  <w:style w:type="paragraph" w:customStyle="1" w:styleId="enf2">
    <w:name w:val="節（en）"/>
    <w:basedOn w:val="jaf2"/>
    <w:rsid w:val="00281315"/>
    <w:rPr>
      <w:rFonts w:ascii="Century" w:eastAsia="Century" w:hAnsi="Century" w:cs="Century"/>
    </w:rPr>
  </w:style>
  <w:style w:type="paragraph" w:customStyle="1" w:styleId="jaf3">
    <w:name w:val="条（ja）"/>
    <w:basedOn w:val="a"/>
    <w:rsid w:val="00281315"/>
    <w:pPr>
      <w:widowControl w:val="0"/>
      <w:ind w:left="219" w:hanging="219"/>
    </w:pPr>
    <w:rPr>
      <w:rFonts w:ascii="ＭＳ 明朝" w:eastAsia="ＭＳ 明朝" w:hAnsi="ＭＳ 明朝" w:cs="ＭＳ 明朝"/>
    </w:rPr>
  </w:style>
  <w:style w:type="paragraph" w:customStyle="1" w:styleId="enf3">
    <w:name w:val="条（en）"/>
    <w:basedOn w:val="jaf3"/>
    <w:rsid w:val="00281315"/>
    <w:rPr>
      <w:rFonts w:ascii="Century" w:eastAsia="Century" w:hAnsi="Century" w:cs="Century"/>
    </w:rPr>
  </w:style>
  <w:style w:type="paragraph" w:customStyle="1" w:styleId="jaf4">
    <w:name w:val="項（ja）"/>
    <w:basedOn w:val="a"/>
    <w:rsid w:val="00281315"/>
    <w:pPr>
      <w:widowControl w:val="0"/>
      <w:ind w:left="219" w:hanging="219"/>
    </w:pPr>
    <w:rPr>
      <w:rFonts w:ascii="ＭＳ 明朝" w:eastAsia="ＭＳ 明朝" w:hAnsi="ＭＳ 明朝" w:cs="ＭＳ 明朝"/>
    </w:rPr>
  </w:style>
  <w:style w:type="paragraph" w:customStyle="1" w:styleId="enf4">
    <w:name w:val="項（en）"/>
    <w:basedOn w:val="jaf4"/>
    <w:rsid w:val="00281315"/>
    <w:rPr>
      <w:rFonts w:ascii="Century" w:eastAsia="Century" w:hAnsi="Century" w:cs="Century"/>
    </w:rPr>
  </w:style>
  <w:style w:type="paragraph" w:customStyle="1" w:styleId="jaf5">
    <w:name w:val="項　番号なし（ja）"/>
    <w:basedOn w:val="a"/>
    <w:rsid w:val="00281315"/>
    <w:pPr>
      <w:widowControl w:val="0"/>
      <w:ind w:firstLine="221"/>
    </w:pPr>
    <w:rPr>
      <w:rFonts w:ascii="ＭＳ 明朝" w:eastAsia="ＭＳ 明朝" w:hAnsi="ＭＳ 明朝" w:cs="ＭＳ 明朝"/>
    </w:rPr>
  </w:style>
  <w:style w:type="paragraph" w:customStyle="1" w:styleId="enf5">
    <w:name w:val="項　番号なし（en）"/>
    <w:basedOn w:val="jaf5"/>
    <w:rsid w:val="00281315"/>
    <w:rPr>
      <w:rFonts w:ascii="Century" w:eastAsia="Century" w:hAnsi="Century" w:cs="Century"/>
    </w:rPr>
  </w:style>
  <w:style w:type="paragraph" w:customStyle="1" w:styleId="jaf6">
    <w:name w:val="号（ja）"/>
    <w:basedOn w:val="a"/>
    <w:rsid w:val="00281315"/>
    <w:pPr>
      <w:widowControl w:val="0"/>
      <w:ind w:left="439" w:hanging="219"/>
    </w:pPr>
    <w:rPr>
      <w:rFonts w:ascii="ＭＳ 明朝" w:eastAsia="ＭＳ 明朝" w:hAnsi="ＭＳ 明朝" w:cs="ＭＳ 明朝"/>
    </w:rPr>
  </w:style>
  <w:style w:type="paragraph" w:customStyle="1" w:styleId="enf6">
    <w:name w:val="号（en）"/>
    <w:basedOn w:val="jaf6"/>
    <w:rsid w:val="00281315"/>
    <w:rPr>
      <w:rFonts w:ascii="Century" w:eastAsia="Century" w:hAnsi="Century" w:cs="Century"/>
    </w:rPr>
  </w:style>
  <w:style w:type="paragraph" w:customStyle="1" w:styleId="jaf7">
    <w:name w:val="号　番号なし（ja）"/>
    <w:basedOn w:val="a"/>
    <w:rsid w:val="00281315"/>
    <w:pPr>
      <w:widowControl w:val="0"/>
      <w:ind w:left="221" w:firstLine="221"/>
    </w:pPr>
    <w:rPr>
      <w:rFonts w:ascii="ＭＳ 明朝" w:eastAsia="ＭＳ 明朝" w:hAnsi="ＭＳ 明朝" w:cs="ＭＳ 明朝"/>
    </w:rPr>
  </w:style>
  <w:style w:type="paragraph" w:customStyle="1" w:styleId="enf7">
    <w:name w:val="号　番号なし（en）"/>
    <w:basedOn w:val="jaf7"/>
    <w:rsid w:val="00281315"/>
    <w:rPr>
      <w:rFonts w:ascii="Century" w:eastAsia="Century" w:hAnsi="Century" w:cs="Century"/>
    </w:rPr>
  </w:style>
  <w:style w:type="paragraph" w:customStyle="1" w:styleId="jaf8">
    <w:name w:val="備考号（ja）"/>
    <w:basedOn w:val="a"/>
    <w:rsid w:val="00281315"/>
    <w:pPr>
      <w:widowControl w:val="0"/>
      <w:ind w:left="659" w:hanging="219"/>
    </w:pPr>
    <w:rPr>
      <w:rFonts w:ascii="ＭＳ 明朝" w:eastAsia="ＭＳ 明朝" w:hAnsi="ＭＳ 明朝" w:cs="ＭＳ 明朝"/>
    </w:rPr>
  </w:style>
  <w:style w:type="paragraph" w:customStyle="1" w:styleId="enf8">
    <w:name w:val="備考号（en）"/>
    <w:basedOn w:val="jaf8"/>
    <w:rsid w:val="00281315"/>
    <w:rPr>
      <w:rFonts w:ascii="Century" w:eastAsia="Century" w:hAnsi="Century" w:cs="Century"/>
    </w:rPr>
  </w:style>
  <w:style w:type="paragraph" w:customStyle="1" w:styleId="jaf9">
    <w:name w:val="号細分（ja）"/>
    <w:basedOn w:val="a"/>
    <w:rsid w:val="00281315"/>
    <w:pPr>
      <w:widowControl w:val="0"/>
      <w:ind w:left="659" w:hanging="219"/>
    </w:pPr>
    <w:rPr>
      <w:rFonts w:ascii="ＭＳ 明朝" w:eastAsia="ＭＳ 明朝" w:hAnsi="ＭＳ 明朝" w:cs="ＭＳ 明朝"/>
    </w:rPr>
  </w:style>
  <w:style w:type="paragraph" w:customStyle="1" w:styleId="enf9">
    <w:name w:val="号細分（en）"/>
    <w:basedOn w:val="jaf9"/>
    <w:rsid w:val="00281315"/>
    <w:rPr>
      <w:rFonts w:ascii="Century" w:eastAsia="Century" w:hAnsi="Century" w:cs="Century"/>
    </w:rPr>
  </w:style>
  <w:style w:type="paragraph" w:customStyle="1" w:styleId="jafa">
    <w:name w:val="号細分　番号なし（ja）"/>
    <w:basedOn w:val="a"/>
    <w:rsid w:val="00281315"/>
    <w:pPr>
      <w:widowControl w:val="0"/>
      <w:ind w:left="439"/>
    </w:pPr>
    <w:rPr>
      <w:rFonts w:ascii="ＭＳ 明朝" w:eastAsia="ＭＳ 明朝" w:hAnsi="ＭＳ 明朝" w:cs="ＭＳ 明朝"/>
    </w:rPr>
  </w:style>
  <w:style w:type="paragraph" w:customStyle="1" w:styleId="enfa">
    <w:name w:val="号細分　番号なし（en）"/>
    <w:basedOn w:val="jafa"/>
    <w:rsid w:val="00281315"/>
    <w:rPr>
      <w:rFonts w:ascii="Century" w:eastAsia="Century" w:hAnsi="Century" w:cs="Century"/>
    </w:rPr>
  </w:style>
  <w:style w:type="paragraph" w:customStyle="1" w:styleId="jafb">
    <w:name w:val="備考号細分（ja）"/>
    <w:basedOn w:val="a"/>
    <w:rsid w:val="00281315"/>
    <w:pPr>
      <w:widowControl w:val="0"/>
      <w:ind w:left="1099" w:hanging="439"/>
    </w:pPr>
    <w:rPr>
      <w:rFonts w:ascii="ＭＳ 明朝" w:eastAsia="ＭＳ 明朝" w:hAnsi="ＭＳ 明朝" w:cs="ＭＳ 明朝"/>
    </w:rPr>
  </w:style>
  <w:style w:type="paragraph" w:customStyle="1" w:styleId="enfb">
    <w:name w:val="備考号細分（en）"/>
    <w:basedOn w:val="jafb"/>
    <w:rsid w:val="00281315"/>
    <w:rPr>
      <w:rFonts w:ascii="Century" w:eastAsia="Century" w:hAnsi="Century" w:cs="Century"/>
    </w:rPr>
  </w:style>
  <w:style w:type="paragraph" w:customStyle="1" w:styleId="jafc">
    <w:name w:val="号細細分（ja）"/>
    <w:basedOn w:val="a"/>
    <w:rsid w:val="00281315"/>
    <w:pPr>
      <w:widowControl w:val="0"/>
      <w:ind w:left="1099" w:hanging="439"/>
    </w:pPr>
    <w:rPr>
      <w:rFonts w:ascii="ＭＳ 明朝" w:eastAsia="ＭＳ 明朝" w:hAnsi="ＭＳ 明朝" w:cs="ＭＳ 明朝"/>
    </w:rPr>
  </w:style>
  <w:style w:type="paragraph" w:customStyle="1" w:styleId="enfc">
    <w:name w:val="号細細分（en）"/>
    <w:basedOn w:val="jafc"/>
    <w:rsid w:val="00281315"/>
    <w:rPr>
      <w:rFonts w:ascii="Century" w:eastAsia="Century" w:hAnsi="Century" w:cs="Century"/>
    </w:rPr>
  </w:style>
  <w:style w:type="paragraph" w:customStyle="1" w:styleId="jafd">
    <w:name w:val="号細細分　番号なし（ja）"/>
    <w:basedOn w:val="a"/>
    <w:rsid w:val="00281315"/>
    <w:pPr>
      <w:widowControl w:val="0"/>
      <w:ind w:left="659"/>
    </w:pPr>
    <w:rPr>
      <w:rFonts w:ascii="ＭＳ 明朝" w:eastAsia="ＭＳ 明朝" w:hAnsi="ＭＳ 明朝" w:cs="ＭＳ 明朝"/>
    </w:rPr>
  </w:style>
  <w:style w:type="paragraph" w:customStyle="1" w:styleId="enfd">
    <w:name w:val="号細細分　番号なし（en）"/>
    <w:basedOn w:val="jafd"/>
    <w:rsid w:val="00281315"/>
    <w:rPr>
      <w:rFonts w:ascii="Century" w:eastAsia="Century" w:hAnsi="Century" w:cs="Century"/>
    </w:rPr>
  </w:style>
  <w:style w:type="paragraph" w:customStyle="1" w:styleId="jafe">
    <w:name w:val="備考号細細分（ja）"/>
    <w:basedOn w:val="a"/>
    <w:rsid w:val="00281315"/>
    <w:pPr>
      <w:widowControl w:val="0"/>
      <w:ind w:left="1319" w:hanging="439"/>
    </w:pPr>
    <w:rPr>
      <w:rFonts w:ascii="ＭＳ 明朝" w:eastAsia="ＭＳ 明朝" w:hAnsi="ＭＳ 明朝" w:cs="ＭＳ 明朝"/>
    </w:rPr>
  </w:style>
  <w:style w:type="paragraph" w:customStyle="1" w:styleId="enfe">
    <w:name w:val="備考号細細分（en）"/>
    <w:basedOn w:val="jafe"/>
    <w:rsid w:val="00281315"/>
    <w:rPr>
      <w:rFonts w:ascii="Century" w:eastAsia="Century" w:hAnsi="Century" w:cs="Century"/>
    </w:rPr>
  </w:style>
  <w:style w:type="paragraph" w:customStyle="1" w:styleId="jaff">
    <w:name w:val="号細細細分（ja）"/>
    <w:basedOn w:val="a"/>
    <w:rsid w:val="00281315"/>
    <w:pPr>
      <w:widowControl w:val="0"/>
      <w:ind w:left="1319" w:hanging="439"/>
    </w:pPr>
    <w:rPr>
      <w:rFonts w:ascii="ＭＳ 明朝" w:eastAsia="ＭＳ 明朝" w:hAnsi="ＭＳ 明朝" w:cs="ＭＳ 明朝"/>
    </w:rPr>
  </w:style>
  <w:style w:type="paragraph" w:customStyle="1" w:styleId="enff">
    <w:name w:val="号細細細分（en）"/>
    <w:basedOn w:val="jaff"/>
    <w:rsid w:val="00281315"/>
    <w:rPr>
      <w:rFonts w:ascii="Century" w:eastAsia="Century" w:hAnsi="Century" w:cs="Century"/>
    </w:rPr>
  </w:style>
  <w:style w:type="paragraph" w:customStyle="1" w:styleId="jaff0">
    <w:name w:val="号細細細分　番号なし（ja）"/>
    <w:basedOn w:val="a"/>
    <w:rsid w:val="00281315"/>
    <w:pPr>
      <w:widowControl w:val="0"/>
      <w:ind w:left="879"/>
    </w:pPr>
    <w:rPr>
      <w:rFonts w:ascii="ＭＳ 明朝" w:eastAsia="ＭＳ 明朝" w:hAnsi="ＭＳ 明朝" w:cs="ＭＳ 明朝"/>
    </w:rPr>
  </w:style>
  <w:style w:type="paragraph" w:customStyle="1" w:styleId="enff0">
    <w:name w:val="号細細細分　番号なし（en）"/>
    <w:basedOn w:val="jaff0"/>
    <w:rsid w:val="00281315"/>
    <w:rPr>
      <w:rFonts w:ascii="Century" w:eastAsia="Century" w:hAnsi="Century" w:cs="Century"/>
    </w:rPr>
  </w:style>
  <w:style w:type="paragraph" w:customStyle="1" w:styleId="jaff1">
    <w:name w:val="備考号細細細分（ja）"/>
    <w:basedOn w:val="a"/>
    <w:rsid w:val="002813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1315"/>
    <w:rPr>
      <w:rFonts w:ascii="Century" w:eastAsia="Century" w:hAnsi="Century" w:cs="Century"/>
    </w:rPr>
  </w:style>
  <w:style w:type="paragraph" w:customStyle="1" w:styleId="jaff2">
    <w:name w:val="類（ja）"/>
    <w:basedOn w:val="a"/>
    <w:rsid w:val="00281315"/>
    <w:pPr>
      <w:widowControl w:val="0"/>
      <w:ind w:left="439" w:hanging="219"/>
    </w:pPr>
    <w:rPr>
      <w:rFonts w:ascii="ＭＳ 明朝" w:eastAsia="ＭＳ 明朝" w:hAnsi="ＭＳ 明朝" w:cs="ＭＳ 明朝"/>
    </w:rPr>
  </w:style>
  <w:style w:type="paragraph" w:customStyle="1" w:styleId="enff2">
    <w:name w:val="類（en）"/>
    <w:basedOn w:val="jaff2"/>
    <w:rsid w:val="00281315"/>
    <w:rPr>
      <w:rFonts w:ascii="Century" w:eastAsia="Century" w:hAnsi="Century" w:cs="Century"/>
    </w:rPr>
  </w:style>
  <w:style w:type="paragraph" w:customStyle="1" w:styleId="jaff3">
    <w:name w:val="公布文（ja）"/>
    <w:basedOn w:val="a"/>
    <w:rsid w:val="00281315"/>
    <w:pPr>
      <w:widowControl w:val="0"/>
      <w:ind w:firstLine="219"/>
    </w:pPr>
    <w:rPr>
      <w:rFonts w:ascii="ＭＳ 明朝" w:eastAsia="ＭＳ 明朝" w:hAnsi="ＭＳ 明朝" w:cs="ＭＳ 明朝"/>
    </w:rPr>
  </w:style>
  <w:style w:type="paragraph" w:customStyle="1" w:styleId="enff3">
    <w:name w:val="公布文（en）"/>
    <w:basedOn w:val="jaff3"/>
    <w:rsid w:val="00281315"/>
    <w:rPr>
      <w:rFonts w:ascii="Century" w:eastAsia="Century" w:hAnsi="Century" w:cs="Century"/>
    </w:rPr>
  </w:style>
  <w:style w:type="paragraph" w:customStyle="1" w:styleId="jaen">
    <w:name w:val="表（ja：en）"/>
    <w:basedOn w:val="a"/>
    <w:rsid w:val="00281315"/>
    <w:pPr>
      <w:widowControl w:val="0"/>
      <w:snapToGrid w:val="0"/>
    </w:pPr>
    <w:rPr>
      <w:rFonts w:ascii="Century" w:eastAsia="ＭＳ 明朝" w:hAnsi="Century"/>
    </w:rPr>
  </w:style>
  <w:style w:type="paragraph" w:customStyle="1" w:styleId="jaff4">
    <w:name w:val="備考（ja）"/>
    <w:basedOn w:val="a"/>
    <w:rsid w:val="00281315"/>
    <w:pPr>
      <w:widowControl w:val="0"/>
      <w:ind w:left="439" w:hanging="219"/>
    </w:pPr>
    <w:rPr>
      <w:rFonts w:ascii="ＭＳ 明朝" w:eastAsia="ＭＳ 明朝" w:hAnsi="ＭＳ 明朝" w:cs="ＭＳ 明朝"/>
    </w:rPr>
  </w:style>
  <w:style w:type="paragraph" w:customStyle="1" w:styleId="enff4">
    <w:name w:val="備考（en）"/>
    <w:basedOn w:val="jaff4"/>
    <w:rsid w:val="00281315"/>
    <w:rPr>
      <w:rFonts w:ascii="Century" w:eastAsia="Century" w:hAnsi="Century" w:cs="Century"/>
    </w:rPr>
  </w:style>
  <w:style w:type="paragraph" w:customStyle="1" w:styleId="jaff5">
    <w:name w:val="表タイトル（ja）"/>
    <w:basedOn w:val="a"/>
    <w:rsid w:val="00281315"/>
    <w:pPr>
      <w:widowControl w:val="0"/>
      <w:ind w:left="219"/>
    </w:pPr>
    <w:rPr>
      <w:rFonts w:ascii="ＭＳ 明朝" w:eastAsia="ＭＳ 明朝" w:hAnsi="ＭＳ 明朝" w:cs="ＭＳ 明朝"/>
    </w:rPr>
  </w:style>
  <w:style w:type="paragraph" w:customStyle="1" w:styleId="enff5">
    <w:name w:val="表タイトル（en）"/>
    <w:basedOn w:val="jaff5"/>
    <w:rsid w:val="00281315"/>
    <w:rPr>
      <w:rFonts w:ascii="Century" w:eastAsia="Century" w:hAnsi="Century" w:cs="Century"/>
    </w:rPr>
  </w:style>
  <w:style w:type="paragraph" w:customStyle="1" w:styleId="jaff6">
    <w:name w:val="改正規定文（ja）"/>
    <w:basedOn w:val="a"/>
    <w:rsid w:val="00281315"/>
    <w:pPr>
      <w:widowControl w:val="0"/>
      <w:ind w:left="219" w:firstLine="219"/>
    </w:pPr>
    <w:rPr>
      <w:rFonts w:ascii="ＭＳ 明朝" w:eastAsia="ＭＳ 明朝" w:hAnsi="ＭＳ 明朝" w:cs="ＭＳ 明朝"/>
    </w:rPr>
  </w:style>
  <w:style w:type="paragraph" w:customStyle="1" w:styleId="enff6">
    <w:name w:val="改正規定文（en）"/>
    <w:basedOn w:val="jaff6"/>
    <w:rsid w:val="00281315"/>
    <w:rPr>
      <w:rFonts w:ascii="Century" w:eastAsia="Century" w:hAnsi="Century" w:cs="Century"/>
    </w:rPr>
  </w:style>
  <w:style w:type="paragraph" w:customStyle="1" w:styleId="jaff7">
    <w:name w:val="付記（ja）"/>
    <w:basedOn w:val="a"/>
    <w:rsid w:val="00281315"/>
    <w:pPr>
      <w:widowControl w:val="0"/>
      <w:ind w:left="219" w:firstLine="219"/>
    </w:pPr>
    <w:rPr>
      <w:rFonts w:ascii="ＭＳ 明朝" w:eastAsia="ＭＳ 明朝" w:hAnsi="ＭＳ 明朝" w:cs="ＭＳ 明朝"/>
    </w:rPr>
  </w:style>
  <w:style w:type="paragraph" w:customStyle="1" w:styleId="enff7">
    <w:name w:val="付記（en）"/>
    <w:basedOn w:val="jaff7"/>
    <w:rsid w:val="00281315"/>
    <w:rPr>
      <w:rFonts w:ascii="Century" w:eastAsia="Century" w:hAnsi="Century" w:cs="Century"/>
    </w:rPr>
  </w:style>
  <w:style w:type="paragraph" w:customStyle="1" w:styleId="jaff8">
    <w:name w:val="様式名（ja）"/>
    <w:basedOn w:val="a"/>
    <w:rsid w:val="00281315"/>
    <w:pPr>
      <w:widowControl w:val="0"/>
      <w:ind w:left="439" w:hanging="219"/>
    </w:pPr>
    <w:rPr>
      <w:rFonts w:ascii="ＭＳ 明朝" w:eastAsia="ＭＳ 明朝" w:hAnsi="ＭＳ 明朝" w:cs="ＭＳ 明朝"/>
    </w:rPr>
  </w:style>
  <w:style w:type="paragraph" w:customStyle="1" w:styleId="enff8">
    <w:name w:val="様式名（en）"/>
    <w:basedOn w:val="jaff8"/>
    <w:rsid w:val="00281315"/>
    <w:rPr>
      <w:rFonts w:ascii="Century" w:eastAsia="Century" w:hAnsi="Century" w:cs="Century"/>
    </w:rPr>
  </w:style>
  <w:style w:type="paragraph" w:customStyle="1" w:styleId="jaff9">
    <w:name w:val="様式項目（ja）"/>
    <w:basedOn w:val="a"/>
    <w:rsid w:val="00281315"/>
    <w:pPr>
      <w:widowControl w:val="0"/>
      <w:ind w:left="221" w:firstLine="221"/>
    </w:pPr>
    <w:rPr>
      <w:rFonts w:ascii="ＭＳ 明朝" w:eastAsia="ＭＳ 明朝" w:hAnsi="ＭＳ 明朝" w:cs="ＭＳ 明朝"/>
    </w:rPr>
  </w:style>
  <w:style w:type="paragraph" w:customStyle="1" w:styleId="enff9">
    <w:name w:val="様式項目（en）"/>
    <w:basedOn w:val="jaff9"/>
    <w:rsid w:val="00281315"/>
    <w:rPr>
      <w:rFonts w:ascii="Century" w:eastAsia="Century" w:hAnsi="Century" w:cs="Century"/>
    </w:rPr>
  </w:style>
  <w:style w:type="table" w:customStyle="1" w:styleId="1">
    <w:name w:val="表1"/>
    <w:rsid w:val="00281315"/>
    <w:tblPr>
      <w:tblInd w:w="340" w:type="dxa"/>
      <w:tblCellMar>
        <w:top w:w="0" w:type="dxa"/>
        <w:left w:w="0" w:type="dxa"/>
        <w:bottom w:w="0" w:type="dxa"/>
        <w:right w:w="0" w:type="dxa"/>
      </w:tblCellMar>
    </w:tblPr>
  </w:style>
  <w:style w:type="numbering" w:customStyle="1" w:styleId="WW8Num1">
    <w:name w:val="WW8Num1"/>
    <w:rsid w:val="00281315"/>
    <w:pPr>
      <w:numPr>
        <w:numId w:val="2"/>
      </w:numPr>
    </w:pPr>
  </w:style>
  <w:style w:type="numbering" w:customStyle="1" w:styleId="WW8Num2">
    <w:name w:val="WW8Num2"/>
    <w:rsid w:val="00281315"/>
    <w:pPr>
      <w:numPr>
        <w:numId w:val="3"/>
      </w:numPr>
    </w:pPr>
  </w:style>
  <w:style w:type="numbering" w:customStyle="1" w:styleId="WW8Num3">
    <w:name w:val="WW8Num3"/>
    <w:rsid w:val="00281315"/>
    <w:pPr>
      <w:numPr>
        <w:numId w:val="4"/>
      </w:numPr>
    </w:pPr>
  </w:style>
  <w:style w:type="numbering" w:customStyle="1" w:styleId="WW8Num4">
    <w:name w:val="WW8Num4"/>
    <w:rsid w:val="00281315"/>
    <w:pPr>
      <w:numPr>
        <w:numId w:val="5"/>
      </w:numPr>
    </w:pPr>
  </w:style>
  <w:style w:type="numbering" w:customStyle="1" w:styleId="WW8Num5">
    <w:name w:val="WW8Num5"/>
    <w:rsid w:val="00281315"/>
    <w:pPr>
      <w:numPr>
        <w:numId w:val="6"/>
      </w:numPr>
    </w:pPr>
  </w:style>
  <w:style w:type="numbering" w:customStyle="1" w:styleId="WW8Num6">
    <w:name w:val="WW8Num6"/>
    <w:rsid w:val="00281315"/>
    <w:pPr>
      <w:numPr>
        <w:numId w:val="7"/>
      </w:numPr>
    </w:pPr>
  </w:style>
  <w:style w:type="numbering" w:customStyle="1" w:styleId="WW8Num7">
    <w:name w:val="WW8Num7"/>
    <w:rsid w:val="00281315"/>
    <w:pPr>
      <w:numPr>
        <w:numId w:val="8"/>
      </w:numPr>
    </w:pPr>
  </w:style>
  <w:style w:type="numbering" w:customStyle="1" w:styleId="WW8Num8">
    <w:name w:val="WW8Num8"/>
    <w:rsid w:val="00281315"/>
    <w:pPr>
      <w:numPr>
        <w:numId w:val="9"/>
      </w:numPr>
    </w:pPr>
  </w:style>
  <w:style w:type="numbering" w:customStyle="1" w:styleId="WW8Num9">
    <w:name w:val="WW8Num9"/>
    <w:rsid w:val="00281315"/>
    <w:pPr>
      <w:numPr>
        <w:numId w:val="10"/>
      </w:numPr>
    </w:pPr>
  </w:style>
  <w:style w:type="numbering" w:customStyle="1" w:styleId="WW8Num10">
    <w:name w:val="WW8Num10"/>
    <w:rsid w:val="00281315"/>
    <w:pPr>
      <w:numPr>
        <w:numId w:val="11"/>
      </w:numPr>
    </w:pPr>
  </w:style>
  <w:style w:type="numbering" w:customStyle="1" w:styleId="WW8Num11">
    <w:name w:val="WW8Num11"/>
    <w:rsid w:val="00281315"/>
    <w:pPr>
      <w:numPr>
        <w:numId w:val="12"/>
      </w:numPr>
    </w:pPr>
  </w:style>
  <w:style w:type="numbering" w:customStyle="1" w:styleId="WW8Num12">
    <w:name w:val="WW8Num12"/>
    <w:rsid w:val="00281315"/>
    <w:pPr>
      <w:numPr>
        <w:numId w:val="13"/>
      </w:numPr>
    </w:pPr>
  </w:style>
  <w:style w:type="paragraph" w:styleId="a4">
    <w:name w:val="header"/>
    <w:basedOn w:val="a"/>
    <w:link w:val="a5"/>
    <w:uiPriority w:val="99"/>
    <w:unhideWhenUsed/>
    <w:rsid w:val="000F1382"/>
    <w:pPr>
      <w:tabs>
        <w:tab w:val="center" w:pos="4252"/>
        <w:tab w:val="right" w:pos="8504"/>
      </w:tabs>
      <w:snapToGrid w:val="0"/>
    </w:pPr>
  </w:style>
  <w:style w:type="character" w:customStyle="1" w:styleId="a5">
    <w:name w:val="ヘッダー (文字)"/>
    <w:basedOn w:val="a0"/>
    <w:link w:val="a4"/>
    <w:uiPriority w:val="99"/>
    <w:rsid w:val="000F13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2022-01-04T12:38:00Z</dcterms:created>
  <dcterms:modified xsi:type="dcterms:W3CDTF">2022-01-04T12:38:00Z</dcterms:modified>
</cp:coreProperties>
</file>