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80" w:rsidRDefault="00457587">
      <w:pPr>
        <w:pStyle w:val="ja"/>
      </w:pPr>
      <w:r>
        <w:t>租税特別措置法（非居住者、外国法人関連部分）</w:t>
      </w:r>
    </w:p>
    <w:p w:rsidR="00FB0280" w:rsidRDefault="00FB0280"/>
    <w:p w:rsidR="00FB0280" w:rsidRDefault="00457587">
      <w:pPr>
        <w:pStyle w:val="jaf"/>
      </w:pPr>
      <w:r>
        <w:t>（昭和三十二年三月三十一日法律第二十六号）</w:t>
      </w:r>
    </w:p>
    <w:p w:rsidR="00FB0280" w:rsidRDefault="00FB0280"/>
    <w:p w:rsidR="00FB0280" w:rsidRDefault="00457587">
      <w:pPr>
        <w:pStyle w:val="ja3"/>
      </w:pPr>
      <w:r>
        <w:t>第二章　所得税法の特例</w:t>
      </w:r>
    </w:p>
    <w:p w:rsidR="00FB0280" w:rsidRDefault="00457587">
      <w:pPr>
        <w:pStyle w:val="jaf2"/>
      </w:pPr>
      <w:r>
        <w:t>第一節　利子所得及び配当所得</w:t>
      </w:r>
    </w:p>
    <w:p w:rsidR="00FB0280" w:rsidRDefault="00FB0280"/>
    <w:p w:rsidR="00FB0280" w:rsidRDefault="00457587">
      <w:pPr>
        <w:pStyle w:val="jaa"/>
      </w:pPr>
      <w:r>
        <w:t>（振替国債の利子の課税の特例）</w:t>
      </w:r>
    </w:p>
    <w:p w:rsidR="00FB0280" w:rsidRDefault="00457587">
      <w:pPr>
        <w:pStyle w:val="jaf3"/>
      </w:pPr>
      <w:r>
        <w:t>第五条の二　非居住者又は外国法人でその有する次の各号に掲げるものの区分に応じ当該各号に定める要件を満たすものが、特定振替機関、特定口座管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等の振替に関する法律第八十八条に規定する振替国債（同法第九十</w:t>
      </w:r>
      <w:r>
        <w:t>条第三項に規定する分離利息振替国債を除く。以下この条において「振替国債」という。）又は同法第百十三条において準用する同法第六十六条の規定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所有</w:t>
      </w:r>
      <w:r>
        <w:t>期間」という。）に対応する部分の額として政令で定めるところにより計算した金額に相当する部分に限る。）については、所得税を課さない。</w:t>
      </w:r>
    </w:p>
    <w:p w:rsidR="00FB0280" w:rsidRDefault="00457587">
      <w:pPr>
        <w:pStyle w:val="jaf6"/>
      </w:pPr>
      <w:r>
        <w:t>一　振替国債　次に掲げる要件</w:t>
      </w:r>
    </w:p>
    <w:p w:rsidR="00FB0280" w:rsidRDefault="00457587">
      <w:pPr>
        <w:pStyle w:val="jaf9"/>
      </w:pPr>
      <w:r>
        <w:t>イ　当該非居住者又は外国法人が、当該振替国債の利子につき最初にこの項の規定の適用を受けようとする際、その旨、その者の氏名又は名称及び住所（国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う。）</w:t>
      </w:r>
      <w:r>
        <w:t>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仲介業</w:t>
      </w:r>
      <w:r>
        <w:t>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記載等に係る他の外国</w:t>
      </w:r>
      <w:r>
        <w:lastRenderedPageBreak/>
        <w:t>再間接口座管理機関）及び当該振替国債の振替記載等に係る外国間接口座管理機関。ロにおいて同じ。）及び当該振替国債の振替記載等に係る特定振替機関等を経由して当該利子に係る所得税法第十七条の規定による納税地の所轄税務署長に提出していること。</w:t>
      </w:r>
    </w:p>
    <w:p w:rsidR="00FB0280" w:rsidRDefault="00457587">
      <w:pPr>
        <w:pStyle w:val="jaf9"/>
      </w:pPr>
      <w:r>
        <w:t>ロ　当該非居住者又は外国法人が、当該振替国債の利子の支払</w:t>
      </w:r>
      <w:r>
        <w:t>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FB0280" w:rsidRDefault="00457587">
      <w:pPr>
        <w:pStyle w:val="jaf6"/>
      </w:pPr>
      <w:r>
        <w:t>二　振替地方債　次に掲げる要件</w:t>
      </w:r>
    </w:p>
    <w:p w:rsidR="00FB0280" w:rsidRDefault="00457587">
      <w:pPr>
        <w:pStyle w:val="jaf9"/>
      </w:pPr>
      <w:r>
        <w:t>イ　当該非居住者又は外国法人が、当該振替地方債の利子につき最初にこの項の規定の適用を受けようとする際、その旨、その者の氏名又は名称及び住所その他の財務省令で</w:t>
      </w:r>
      <w:r>
        <w:t>定める事項を記載した書類（以下この条において「振替地方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w:t>
      </w:r>
      <w:r>
        <w:t>関とする。以下この号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をする</w:t>
      </w:r>
      <w:r>
        <w:t>者を経由して当該利子に係る所得税法第十七条の規定による納税地の所轄税務署長に提出していること。</w:t>
      </w:r>
    </w:p>
    <w:p w:rsidR="00FB0280" w:rsidRDefault="00457587">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る税務</w:t>
      </w:r>
      <w:r>
        <w:t>署長に提出していること。</w:t>
      </w:r>
    </w:p>
    <w:p w:rsidR="00FB0280" w:rsidRDefault="00457587">
      <w:pPr>
        <w:pStyle w:val="jaf4"/>
      </w:pPr>
      <w:r>
        <w:t>２　前項の規定は、外国投資信託（投資信託及び投資法人に関する法律（昭和二十六年法律第百九十八号）第二条第二十二項に規定する外国投資信託をいう。以下この項において同じ。）の受託者である非居住者又は外国法人が当該外国投資信託の信託財産につき支払を受ける振替国債及び振替地方債の利子については、当該外国投資信託が次に掲げる要件を満たすもの（第九項において「適格外国証券投資信託」という。）</w:t>
      </w:r>
      <w:r>
        <w:lastRenderedPageBreak/>
        <w:t>である場合に限り、適用する。</w:t>
      </w:r>
    </w:p>
    <w:p w:rsidR="00FB0280" w:rsidRDefault="00457587">
      <w:pPr>
        <w:pStyle w:val="jaf6"/>
      </w:pPr>
      <w:r>
        <w:t>一　当該外国投資信託が証券投資信託又は公社債等運用投資信託に該当すること。</w:t>
      </w:r>
    </w:p>
    <w:p w:rsidR="00FB0280" w:rsidRDefault="00457587">
      <w:pPr>
        <w:pStyle w:val="jaf6"/>
      </w:pPr>
      <w:r>
        <w:t>二　当該外国投資信託の設定に係る受益権の募集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FB0280" w:rsidRDefault="00457587">
      <w:pPr>
        <w:pStyle w:val="jaf6"/>
      </w:pPr>
      <w:r>
        <w:t>三　当該外国投資信託の設定に係る受益権の募集が国内で行われていないこと。</w:t>
      </w:r>
    </w:p>
    <w:p w:rsidR="00FB0280" w:rsidRDefault="00457587">
      <w:pPr>
        <w:pStyle w:val="jaf4"/>
      </w:pPr>
      <w:r>
        <w:t>３　第一項の規定は、国内に恒久的施設を有する非居住者が支払を受ける振替国債及び振替地方債の</w:t>
      </w:r>
      <w:r>
        <w:t>利子でその者の国内において行う事業に帰せられるものその他の政令で定めるものについては、適用しない。この場合において、当該非居住者が同項各号に定める要件を満たしているときは、当該支払を受ける利子（所有期間に対応する部分の額として政令で定めるところにより計算した金額に相当する部分に限る。）については、所得税法第二百十二条の規定は、適用しない。</w:t>
      </w:r>
    </w:p>
    <w:p w:rsidR="00FB0280" w:rsidRDefault="00457587">
      <w:pPr>
        <w:pStyle w:val="jaf4"/>
      </w:pPr>
      <w:r>
        <w:t>４　第一項及び前項の規定の適用がある場合における第三条及び第三条の二の規定の適用については、第三条第一項中「政令で定めるものを除く。以下この条及び次条」とあるのは「第五条</w:t>
      </w:r>
      <w:r>
        <w:t>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的施設を有する外国法人」とあるのは「非居住者又は外国法人」と、「支払うべき利子等」とあるのは「支払うべき第五条の二第一項又は第三項後段の規定の適用を受ける利子」と、「当該利子等」とあるのは「当該利子」とする。</w:t>
      </w:r>
    </w:p>
    <w:p w:rsidR="00FB0280" w:rsidRDefault="00457587">
      <w:pPr>
        <w:pStyle w:val="jaf4"/>
      </w:pPr>
      <w:r>
        <w:t>５　この条において、次の各号に掲げる用語の意義は、当該各号に</w:t>
      </w:r>
      <w:r>
        <w:t>定めるところによる。</w:t>
      </w:r>
    </w:p>
    <w:p w:rsidR="00FB0280" w:rsidRDefault="00457587">
      <w:pPr>
        <w:pStyle w:val="jaf6"/>
      </w:pPr>
      <w:r>
        <w:t>一　特定振替機関　社債等の振替に関する法律第二条第二項に規定する振替機関（同法第四十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FB0280" w:rsidRDefault="00457587">
      <w:pPr>
        <w:pStyle w:val="jaf6"/>
      </w:pPr>
      <w:r>
        <w:t>二　特定口座管理機関　社債等の振替に関する法律第二条第四項に規定する口座管理機関（次号及び第七号において「口座管理機関」という。）のうち、特定振替機関が同法第十二条第一項の規定により口座</w:t>
      </w:r>
      <w:r>
        <w:t>を開設した者をいう。</w:t>
      </w:r>
    </w:p>
    <w:p w:rsidR="00FB0280" w:rsidRDefault="00457587">
      <w:pPr>
        <w:pStyle w:val="jaf6"/>
      </w:pPr>
      <w:r>
        <w:t>三　特定間接口座管理機関　口座管理機関のうち、次のいずれかに該当するもの（外国間接口座管理機関に該当する者を除く。）をいう。</w:t>
      </w:r>
    </w:p>
    <w:p w:rsidR="00FB0280" w:rsidRDefault="00457587">
      <w:pPr>
        <w:pStyle w:val="jaf9"/>
      </w:pPr>
      <w:r>
        <w:t>イ　特定口座管理機関が社債等の振替に関する法律第四十四条第一項の規定により口座を開設した者</w:t>
      </w:r>
    </w:p>
    <w:p w:rsidR="00FB0280" w:rsidRDefault="00457587">
      <w:pPr>
        <w:pStyle w:val="jaf9"/>
      </w:pPr>
      <w:r>
        <w:t>ロ　イ又はハの規定により特定間接口座管理機関に該当するものが社債等の振替に関する法律第四十四条第一項の規定により口座を開設した者</w:t>
      </w:r>
    </w:p>
    <w:p w:rsidR="00FB0280" w:rsidRDefault="00457587">
      <w:pPr>
        <w:pStyle w:val="jaf9"/>
      </w:pPr>
      <w:r>
        <w:t>ハ　ロの規定により特定間接口座管理機関に該当するものが社債等の振替に関する法律第四十四条第一項の規定により口座を開設した者</w:t>
      </w:r>
    </w:p>
    <w:p w:rsidR="00FB0280" w:rsidRDefault="00457587">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w:t>
      </w:r>
      <w:r>
        <w:t>あつては同項第二号イに規定する税務署長の承認を受けた者をいう。</w:t>
      </w:r>
    </w:p>
    <w:p w:rsidR="00FB0280" w:rsidRDefault="00457587">
      <w:pPr>
        <w:pStyle w:val="jaf6"/>
      </w:pPr>
      <w:r>
        <w:t>五　特定国外営業所等　適格外国仲介業者の営業所又は事務所のうち、条約相手国に所在するものをいう。</w:t>
      </w:r>
    </w:p>
    <w:p w:rsidR="00FB0280" w:rsidRDefault="00457587">
      <w:pPr>
        <w:pStyle w:val="jaf6"/>
      </w:pPr>
      <w:r>
        <w:t>六　振替記載等　社債等の振替に関する法律に定めるところにより行われる同法の振替口座簿への記載又は記録をいう。</w:t>
      </w:r>
    </w:p>
    <w:p w:rsidR="00FB0280" w:rsidRDefault="00457587">
      <w:pPr>
        <w:pStyle w:val="jaf6"/>
      </w:pPr>
      <w:r>
        <w:t>七　外国再間接口座管理機関　口座管理機関（社債等の振替に関する法律第四十四条第一項第十四号に掲げる者に該当するものに限るものとし、内国法人を除く。次号において「外国口座管理機関」という。）のうち、次のいずれかに該当するものをいう</w:t>
      </w:r>
    </w:p>
    <w:p w:rsidR="00FB0280" w:rsidRDefault="00457587">
      <w:pPr>
        <w:pStyle w:val="jaf9"/>
      </w:pPr>
      <w:r>
        <w:t>イ　外国間</w:t>
      </w:r>
      <w:r>
        <w:t>接口座管理機関が社債等の振替に関する法律第四十四条第一項の規定により口座を開設した者</w:t>
      </w:r>
    </w:p>
    <w:p w:rsidR="00FB0280" w:rsidRDefault="00457587">
      <w:pPr>
        <w:pStyle w:val="jaf9"/>
      </w:pPr>
      <w:r>
        <w:t>ロ　イ又はハの規定により外国再間接口座管理機関に該当するものが社債等の振替に関する法律第四十四条第一項の規定により口座を開設した者</w:t>
      </w:r>
    </w:p>
    <w:p w:rsidR="00FB0280" w:rsidRDefault="00457587">
      <w:pPr>
        <w:pStyle w:val="jaf9"/>
      </w:pPr>
      <w:r>
        <w:t>ハ　ロの規定により外国再間接口座管理機関に該当するものが社債等の振替に関する法律第四十四条第一項の規定により口座を開設した者</w:t>
      </w:r>
    </w:p>
    <w:p w:rsidR="00FB0280" w:rsidRDefault="00457587">
      <w:pPr>
        <w:pStyle w:val="jaf6"/>
      </w:pPr>
      <w:r>
        <w:t>八　外国間接口座管理機関　外国口座管理機関のうち、特定口座管理機関又は特定間接口座管理機関が社債等の振替に関する法律第四十四条第一項の規定により口座を開設した者をいう。</w:t>
      </w:r>
    </w:p>
    <w:p w:rsidR="00FB0280" w:rsidRDefault="00457587">
      <w:pPr>
        <w:pStyle w:val="jaf4"/>
      </w:pPr>
      <w:r>
        <w:t>６　税務署長は、前項第四号の承認の申請があつた場合において、その申請を行つた者につき次の各号のいずれかに該当する事実があるときは、その申請を却下することができる。</w:t>
      </w:r>
    </w:p>
    <w:p w:rsidR="00FB0280" w:rsidRDefault="00457587">
      <w:pPr>
        <w:pStyle w:val="jaf6"/>
      </w:pPr>
      <w:r>
        <w:t>一　その申請を行う場合に必要となる書類に不備又は不実の記載があると認められることその他当該申請が前項第四号に規定する政令で定めるところに従つて行われていないと認められること。</w:t>
      </w:r>
    </w:p>
    <w:p w:rsidR="00FB0280" w:rsidRDefault="00457587">
      <w:pPr>
        <w:pStyle w:val="jaf6"/>
      </w:pPr>
      <w:r>
        <w:t>二　その者につき現に国税の滞納があり、かつ、その滞納税額の徴収が著しく困難であること。</w:t>
      </w:r>
    </w:p>
    <w:p w:rsidR="00FB0280" w:rsidRDefault="00457587">
      <w:pPr>
        <w:pStyle w:val="jaf6"/>
      </w:pPr>
      <w:r>
        <w:t>三　その者が第十三項に規定する帳簿の備付け、記録若しくは保存を行うこと又は第十四項</w:t>
      </w:r>
      <w:r>
        <w:t>に規定する通知を行うことが困難と認められる相当の理由があること。</w:t>
      </w:r>
    </w:p>
    <w:p w:rsidR="00FB0280" w:rsidRDefault="00457587">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FB0280" w:rsidRDefault="00457587">
      <w:pPr>
        <w:pStyle w:val="jaf4"/>
      </w:pPr>
      <w:r>
        <w:t>８　第一項第一号又は第二号の場合において、振替国債非課税適用申告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w:t>
      </w:r>
      <w:r>
        <w:t>用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FB0280" w:rsidRDefault="00457587">
      <w:pPr>
        <w:pStyle w:val="jaf4"/>
      </w:pPr>
      <w:r>
        <w:t>９　振替国債非課税適用申告書又は振替地方債非課税適用申告書を提出する者は、その提出の際、当該振替国債非課税適用申告書又は振替地方債非課税適用申告書を提出する特定振替機関等の営業所等の長又は適格外国仲介業者の特定国外営業所等の長にその者の外国人</w:t>
      </w:r>
      <w:r>
        <w:t>登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の規定の適用がある場合にあつては、氏名又は名称及び住所並びに適格外国証券投資信託の名称）を当該書類により確認しなければならないものとする。</w:t>
      </w:r>
    </w:p>
    <w:p w:rsidR="00FB0280" w:rsidRDefault="00457587">
      <w:pPr>
        <w:pStyle w:val="jaf4"/>
      </w:pPr>
      <w:r>
        <w:t>１０　振替国債非課税適用申告書を提出した者が、その提出後、当該振替国債非課税適用申告書に記載した氏名若</w:t>
      </w:r>
      <w:r>
        <w:t>し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w:t>
      </w:r>
      <w:r>
        <w:t>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場合には、当該適格外国仲介業者及び当該振替国債の振替</w:t>
      </w:r>
      <w:r>
        <w:t>記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いては、同項の規定は、適用しない。</w:t>
      </w:r>
    </w:p>
    <w:p w:rsidR="00FB0280" w:rsidRDefault="00457587">
      <w:pPr>
        <w:pStyle w:val="jaf4"/>
      </w:pPr>
      <w:r>
        <w:t>１１　振替地方債非課税適用申告書を提出した者が、その提出後、当該振替地方債非課税適用申告書に記載した氏名若しくは名称又は住所の変更をした場合には、</w:t>
      </w:r>
      <w:r>
        <w:t>そ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w:t>
      </w:r>
      <w:r>
        <w:t>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w:t>
      </w:r>
      <w:r>
        <w:t>記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FB0280" w:rsidRDefault="00457587">
      <w:pPr>
        <w:pStyle w:val="jaf4"/>
      </w:pPr>
      <w:r>
        <w:t>１２　第八項及び第九項の規定は、前二項に規定する申告書を提出する者がこれらの申告書を提出する場合について準用する</w:t>
      </w:r>
      <w:r>
        <w:t>。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号イ」とあるのは「第十一項に規定する申告書が第一項第二号イ」と、「当該振替国債非課税適用申告書若しくは振替国債所有期間明細書又は当該振替地方債非課税適用申告書若しくは振替地方債所有期間明細書」とあるのは「これらの申告書」と、</w:t>
      </w:r>
      <w:r>
        <w:t>第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る。</w:t>
      </w:r>
    </w:p>
    <w:p w:rsidR="00FB0280" w:rsidRDefault="00457587">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w:t>
      </w:r>
      <w:r>
        <w:t>該振替国債非課税適用申告書又は振替地方債非課税適用申告書を提出した者の各人別に、政令で定めるところにより、当該振替国債又は振替地方債につき振替記載等がされた日その他の財務省令で定める事項を記載し、又は記録しなければならない。</w:t>
      </w:r>
    </w:p>
    <w:p w:rsidR="00FB0280" w:rsidRDefault="00457587">
      <w:pPr>
        <w:pStyle w:val="jaf4"/>
      </w:pPr>
      <w:r>
        <w:t>１４　適格外国仲介業者は、振替国債非課税適用申告書又は振替地方債非課税適用申告書を提出した者の各人別に、政令で定めるところにより、当該振替国債非課税適用申告書又は振替地方債非課税適用申告書を提出した者が当該適格外国仲介業者から振替記載等を受けた振替国債又は振替地方債につき振替記載等がさ</w:t>
      </w:r>
      <w:r>
        <w:t>れた日その他の財務省令で定める事項を当該適格外国仲介業者が当該振替国債又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政令で定める方法により通知しなければならない。この場合において、当該特定振替機関等は、当該振替国債又は振替地方債につき帳簿を備え、当該各人別に、政令で定めるところにより、これらの</w:t>
      </w:r>
      <w:r>
        <w:t>事項を記載し、又は記録しなければならない。</w:t>
      </w:r>
    </w:p>
    <w:p w:rsidR="00FB0280" w:rsidRDefault="00457587">
      <w:pPr>
        <w:pStyle w:val="jaf4"/>
      </w:pPr>
      <w:r>
        <w:t>１５　非居住者又は外国法人がその利子の計算期間の中途において取得をした振替国債で次に掲げる要件（当該非居住者又は外国法人が当該振替国債の振替記載等を受けた特定振替機関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前の所有者（以下この項において「前所有者」という。）が振替記載等を受けた特定振替機関等である場合には、</w:t>
      </w:r>
      <w:r>
        <w:t>第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むものとする。</w:t>
      </w:r>
    </w:p>
    <w:p w:rsidR="00FB0280" w:rsidRDefault="00457587">
      <w:pPr>
        <w:pStyle w:val="jaf6"/>
      </w:pPr>
      <w:r>
        <w:t>一　非居住者、外国法人、所得税法別表第一第一号に掲げる内国法人若しくは同法第十一条第三項に規定する公益信託若しくは加入者保護信託（以下この号及び次項第一号において「公益信託等」という。）の受託者又は第八条第一項に規定する金融機関（内国法人に限る。）、同条第二項に規定する金融商品取引業者</w:t>
      </w:r>
      <w:r>
        <w:t>等（内国法人に限る。）若しくは同条第三項に規定する内国法人により所有されていた振替国債（非居住者又は外国法人により所有されていた振替国債については政令で定めるものに限るものとし、公益信託等の受託者により所有されていた振替国債については当該公益信託等の信託財産に属していたものに限る。）で、その取得の直前においてこれらの者が振替記載等を受けていたものであること。</w:t>
      </w:r>
    </w:p>
    <w:p w:rsidR="00FB0280" w:rsidRDefault="00457587">
      <w:pPr>
        <w:pStyle w:val="jaf6"/>
      </w:pPr>
      <w:r>
        <w:t>二　当該非居住者又は外国法人がその取得後引き続き振替記載等を受けている振替国債であること。</w:t>
      </w:r>
    </w:p>
    <w:p w:rsidR="00FB0280" w:rsidRDefault="00457587">
      <w:pPr>
        <w:pStyle w:val="jaf6"/>
      </w:pPr>
      <w:r>
        <w:t>三　当該非居住者又は外国法人が当該振替国債の振替記載等を受</w:t>
      </w:r>
      <w:r>
        <w:t>けた特定振替機関等が、当該振替国債の前所有者が当該振替国債の振替記載等を受けた特定振替機関等から当該前所有者の当該振替国債に係る所有期間その他の財務省令で定める事項につき書面による方法その他政令で定める方法により通知を受けていること。</w:t>
      </w:r>
    </w:p>
    <w:p w:rsidR="00FB0280" w:rsidRDefault="00457587">
      <w:pPr>
        <w:pStyle w:val="jaf4"/>
      </w:pPr>
      <w:r>
        <w:t>１６　非居住者又は外国法人がその利子の計算期間の中途において取得をした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w:t>
      </w:r>
      <w:r>
        <w:t>外国仲介業者の第十四項に規定する特定振替機関等。以下この項において同じ。）が当該振替地方債につきその取得前の所有者（以下この項において「前所有者」という。）が振替記載等を受けた特定振替機関等である場合には、第一号及び第二号に掲げる要件）を満たしているもの（以下この項において「通算対象地方債」という。）については、その者の当該通算対象地方債に係る所有期間には当該通算対象地方債の前所有者の当該通算対象地方債に係る所有期間を含むものとする。</w:t>
      </w:r>
    </w:p>
    <w:p w:rsidR="00FB0280" w:rsidRDefault="00457587">
      <w:pPr>
        <w:pStyle w:val="jaf6"/>
      </w:pPr>
      <w:r>
        <w:t>一　非居住者、外国法人、所得税法別表第一第一号に掲げる内国法人若しくは公益信託等の受託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該公益信託等の信託財産に属していたものに限る。）で、その取得の直前においてこれらの者が振替</w:t>
      </w:r>
      <w:r>
        <w:t>記載等を受けていたものであること。</w:t>
      </w:r>
    </w:p>
    <w:p w:rsidR="00FB0280" w:rsidRDefault="00457587">
      <w:pPr>
        <w:pStyle w:val="jaf6"/>
      </w:pPr>
      <w:r>
        <w:t>二　当該非居住者又は外国法人がその取得後引き続き振替記載等を受けている振替地方債であること。</w:t>
      </w:r>
    </w:p>
    <w:p w:rsidR="00FB0280" w:rsidRDefault="00457587">
      <w:pPr>
        <w:pStyle w:val="jaf6"/>
      </w:pPr>
      <w:r>
        <w:t>三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FB0280" w:rsidRDefault="00457587">
      <w:pPr>
        <w:pStyle w:val="jaf4"/>
      </w:pPr>
      <w:r>
        <w:t>１７　特定振替機関等による振替国債非課税適用申告書若しくは振替国債所有期間明細書又は振替地方債非課税適用申告書若しくは振替地方債所有期間明細書の提出の特例、第十五項第三号又は前項第三号の通知に係る書面等の保存に関する事項その他第一項から第四項まで及び第六項から前項までの規定の適用に関し必要な事項は、政令で定める。</w:t>
      </w:r>
    </w:p>
    <w:p w:rsidR="00FB0280" w:rsidRDefault="00FB0280"/>
    <w:p w:rsidR="00FB0280" w:rsidRDefault="00457587">
      <w:pPr>
        <w:pStyle w:val="jaa"/>
      </w:pPr>
      <w:r>
        <w:t>（民間国外債等の利子の課税の特例）</w:t>
      </w:r>
    </w:p>
    <w:p w:rsidR="00FB0280" w:rsidRDefault="00457587">
      <w:pPr>
        <w:pStyle w:val="jaf3"/>
      </w:pPr>
      <w:r>
        <w:t>第六条　内国法人は、平成十年四月一日から平成二十年三月三十一日までの間に発行された民間国外債（内国法人が国外において発行した債券で、その利子の支払が国外におい</w:t>
      </w:r>
      <w:r>
        <w:t>て行われるものをいう。第十一項において同じ。）のうち同項に規定する指定民間国外債以外のもの（以下この条において「一般民間国外債」という。）につき支払を受けるべき利子（第三条の三第二項又は第六項の規定の適用があるものを除く。）について所得税を納める義務があるものとし、その支払を受けるべき金額に対し百分の十五の税率を適用して所得税を課する。</w:t>
      </w:r>
    </w:p>
    <w:p w:rsidR="00FB0280" w:rsidRDefault="00457587">
      <w:pPr>
        <w:pStyle w:val="jaf4"/>
      </w:pPr>
      <w:r>
        <w:t>２　平成十年四月一日から平成二十年三月三十一日までの間に発行した一般民間国外債につき、居住者又は内国法人に対しその利子（第三条の三第三項又は第六項の規定の適用があるものを除</w:t>
      </w:r>
      <w:r>
        <w:t>く。）の支払をする者は、その支払の際、その支払をする金額に百分の十五の税率を乗じて計算した金額の所得税を徴収し、その徴収の日の属する月の翌月末日までに、これを国に納付しなければならない。</w:t>
      </w:r>
    </w:p>
    <w:p w:rsidR="00FB0280" w:rsidRDefault="00457587">
      <w:pPr>
        <w:pStyle w:val="jaf4"/>
      </w:pPr>
      <w:r>
        <w:t>３　前項の規定により徴収して納付すべき所得税は、所得税法第二条第一項第四十五号に規定する源泉徴収に係る所得税とみなして、同法、国税通則法及び国税徴収法の規定を適用する。この場合において、第一項に規定する一般民間国外債につき支払を受けるべき利子の支払を受けるべき者が内国法人であるときは、当該内国法人に対する法人税法の規定の適</w:t>
      </w:r>
      <w:r>
        <w:t>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FB0280" w:rsidRDefault="00457587">
      <w:pPr>
        <w:pStyle w:val="jaf4"/>
      </w:pPr>
      <w:r>
        <w:t>４　非居住者又は外国法人が、平成十年四月一日から平成二十年三月三十一日までの間に発行された一般民間国外債の利子の支払を受ける場合において、その支払を受けるべき利子につきこの項の規定の適用を受けようとする旨、その者の氏名又は</w:t>
      </w:r>
      <w:r>
        <w:t>名称及び国外にある住所若しくは居所又は本店若しくは主たる事務所の所在地その他財務省令で定める事項を記載した申告書（以下この条において「非課税適用申告書」という。）を、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者の当該利子に係る所得税法第十七条の規定による納税地（同法第十八条第二項の規定による指定があつた場合</w:t>
      </w:r>
      <w:r>
        <w:t>には、その指定をされた納税地）の所轄税務署長に提出したときは、その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FB0280" w:rsidRDefault="00457587">
      <w:pPr>
        <w:pStyle w:val="jaf4"/>
      </w:pPr>
      <w:r>
        <w:t>５　所得税法第二百十二条の規定は、前項ただし書に規定する利子については、適用しない。</w:t>
      </w:r>
    </w:p>
    <w:p w:rsidR="00FB0280" w:rsidRDefault="00457587">
      <w:pPr>
        <w:pStyle w:val="jaf4"/>
      </w:pPr>
      <w:r>
        <w:t>６　第四項の場合において、非課税適用申告書が同項に規定する税務署長に提出されたときは、同項に規定する利子の支払をする者においてその受理がされ</w:t>
      </w:r>
      <w:r>
        <w:t>た時にその提出があつたものとみなす。</w:t>
      </w:r>
    </w:p>
    <w:p w:rsidR="00FB0280" w:rsidRDefault="00457587">
      <w:pPr>
        <w:pStyle w:val="jaf4"/>
      </w:pPr>
      <w:r>
        <w:t>７　非居住者又は外国法人が、平成十年四月一日から平成二十年三月三十一日までの間に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民間国外債の利子の受領の媒介、取次ぎ又は代理（以下この項において「媒介等」という。）をするものが、その媒介等に基づきその利子の交付を受けるとき</w:t>
      </w:r>
      <w:r>
        <w:t>までに、その利子（第三条の三第三項又は第六項の規定の適用があるものを除く。以下この項において同じ。）の支払を受けるべき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し、かつ、その利子の支払をする者が、その利子の支</w:t>
      </w:r>
      <w:r>
        <w:t>払を行う際その利子の支払を受けるべき者に関する事項その他の財務省令で定める事項を記載した書類（当該保管支払取扱者から通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定をされた納税地）の所轄税務署長に提出したときは、当該非居住者又は外国法人は、その支払を受けるべき利子につき第四項の規定による非課税適用申告書</w:t>
      </w:r>
      <w:r>
        <w:t>の提出をしたものとみなす。</w:t>
      </w:r>
    </w:p>
    <w:p w:rsidR="00FB0280" w:rsidRDefault="00457587">
      <w:pPr>
        <w:pStyle w:val="jaf6"/>
      </w:pPr>
      <w:r>
        <w:t>一　当該利子の支払を受けるべき者がすべて非居住者又は外国法人である場合　その旨</w:t>
      </w:r>
    </w:p>
    <w:p w:rsidR="00FB0280" w:rsidRDefault="00457587">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FB0280" w:rsidRDefault="00457587">
      <w:pPr>
        <w:pStyle w:val="jaf4"/>
      </w:pPr>
      <w:r>
        <w:t>８　第四項本文及び前二項の規定は、金融機関又は金融商品取引業者で政令で定めるもの（内国法人に限る。次項において「国内金融機関等」という。）が平成十年四月一日から平成二十年三月三十一日までの間に発行された一般民間国外債の利子（第三条の三第二項又</w:t>
      </w:r>
      <w:r>
        <w:t>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とあるのは「内国法人（次項に規定する国内金融機関等を除く。）」と、「外国法人」とあるのは「外国法人並びに同項に規定する国内金融機関等」と読み替えるものと</w:t>
      </w:r>
      <w:r>
        <w:t>する。</w:t>
      </w:r>
    </w:p>
    <w:p w:rsidR="00FB0280" w:rsidRDefault="00457587">
      <w:pPr>
        <w:pStyle w:val="jaf4"/>
      </w:pPr>
      <w:r>
        <w:t>９　第七項に規定する特定民間国外債とは、次に掲げる要件を満たしている一般民間国外債をいう。</w:t>
      </w:r>
    </w:p>
    <w:p w:rsidR="00FB0280" w:rsidRDefault="00457587">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国法人（国内金融機関等を除く。）に対して当該引受契約等に基づく募集又は売出し、募集又は売出しの取扱いその他これらに準ずるものにより取得させ、又は</w:t>
      </w:r>
      <w:r>
        <w:t>売り付けてはならない旨の定めがあること。</w:t>
      </w:r>
    </w:p>
    <w:p w:rsidR="00FB0280" w:rsidRDefault="00457587">
      <w:pPr>
        <w:pStyle w:val="jaf6"/>
      </w:pPr>
      <w:r>
        <w:t>二　当該一般民間国外債の券面及びそ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出がある場合又は前項において準用する第七項の規定により当該一般民間国外債の利子の支払をする者による利子受領者確認書の提出がある場合を除く。）には、次のイ又はロに掲げる場合の区分に応じそれぞれイ又はロに定める金額に係る利子について所得税が課</w:t>
      </w:r>
      <w:r>
        <w:t>される旨の記載があること。</w:t>
      </w:r>
    </w:p>
    <w:p w:rsidR="00FB0280" w:rsidRDefault="00457587">
      <w:pPr>
        <w:pStyle w:val="jaf9"/>
      </w:pPr>
      <w:r>
        <w:t>イ　居住者又は内国法人が支払を受ける場合（ロに掲げる場合を除く。）　その支払を受けるべき金額</w:t>
      </w:r>
    </w:p>
    <w:p w:rsidR="00FB0280" w:rsidRDefault="00457587">
      <w:pPr>
        <w:pStyle w:val="jaf9"/>
      </w:pPr>
      <w:r>
        <w:t>ロ　第三条の三第六項に規定する公共法人等又は金融機関若しくは金融商品取引業者等が同項に規定する国内における支払の取扱者を通じて支払を受ける場合（これらの者による同項に規定する申告書の提出がある場合に限る。）　その支払を受けるべき金額から同項に規定する政令で定める金額を控除した金額</w:t>
      </w:r>
    </w:p>
    <w:p w:rsidR="00FB0280" w:rsidRDefault="00457587">
      <w:pPr>
        <w:pStyle w:val="jaf4"/>
      </w:pPr>
      <w:r>
        <w:t>１０　非居住者又は外国法人が、平成十年四月一日から平成二十年三月三十一日までの間に発行された指定民間国外債に</w:t>
      </w:r>
      <w:r>
        <w:t>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FB0280" w:rsidRDefault="00457587">
      <w:pPr>
        <w:pStyle w:val="jaf4"/>
      </w:pPr>
      <w:r>
        <w:t>１１　前項に規定する指定民間国外債とは、その国の法令又は慣行により利子の支払の取扱者がそ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w:t>
      </w:r>
      <w:r>
        <w:t>。）において発行された民間国外債であつて、その利子の支払が当該指定国において行われることその他の政令で定める要件を満たしているものをいう。</w:t>
      </w:r>
    </w:p>
    <w:p w:rsidR="00FB0280" w:rsidRDefault="00457587">
      <w:pPr>
        <w:pStyle w:val="jaf4"/>
      </w:pPr>
      <w:r>
        <w:t>１２　所得税法第二百十二条の規定は、第十項ただし書に規定する利子については、適用しない。</w:t>
      </w:r>
    </w:p>
    <w:p w:rsidR="00FB0280" w:rsidRDefault="00457587">
      <w:pPr>
        <w:pStyle w:val="jaf4"/>
      </w:pPr>
      <w:r>
        <w:t>１３　前各項の規定は、平成十年四月一日から平成二十年三月三十一日までの間に発行された外貨債（外貨公債の発行に関する法律（昭和三十八年法律第六十三号）第二条第一項及び第四条に規定する外貨債のうち、国外において発行されたものでその利子の支払が国外において行われるものに限る。）の利子につ</w:t>
      </w:r>
      <w:r>
        <w:t>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FB0280" w:rsidRDefault="00457587">
      <w:pPr>
        <w:pStyle w:val="jaf4"/>
      </w:pPr>
      <w:r>
        <w:t>１４　第三項に定めるもののほか、非課税適用申告書に記載された事項の確認のための手続その他の非課税適用申告書の提出に関する事項、利子受領者情報の通知並びにその通知に係る情報の保存及び管理に関する事項、利子受領者情報の通知があつた場合において当該利子受領者情報に変更がないときにおけるその通知の省略の特例、利子受領者</w:t>
      </w:r>
      <w:r>
        <w:t>確認書の提出に関する事項、一般民間国外債の利子につき第二項の規定により所得税を徴収された者が確定申告書の提出をする場合に添付すべき書類に関する事項その他第一項、第二項及び第四項から前項までの規定の適用に関し必要な事項は、政令で定める。</w:t>
      </w:r>
    </w:p>
    <w:p w:rsidR="00FB0280" w:rsidRDefault="00FB0280"/>
    <w:p w:rsidR="00FB0280" w:rsidRDefault="00457587">
      <w:pPr>
        <w:pStyle w:val="jaa"/>
      </w:pPr>
      <w:r>
        <w:t>（特別国際金融取引勘定において経理された預金等の利子の非課税）</w:t>
      </w:r>
    </w:p>
    <w:p w:rsidR="00FB0280" w:rsidRDefault="00457587">
      <w:pPr>
        <w:pStyle w:val="jaf3"/>
      </w:pPr>
      <w:r>
        <w:t>第七条　外国為替及び外国貿易法（昭和二十四年法律第二百二十八号）第二十一条第三項に規定する金融機関が、平成十年四月一日から平成二十年三月三十一日までの間に、外国法人で同項に規定する非居住者であることにつき財務省</w:t>
      </w:r>
      <w:r>
        <w:t>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ついては、所得税を課さない。ただし、同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FB0280" w:rsidRDefault="00FB0280"/>
    <w:p w:rsidR="00FB0280" w:rsidRDefault="00457587">
      <w:pPr>
        <w:pStyle w:val="jaf2"/>
      </w:pPr>
      <w:r>
        <w:t>第四節の二　居住者の特</w:t>
      </w:r>
      <w:r>
        <w:t>定外国子会社等に係る所得等の課税の特例</w:t>
      </w:r>
    </w:p>
    <w:p w:rsidR="00FB0280" w:rsidRDefault="00457587">
      <w:pPr>
        <w:pStyle w:val="ja0"/>
      </w:pPr>
      <w:r>
        <w:t>第一款　居住者の特定外国子会社等に係る所得の課税の特例</w:t>
      </w:r>
    </w:p>
    <w:p w:rsidR="00FB0280" w:rsidRDefault="00FB0280"/>
    <w:p w:rsidR="00FB0280" w:rsidRDefault="00457587">
      <w:pPr>
        <w:pStyle w:val="jaa"/>
      </w:pPr>
      <w:r>
        <w:t>（居住者に係る特定外国子会社等の留保金額の総収入金額算入）</w:t>
      </w:r>
    </w:p>
    <w:p w:rsidR="00FB0280" w:rsidRDefault="00457587">
      <w:pPr>
        <w:pStyle w:val="jaf3"/>
      </w:pPr>
      <w:r>
        <w:t>第四十条の四　次に掲げる居住者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号に規定する事業年度をいう。以下この条において同じ。）において、その未処分所得の金額から留保したものとして、政令で定めるところにより、当該未処分</w:t>
      </w:r>
      <w:r>
        <w:t>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の数に対応するものとしてその株式等（株式又は出資をいう。以下この項及び次項において同じ。）の請求権（剰余金の配当等、財産の分配その他の経済的な利</w:t>
      </w:r>
      <w:r>
        <w:t>益の給付を請求する権利をいう。以下この項及び次項において同じ。）の内容を勘案して政令で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FB0280" w:rsidRDefault="00457587">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w:t>
      </w:r>
      <w:r>
        <w:t>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居住者</w:t>
      </w:r>
    </w:p>
    <w:p w:rsidR="00FB0280" w:rsidRDefault="00457587">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FB0280" w:rsidRDefault="00457587">
      <w:pPr>
        <w:pStyle w:val="jaf9"/>
      </w:pPr>
      <w:r>
        <w:t>ロ　請求権の内容が異なる株式等</w:t>
      </w:r>
      <w:r>
        <w:t>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FB0280" w:rsidRDefault="00457587">
      <w:pPr>
        <w:pStyle w:val="jaf9"/>
      </w:pPr>
      <w:r>
        <w:t>ハ　議決権の数が一個でない株式等及び請求権の内容が異なる株式等を発行している法人　イ又はロに定める割合のいずれか高い割合</w:t>
      </w:r>
    </w:p>
    <w:p w:rsidR="00FB0280" w:rsidRDefault="00457587">
      <w:pPr>
        <w:pStyle w:val="jaf6"/>
      </w:pPr>
      <w:r>
        <w:t>二　直接及び間接の外国関係会社株式等の保有割合が百分の五以上である一の同族株主グループに属する居住者（前号に掲げる居住者を除く。）</w:t>
      </w:r>
    </w:p>
    <w:p w:rsidR="00FB0280" w:rsidRDefault="00457587">
      <w:pPr>
        <w:pStyle w:val="jaf4"/>
      </w:pPr>
      <w:r>
        <w:t>２　前項及びこの項において、次の各</w:t>
      </w:r>
      <w:r>
        <w:t>号に掲げる用語の意義は、当該各号に定めるところによる。</w:t>
      </w:r>
    </w:p>
    <w:p w:rsidR="00FB0280" w:rsidRDefault="00457587">
      <w:pPr>
        <w:pStyle w:val="jaf6"/>
      </w:pPr>
      <w:r>
        <w:t>一　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w:t>
      </w:r>
      <w:r>
        <w:t>う。</w:t>
      </w:r>
    </w:p>
    <w:p w:rsidR="00FB0280" w:rsidRDefault="00457587">
      <w:pPr>
        <w:pStyle w:val="jaf9"/>
      </w:pPr>
      <w:r>
        <w:t>イ　議決権の数が一個でない株式等を発行している法人（ハに掲げる法人を除く。）　当該外国法人の議決権の総数のうちに居住者及び内国法人並びに特殊関係非居住者が有する当該外国法人の直接及び間接保有の議決権の数の合計数の占める割合</w:t>
      </w:r>
    </w:p>
    <w:p w:rsidR="00FB0280" w:rsidRDefault="00457587">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の配当等の額の合計額の占</w:t>
      </w:r>
      <w:r>
        <w:t>める割合</w:t>
      </w:r>
    </w:p>
    <w:p w:rsidR="00FB0280" w:rsidRDefault="00457587">
      <w:pPr>
        <w:pStyle w:val="jaf9"/>
      </w:pPr>
      <w:r>
        <w:t>ハ　議決権の数が一個でない株式等及び請求権の内容が異なる株式等を発行している法人　イ又はロに定める割合のいずれか高い割合</w:t>
      </w:r>
    </w:p>
    <w:p w:rsidR="00FB0280" w:rsidRDefault="00457587">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FB0280" w:rsidRDefault="00457587">
      <w:pPr>
        <w:pStyle w:val="jaf6"/>
      </w:pPr>
      <w:r>
        <w:t>三　直接及び間接保有の株式等の数　個人又は内国法</w:t>
      </w:r>
      <w:r>
        <w:t>人が直接に有する外国法人の株式の数又は出資の金額及び他の外国法人を通じて間接に有するものとして政令で定める当該外国法人の株式の数又は出資の金額の合計数又は合計額をいう</w:t>
      </w:r>
    </w:p>
    <w:p w:rsidR="00FB0280" w:rsidRDefault="00457587">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FB0280" w:rsidRDefault="00457587">
      <w:pPr>
        <w:pStyle w:val="jaf6"/>
      </w:pPr>
      <w:r>
        <w:t>五　直接及び間接保有の請求権に基づく剰余金の配当等の額　個人又は内国法人が直接に有する外国法人の株式等の請求権に基づき受けることができる剰余金の配当等の額及び他</w:t>
      </w:r>
      <w:r>
        <w:t>の外国法人を通じて間接に有する当該外国法人の株式等の請求権に基づき受けることができる剰余金の配当等の額として政令で定めるものの合計額をいう。</w:t>
      </w:r>
    </w:p>
    <w:p w:rsidR="00FB0280" w:rsidRDefault="00457587">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FB0280" w:rsidRDefault="00457587">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w:t>
      </w:r>
      <w:r>
        <w:t>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w:t>
      </w:r>
      <w:r>
        <w:t>加えた金額から当該特定外国子会社等の事業に従事する者の人件費として政令で定める費用の額の百分の十に相当する金額を控除した金額」とする。</w:t>
      </w:r>
    </w:p>
    <w:p w:rsidR="00FB0280" w:rsidRDefault="00457587">
      <w:pPr>
        <w:pStyle w:val="jaf4"/>
      </w:pPr>
      <w:r>
        <w:t>４　第一項及び前項の規定は、第一項各号に掲げる居住者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w:t>
      </w:r>
      <w:r>
        <w:t>は、適用しない。</w:t>
      </w:r>
    </w:p>
    <w:p w:rsidR="00FB0280" w:rsidRDefault="00457587">
      <w:pPr>
        <w:pStyle w:val="jaf6"/>
      </w:pPr>
      <w:r>
        <w:t>一　卸売業、銀行業、信託業、証券業、保険業、水運業又は航空運送業　その事業を主として当該特定外国子会社等に係る第一項各号に掲げる居住者、当該特定外国子会社等に係る第六十六条の六第一項各号に掲げる内国法人、当該特定外国子会社等に係る第六十八条の九十第一項各号に掲げる連結法人その他これらの者に準ずる者として政令で定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その事業を主として本店又は主たる事務所の所在する国又は地域（当該国又は地域に係る水域で政</w:t>
      </w:r>
      <w:r>
        <w:t>令で定めるものを含む。）において行つている場合として政令で定める場合</w:t>
      </w:r>
    </w:p>
    <w:p w:rsidR="00FB0280" w:rsidRDefault="00457587">
      <w:pPr>
        <w:pStyle w:val="jaf4"/>
      </w:pPr>
      <w:r>
        <w:t>５　第一項各号に掲げる居住者は、その者に係る特定外国子会社等の各事業年度の貸借対照表及び損益計算書その他の財務省令で定める書類を当該各事業年度終了の日の翌日から二月を経過する日の属する年分の確定申告書に添付しなければならない。</w:t>
      </w:r>
    </w:p>
    <w:p w:rsidR="00FB0280" w:rsidRDefault="00457587">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FB0280" w:rsidRDefault="00457587">
      <w:pPr>
        <w:pStyle w:val="jaf4"/>
      </w:pPr>
      <w:r>
        <w:t>７　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w:t>
      </w:r>
      <w:r>
        <w:t>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四十条の六までの規定を適用する。</w:t>
      </w:r>
    </w:p>
    <w:p w:rsidR="00FB0280" w:rsidRDefault="00457587">
      <w:pPr>
        <w:pStyle w:val="jaf4"/>
      </w:pPr>
      <w:r>
        <w:t>８　法人税法第四条の六第二項及び第四条の七の規定は、前項の規定を適用する場合について準用する。</w:t>
      </w:r>
    </w:p>
    <w:p w:rsidR="00FB0280" w:rsidRDefault="00FB0280"/>
    <w:p w:rsidR="00FB0280" w:rsidRDefault="00457587">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条において同じ。）につき第三号</w:t>
      </w:r>
      <w:r>
        <w:t>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なされるものの</w:t>
      </w:r>
      <w:r>
        <w:t>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FB0280" w:rsidRDefault="00457587">
      <w:pPr>
        <w:pStyle w:val="jaf6"/>
      </w:pPr>
      <w:r>
        <w:t>三　当該居住者に対する剰余金の配当等の支払又は法人税</w:t>
      </w:r>
      <w:r>
        <w:t>法第二十四条第一項各号に掲げる事由による金銭その他の資産の交付　その支払う剰余金の配当等の額又はその交付により減少することとなる利益積立金額に相当する金額</w:t>
      </w:r>
    </w:p>
    <w:p w:rsidR="00FB0280" w:rsidRDefault="00457587">
      <w:pPr>
        <w:pStyle w:val="jaf6"/>
      </w:pPr>
      <w:r>
        <w:t>四　当該居住者に対する収益の分配の支払　その支払う収益の分配の額</w:t>
      </w:r>
    </w:p>
    <w:p w:rsidR="00FB0280" w:rsidRDefault="00457587">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w:t>
      </w:r>
      <w:r>
        <w:t>未済配当等の額は、政令で定めるところにより、その者のその年分の特定外国子会社等又は外国関係会社から受ける配当等の額に係る配当所得の金額又は前条第一項の規定によりその総収入金額に算入されることとなる課税対象留保金額に係る雑所得の金額の計算上控除する。</w:t>
      </w:r>
    </w:p>
    <w:p w:rsidR="00FB0280" w:rsidRDefault="00457587">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w:t>
      </w:r>
      <w:r>
        <w:t>確定申告書に、それぞれ同項又は前項の規定による控除を受ける金額についてのその控除に関する記載があり、かつ、当該金額並びに第一項又は前項に規定する特定外国子会社等又は外国関係会社から受ける配当等の額に係る配当所得の金額及び課税対象留保金額に係る雑所得の金額の計算に関する明細書の添付がある場合に限り、適用する。この場合において、第一項又は前項の規定により控除される金額は、当該金額として記載された金額に限るものとする。</w:t>
      </w:r>
    </w:p>
    <w:p w:rsidR="00FB0280" w:rsidRDefault="00457587">
      <w:pPr>
        <w:pStyle w:val="jaf4"/>
      </w:pPr>
      <w:r>
        <w:t>４　税務署長は、第一項若しくは第二項の規定による控除を受けようとする年分の確定申告書の提出がな</w:t>
      </w:r>
      <w:r>
        <w:t>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をした書類及び同項の明細書の提出があつた場合に限り、同項の記載又は明細書の添付がなかつた金額につき第一項又は第二項の規定を適用することができる。</w:t>
      </w:r>
    </w:p>
    <w:p w:rsidR="00FB0280" w:rsidRDefault="00FB0280"/>
    <w:p w:rsidR="00FB0280" w:rsidRDefault="00457587">
      <w:pPr>
        <w:pStyle w:val="jaf3"/>
      </w:pPr>
      <w:r>
        <w:t>第四十条の六　居住者が第四十条の四第一項各号に掲げる者に該当するかどうかの判定に関する事項、居住者がその者に係る特</w:t>
      </w:r>
      <w:r>
        <w:t>定外国子会社等から受ける配当等の額に係る所得税法第九十五条第一項に規定する控除限度額の計算その他前二条の規定の適用に関し必要な事項は、政令で定める。</w:t>
      </w:r>
    </w:p>
    <w:p w:rsidR="00FB0280" w:rsidRDefault="00FB0280"/>
    <w:p w:rsidR="00FB0280" w:rsidRDefault="00457587">
      <w:pPr>
        <w:pStyle w:val="ja0"/>
      </w:pPr>
      <w:r>
        <w:t>第三款　特殊関係株主等である居住者に係る特定外国法人に係る所得の課税の特例</w:t>
      </w:r>
    </w:p>
    <w:p w:rsidR="00FB0280" w:rsidRDefault="00FB0280"/>
    <w:p w:rsidR="00FB0280" w:rsidRDefault="00457587">
      <w:pPr>
        <w:pStyle w:val="jaa"/>
      </w:pPr>
      <w:r>
        <w:t>（特殊関係株主等である居住者に係る特定外国法人の留保金額の総収入金額算入）</w:t>
      </w:r>
    </w:p>
    <w:p w:rsidR="00FB0280" w:rsidRDefault="00457587">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w:t>
      </w:r>
      <w:r>
        <w:t>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w:t>
      </w:r>
      <w:r>
        <w:t>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w:t>
      </w:r>
      <w:r>
        <w:t>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w:t>
      </w:r>
      <w:r>
        <w:t>金額は、当該特殊関係株主等である居住者の雑所得に係る収入金額とみなして当該各事業年度終了の日の翌日から二月を経過する日の属する年分の当該居住者の雑所得の金額の計算上、総収入金額に算入する。</w:t>
      </w:r>
    </w:p>
    <w:p w:rsidR="00FB0280" w:rsidRDefault="00457587">
      <w:pPr>
        <w:pStyle w:val="jaf4"/>
      </w:pPr>
      <w:r>
        <w:t>２　この款において、次の各号に掲げる用語の意義は、当該各号に定めるところによる。</w:t>
      </w:r>
    </w:p>
    <w:p w:rsidR="00FB0280" w:rsidRDefault="00457587">
      <w:pPr>
        <w:pStyle w:val="jaf6"/>
      </w:pPr>
      <w:r>
        <w:t>一　特定株主等　特定関係が生ずることとなる直前に特定内国法人（当該直前に株主等（所得税法第二条第一項第八号の二に規定する株主等をいう。）の五人以下並びにこれらと政令で定める特殊の関係のある個人及び法人によつて発行済株式等の百分の八十以上の数</w:t>
      </w:r>
      <w:r>
        <w:t>又は金額の株式等を保有される内国法人をいう。次号において同じ。）の株式等を有する個人及び法人をいう。</w:t>
      </w:r>
    </w:p>
    <w:p w:rsidR="00FB0280" w:rsidRDefault="00457587">
      <w:pPr>
        <w:pStyle w:val="jaf6"/>
      </w:pPr>
      <w:r>
        <w:t>二　特殊関係内国法人　特定内国法人又は特定内国法人からその資産及び負債の大部分の移転を受けたものとして政令で定める内国法人をいう。</w:t>
      </w:r>
    </w:p>
    <w:p w:rsidR="00FB0280" w:rsidRDefault="00457587">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w:t>
      </w:r>
      <w:r>
        <w:t>て生じた欠損の金額に係る調整を加えた金額をいう。</w:t>
      </w:r>
    </w:p>
    <w:p w:rsidR="00FB0280" w:rsidRDefault="00457587">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FB0280" w:rsidRDefault="00457587">
      <w:pPr>
        <w:pStyle w:val="jaf4"/>
      </w:pPr>
      <w:r>
        <w:t>３　特殊関係株主等である居住者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w:t>
      </w:r>
      <w:r>
        <w:t>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w:t>
      </w:r>
      <w:r>
        <w:t>令で定める費用の額の百分の十に相当する金額を控除した金額」とする。</w:t>
      </w:r>
    </w:p>
    <w:p w:rsidR="00FB0280" w:rsidRDefault="00457587">
      <w:pPr>
        <w:pStyle w:val="jaf4"/>
      </w:pPr>
      <w:r>
        <w:t>４　第一項及び前項の規定は、特殊関係株主等である居住者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FB0280" w:rsidRDefault="00457587">
      <w:pPr>
        <w:pStyle w:val="jaf6"/>
      </w:pPr>
      <w:r>
        <w:t>一　卸売業、銀行業、信託業、証券業、保険業、水運業又は航</w:t>
      </w:r>
      <w:r>
        <w:t>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又は地域（当該国又は地域に係る水域で第四十条の四第四項第二号に規定する政令で定めるものを含む。）において行つている場合として政令で定める場合</w:t>
      </w:r>
    </w:p>
    <w:p w:rsidR="00FB0280" w:rsidRDefault="00457587">
      <w:pPr>
        <w:pStyle w:val="jaf4"/>
      </w:pPr>
      <w:r>
        <w:t>５　特殊関係株主等である居住者は、当該居住者に係る特定外国法人の各事業年度の貸借対照表及び損益計算書その</w:t>
      </w:r>
      <w:r>
        <w:t>他の財務省令で定める書類を当該各事業年度終了の日の翌日から二月を経過する日の属する年分の確定申告書に添付しなければならない。</w:t>
      </w:r>
    </w:p>
    <w:p w:rsidR="00FB0280" w:rsidRDefault="00457587">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FB0280" w:rsidRDefault="00457587">
      <w:pPr>
        <w:pStyle w:val="jaf4"/>
      </w:pPr>
      <w:r>
        <w:t>７　特殊関係株主等である居住者に係る外国関係法人が第四十条の四第二項第一号に規定する外国関係会社に該当し、かつ、当該特殊関係株主等である居住者が同条第一項各号に掲げる居住者に該当する場合には、第一項の規</w:t>
      </w:r>
      <w:r>
        <w:t>定は、適用しない。</w:t>
      </w:r>
    </w:p>
    <w:p w:rsidR="00FB0280" w:rsidRDefault="00457587">
      <w:pPr>
        <w:pStyle w:val="jaf4"/>
      </w:pPr>
      <w:r>
        <w:t>８　特殊関係株主等である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w:t>
      </w:r>
      <w:r>
        <w:t>に、それぞれ別の者とみなして、この条（第三項、第四項及び第六項を除く。）から第四十条の十二までの規定を適用する。</w:t>
      </w:r>
    </w:p>
    <w:p w:rsidR="00FB0280" w:rsidRDefault="00457587">
      <w:pPr>
        <w:pStyle w:val="jaf4"/>
      </w:pPr>
      <w:r>
        <w:t>９　法人税法第四条の六第二項及び第四条の七の規定は、前項の規定を適用する場合について準用する。</w:t>
      </w:r>
    </w:p>
    <w:p w:rsidR="00FB0280" w:rsidRDefault="00FB0280"/>
    <w:p w:rsidR="00FB0280" w:rsidRDefault="00457587">
      <w:pPr>
        <w:pStyle w:val="jaf3"/>
      </w:pPr>
      <w:r>
        <w:t>第四十条の十一　その年分以前の各年分の所得税について前条第一項の規定の適用を受ける居住者に係る特定外国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w:t>
      </w:r>
      <w:r>
        <w:t>、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w:t>
      </w:r>
      <w:r>
        <w:t>配当等の額」という。）に係る配当所得の金額又は前条第一項の規定によりその総収入金額に算入されることとなる課税対象留保金額に係る雑所得の金額の計算上控除する。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FB0280" w:rsidRDefault="00457587">
      <w:pPr>
        <w:pStyle w:val="jaf6"/>
      </w:pPr>
      <w:r>
        <w:t>三　当該居住者に対する剰余金の配当等の支払又は法人税法第二十四条第一項各号に掲げる事由による</w:t>
      </w:r>
      <w:r>
        <w:t>金銭その他の資産の交付　その支払う剰余金の配当等の額又はその交付により減少することとなる利益積立金額に相当する金額</w:t>
      </w:r>
    </w:p>
    <w:p w:rsidR="00FB0280" w:rsidRDefault="00457587">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w:t>
      </w:r>
      <w:r>
        <w:t>の額に係る配当所得の金額又は前条第一項の規定によりその総収入金額に算入されることとなる課税対象留保金額に係る雑所得の金額の計算上控除する。</w:t>
      </w:r>
    </w:p>
    <w:p w:rsidR="00FB0280" w:rsidRDefault="00457587">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FB0280" w:rsidRDefault="00FB02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FB0280">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第四十条の五第三項</w:t>
            </w: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第一項又は前項の規定は、第一項</w:t>
            </w:r>
            <w:r>
              <w:t>↓</w:t>
            </w:r>
            <w:r>
              <w:t>［第一項又は前項の規定は、第一項に規定する年分の確定申告書を提出し］</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第四十条の十一第一項又は第二</w:t>
            </w:r>
            <w:r>
              <w:t>項の規定は、同条第一項</w:t>
            </w:r>
            <w:r>
              <w:t>↓</w:t>
            </w:r>
            <w:r>
              <w:t>［第四十条の十一第一項又は第二項の規定は、同条第一項に規定する年分の確定申告書を提出し］</w:t>
            </w:r>
          </w:p>
        </w:tc>
      </w:tr>
      <w:tr w:rsidR="00FB0280">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以後前項</w:t>
            </w:r>
            <w:r>
              <w:t>↓</w:t>
            </w:r>
            <w:r>
              <w:t>［その翌年分以後前項の規定の適用を受けようとする年］</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以後同条第二項</w:t>
            </w:r>
            <w:r>
              <w:t>↓</w:t>
            </w:r>
            <w:r>
              <w:t>［その翌年分以後同条第二項の規定の適用を受けようとする年］</w:t>
            </w:r>
          </w:p>
        </w:tc>
      </w:tr>
      <w:tr w:rsidR="00FB0280">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提出する第一項</w:t>
            </w:r>
            <w:r>
              <w:t>↓</w:t>
            </w:r>
            <w:r>
              <w:t>［その提出する第一項に規定する年分の確定申告書］</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提出する同条第一項</w:t>
            </w:r>
            <w:r>
              <w:t>↓</w:t>
            </w:r>
            <w:r>
              <w:t>［その提出する同条第一項に規定する年分の確定申告書］</w:t>
            </w:r>
          </w:p>
        </w:tc>
      </w:tr>
      <w:tr w:rsidR="00FB0280">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同項又は前項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同項又は同条第二項</w:t>
            </w:r>
          </w:p>
        </w:tc>
      </w:tr>
      <w:tr w:rsidR="00FB0280">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第一項又は前項に規定する特定外国子会社等又は外国関係会社</w:t>
            </w:r>
            <w:r>
              <w:t>↓</w:t>
            </w:r>
            <w:r>
              <w:t>［第一項又は前項に規定する特定外国子会社等又は外国関係会社から受ける配当等の額に係る配当所得の金額</w:t>
            </w:r>
            <w:r>
              <w:t>…</w:t>
            </w:r>
            <w:r>
              <w: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同条第一項又は第二項に規定する特定外国法人又は外国関係法人</w:t>
            </w:r>
            <w:r>
              <w:t>↓</w:t>
            </w:r>
            <w:r>
              <w:t>［同条第一項又は第二項に規定する特定外国法人又は外国関係法人から受ける配当等の額に係る配当所得の金額</w:t>
            </w:r>
            <w:r>
              <w:t>…</w:t>
            </w:r>
            <w:r>
              <w:t>］</w:t>
            </w:r>
          </w:p>
        </w:tc>
      </w:tr>
      <w:tr w:rsidR="00FB0280">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top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、第一項又は前項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、同条第一項又は第二項</w:t>
            </w:r>
          </w:p>
        </w:tc>
      </w:tr>
      <w:tr w:rsidR="00FB0280">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第四十条の五第四項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第四十条の十一第一項</w:t>
            </w:r>
          </w:p>
        </w:tc>
      </w:tr>
      <w:tr w:rsidR="00FB0280">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同条第三項において準用する前項</w:t>
            </w:r>
          </w:p>
        </w:tc>
      </w:tr>
    </w:tbl>
    <w:p w:rsidR="00FB0280" w:rsidRDefault="00FB0280"/>
    <w:p w:rsidR="00FB0280" w:rsidRDefault="00457587">
      <w:pPr>
        <w:pStyle w:val="jaf3"/>
      </w:pPr>
      <w:r>
        <w:t>第四十条の十二　特殊関係株主等と特殊関係内国法人との間に第四十条の十第一項に規定する特定関係があるかどうかの判定に関する事項、居住者がその者に係る特定外国法人から受ける配当等の額に係る所得税法第九十五条第一項に規定する控除限度額の計算その他前二条の規定の適用に関し必要な事項は、政令で定める。</w:t>
      </w:r>
    </w:p>
    <w:p w:rsidR="00FB0280" w:rsidRDefault="00FB0280"/>
    <w:p w:rsidR="00FB0280" w:rsidRDefault="00457587">
      <w:pPr>
        <w:pStyle w:val="jaf2"/>
      </w:pPr>
      <w:r>
        <w:t>第六節　その他の特例</w:t>
      </w:r>
    </w:p>
    <w:p w:rsidR="00FB0280" w:rsidRDefault="00FB0280"/>
    <w:p w:rsidR="00FB0280" w:rsidRDefault="00457587">
      <w:pPr>
        <w:pStyle w:val="jaa"/>
      </w:pPr>
      <w:r>
        <w:t>（償還差益等に係る分離課税等）</w:t>
      </w:r>
    </w:p>
    <w:p w:rsidR="00FB0280" w:rsidRDefault="00457587">
      <w:pPr>
        <w:pStyle w:val="jaf3"/>
      </w:pPr>
      <w:r>
        <w:t>第四十一条の十二　個人が昭和六十三年四月一日以後に発行された割引債について支払を受けるべき償還差益については、所得税法第二十二条及び第八十九条並びに第百六十五条</w:t>
      </w:r>
      <w:r>
        <w:t>の規定にかかわらず、他の所得と区分し、その支払を受けるべき金額に対し、百分の十八（東京湾横断道路の建設に関する特別措置法（昭和六十一年法律第四十五号）第二条第一項に規定する東京湾横断道路建設事業者が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w:t>
      </w:r>
      <w:r>
        <w:t>所得税を課する。</w:t>
      </w:r>
    </w:p>
    <w:p w:rsidR="00FB0280" w:rsidRDefault="00457587">
      <w:pPr>
        <w:pStyle w:val="jaf4"/>
      </w:pPr>
      <w:r>
        <w:t>２　内国法人又は外国法人は、昭和六十三年四月一日以後に発行された割引債につき支払を受けるべき償還差益について所得税を納める義務があるものとし、その支払を受けるべき金額について百分の十八（特定割引債につき支払を受けるべき償還差益については、百分の十六）の税率を適用して所得税を課する。</w:t>
      </w:r>
    </w:p>
    <w:p w:rsidR="00FB0280" w:rsidRDefault="00457587">
      <w:pPr>
        <w:pStyle w:val="jaf4"/>
      </w:pPr>
      <w:r>
        <w:t>３　昭和六十三年四月一日以後に発行された割引債の発行者（これに準ずる者として政令で定めるものを含む。第五項及び第六項において同じ。）は、政令で定めるところにより、当該割引債の発行の際これを取得する者からその割引</w:t>
      </w:r>
      <w:r>
        <w:t>債の券面金額から発行価額を控除した金額に百分の十八（特定割引債につき支払を受けるべき償還差益については、百分の十六）の税率を乗じて計算した金額の所得税を徴収し、その徴収の日の属する月の翌月十日までに、これを国に納付しなければならない。</w:t>
      </w:r>
    </w:p>
    <w:p w:rsidR="00FB0280" w:rsidRDefault="00457587">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含む。）が行われる場</w:t>
      </w:r>
      <w:r>
        <w:t>合には、同項の規定により徴収される所得税は、政令で定めるところにより、同項の取得者（当該取得者と当該償還を受ける者とが異なる場合には、当該償還を受ける者）が償還差益に対する所得税として当該償還を受ける時に徴収される所得税とみなす。この場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二項（償還差益に対す</w:t>
      </w:r>
      <w:r>
        <w:t>る分離課税等）に規定する償還差益」と、「同法」とあるのは「所得税法又は租税特別措置法」と、同法第百四十四条中「所得税法の」とあるのは「所得税法又は租税特別措置法の」と、「（同法」とあるのは「（所得税法」とする。</w:t>
      </w:r>
    </w:p>
    <w:p w:rsidR="00FB0280" w:rsidRDefault="00457587">
      <w:pPr>
        <w:pStyle w:val="jaf4"/>
      </w:pPr>
      <w:r>
        <w:t>５　昭和六十三年四月一日以後に発行された割引債につき、その発行者が償還期限を繰り上げて償還をする場合又は当該期限前に買入消却をする場合には、当該発行者は、政令で定めるところにより、その償還（買入消却を含む。）を受ける者に対し、第三項の規定により徴収された所得税で前項の所得税とみなされたものの額に相当</w:t>
      </w:r>
      <w:r>
        <w:t>する金額の一部を還付する。</w:t>
      </w:r>
    </w:p>
    <w:p w:rsidR="00FB0280" w:rsidRDefault="00457587">
      <w:pPr>
        <w:pStyle w:val="jaf4"/>
      </w:pPr>
      <w:r>
        <w:t>６　昭和六十三年四月一日以後に発行された割引債につき、その発行者が所得税法第十一条第一項若しくは第二項に規定する法人又は同条第三項に規定する公益信託若しくは加入者保護信託の受託者に対し、償還差益の支払（公益信託又は加入者保護信託の受託者にあつては、当該信託財産について受ける支払に限る。）をする場合には、当該発行者は、政令で定めるところにより、その支払を受ける者に対し、第三項の規定により徴収された所得税で第四項の所得税とみなされたものの額（前項の規定により還付を受ける額を除く。）に</w:t>
      </w:r>
      <w:r>
        <w:t>相当する金額の全部又は一部を還付する。</w:t>
      </w:r>
    </w:p>
    <w:p w:rsidR="00FB0280" w:rsidRDefault="00457587">
      <w:pPr>
        <w:pStyle w:val="jaf4"/>
      </w:pPr>
      <w:r>
        <w:t>７　前各項に規定する割引債とは、割引の方法により発行される公社債（政令で定めるものに限る。）で次に掲げるもの以外のものをいい、これらの規定に規定する償還差益とは、割引債の償還金額（買入消却が行われる場合には、その買入金額）がその発行価額を超える場合におけるその差益をいう。</w:t>
      </w:r>
    </w:p>
    <w:p w:rsidR="00FB0280" w:rsidRDefault="00457587">
      <w:pPr>
        <w:pStyle w:val="jaf6"/>
      </w:pPr>
      <w:r>
        <w:t>一　外貨公債の発行に関する法律第一条第一項又は第三項（同法第四条において準用する場合を含む。）の規定により発行される同法第一条第一項に規定する外貨債（同法第四条に規定する外貨債を含む。）</w:t>
      </w:r>
    </w:p>
    <w:p w:rsidR="00FB0280" w:rsidRDefault="00457587">
      <w:pPr>
        <w:pStyle w:val="jaf6"/>
      </w:pPr>
      <w:r>
        <w:t>二　特別の</w:t>
      </w:r>
      <w:r>
        <w:t>法令により設立された法人が当該法令の規定により発行する債券のうち政令で定めるもの</w:t>
      </w:r>
    </w:p>
    <w:p w:rsidR="00FB0280" w:rsidRDefault="00457587">
      <w:pPr>
        <w:pStyle w:val="jaf4"/>
      </w:pPr>
      <w:r>
        <w:t>８　第三項から第六項までに定めるもののほか、第一項及び第二項の規定の適用に関し必要な事項は、政令で定める。</w:t>
      </w:r>
    </w:p>
    <w:p w:rsidR="00FB0280" w:rsidRDefault="00457587">
      <w:pPr>
        <w:pStyle w:val="jaf4"/>
      </w:pPr>
      <w:r>
        <w:t>９　平成十一年四月一日以後に割引の方法により発行される公社債で次に掲げるもの（これらに類するものとして政令で定めるものを含む。）のうち、その発行の日から償還期限までの期間が一年以下であるもの（以下この項において「短期公社債」という。）が、その発行の際にその銘柄が同一である他の短期公社債のすべてとともに特定振替記載等（社債</w:t>
      </w:r>
      <w:r>
        <w:t>等の振替に関する法律に定めるところにより行われる同法の振替口座簿への記載又は記録（以下この条において「振替記載等」という。）のうち政令で定めるものをいう。以下この項において同じ。）がされる場合には、当該特定振替記載等がされる短期公社債（特定の者によつて所有されるものとして財務省令で定める要件を満たすものに限る。以下この条において「特定短期公社債」という。）は、第一項から第六項までに規定する割引債に該当しないものとする。</w:t>
      </w:r>
    </w:p>
    <w:p w:rsidR="00FB0280" w:rsidRDefault="00457587">
      <w:pPr>
        <w:pStyle w:val="jaf6"/>
      </w:pPr>
      <w:r>
        <w:t>一　国債整理基金特別会計法（明治三十九年法律第六号）第五条第一項又は第五条ノ二の規定によ</w:t>
      </w:r>
      <w:r>
        <w:t>り発行される国債</w:t>
      </w:r>
    </w:p>
    <w:p w:rsidR="00FB0280" w:rsidRDefault="00457587">
      <w:pPr>
        <w:pStyle w:val="jaf6"/>
      </w:pPr>
      <w:r>
        <w:t>二　食糧管理特別会計法（大正十年法律第三十七号）第三条又は第四条の規定により発行される国債</w:t>
      </w:r>
    </w:p>
    <w:p w:rsidR="00FB0280" w:rsidRDefault="00457587">
      <w:pPr>
        <w:pStyle w:val="jaf6"/>
      </w:pPr>
      <w:r>
        <w:t>三　財政法（昭和二十二年法律第三十四号）第七条第一項の規定により発行される国債</w:t>
      </w:r>
    </w:p>
    <w:p w:rsidR="00FB0280" w:rsidRDefault="00457587">
      <w:pPr>
        <w:pStyle w:val="jaf6"/>
      </w:pPr>
      <w:r>
        <w:t>四　国有林野事業特別会計法（昭和二十二年法律第三十八号）第六条第一項又は第二項ただし書の規定により発行される国債</w:t>
      </w:r>
    </w:p>
    <w:p w:rsidR="00FB0280" w:rsidRDefault="00457587">
      <w:pPr>
        <w:pStyle w:val="jaf6"/>
      </w:pPr>
      <w:r>
        <w:t>五　外国為替資金特別会計法（昭和二十六年法律第五十六号）第四条第一項又は第十八条第一項若しくは第二項ただし書の規定により発行される国債</w:t>
      </w:r>
    </w:p>
    <w:p w:rsidR="00FB0280" w:rsidRDefault="00457587">
      <w:pPr>
        <w:pStyle w:val="jaf6"/>
      </w:pPr>
      <w:r>
        <w:t>六　財政融資資金法（昭和二十六年法律第百号）第九条第一項の規定により発行される国債</w:t>
      </w:r>
    </w:p>
    <w:p w:rsidR="00FB0280" w:rsidRDefault="00457587">
      <w:pPr>
        <w:pStyle w:val="jaf6"/>
      </w:pPr>
      <w:r>
        <w:t>七　財政融資資金特別会計法（昭和二十六年法律第百一号）第十一条第一項又は第十二条の規定により発行される国債</w:t>
      </w:r>
    </w:p>
    <w:p w:rsidR="00FB0280" w:rsidRDefault="00457587">
      <w:pPr>
        <w:pStyle w:val="jaf6"/>
      </w:pPr>
      <w:r>
        <w:t>八　石油及びエネルギー需給構造高度化対策特別会計法（昭和四十二年法律第十二号）第十二条第二項又は第十三条第一項の規定により発行される国債</w:t>
      </w:r>
    </w:p>
    <w:p w:rsidR="00FB0280" w:rsidRDefault="00457587">
      <w:pPr>
        <w:pStyle w:val="jaf6"/>
      </w:pPr>
      <w:r>
        <w:t>九　社債等の振替に関する法律第六十六条第一号に</w:t>
      </w:r>
      <w:r>
        <w:t>規定する短期社債又は同法附則第三十六条第一項に規定する振替外債のうち財務省令で定める要件を満たすもの</w:t>
      </w:r>
    </w:p>
    <w:p w:rsidR="00FB0280" w:rsidRDefault="00457587">
      <w:pPr>
        <w:pStyle w:val="jaf6"/>
      </w:pPr>
      <w:r>
        <w:t>十　商工組合中央金庫法（昭和十一年法律第十四号）第三十三条ノ二に規定する短期商工債</w:t>
      </w:r>
    </w:p>
    <w:p w:rsidR="00FB0280" w:rsidRDefault="00457587">
      <w:pPr>
        <w:pStyle w:val="jaf6"/>
      </w:pPr>
      <w:r>
        <w:t>十一　投資信託及び投資法人に関する法律第百三十九条の十二第一項に規定する短期投資法人債</w:t>
      </w:r>
    </w:p>
    <w:p w:rsidR="00FB0280" w:rsidRDefault="00457587">
      <w:pPr>
        <w:pStyle w:val="jaf6"/>
      </w:pPr>
      <w:r>
        <w:t>十二　信用金庫法（昭和二十六年法律第二百三十八号）第五十四条の四第一項に規定する短期債</w:t>
      </w:r>
    </w:p>
    <w:p w:rsidR="00FB0280" w:rsidRDefault="00457587">
      <w:pPr>
        <w:pStyle w:val="jaf6"/>
      </w:pPr>
      <w:r>
        <w:t>十三　保険業法（平成七年法律第百五号）第六十一条の十第一項に規定する短期社債</w:t>
      </w:r>
    </w:p>
    <w:p w:rsidR="00FB0280" w:rsidRDefault="00457587">
      <w:pPr>
        <w:pStyle w:val="jaf6"/>
      </w:pPr>
      <w:r>
        <w:t>十四　資産の流動化に関する法律第二条第八項に規定する特定短期社債</w:t>
      </w:r>
    </w:p>
    <w:p w:rsidR="00FB0280" w:rsidRDefault="00457587">
      <w:pPr>
        <w:pStyle w:val="jaf6"/>
      </w:pPr>
      <w:r>
        <w:t xml:space="preserve">十五　</w:t>
      </w:r>
      <w:r>
        <w:t>農林中央金庫法（平成十三年法律第九十三号）第六十二条の二第一項に規定する短期農林債</w:t>
      </w:r>
    </w:p>
    <w:p w:rsidR="00FB0280" w:rsidRDefault="00457587">
      <w:pPr>
        <w:pStyle w:val="jaf4"/>
      </w:pPr>
      <w:r>
        <w:t>１０　国内において発行される特定短期公社債の譲渡をしたことによる所得として政令で定めるものについては、第三十七条の十五第一項の規定は、適用しない。</w:t>
      </w:r>
    </w:p>
    <w:p w:rsidR="00FB0280" w:rsidRDefault="00457587">
      <w:pPr>
        <w:pStyle w:val="jaf4"/>
      </w:pPr>
      <w:r>
        <w:t>１１　国内において発行される特定短期公社債の譲渡については、第三十七条の十五第二項の規定は、適用しない。</w:t>
      </w:r>
    </w:p>
    <w:p w:rsidR="00FB0280" w:rsidRDefault="00457587">
      <w:pPr>
        <w:pStyle w:val="jaf4"/>
      </w:pPr>
      <w:r>
        <w:t>１２　平成十一年四月一日以後最初に特定振替機関等（社債等の振替に関する法律第二条第二項に規定する振替機関及び同法第四十八条の規定により当該振替機関とみなされる者並びに当該振替</w:t>
      </w:r>
      <w:r>
        <w:t>機関（当該みなされる者を含む。）の同法第三条第一項第五号に規定する業務規程の定めるところにより口座の開設を受けた特定口座管理機関（第五条の二第五項第二号に規定する特定口座管理機関をいう。）及び特定間接口座管理機関（第五条の二第五項第三号に規定する特定間接口座管理機関をいう。）をいう。以下この条において同じ。）又は外国仲介業者（第五条の二第五項第八号に規定する外国間接口座管理機関（以下この条において「外国間接口座管理機関」という。）及び同項第七号に規定する外国再間接口座管理機関（以下この条において「外国再間接</w:t>
      </w:r>
      <w:r>
        <w:t>口座管理機関」という。）をいう。以下この条において同じ。）に開設され、又は開設されている口座において当該特定振替機関等の営業所等（第五条の二第一項に規定する営業所等をいう。以下この条において同じ。）又は当該外国仲介業者の国外営業所等（外国仲介業者の国外にある営業所又は事務所をいう。以下この項及び次項において同じ。）を通じて特定振替国債等（特定短期公社債並びに社債等の振替に関する法律第九十条第二項に規定する分離元本振替国債及び財務省令で定めるところにより同条第一項に規定する元利分離が行われた同条第三項に規定す</w:t>
      </w:r>
      <w:r>
        <w:t>る分離利息振替国債をいう。以下この条において同じ。）の振替記載等を受ける者（法人税法別表第一に掲げる法人、特定振替機関等、外国仲介業者その他の政令で定めるものを除く。）は、その者の氏名又は名称及び住所（国内に住所を有しない者にあつては、財務省令で定める場所。以下この条において同じ。）その他の財務省令で定める事項を記載した告知書を、その最初に振替記載等（当該口座においてされるものに限る。以下この条において同じ。）を受ける際、その振替記載等を受ける特定振替機関等の営業所等の長に対し、又はその振替記載等を受ける外</w:t>
      </w:r>
      <w:r>
        <w:t>国仲介業者（当該外国仲介業者が外国再間接口座管理機関である場合には、当該外国仲介業者（当該外国仲介業者が他の外国再間接口座管理機関において当該特定振替国債等の振替記載等を受ける場合には、当該外国仲介業者及び当該特定振替国債等の振替記載等に係る他の外国再間接口座管理機関）及び当該特定振替国債等の振替記載等に係る外国間接口座管理機関）を経由して当該外国仲介業者（当該外国仲介業者が外国再間接口座管理機関である場合には、当該特定振替国債等の振替記載等に係る外国間接口座管理機関）が当該特定振替国債等の振替記載等を受け</w:t>
      </w:r>
      <w:r>
        <w:t>る特定振替機関等の営業所等の長に対し提出しなければならない。この場合において、当該告知書の提出をする者は、当該告知書の提出（当該外国仲介業者を経由して提出する場合を除く。以下この項において同じ。）をする特定振替機関等の営業所等の長又は当該外国仲介業者の国外営業所等の長にその者の住民票の写し、法人の登記事項証明書その他の政令で定める書類（以下この項から第十八項までにおいて「確認書類」という。）を提示しなければならないものとし、当該告知書の提出を受ける特定振替機関等の営業所等の長又は当該外国仲介業者の国外営業所</w:t>
      </w:r>
      <w:r>
        <w:t>等の長は、当該告知書に記載されている氏名又は名称及び住所を当該確認書類により確認しなければならないものとする。</w:t>
      </w:r>
    </w:p>
    <w:p w:rsidR="00FB0280" w:rsidRDefault="00457587">
      <w:pPr>
        <w:pStyle w:val="jaf4"/>
      </w:pPr>
      <w:r>
        <w:t>１３　前項前段の場合において、同項の告知書が同項の外国仲介業者の国外営業所等の長に受理されたときは、当該告知書は、その受理された時に同項の特定振替国債等の振替記載等を受ける特定振替機関等の営業所等の長に提出されたものとみなす。</w:t>
      </w:r>
    </w:p>
    <w:p w:rsidR="00FB0280" w:rsidRDefault="00457587">
      <w:pPr>
        <w:pStyle w:val="jaf4"/>
      </w:pPr>
      <w:r>
        <w:t>１４　第十二項後段の確認をした外国仲介業者は、同項の振替記載等を受ける者の各人別に、同項の確認をした旨を証する書類、当該確認に係る同項の確認書類その他の政令で定める書類を、</w:t>
      </w:r>
      <w:r>
        <w:t>当該外国仲介業者が当該特定振替国債等の振替記載等を受ける特定振替機関等の営業所等の長に（当該外国仲介業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の外国再間接口座管理機関及び当該特定振替国債等の振替記載等に係る外国間接口座管理機関）を経由して当該外国間接口座管理機関が当該特定振替国債等の振替記載等を受ける特定振替機関</w:t>
      </w:r>
      <w:r>
        <w:t>等の営業所等の長に）提出しなければならない。</w:t>
      </w:r>
    </w:p>
    <w:p w:rsidR="00FB0280" w:rsidRDefault="00457587">
      <w:pPr>
        <w:pStyle w:val="jaf4"/>
      </w:pPr>
      <w:r>
        <w:t>１５　外国仲介業者は、第十二項に規定する振替記載等を受ける者が当該外国仲介業者から振替記載等を受けた特定振替国債等につき帳簿を備え、当該振替記載等を受ける者の各人別に、政令で定めるところにより、当該特定振替国債等につき振替記載等がされた日その他の財務省令で定める事項を記載し、又は記録しなければならない。</w:t>
      </w:r>
    </w:p>
    <w:p w:rsidR="00FB0280" w:rsidRDefault="00457587">
      <w:pPr>
        <w:pStyle w:val="jaf4"/>
      </w:pPr>
      <w:r>
        <w:t>１６　外国仲介業者は、前項に規定する振替記載等を受ける者の各人別に、政令で定めるところにより、当該振替記載等を受ける者が当該外国仲介業者から振替記載等を受けた特</w:t>
      </w:r>
      <w:r>
        <w:t>定振替国債等につき振替記載等がされた日その他の財務省令で定める事項を当該外国仲介業者が当該特定振替国債等の振替記載等を受けた特定振替機関等（当該外国仲介業者が外国再間接口座管理機関である場合には、当該特定振替国債等の振替記載等に係る外国間接口座管理機関が当該特定振替国債等の振替記載等を受けた特定振替機関等）に対し書面による方法その他政令で定める方法により通知しなければならない。この場合において、当該特定振替機関等は、当該特定振替国債等につき帳簿を備え、当該各人別に、政令で定めるところにより、これらの事項を記</w:t>
      </w:r>
      <w:r>
        <w:t>載し、又は記録しなければならない。</w:t>
      </w:r>
    </w:p>
    <w:p w:rsidR="00FB0280" w:rsidRDefault="00457587">
      <w:pPr>
        <w:pStyle w:val="jaf4"/>
      </w:pPr>
      <w:r>
        <w:t>１７　平成十一年四月一日以後に特定振替国債等の譲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において同じ。）から国内においてその特定振替国債等の譲渡の対価の支払を受けるものは、その支払を受けるべき時までに、その者の氏名又は名称及び住所を当該譲渡を受けた法人（以下こ</w:t>
      </w:r>
      <w:r>
        <w:t>の項において「支払者」という。）に告知しなければならない。この場合において、その支払を受ける者は、当該支払者にその者の確認書類を提示しなければならないものとし、当該支払者は、当該告知された氏名又は名称及び住所を当該確認書類により確認しなければならないものとする。</w:t>
      </w:r>
    </w:p>
    <w:p w:rsidR="00FB0280" w:rsidRDefault="00457587">
      <w:pPr>
        <w:pStyle w:val="jaf4"/>
      </w:pPr>
      <w:r>
        <w:t>１８　平成十一年四月一日以後に国内において特定振替国債等の償還（買入消却を含む。以下この項において同じ。）又は利息（第十二項に規定する分離利息振替国債に係るものに限る。以下この条において同じ。）の支払によりその償還金（買入消却が行われる場合にあつて</w:t>
      </w:r>
      <w:r>
        <w:t>は、その買入れの対価。以下この条において同じ。）又は利息の支払を受ける者（法人税法別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る場合には、当該外国仲介業者（当該外国仲介業者が外国再間接口座管理機関である場合において、当該外国仲介業者が外国間接口座管理機関において当該特定振替国債等の振替記載等を受けるときは当該外国仲介</w:t>
      </w:r>
      <w:r>
        <w:t>業者及び当該外国間接口座管理機関とし、当該外国仲介業者が他の外国再間接口座管理機関に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提出しなければ</w:t>
      </w:r>
      <w:r>
        <w:t>ならない。この場合において、当該告知書の提出をする者は、当該支払の取扱者にその者の確認書類を提示しなければならないものとし、当該支払の取扱者は、当該告知書に記載されている氏名又は名称及び住所を当該確認書類により確認しなければならないものとする。</w:t>
      </w:r>
    </w:p>
    <w:p w:rsidR="00FB0280" w:rsidRDefault="00457587">
      <w:pPr>
        <w:pStyle w:val="jaf4"/>
      </w:pPr>
      <w:r>
        <w:t>１９　第十三項の規定は、前項前段の告知書の提出について、第十四項の規定は、前項後段の確認をする者について、それぞれ準用する。この場合において、第十三項中「前項前段」とあるのは「第十八項前段」と、第十四項中「第十二項後段」とあるのは「第十八項後段」と読み替えるものとす</w:t>
      </w:r>
      <w:r>
        <w:t>る。</w:t>
      </w:r>
    </w:p>
    <w:p w:rsidR="00FB0280" w:rsidRDefault="00457587">
      <w:pPr>
        <w:pStyle w:val="jaf4"/>
      </w:pPr>
      <w:r>
        <w:t>２０　第五条の二第九項の規定による確認に係る振替記載等に係る口座において特定振替国債等の振替記載等を受ける場合の第十二項の規定による告知書の提出の特例、同項の規定による確認に係る振替記載等に係る口座において振替記載等がされている特定振替国債等の償還金及び利息に係る第十八項の規定による告知書の提出の特例その他第十二項から前項までの規定の適用に関し必要な事項は、政令で定める。</w:t>
      </w:r>
    </w:p>
    <w:p w:rsidR="00FB0280" w:rsidRDefault="00457587">
      <w:pPr>
        <w:pStyle w:val="jaf4"/>
      </w:pPr>
      <w:r>
        <w:t>２１　平成十一年四月一日以後に個人又は法人（法人税法別表第一に掲げる法人、特定振替機関等、外国仲介業者その他の政令で定めるものを除</w:t>
      </w:r>
      <w:r>
        <w:t>く。次項において同じ。）に対し国内において特定振替国債等の譲渡の対価の支払をする次の各号に掲げる者（当該各号に掲げる者が外国仲介業者である場合には、当該外国仲介業者（当該外国仲介業者が外国再間接口座管理機関である場合には、当該特定振替国債等の振替記載等に係る外国間接口座管理機関）が当該特定振替国債等の振替記載等を受ける特定振替機関等とする。以下この項において「支払者」という。）は、その対価の支払を受ける者の各人別に、その支払を受ける者の氏名又は名称及び住所、その支払をした特定振替国債等の譲渡の対価の額その他</w:t>
      </w:r>
      <w:r>
        <w:t>の財務省令で定める事項を記載した調書（第二十三項から第二十五項までにおいて「特定振替国債等の譲渡対価の支払調書」という。）を、その支払の確定した日（その支払者が当該特定振替国債等に係る当該外国仲介業者の当該特定振替機関等である場合には、当該特定振替機関等が当該外国仲介業者から第十六項の規定による通知を受けた日。以下この項において同じ。）の属する年の翌年一月三十一日までに（政令で定めるところによりその支払者の営業所等でその対価の支払事務を取り扱うものの所在地の所轄税務署長（以下この項において「所轄税務署長」と</w:t>
      </w:r>
      <w:r>
        <w:t>いう。）の承認を受けた場合には、その支払の確定した日の属する月の翌月末日までに）、当該所轄税務署長に提出しなければならない。</w:t>
      </w:r>
    </w:p>
    <w:p w:rsidR="00FB0280" w:rsidRDefault="00457587">
      <w:pPr>
        <w:pStyle w:val="jaf6"/>
      </w:pPr>
      <w:r>
        <w:t>一　その特定振替国債等の譲渡を受けた法人（次号に掲げる者を通じてその譲渡を受けたものを除く。）</w:t>
      </w:r>
    </w:p>
    <w:p w:rsidR="00FB0280" w:rsidRDefault="00457587">
      <w:pPr>
        <w:pStyle w:val="jaf6"/>
      </w:pPr>
      <w:r>
        <w:t>二　その特定振替国債等の譲渡について売委託を受けた特定振替機関等又は外国仲介業者</w:t>
      </w:r>
    </w:p>
    <w:p w:rsidR="00FB0280" w:rsidRDefault="00457587">
      <w:pPr>
        <w:pStyle w:val="jaf4"/>
      </w:pPr>
      <w:r>
        <w:t>２２　平成十一年四月一日以後に個人又は法人に対し国内において特定振替国債等の償還金又は利息の支払の取扱いをする者（当該支払の取扱いをする者が外国仲介業者である場合には、当該特定振替国債等に係る当該外国仲介業者</w:t>
      </w:r>
      <w:r>
        <w:t>の前項に規定する特定振替機関等とする。以下この項において「支払の取扱者」という。）は、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替国債等の償還金等の支払調書」という。）を、その支払をした日の属する年の翌年一月三十一日までに（政令で定めるところによりその支払の取扱者の営業所等でその償還金又は利息の支払事務を取り扱うものの所在地の所轄税務</w:t>
      </w:r>
      <w:r>
        <w:t>署長（以下この項において「所轄税務署長」という。）の承認を受けた場合には、その支払をした日の属する月の翌月末日までに）、当該所轄税務署長に提出しなければならない。</w:t>
      </w:r>
    </w:p>
    <w:p w:rsidR="00FB0280" w:rsidRDefault="00457587">
      <w:pPr>
        <w:pStyle w:val="jaf4"/>
      </w:pPr>
      <w:r>
        <w:t>２３　第二十一項に規定する特定振替国債等の譲渡の対価の支払をする者又は前項に規定する特定振替国債等の償還金若しくは利息の支払の取扱いをする者は、政令で定めるところにより税務署長の承認を受けた場合には、これらの規定により調書に記載すべきものとされる事項を記録した光ディスク、磁気テープその他の財務省令で定める記録用の媒体（以下この項において「光ディス</w:t>
      </w:r>
      <w:r>
        <w:t>ク等」という。）の提出をもつてこれらの規定による調書の提出に代えることができる。この場合における前二項、次項及び第二十五項並びに第四十二条の三の規定の適用については、当該光ディスク等は、それぞれ特定振替国債等の譲渡対価の支払調書又は特定振替国債等の償還金等の支払調書とみなす。</w:t>
      </w:r>
    </w:p>
    <w:p w:rsidR="00FB0280" w:rsidRDefault="00457587">
      <w:pPr>
        <w:pStyle w:val="jaf4"/>
      </w:pPr>
      <w:r>
        <w:t>２４　前項に定めるもののほか、特定振替国債等の譲渡対価の支払調書又は特定振替国債等の償還金等の支払調書の提出の特例その他第二十一項及び第二十二項の規定の適用に関し必要な事項は、政令で定める。</w:t>
      </w:r>
    </w:p>
    <w:p w:rsidR="00FB0280" w:rsidRDefault="00457587">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償還金等の支払調書を提出する義務がある者に質問し、又はその者の特定振替国債等の譲渡の対価の支払又は特定振替国債等の償還金若しくは利息の支払の取扱いに関する帳簿書類その他の物件を検査することができる。</w:t>
      </w:r>
    </w:p>
    <w:p w:rsidR="00FB0280" w:rsidRDefault="00457587">
      <w:pPr>
        <w:pStyle w:val="jaf4"/>
      </w:pPr>
      <w:r>
        <w:t>２６　国税庁、国税局又は税務署の当該職員は、前項の規定による質問又は検査をする場合には、その身分を示す証明書を携帯し、関係人の請求があつたときは、これを提示しなければならない。</w:t>
      </w:r>
    </w:p>
    <w:p w:rsidR="00FB0280" w:rsidRDefault="00457587">
      <w:pPr>
        <w:pStyle w:val="jaf4"/>
      </w:pPr>
      <w:r>
        <w:t>２７　第二十五項の規定による質問又は検査の権限は、犯罪捜査のために認められたものと解してはならない。</w:t>
      </w:r>
    </w:p>
    <w:p w:rsidR="00FB0280" w:rsidRDefault="00FB0280"/>
    <w:p w:rsidR="00FB0280" w:rsidRDefault="00457587">
      <w:pPr>
        <w:pStyle w:val="jaa"/>
      </w:pPr>
      <w:r>
        <w:t>（民間国外債の発行差金の非課税）</w:t>
      </w:r>
    </w:p>
    <w:p w:rsidR="00FB0280" w:rsidRDefault="00457587">
      <w:pPr>
        <w:pStyle w:val="jaf3"/>
      </w:pPr>
      <w:r>
        <w:t>第四十一条の十三　非居住者が平成十年四月一日から平成二十年三月三十一日までの間に発行された第六条第一項に規定する民間国外債につき支払を受ける発行差金（その民間国外債の償還により受ける金額がその民間</w:t>
      </w:r>
      <w:r>
        <w:t>国外債の発行価額を超える場合におけるその差益をいう。）については、所得税を課さない。ただし、当該発行差金のうち、国内に恒久的施設を有する非居住者が支払を受けるものでその者の国内において行う事業に帰せられるものその他の政令で定めるものについては、この限りでない。</w:t>
      </w:r>
    </w:p>
    <w:p w:rsidR="00FB0280" w:rsidRDefault="00FB0280"/>
    <w:p w:rsidR="00FB0280" w:rsidRDefault="00457587">
      <w:pPr>
        <w:pStyle w:val="jaa"/>
      </w:pPr>
      <w:r>
        <w:t>（免税芸能法人等が支払う芸能人等の役務提供報酬等に係る源泉徴収の特例）</w:t>
      </w:r>
    </w:p>
    <w:p w:rsidR="00FB0280" w:rsidRDefault="00457587">
      <w:pPr>
        <w:pStyle w:val="jaf3"/>
      </w:pPr>
      <w:r>
        <w:t>第四十二条　国内において所得税法第百六十一条第二号に規定する事業（映画若しくは演劇の俳優、音楽家その他の芸能人又は職業運動家の役務の提供（以下この項及び第三項において「芸能人等</w:t>
      </w:r>
      <w:r>
        <w:t>の役務提供」という。）を主たる内容とする事業に限る。）を行う非居住者又は外国法人（国内に居所を有し、又は国内に事務所、事業所その他これらに準ずるものを有するものを除く。）で、芸能人等の役務提供に係る同号に掲げる対価につき同法第百六十二条に規定する条約（以下この項において「租税条約」という。）の規定により所得税が免除されるもの（国内に恒久的施設（当該租税条約に定める恒久的施設をいう。以下この項において同じ。）を有しないこと又はその対価がその国内に有する恒久的施設に帰せられないことを要件として所得税が免除される</w:t>
      </w:r>
      <w:r>
        <w:t>ものに限る。以下この項及び第三項において「免税芸能法人等」という。）が、国外においてその所得税を免除される対価のうちから次の各号に掲げる者に対して当該各号に定める給与若しくは報酬又は対価（以下この条において「芸能人等の役務提供報酬」という。）を支払うときは、当該免税芸能法人等は、その支払の際、当該芸能人等の役務提供報酬の額に百分の二十の税率を乗じて計算した金額の所得税を徴収し、その徴収の日の属する月の翌月末日までに、これを国に納付しなければならない。</w:t>
      </w:r>
    </w:p>
    <w:p w:rsidR="00FB0280" w:rsidRDefault="00457587">
      <w:pPr>
        <w:pStyle w:val="jaf6"/>
      </w:pPr>
      <w:r>
        <w:t>一　当該事業のために芸能人等の役務提供をする他の非居住者</w:t>
      </w:r>
      <w:r>
        <w:t xml:space="preserve">　その芸能人等の役務提供に係る所得税法第百六十一条第八号に掲げる給与又は報酬</w:t>
      </w:r>
    </w:p>
    <w:p w:rsidR="00FB0280" w:rsidRDefault="00457587">
      <w:pPr>
        <w:pStyle w:val="jaf6"/>
      </w:pPr>
      <w:r>
        <w:t>二　当該事業のために芸能人等の役務提供を主たる内容とする事業を行う他の非居住者又は外国法人　その芸能人等の役務提供に係る所得税法第百六十一条第二号に掲げる対価</w:t>
      </w:r>
    </w:p>
    <w:p w:rsidR="00FB0280" w:rsidRDefault="00457587">
      <w:pPr>
        <w:pStyle w:val="jaf4"/>
      </w:pPr>
      <w:r>
        <w:t>２　前項の規定により徴収して納付すべき所得税は、所得税法第二条第一項第四十五号に規定する源泉徴収に係る所得税とみなして、同法、国税通則法及び国税徴収法の規定を適用する。この場合において、所得税法及び法人税法の規定の適用については、次に定めるところによる。</w:t>
      </w:r>
    </w:p>
    <w:p w:rsidR="00FB0280" w:rsidRDefault="00457587">
      <w:pPr>
        <w:pStyle w:val="jaf6"/>
      </w:pPr>
      <w:r>
        <w:t>一　前項第二号に掲</w:t>
      </w:r>
      <w:r>
        <w:t>げる者が同号に定める対価につき同項の規定により所得税を徴収された場合における所得税法第二百十五条の規定の適用については、同条中「源泉徴収義務）」とあるのは「源泉徴収義務）又は租税特別措置法第四十二条第一項（免税芸能法人等が支払う芸能人等の役務提供報酬等に係る源泉徴収の特例）」と、「同項」とあるのは「これら」とする。</w:t>
      </w:r>
    </w:p>
    <w:p w:rsidR="00FB0280" w:rsidRDefault="00457587">
      <w:pPr>
        <w:pStyle w:val="jaf6"/>
      </w:pPr>
      <w:r>
        <w:t>二　芸能人等の役務提供報酬の支払を受ける者が非居住者である場合における当該非居住者に対する所得税法第百七十二条及び第二百十四条の規定の適用については、同法第百七十二条第一項中「源泉徴収）」とある</w:t>
      </w:r>
      <w:r>
        <w:t>のは「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るのは「源泉徴収義務）及び租税特別措置法第四十二条第一項（免税芸能法人等が支払う芸能人等の役務提供報酬等に係る源泉徴収の特例）」とする。</w:t>
      </w:r>
    </w:p>
    <w:p w:rsidR="00FB0280" w:rsidRDefault="00457587">
      <w:pPr>
        <w:pStyle w:val="jaf6"/>
      </w:pPr>
      <w:r>
        <w:t>三　芸能人等の役務提供報酬の支払を受ける者が外国法人である場合における当該外国法人に対する所得税法第百八十条及び法人税法第</w:t>
      </w:r>
      <w:r>
        <w:t>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務）」とあるのは「源泉徴収義務）又は租税特別措置法第四十二条第一項（免税芸能法人等が支払う芸能人等の役務提供報酬等に係る源泉徴収の特例）」と、「同法第二百十五条」とあるのは「所得税法第二百十五条」と、「同項」とあるのは「同法第二百十二条第一項又は租税特別措置法第四十二条第一項」</w:t>
      </w:r>
      <w:r>
        <w:t>と、「同法第百六十一条第八号」とあるのは「所得税法第百六十一条第八号」とする。</w:t>
      </w:r>
    </w:p>
    <w:p w:rsidR="00FB0280" w:rsidRDefault="00457587">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第一項第一号中「百分の二十」とあるのは、「百分の十五」とする。</w:t>
      </w:r>
    </w:p>
    <w:p w:rsidR="00FB0280" w:rsidRDefault="00457587">
      <w:pPr>
        <w:pStyle w:val="jaf4"/>
      </w:pPr>
      <w:r>
        <w:t>４　第一項第二号に掲げる者が非居住者である場合における同項の規定により徴収された所得税の処理その他同項及び前項の規定の適用に関し必要な事項は、政令で定める。</w:t>
      </w:r>
    </w:p>
    <w:p w:rsidR="00FB0280" w:rsidRDefault="00FB0280"/>
    <w:p w:rsidR="00FB0280" w:rsidRDefault="00457587">
      <w:pPr>
        <w:pStyle w:val="jaa"/>
      </w:pPr>
      <w:r>
        <w:t>（外国金融機関等の債券現先取引に係る利子の課税の特例）</w:t>
      </w:r>
    </w:p>
    <w:p w:rsidR="00FB0280" w:rsidRDefault="00457587">
      <w:pPr>
        <w:pStyle w:val="jaf3"/>
      </w:pPr>
      <w:r>
        <w:t>第四十二条の二　外国金融機関等が、平成十四年四月一日から平成二十年三月三十一日までの間において開始した所得税法第百六十一条第六号に掲げる国内源泉所得の基因となる次に掲げる債券の買戻又は売戻条件付売買取引として政令で定めるもの（政令で定める要件を満たすものに限る。第十項において「債券現先取引」という。）につき、特定金融機関等から同号に掲げる利子の支払を受ける場合には、その支払を受ける利子（政令で定めるものを除く。以下この条において「特定利子」という。）に</w:t>
      </w:r>
      <w:r>
        <w:t>ついては、所得税を課さない。</w:t>
      </w:r>
    </w:p>
    <w:p w:rsidR="00FB0280" w:rsidRDefault="00457587">
      <w:pPr>
        <w:pStyle w:val="jaf6"/>
      </w:pPr>
      <w:r>
        <w:t>一　社債等の振替に関する法律第八十八条に規定する振替国債</w:t>
      </w:r>
    </w:p>
    <w:p w:rsidR="00FB0280" w:rsidRDefault="00457587">
      <w:pPr>
        <w:pStyle w:val="jaf6"/>
      </w:pPr>
      <w:r>
        <w:t>二　外国又はその地方公共団体が発行し、又は保証する債券</w:t>
      </w:r>
    </w:p>
    <w:p w:rsidR="00FB0280" w:rsidRDefault="00457587">
      <w:pPr>
        <w:pStyle w:val="jaf6"/>
      </w:pPr>
      <w:r>
        <w:t>三　外国法人が発行し、又は保証する債券で政令で定めるもの（前号に掲げるものを除く。）</w:t>
      </w:r>
    </w:p>
    <w:p w:rsidR="00FB0280" w:rsidRDefault="00457587">
      <w:pPr>
        <w:pStyle w:val="jaf4"/>
      </w:pPr>
      <w:r>
        <w:t>２　前項の規定は、特定利子の支払を受ける外国金融機関等（第四項第一号イに掲げる外国法人に限る。）が次の各号に掲げる外国法人のいずれかに該当する場合には、適用しない。</w:t>
      </w:r>
    </w:p>
    <w:p w:rsidR="00FB0280" w:rsidRDefault="00457587">
      <w:pPr>
        <w:pStyle w:val="jaf6"/>
      </w:pPr>
      <w:r>
        <w:t>一　当該特定利子を支払う特定金融機関等の第六十六条の五第四項第一号に規定する国外支配株主等に該当する外国法人（所得税</w:t>
      </w:r>
      <w:r>
        <w:t>法第百六十二条に規定する条約の我が国以外の締約国の法人を除く。）</w:t>
      </w:r>
    </w:p>
    <w:p w:rsidR="00FB0280" w:rsidRDefault="00457587">
      <w:pPr>
        <w:pStyle w:val="jaf6"/>
      </w:pPr>
      <w:r>
        <w:t>二　居住者又は内国法人に係る第四十条の四第一項又は第六十六条の六第一項に規定する特定外国子会社等に該当する外国法人（前号に掲げる外国法人を除く。）</w:t>
      </w:r>
    </w:p>
    <w:p w:rsidR="00FB0280" w:rsidRDefault="00457587">
      <w:pPr>
        <w:pStyle w:val="jaf6"/>
      </w:pPr>
      <w:r>
        <w:t>三　外国法人のその本店又は主たる事務所の所在する国又は地域（以下この号において「本店所在地国」という。）において当該特定利子について外国法人税（法人税法第六十九条第一項に規定する外国法人税をいう。以下この号において同じ。）が課されないこととされている場合（当該特定利子が本店所在地国以外の国又は地域</w:t>
      </w:r>
      <w:r>
        <w:t>に所在する営業所又は事務所（第四項及び第七項において「営業所等」という。）において行う事業に帰せられる場合であつて、当該国又は地域において当該特定利子について外国法人税が課される場合を除く。）における当該外国法人（前二号に掲げる外国法人を除く。）</w:t>
      </w:r>
    </w:p>
    <w:p w:rsidR="00FB0280" w:rsidRDefault="00457587">
      <w:pPr>
        <w:pStyle w:val="jaf4"/>
      </w:pPr>
      <w:r>
        <w:t>３　第一項の規定は、国内に恒久的施設を有する外国法人が支払を受ける特定利子で、その者の国内において行う事業に帰せられるものについては、適用しない。</w:t>
      </w:r>
    </w:p>
    <w:p w:rsidR="00FB0280" w:rsidRDefault="00457587">
      <w:pPr>
        <w:pStyle w:val="jaf4"/>
      </w:pPr>
      <w:r>
        <w:t>４　この条において、次の各号に掲げる用語の意義は、当該各号に定めるところによる。</w:t>
      </w:r>
    </w:p>
    <w:p w:rsidR="00FB0280" w:rsidRDefault="00457587">
      <w:pPr>
        <w:pStyle w:val="jaf6"/>
      </w:pPr>
      <w:r>
        <w:t>一　外国金融機関等　次に掲げる外国法人をいう。</w:t>
      </w:r>
    </w:p>
    <w:p w:rsidR="00FB0280" w:rsidRDefault="00457587">
      <w:pPr>
        <w:pStyle w:val="jaf9"/>
      </w:pPr>
      <w:r>
        <w:t>イ　外国の法令に準拠して当該国において銀行業、証券業又は保険業を営む外国法人</w:t>
      </w:r>
    </w:p>
    <w:p w:rsidR="00FB0280" w:rsidRDefault="00457587">
      <w:pPr>
        <w:pStyle w:val="jaf9"/>
      </w:pPr>
      <w:r>
        <w:t>ロ　外国の中央銀行</w:t>
      </w:r>
    </w:p>
    <w:p w:rsidR="00FB0280" w:rsidRDefault="00457587">
      <w:pPr>
        <w:pStyle w:val="jaf9"/>
      </w:pPr>
      <w:r>
        <w:t>ハ　国際間の取極に基づき設立された国際機関</w:t>
      </w:r>
    </w:p>
    <w:p w:rsidR="00FB0280" w:rsidRDefault="00457587">
      <w:pPr>
        <w:pStyle w:val="jaf6"/>
      </w:pPr>
      <w:r>
        <w:t>二　特定金融機関等　次に掲げる法人をいう。</w:t>
      </w:r>
    </w:p>
    <w:p w:rsidR="00FB0280" w:rsidRDefault="00457587">
      <w:pPr>
        <w:pStyle w:val="jaf9"/>
      </w:pPr>
      <w:r>
        <w:t>イ　第八条第一項に規定する金融機関及び同条第二項に規定する金融商品取引業者等で金融機関等が行う特定金融取引の一括清算に関する法律（平成十年法律第百八号）第二条第二項に規定する金融機関等に該当する法人（国内に営業所等を有するものに限る。）</w:t>
      </w:r>
    </w:p>
    <w:p w:rsidR="00FB0280" w:rsidRDefault="00457587">
      <w:pPr>
        <w:pStyle w:val="jaf9"/>
      </w:pPr>
      <w:r>
        <w:t>ロ　日本銀行</w:t>
      </w:r>
    </w:p>
    <w:p w:rsidR="00FB0280" w:rsidRDefault="00457587">
      <w:pPr>
        <w:pStyle w:val="jaf4"/>
      </w:pPr>
      <w:r>
        <w:t>５　第一項の規定の適用を受</w:t>
      </w:r>
      <w:r>
        <w:t>けようとする外国金融機関等は、政令で定めるところにより、その支払を受けるべき特定利子につき同項の規定の適用を受けようとする旨、その者の名称及び本店又は主たる事務所の所在地（国内に恒久的施設を有する外国法人にあつては、財務省令で定める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の支払をする者の当該特定利子に係る所得税法第十七条の規定による納税地（</w:t>
      </w:r>
      <w:r>
        <w:t>同法第十八条第二項の規定による指定があつた場合には、その指定をされた納税地）の所轄税務署長に提出しなければならない。</w:t>
      </w:r>
    </w:p>
    <w:p w:rsidR="00FB0280" w:rsidRDefault="00457587">
      <w:pPr>
        <w:pStyle w:val="jaf4"/>
      </w:pPr>
      <w:r>
        <w:t>６　前項の場合において、非課税適用申告書が同項に規定する税務署長に提出されたときは、同項の特定利子の支払をする者においてその受理がされた時にその提出があつたものとみなす。</w:t>
      </w:r>
    </w:p>
    <w:p w:rsidR="00FB0280" w:rsidRDefault="00457587">
      <w:pPr>
        <w:pStyle w:val="jaf4"/>
      </w:pPr>
      <w:r>
        <w:t>７　非課税適用申告書の提出をする外国金融機関等は、その提出をする際、その経由する特定金融機関等の営業所等の長に当該提出をする者の法人の登記事項証明書その他の政令で定める書類を提示しなければならないものとし、当該特定金融機関</w:t>
      </w:r>
      <w:r>
        <w:t>等の営業所等の長は、当該非課税適用申告書に記載されている名称及び本店又は主たる事務所の所在地を当該書類により確認しなければならないものとする。</w:t>
      </w:r>
    </w:p>
    <w:p w:rsidR="00FB0280" w:rsidRDefault="00457587">
      <w:pPr>
        <w:pStyle w:val="jaf4"/>
      </w:pPr>
      <w:r>
        <w:t>８　非課税適用申告書を提出した外国金融機関等が、当該非課税適用申告書を提出した後、その名称又は本店若しくは主たる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の名称及び本店又は主たる事務所の所在地その他の財務省令で</w:t>
      </w:r>
      <w:r>
        <w:t>定める事項を記載した申告書を当該特定金融機関等を経由して第五項に規定する税務署長に提出しなければならない。この場合において、当該申告書を提出しなかつたときは、その該当することとなつた日以後に当該特定金融機関等から支払を受ける特定利子については、第一項の規定は、適用しない。</w:t>
      </w:r>
    </w:p>
    <w:p w:rsidR="00FB0280" w:rsidRDefault="00457587">
      <w:pPr>
        <w:pStyle w:val="jaf4"/>
      </w:pPr>
      <w:r>
        <w:t>９　第七項の規定は、前項の規定により同項に規定する申告書を提出する外国金融機関等が当該申告書を提出する場合について準用する。この場合において、第七項中「非課税適用申告書の提出をする外国金融機関等」とあるのは「次項に規定する申告書の提出をす</w:t>
      </w:r>
      <w:r>
        <w:t>る外国金融機関等」と、「当該非課税適用申告書」とあるのは「当該申告書」と、「名称」とあるのは「変更後の名称」と読み替えるものとする。</w:t>
      </w:r>
    </w:p>
    <w:p w:rsidR="00FB0280" w:rsidRDefault="00457587">
      <w:pPr>
        <w:pStyle w:val="jaf4"/>
      </w:pPr>
      <w:r>
        <w:t>１０　特定金融機関等は、非課税適用申告書の提出をした外国金融機関等との間の債券現先取引につき帳簿を備え、各人別に、政令で定めるところにより、これらの債券現先取引に係る契約が締結された日その他の財務省令で定める事項を記載し、又は記録しなければならない。</w:t>
      </w:r>
    </w:p>
    <w:p w:rsidR="00FB0280" w:rsidRDefault="00457587">
      <w:pPr>
        <w:pStyle w:val="jaf4"/>
      </w:pPr>
      <w:r>
        <w:t>１１　非課税適用申告書の提出期限その他第一項から第三項まで及び第五項から前項までの規定の適用に関し必要な事項は、政令で定める。</w:t>
      </w:r>
    </w:p>
    <w:p w:rsidR="00FB0280" w:rsidRDefault="00FB0280"/>
    <w:p w:rsidR="00FB0280" w:rsidRDefault="00457587">
      <w:pPr>
        <w:pStyle w:val="jaf2"/>
      </w:pPr>
      <w:r>
        <w:t>第七節の二　国外関連者との取引に係る課税の特例等</w:t>
      </w:r>
    </w:p>
    <w:p w:rsidR="00FB0280" w:rsidRDefault="00FB0280"/>
    <w:p w:rsidR="00FB0280" w:rsidRDefault="00457587">
      <w:pPr>
        <w:pStyle w:val="jaa"/>
      </w:pPr>
      <w:r>
        <w:t>（国外関連者との取引に係る課税の特例）</w:t>
      </w:r>
    </w:p>
    <w:p w:rsidR="00FB0280" w:rsidRDefault="00457587">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という。）のあるものをいう。以</w:t>
      </w:r>
      <w:r>
        <w:t>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政令で定めるものを除く。以下この条において「国外関連取引」という。）につき、当該法人が当該国外関連者から支払を受ける対価の額が独立企業間価格に満たないとき、又は当該法人が当該国外関連者に支払う対価の額が独立企業間価格を超えるときは、当該法人の当該</w:t>
      </w:r>
      <w:r>
        <w:t>事業年度の所得及び解散（合併による解散を除く。以下この条において同じ。）による清算所得（清算所得に対する法人税を課される法人の清算中の事業年度の所得及び同法第百三条第一項第二号の規定により解散による清算所得とみなされる金額を含む。第七項において同じ。）に係る同法その他法人税に関する法令の規定の適用については、当該国外関連取引は、独立企業間価格で行われたものとみなす。</w:t>
      </w:r>
    </w:p>
    <w:p w:rsidR="00FB0280" w:rsidRDefault="00457587">
      <w:pPr>
        <w:pStyle w:val="jaf4"/>
      </w:pPr>
      <w:r>
        <w:t>２　前項に規定する独立企業間価格とは、国外関連取引が次の各号に掲げる取引のいずれに該当するかに応じ当該各号に定める方法により算定した金額をいう</w:t>
      </w:r>
      <w:r>
        <w:t>。</w:t>
      </w:r>
    </w:p>
    <w:p w:rsidR="00FB0280" w:rsidRDefault="00457587">
      <w:pPr>
        <w:pStyle w:val="jaf6"/>
      </w:pPr>
      <w:r>
        <w:t>一　棚卸資産の販売又は購入　次に掲げる方法（ニに掲げる方法は、イからハまでに掲げる方法を用いることができない場合に限り、用いることができる。）</w:t>
      </w:r>
    </w:p>
    <w:p w:rsidR="00FB0280" w:rsidRDefault="00457587">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じる対価の額の差を調整できるときは、その調整を行つた後</w:t>
      </w:r>
      <w:r>
        <w:t>の対価の額を含む。）に相当する金額をもつて当該国外関連取引の対価の額とする方法をいう。）</w:t>
      </w:r>
    </w:p>
    <w:p w:rsidR="00FB0280" w:rsidRDefault="00457587">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FB0280" w:rsidRDefault="00457587">
      <w:pPr>
        <w:pStyle w:val="jaf9"/>
      </w:pPr>
      <w:r>
        <w:t>ハ　原価基準法（国外関連取引に係る棚卸資産の売手の購入、製造その他の行為による取得の原価の額に通常</w:t>
      </w:r>
      <w:r>
        <w:t>の利潤の額（当該原価の額に政令で定める通常の利益率を乗じて計算した金額をいう。）を加算して計算した金額をもつて当該国外関連取引の対価の額とする方法をいう。）</w:t>
      </w:r>
    </w:p>
    <w:p w:rsidR="00FB0280" w:rsidRDefault="00457587">
      <w:pPr>
        <w:pStyle w:val="jaf9"/>
      </w:pPr>
      <w:r>
        <w:t>ニ　イからハまでに掲げる方法に準ずる方法その他政令で定める方法</w:t>
      </w:r>
    </w:p>
    <w:p w:rsidR="00FB0280" w:rsidRDefault="00457587">
      <w:pPr>
        <w:pStyle w:val="jaf6"/>
      </w:pPr>
      <w:r>
        <w:t>二　前号に掲げる取引以外の取引　次に掲げる方法（ロに掲げる方法は、イに掲げる方法を用いることができない場合に限り、用いることができる。）</w:t>
      </w:r>
    </w:p>
    <w:p w:rsidR="00FB0280" w:rsidRDefault="00457587">
      <w:pPr>
        <w:pStyle w:val="jaf9"/>
      </w:pPr>
      <w:r>
        <w:t>イ　前号イからハまでに掲げる方法と同等の方法</w:t>
      </w:r>
    </w:p>
    <w:p w:rsidR="00FB0280" w:rsidRDefault="00457587">
      <w:pPr>
        <w:pStyle w:val="jaf9"/>
      </w:pPr>
      <w:r>
        <w:t>ロ　前号ニに掲げる方法と同等の方法</w:t>
      </w:r>
    </w:p>
    <w:p w:rsidR="00FB0280" w:rsidRDefault="00457587">
      <w:pPr>
        <w:pStyle w:val="jaf4"/>
      </w:pPr>
      <w:r>
        <w:t>３　法人が各事業年度において支出した寄附金の額（法人税法第三十七条第七項に規定する寄附金の額をいう。以下この項及び次項において同じ。）のうち当該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法人の各事業年度の所得の金額（同法第百二条第一項第一号に規定する所得の金額を含む。）の計算上、損金の額に算入しない。この場合において、当該法人に対する同法</w:t>
      </w:r>
      <w:r>
        <w:t>第三十七条の規定の適用については、同条第一項中「次項」とあるのは、「次項又は租税特別措置法第六十六条の四第三項（国外関連者との取引に係る課税の特例）」とする。</w:t>
      </w:r>
    </w:p>
    <w:p w:rsidR="00FB0280" w:rsidRDefault="00457587">
      <w:pPr>
        <w:pStyle w:val="jaf4"/>
      </w:pPr>
      <w:r>
        <w:t>４　第一項の規定の適用がある場合における国外関連取引の対価の額と当該国外関連取引に係る同項に規定する独立企業間価格との差額（寄附金の額に該当するものを除く。）は、法人の各事業年度の所得の金額（法人税法第百二条第一項第一号に規定する所得の金額を含む。）の計算上、損金の額に算入しない。</w:t>
      </w:r>
    </w:p>
    <w:p w:rsidR="00FB0280" w:rsidRDefault="00457587">
      <w:pPr>
        <w:pStyle w:val="jaf4"/>
      </w:pPr>
      <w:r>
        <w:t>５　前項に規定する差額で法人の清算中に生じたものは、当該法人の解散に</w:t>
      </w:r>
      <w:r>
        <w:t>よる清算所得の金額の計算上、残余財産の価額に算入する。</w:t>
      </w:r>
    </w:p>
    <w:p w:rsidR="00FB0280" w:rsidRDefault="00457587">
      <w:pPr>
        <w:pStyle w:val="jaf4"/>
      </w:pPr>
      <w:r>
        <w:t>６　法人が当該法人に係る国外関連者との取引を他の者（当該法人に係る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FB0280" w:rsidRDefault="00457587">
      <w:pPr>
        <w:pStyle w:val="jaf4"/>
      </w:pPr>
      <w:r>
        <w:t>７　国税庁の当該職員又は法人の納税地の所轄税務署若しくは所轄国税局の当該職員が、法人にその各事業年度における国外関連取引に係る第一項に規定する独</w:t>
      </w:r>
      <w:r>
        <w:t>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次項、第九項及び第十二項第二号において同じ。）又はその写しの提示又は提出を求めた場合において、当該法人がこれらを遅滞なく提示し、又は提出しなかつたときは、税務署長は、次の各号に掲げる方法（第二号に掲げる方法は、第</w:t>
      </w:r>
      <w:r>
        <w:t>一号に掲げる方法を用いることができない場合に限り、用いることができる。）により算定した金額を当該独立企業間価格と推定して、当該法人の当該事業年度の所得の金額若しくは欠損金額又は解散による清算所得の金額につき法人税法第二条第四十三号に規定する更正（第十六項において「更正」という。）又は同条第四十四号に規定する決定（第十六項において「決定」という。）をすることができる。</w:t>
      </w:r>
    </w:p>
    <w:p w:rsidR="00FB0280" w:rsidRDefault="00457587">
      <w:pPr>
        <w:pStyle w:val="jaf6"/>
      </w:pPr>
      <w:r>
        <w:t>一　当該法人の当該国外関連取引に係る事業と同種の事業を営む法人で事業規模その他の事業の内容が類似するものの当該事業に係る売上総利益率又はこれに</w:t>
      </w:r>
      <w:r>
        <w:t>準ずる割合として政令で定める割合を基礎とした第二項第一号ロ若しくはハに掲げる方法又は同項第二号イに掲げる方法（同項第一号イに掲げる方法と同等の方法を除く。）</w:t>
      </w:r>
    </w:p>
    <w:p w:rsidR="00FB0280" w:rsidRDefault="00457587">
      <w:pPr>
        <w:pStyle w:val="jaf6"/>
      </w:pPr>
      <w:r>
        <w:t>二　第二項第一号ニに規定する政令で定める方法又は同項第二号ロに掲げる方法（当該政令で定める方法と同等の方法に限る。）に類するものとして政令で定める方法</w:t>
      </w:r>
    </w:p>
    <w:p w:rsidR="00FB0280" w:rsidRDefault="00457587">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w:t>
      </w:r>
      <w:r>
        <w:t>簿書類又はその写しの提示又は提出を求めることができる。この場合において、当該法人は、当該提示又は提出を求められたときは、当該帳簿書類又はその写しの入手に努めなければならない。</w:t>
      </w:r>
    </w:p>
    <w:p w:rsidR="00FB0280" w:rsidRDefault="00457587">
      <w:pPr>
        <w:pStyle w:val="jaf4"/>
      </w:pPr>
      <w:r>
        <w:t>９　国税庁の当該職員又は法人の納税地の所轄税務署若しくは所轄国税局の当該職員は、法人が第七項に規定する帳簿書類又はその写しを遅滞なく提示し、又は提出しなかつた場合において、当該法人の各事業年度における国外関連取引に係る第一項に規定する独立企業間価格を算定するために必要があるときは、その必要と認められる範囲内において、当該法人の当該国外</w:t>
      </w:r>
      <w:r>
        <w:t>関連取引に係る事業と同種の事業を営む者に質問し、又は当該事業に関する帳簿書類を検査することができる。</w:t>
      </w:r>
    </w:p>
    <w:p w:rsidR="00FB0280" w:rsidRDefault="00457587">
      <w:pPr>
        <w:pStyle w:val="jaf4"/>
      </w:pPr>
      <w:r>
        <w:t>１０　前項の規定による質問又は検査の権限は、犯罪捜査のために認められたものと解してはならない。</w:t>
      </w:r>
    </w:p>
    <w:p w:rsidR="00FB0280" w:rsidRDefault="00457587">
      <w:pPr>
        <w:pStyle w:val="jaf4"/>
      </w:pPr>
      <w:r>
        <w:t>１１　国税庁、国税局又は税務署の当該職員は、第九項の規定による質問又は検査をする場合には、その身分を示す証明書を携帯し、関係人の請求があつたときは、これを提示しなければならない。</w:t>
      </w:r>
    </w:p>
    <w:p w:rsidR="00FB0280" w:rsidRDefault="00457587">
      <w:pPr>
        <w:pStyle w:val="jaf4"/>
      </w:pPr>
      <w:r>
        <w:t>１２　次の各号のいずれかに該当する者は、十万円以下の罰金に処する。</w:t>
      </w:r>
    </w:p>
    <w:p w:rsidR="00FB0280" w:rsidRDefault="00457587">
      <w:pPr>
        <w:pStyle w:val="jaf6"/>
      </w:pPr>
      <w:r>
        <w:t>一　第九項の規定による当該職員の質問に対して答弁せず、若しくは偽り</w:t>
      </w:r>
      <w:r>
        <w:t>の答弁をし、又は同項の規定による検査を拒み、妨げ、若しくは忌避した者</w:t>
      </w:r>
    </w:p>
    <w:p w:rsidR="00FB0280" w:rsidRDefault="00457587">
      <w:pPr>
        <w:pStyle w:val="jaf6"/>
      </w:pPr>
      <w:r>
        <w:t>二　前号の検査に関し偽りの記載又は記録をした帳簿書類を提示した者</w:t>
      </w:r>
    </w:p>
    <w:p w:rsidR="00FB0280" w:rsidRDefault="00457587">
      <w:pPr>
        <w:pStyle w:val="jaf4"/>
      </w:pPr>
      <w:r>
        <w:t>１３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FB0280" w:rsidRDefault="00457587">
      <w:pPr>
        <w:pStyle w:val="jaf4"/>
      </w:pPr>
      <w:r>
        <w:t>１４　人格のない社団等について前項の規定の適用がある場合には、その代表者又は管理人がその訴訟行為につきその人格のない社団等を代表するほか、法人を被告</w:t>
      </w:r>
      <w:r>
        <w:t>人又は被疑者とする場合の刑事訴訟に関する法律の規定を準用する。</w:t>
      </w:r>
    </w:p>
    <w:p w:rsidR="00FB0280" w:rsidRDefault="00457587">
      <w:pPr>
        <w:pStyle w:val="jaf4"/>
      </w:pPr>
      <w:r>
        <w:t>１５　法人は、各事業年度において当該法人に係る国外関連者との間で取引を行つた場合には、当該国外関連者の名称及び本店又は主たる事務所の所在地その他財務省令で定める事項を記載した書類を当該事業年度の確定申告書（法人税法第二条第三十一号に規定する確定申告書をいう。）に添付しなければならない。</w:t>
      </w:r>
    </w:p>
    <w:p w:rsidR="00FB0280" w:rsidRDefault="00457587">
      <w:pPr>
        <w:pStyle w:val="jaf4"/>
      </w:pPr>
      <w:r>
        <w:t>１６　更正若しくは決定（以下この項において「更正決定」という。）又は国税通則法第三十二条第五項に規定する賦課決定（以下この項において「賦課決定」という。）で次の</w:t>
      </w:r>
      <w:r>
        <w:t>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六条の四第十六項（国外関連者との取引に係る課税の特例）」と、同法第七十一条第一項中「が前条」とあるのは「が前条及</w:t>
      </w:r>
      <w:r>
        <w:t>び租税特別措置法第六十六条の四第十六項（国外関連者との取引に係る課税の特例）」と、「、前条」とあるのは「、前条及び同項」とする。</w:t>
      </w:r>
    </w:p>
    <w:p w:rsidR="00FB0280" w:rsidRDefault="00457587">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w:t>
      </w:r>
      <w:r>
        <w:t>いては、当該還付請求申告書を提出した日）</w:t>
      </w:r>
    </w:p>
    <w:p w:rsidR="00FB0280" w:rsidRDefault="00457587">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FB0280" w:rsidRDefault="00457587">
      <w:pPr>
        <w:pStyle w:val="jaf4"/>
      </w:pPr>
      <w:r>
        <w:t>１７　法人が当該法人に係る国外関連者との取</w:t>
      </w:r>
      <w:r>
        <w:t>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FB0280" w:rsidRDefault="00457587">
      <w:pPr>
        <w:pStyle w:val="jaf4"/>
      </w:pPr>
      <w:r>
        <w:t>１８　前項の場合においては、国税通則法第七十三条第三項ただし書の規定を準用する。この場合において、同項ただし書中「二年」とあるのは、「一年」と読み替えるものとする</w:t>
      </w:r>
      <w:r>
        <w:t>。</w:t>
      </w:r>
    </w:p>
    <w:p w:rsidR="00FB0280" w:rsidRDefault="00457587">
      <w:pPr>
        <w:pStyle w:val="jaf4"/>
      </w:pPr>
      <w:r>
        <w:t>１９　第一項の規定の適用がある場合において、法人と当該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w:t>
      </w:r>
      <w:r>
        <w:t>政令で定めるところにより、当該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FB0280" w:rsidRDefault="00457587">
      <w:pPr>
        <w:pStyle w:val="jaf4"/>
      </w:pPr>
      <w:r>
        <w:t>２０　外国法人が国外関連者に該当するかどうかの判定に関する事項その他第一項から第七項までの規定の適用に関し必要な事項は、政令で定める。</w:t>
      </w:r>
    </w:p>
    <w:p w:rsidR="00FB0280" w:rsidRDefault="00FB0280"/>
    <w:p w:rsidR="00FB0280" w:rsidRDefault="00457587">
      <w:pPr>
        <w:pStyle w:val="jaa"/>
      </w:pPr>
      <w:r>
        <w:t>（国外関連者との取引に係る課税の特例に係る納税の猶予）</w:t>
      </w:r>
    </w:p>
    <w:p w:rsidR="00FB0280" w:rsidRDefault="00457587">
      <w:pPr>
        <w:pStyle w:val="jaf3"/>
      </w:pPr>
      <w:r>
        <w:t>第六十六条の四の二　内国法人が租税条約の規定に基づき国税庁長官に対し当該租税条約に規定</w:t>
      </w:r>
      <w:r>
        <w:t>する申立てをした場合（外国法人が租税条約の規定に基づき当該外国法人に係る条約相手国の権限ある当局に対し当該租税条約に規定する申立てをした場合を含む。）には、税務署長等（国税通則法第四十六条第一項に規定する税務署長等をいう。以下この条において同じ。）は、これらの申立てに係る前条第十六項第一号に掲げる更正決定により納付すべき法人税の額（これらの申立てに係る条約相手国との間の租税条約に規定する協議の対象となるものに限る。）及び当該法人税の額に係る同法第六十九条に規定する加算税の額として政令で定めるところにより計算</w:t>
      </w:r>
      <w:r>
        <w:t>した金額を限度として、これらの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w:t>
      </w:r>
      <w:r>
        <w:t>人税の額以外の国税の滞納がある場合は、この限りでない。</w:t>
      </w:r>
    </w:p>
    <w:p w:rsidR="00FB0280" w:rsidRDefault="00457587">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FB0280" w:rsidRDefault="00457587">
      <w:pPr>
        <w:pStyle w:val="jaf4"/>
      </w:pPr>
      <w:r>
        <w:t>３　国税通則法第四十六条第六項の規定は、前項の規定により担保を徴する場合について準用する。</w:t>
      </w:r>
    </w:p>
    <w:p w:rsidR="00FB0280" w:rsidRDefault="00457587">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六条の四の二第一項（国外関連者との取引に係る課税の特例に係る納税の猶予）」と読み替えるものとする。</w:t>
      </w:r>
    </w:p>
    <w:p w:rsidR="00FB0280" w:rsidRDefault="00457587">
      <w:pPr>
        <w:pStyle w:val="jaf4"/>
      </w:pPr>
      <w:r>
        <w:t>５　納税の猶予を受けた者が次の各号のいずれかに該当する場合には、税務署長等は、その猶予を取り消</w:t>
      </w:r>
      <w:r>
        <w:t>すことができる。この場合においては、国税通則法第四十九条第二項及び第三項の規定を準用する。</w:t>
      </w:r>
    </w:p>
    <w:p w:rsidR="00FB0280" w:rsidRDefault="00457587">
      <w:pPr>
        <w:pStyle w:val="jaf6"/>
      </w:pPr>
      <w:r>
        <w:t>一　第一項の申立てを取り下げたとき。</w:t>
      </w:r>
    </w:p>
    <w:p w:rsidR="00FB0280" w:rsidRDefault="00457587">
      <w:pPr>
        <w:pStyle w:val="jaf6"/>
      </w:pPr>
      <w:r>
        <w:t>二　第一項の協議に必要な書類の提出につき協力しないとき。</w:t>
      </w:r>
    </w:p>
    <w:p w:rsidR="00FB0280" w:rsidRDefault="00457587">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FB0280" w:rsidRDefault="00457587">
      <w:pPr>
        <w:pStyle w:val="jaf6"/>
      </w:pPr>
      <w:r>
        <w:t>四　その猶予に係る法人税につき提供された担保について税務署長等が国税通則法第五十一条第一項の規定によつてした命令に応じないとき。</w:t>
      </w:r>
    </w:p>
    <w:p w:rsidR="00FB0280" w:rsidRDefault="00457587">
      <w:pPr>
        <w:pStyle w:val="jaf6"/>
      </w:pPr>
      <w:r>
        <w:t>五　前各号に掲げるもののほか、そ</w:t>
      </w:r>
      <w:r>
        <w:t>の者の財産の状況その他の事情の変化によりその猶予を継続することが適当でないと認められるとき。</w:t>
      </w:r>
    </w:p>
    <w:p w:rsidR="00FB0280" w:rsidRDefault="00457587">
      <w:pPr>
        <w:pStyle w:val="jaf4"/>
      </w:pPr>
      <w:r>
        <w:t>６　納税の猶予を受けた法人税についての国税通則法及び国税徴収法の規定の適用については、国税通則法第二条第八号中「納税の猶予又は」とあるのは「納税の猶予（租税特別措置法第六十六条の四の二第一項（国外関連者との取引に係る課税の特例に係る納税の猶予）の規定による納税の猶予を含む。）又は」と、同法第五十二条第一項中「及び納税の猶予」とあるのは「及び納税の猶予（租税特別措置法第六十六条の四の二第一項（国外関連者との取引に係る</w:t>
      </w:r>
      <w:r>
        <w:t>課税の特例に係る納税の猶予）の規定による納税の猶予を含む。以下この項において同じ。）」と、同法第五十五条第一項第一号及び第七十三条第四項中「納税の猶予」とあるのは「納税の猶予（租税特別措置法第六十六条の四の二第一項（国外関連者との取引に係る課税の特例に係る納税の猶予）の規定による納税の猶予を含む。）」と、国税徴収法第二条第九号及び第十号中「納税の猶予又は」とあるのは「納税の猶予（租税特別措置法第六十六条の四の二第一項（国外関連者との取引に係る課税の特例に係る納税の猶予）の規定による納税の猶予を含む。）又は」</w:t>
      </w:r>
      <w:r>
        <w:t>と、同法第百五十一条第一項中「納税の猶予）」とあるのは「納税の猶予）及び租税特別措置法第六十六条の四の二第一項（国外関連者との取引に係る課税の特例に係る納税の猶予）」とする。</w:t>
      </w:r>
    </w:p>
    <w:p w:rsidR="00FB0280" w:rsidRDefault="00457587">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w:t>
      </w:r>
      <w:r>
        <w:t>ては、税務署長等は、その免除をしないことができる。</w:t>
      </w:r>
    </w:p>
    <w:p w:rsidR="00FB0280" w:rsidRDefault="00457587">
      <w:pPr>
        <w:pStyle w:val="jaf4"/>
      </w:pPr>
      <w:r>
        <w:t>８　納税の猶予に関する申請の手続に関し必要な事項は、政令で定める。</w:t>
      </w:r>
    </w:p>
    <w:p w:rsidR="00FB0280" w:rsidRDefault="00FB0280"/>
    <w:p w:rsidR="00FB0280" w:rsidRDefault="00457587">
      <w:pPr>
        <w:pStyle w:val="jaf2"/>
      </w:pPr>
      <w:r>
        <w:t>第七節の三　国外支配株主等に係る負債の利子等の課税の特例</w:t>
      </w:r>
    </w:p>
    <w:p w:rsidR="00FB0280" w:rsidRDefault="00FB0280"/>
    <w:p w:rsidR="00FB0280" w:rsidRDefault="00457587">
      <w:pPr>
        <w:pStyle w:val="jaa"/>
      </w:pPr>
      <w:r>
        <w:t>（国外支配株主等に係る負債の利子等の課税の特例）</w:t>
      </w:r>
    </w:p>
    <w:p w:rsidR="00FB0280" w:rsidRDefault="00457587">
      <w:pPr>
        <w:pStyle w:val="jaf3"/>
      </w:pPr>
      <w:r>
        <w:t>第六十六条の五　内国法人が、平成四年四月一日以後に開始する各事業年度において、当該内国法人に係る国外支配株主等又は資金供与者等に負債の利子等を支払う場合において、当該事業年度の当該内国法人に係る国外支配株主等及び資金供与者等に対する負債に係る平均負債残高が当該事業年度の当該内国法</w:t>
      </w:r>
      <w:r>
        <w:t>人に係る国外支配株主等の資本持分の三倍に相当する金額を超えるときは、当該内国法人が当該事業年度において当該国外支配株主等及び資金供与者等に支払う負債の利子等の額のうち、その超える部分に対応するものとして政令で定めるところにより計算した金額は、当該内国法人の当該事業年度の所得の金額（法人税法第百二条第一項第一号に規定する所得の金額を含む。）の計算上、損金の額に算入しない。ただし、当該内国法人の当該事業年度の総負債（負債の利子等の支払の基因となるものに限る。次項及び第三項において同じ。）に係る平均負債残高が当該</w:t>
      </w:r>
      <w:r>
        <w:t>内国法人の自己資本の額の三倍に相当する金額以下となる場合は、この限りでない。</w:t>
      </w:r>
    </w:p>
    <w:p w:rsidR="00FB0280" w:rsidRDefault="00457587">
      <w:pPr>
        <w:pStyle w:val="jaf4"/>
      </w:pPr>
      <w:r>
        <w:t>２　前項の規定を適用する場合において、当該内国法人は、当該内国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事業年度の総負債に係る平均負債残高から政令で定めるところにより計算した特定債券現先取引等に係る平</w:t>
      </w:r>
      <w:r>
        <w:t>均負債残高を控除して計算した平均負債残高を基礎として政令で定めるところにより計算した国外支配株主等の資本持分又は自己資本の額に係る各倍数を当該内国法人に係る国外支配株主等の資本持分又は当該内国法人の自己資本の額に係る各倍数とし、当該内国法人に係る国外支配株主等及び資金供与者等に支払う負債の利子等の額から政令で定めるところにより計算した特定債券現先取引等に係る負債の利子等の額を控除した金額を当該内国法人に係る国外支配株主等及び資金供与者等に支払う負債の利子等の額とすることができる。この場合において、前項中「三</w:t>
      </w:r>
      <w:r>
        <w:t>倍」とあるのは、「二倍」とする。</w:t>
      </w:r>
    </w:p>
    <w:p w:rsidR="00FB0280" w:rsidRDefault="00457587">
      <w:pPr>
        <w:pStyle w:val="jaf4"/>
      </w:pPr>
      <w:r>
        <w:t>３　第一項の規定を適用する場合において、当該内国法人は、当該内国法人に係る国外支配株主等の資本持分及び当該内国法人の自己資本の額に係る各倍数に代えて、当該内国法人と同種の事業を営む内国法人で事業規模その他の状況が類似するものの総負債の額の純資産の額に対する比率として政令で定める比率に照らし妥当と認められる倍数を用いることができる。</w:t>
      </w:r>
    </w:p>
    <w:p w:rsidR="00FB0280" w:rsidRDefault="00457587">
      <w:pPr>
        <w:pStyle w:val="jaf4"/>
      </w:pPr>
      <w:r>
        <w:t>４　この条において、次の各号に掲げる用語の意義は、当該各号に定めるところによる。</w:t>
      </w:r>
    </w:p>
    <w:p w:rsidR="00FB0280" w:rsidRDefault="00457587">
      <w:pPr>
        <w:pStyle w:val="jaf6"/>
      </w:pPr>
      <w:r>
        <w:t>一　国外支配株主等　第二条第一項第一号の二に規定する非居住者（</w:t>
      </w:r>
      <w:r>
        <w:t>第九号において「非居住者」という。）又は外国法人で、内国法人との間に、当該非居住者又は外国法人が当該内国法人の発行済株式又は出資（当該内国法人が有する自己の株式又は出資を除く。）の総数又は総額の百分の五十以上の数又は金額の株式又は出資を直接又は間接に保有する関係その他の政令で定める特殊の関係のあるものをいう。</w:t>
      </w:r>
    </w:p>
    <w:p w:rsidR="00FB0280" w:rsidRDefault="00457587">
      <w:pPr>
        <w:pStyle w:val="jaf6"/>
      </w:pPr>
      <w:r>
        <w:t>二　資金供与者等　内国法人に資金を供与する者及び当該資金の供与に関係のある者として政令で定める者をいう。</w:t>
      </w:r>
    </w:p>
    <w:p w:rsidR="00FB0280" w:rsidRDefault="00457587">
      <w:pPr>
        <w:pStyle w:val="jaf6"/>
      </w:pPr>
      <w:r>
        <w:t>三　負債の利子等　負債の利子（これに準ずるものとして政令で定めるものを含む。以下この号において</w:t>
      </w:r>
      <w:r>
        <w:t>同じ。）その他政令で定める費用（当該負債の利子その他政令で定める費用で、これらの支払を受ける者の課税対象所得に含まれるものその他政令で定めるものを除く。）をいう。</w:t>
      </w:r>
    </w:p>
    <w:p w:rsidR="00FB0280" w:rsidRDefault="00457587">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FB0280" w:rsidRDefault="00457587">
      <w:pPr>
        <w:pStyle w:val="jaf6"/>
      </w:pPr>
      <w:r>
        <w:t>五　平均負債残高　負債の額の平均額として政令で定めるところにより計算した金額をいう。</w:t>
      </w:r>
    </w:p>
    <w:p w:rsidR="00FB0280" w:rsidRDefault="00457587">
      <w:pPr>
        <w:pStyle w:val="jaf6"/>
      </w:pPr>
      <w:r>
        <w:t>六　国外支配株主等の資本持分　各事業年度の国外支配株主等の内国法人の純資産に対する持分として政令で定めるところにより計算した金額をいう。</w:t>
      </w:r>
    </w:p>
    <w:p w:rsidR="00FB0280" w:rsidRDefault="00457587">
      <w:pPr>
        <w:pStyle w:val="jaf6"/>
      </w:pPr>
      <w:r>
        <w:t>七　自己資本の額　各事業年度の純資産の額として政令で定めるところにより計算した金額をいう。</w:t>
      </w:r>
    </w:p>
    <w:p w:rsidR="00FB0280" w:rsidRDefault="00457587">
      <w:pPr>
        <w:pStyle w:val="jaf6"/>
      </w:pPr>
      <w:r>
        <w:t>八　特定債券現先取引等　債券現先取引（第四十二条の二第一項に規定する債券現先取引をいう。）及び現金担保付債券貸借取引（現金を担保として債券の借入れ又は貸付けを行う取引をいう。）で、政令で定めるものをいう。</w:t>
      </w:r>
    </w:p>
    <w:p w:rsidR="00FB0280" w:rsidRDefault="00457587">
      <w:pPr>
        <w:pStyle w:val="jaf6"/>
      </w:pPr>
      <w:r>
        <w:t>九　課税対象所得　第二条第一項第一号の二に規定する居住者にあつては各年分の各</w:t>
      </w:r>
      <w:r>
        <w:t>種所得（所得税法第二条第一項第二十一号に規定する各種所得をいう。）をいい、内国法人にあつては各事業年度の所得（法人税法第百二条第一項の規定による申告書を提出すべき法人の清算中の各事業年度の所得を含む。）若しくは各連結事業年度の連結所得又は清算所得をいい、非居住者又は外国法人にあつては所得税法第百六十四条第一項第一号から第三号までに掲げる非居住者又は法人税法第百四十一条第一号から第三号までに掲げる外国法人のいずれに該当するかに応じ当該非居住者又は外国法人のこれらの規定に定める国内源泉所得のうち政令で定めるもの</w:t>
      </w:r>
      <w:r>
        <w:t>をいう。</w:t>
      </w:r>
    </w:p>
    <w:p w:rsidR="00FB0280" w:rsidRDefault="00457587">
      <w:pPr>
        <w:pStyle w:val="jaf4"/>
      </w:pPr>
      <w:r>
        <w:t>５　第一項の規定により損金の額に算入されなかつた金額で内国法人の清算中に生じたものは、当該内国法人の解散（合併による解散を除く。）による清算所得の金額の計算上、残余財産の価額に算入する。</w:t>
      </w:r>
    </w:p>
    <w:p w:rsidR="00FB0280" w:rsidRDefault="00457587">
      <w:pPr>
        <w:pStyle w:val="jaf4"/>
      </w:pPr>
      <w:r>
        <w:t>６　第二項の規定は、確定申告書等に同項の規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FB0280" w:rsidRDefault="00457587">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類の提出があつ</w:t>
      </w:r>
      <w:r>
        <w:t>た場合に限り、第二項の規定を適用することができる。</w:t>
      </w:r>
    </w:p>
    <w:p w:rsidR="00FB0280" w:rsidRDefault="00457587">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適用する。</w:t>
      </w:r>
    </w:p>
    <w:p w:rsidR="00FB0280" w:rsidRDefault="00457587">
      <w:pPr>
        <w:pStyle w:val="jaf4"/>
      </w:pPr>
      <w:r>
        <w:t>９　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w:t>
      </w:r>
      <w:r>
        <w:t>むを得ない事情があると認めるときは、当該記載をした書面及び当該資料等の提出があつた場合に限り、同項の規定を適用することができる。</w:t>
      </w:r>
    </w:p>
    <w:p w:rsidR="00FB0280" w:rsidRDefault="00457587">
      <w:pPr>
        <w:pStyle w:val="jaf4"/>
      </w:pPr>
      <w:r>
        <w:t>１０　第一項から第四項まで及び第六項から前項までの規定は、国内において事業を行う外国法人が支払う負債の利子等（国内において行う事業に係るものに限る。）について準用する。この場合において、第一項中「当該内国法人」とあるのは「当該外国法人」と、「利子等を」とあるのは「利子等（当該外国法人が国内において行う事業（以下この項及び第三項において「国内事業」という。）に係るものに限る。以下こ</w:t>
      </w:r>
      <w:r>
        <w:t>の項及び次項において同じ。）を」と、「負債に」とあるのは「負債（国内事業に係るものに限る。次項において同じ。）に」と、「資本持分」とあるのは「資本持分（国内事業に係るものに限る。次項及び第三項において同じ。）」と、「基因となるものに限る。次項及び第三項」とあるのは「基因となるもので、かつ、国内事業に係るものに限る。次項」と、「自己資本の額」とあるのは「自己資本の額（国内事業に係るものに限る。次項及び第三項において同じ。）」と、第二項中「内国法人」とあるのは「外国法人」と、第三項中「内国法人は」とあるのは「外</w:t>
      </w:r>
      <w:r>
        <w:t>国法人は」と、「内国法人に」とあるのは「外国法人に」と、「内国法人の」とあるのは「外国法人の」と、「内国法人と」とあるのは「外国法人の国内事業と」と、「総負債」とあるのは「総負債（負債の利子等の支払の基因となるものに限る。）」と、第四項第一号中「外国法人」とあるのは「他の外国法人」と、「内国法人」とあるのは「外国法人」と、同項第二号及び第六号中「内国法人」とあるのは「外国法人」と読み替えるものとする。</w:t>
      </w:r>
    </w:p>
    <w:p w:rsidR="00FB0280" w:rsidRDefault="00457587">
      <w:pPr>
        <w:pStyle w:val="jaf4"/>
      </w:pPr>
      <w:r>
        <w:t>１１　同項に規定する国外支配株主等が二以上ある場合の同項に規定する負債に係る平均負債残高等の計算、同項の規</w:t>
      </w:r>
      <w:r>
        <w:t>定により損金の額に算入されない金額に係る法人税法の規定の適用その他同項から第四項まで及び前項の規定の適用に関し必要な事項は、政令で定める。</w:t>
      </w:r>
    </w:p>
    <w:p w:rsidR="00FB0280" w:rsidRDefault="00FB0280"/>
    <w:p w:rsidR="00FB0280" w:rsidRDefault="00457587">
      <w:pPr>
        <w:pStyle w:val="jaf2"/>
      </w:pPr>
      <w:r>
        <w:t>第七節の四　内国法人の特定外国子会社等に係る所得等の課税の特例</w:t>
      </w:r>
    </w:p>
    <w:p w:rsidR="00FB0280" w:rsidRDefault="00457587">
      <w:pPr>
        <w:pStyle w:val="ja0"/>
      </w:pPr>
      <w:r>
        <w:t>第一款　内国法人の特定外国子会社等に係る所得の課税の特例</w:t>
      </w:r>
    </w:p>
    <w:p w:rsidR="00FB0280" w:rsidRDefault="00FB0280"/>
    <w:p w:rsidR="00FB0280" w:rsidRDefault="00457587">
      <w:pPr>
        <w:pStyle w:val="jaa"/>
      </w:pPr>
      <w:r>
        <w:t>（内国法人に係る特定外国子会社等の留保金額の益金算入）</w:t>
      </w:r>
    </w:p>
    <w:p w:rsidR="00FB0280" w:rsidRDefault="00457587">
      <w:pPr>
        <w:pStyle w:val="jaf3"/>
      </w:pPr>
      <w:r>
        <w:t>第六十六条の六　次に掲げる内国法人に係る外国関係会社のうち、本店又は主たる事務所の所在する国又は地域におけるその所得に対して課される税の負担が本邦における法人の所得に対して課される税の負担に</w:t>
      </w:r>
      <w:r>
        <w:t>比して著しく低いものとして政令で定める外国関係会社に該当するもの（以下この款において「特定外国子会社等」という。）が、昭和五十三年四月一日以後に開始する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w:t>
      </w:r>
      <w:r>
        <w:t>。）を有する場合には、その適用対象留保金額のうちその内国法人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定めるところにより計算した金額（以下この款において「課税対象留保金額」という。）に相当する金額は、その内国法人の収益の額とみなして当該各事業年度終了の日の翌日から二月を</w:t>
      </w:r>
      <w:r>
        <w:t>経過する日を含むその内国法人の各事業年度の所得の金額の計算上、益金の額に算入する。</w:t>
      </w:r>
    </w:p>
    <w:p w:rsidR="00FB0280" w:rsidRDefault="00457587">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内国法人</w:t>
      </w:r>
    </w:p>
    <w:p w:rsidR="00FB0280" w:rsidRDefault="00457587">
      <w:pPr>
        <w:pStyle w:val="jaf9"/>
      </w:pPr>
      <w:r>
        <w:t>イ　議決権（剰余金の配当等に関</w:t>
      </w:r>
      <w:r>
        <w:t>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FB0280" w:rsidRDefault="00457587">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FB0280" w:rsidRDefault="00457587">
      <w:pPr>
        <w:pStyle w:val="jaf9"/>
      </w:pPr>
      <w:r>
        <w:t>ハ　議決権の数が一個で</w:t>
      </w:r>
      <w:r>
        <w:t>ない株式等及び請求権の内容が異なる株式等を発行している法人　イ又はロに定める割合のいずれか高い割合</w:t>
      </w:r>
    </w:p>
    <w:p w:rsidR="00FB0280" w:rsidRDefault="00457587">
      <w:pPr>
        <w:pStyle w:val="jaf6"/>
      </w:pPr>
      <w:r>
        <w:t>二　直接及び間接の外国関係会社株式等の保有割合が百分の五以上である一の同族株主グループに属する内国法人（前号に掲げる内国法人を除く。）</w:t>
      </w:r>
    </w:p>
    <w:p w:rsidR="00FB0280" w:rsidRDefault="00457587">
      <w:pPr>
        <w:pStyle w:val="jaf4"/>
      </w:pPr>
      <w:r>
        <w:t>２　前項及びこの項において、次の各号に掲げる用語の意義は、当該各号に定めるところによる。</w:t>
      </w:r>
    </w:p>
    <w:p w:rsidR="00FB0280" w:rsidRDefault="00457587">
      <w:pPr>
        <w:pStyle w:val="jaf6"/>
      </w:pPr>
      <w:r>
        <w:t>一　外国関係会社　外国法人で、その発行済株式又は出資（その有する自己の株式等を除く。）の総数又は総額のうちに居住者（第二条第一項第一号の二に規定する居住者をいう。以下この号及び第六号にお</w:t>
      </w:r>
      <w:r>
        <w:t>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う。</w:t>
      </w:r>
    </w:p>
    <w:p w:rsidR="00FB0280" w:rsidRDefault="00457587">
      <w:pPr>
        <w:pStyle w:val="jaf9"/>
      </w:pPr>
      <w:r>
        <w:t>イ　議決権の数が一個でない株式等を発行している法人（ハに掲げる法人を除く。）　当該外国法人の議決権の総数のうちに居住者及び内国法</w:t>
      </w:r>
      <w:r>
        <w:t>人並びに特殊関係非居住者が有する当該外国法人の直接及び間接保有の議決権の数の合計数の占める割合</w:t>
      </w:r>
    </w:p>
    <w:p w:rsidR="00FB0280" w:rsidRDefault="00457587">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特殊関係非居住者が有する当該外国法人の直接及び間接保有の請求権に基づく剰余金の配当等の額の合計額の占める割合</w:t>
      </w:r>
    </w:p>
    <w:p w:rsidR="00FB0280" w:rsidRDefault="00457587">
      <w:pPr>
        <w:pStyle w:val="jaf9"/>
      </w:pPr>
      <w:r>
        <w:t>ハ　議決権の数が一個でない株式等及び請求権の内容が異なる株式等を発行している法人　イ又はロに定める割合のいずれか高い割合</w:t>
      </w:r>
    </w:p>
    <w:p w:rsidR="00FB0280" w:rsidRDefault="00457587">
      <w:pPr>
        <w:pStyle w:val="jaf6"/>
      </w:pPr>
      <w:r>
        <w:t>二</w:t>
      </w:r>
      <w:r>
        <w:t xml:space="preserve">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FB0280" w:rsidRDefault="00457587">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w:t>
      </w:r>
      <w:r>
        <w:t>資の金額の合計数又は合計額をいう。</w:t>
      </w:r>
    </w:p>
    <w:p w:rsidR="00FB0280" w:rsidRDefault="00457587">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個人又は内国法人が直接に有する外国法人の議決権の数及び他の外国法人を通じて間接に有するものとして政令で定める当該外国法人の議決権の数の合計数をいう。</w:t>
      </w:r>
    </w:p>
    <w:p w:rsidR="00FB0280" w:rsidRDefault="00457587">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受けることができる剰余金の配当等の額として政令で定めるものの合計額</w:t>
      </w:r>
      <w:r>
        <w:t>をいう。</w:t>
      </w:r>
    </w:p>
    <w:p w:rsidR="00FB0280" w:rsidRDefault="00457587">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FB0280" w:rsidRDefault="00457587">
      <w:pPr>
        <w:pStyle w:val="jaf4"/>
      </w:pPr>
      <w:r>
        <w:t>３　第一項各号に掲げる内国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w:t>
      </w:r>
      <w:r>
        <w:t>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FB0280" w:rsidRDefault="00457587">
      <w:pPr>
        <w:pStyle w:val="jaf4"/>
      </w:pPr>
      <w:r>
        <w:t>４　第一項及び前項の規定は、第一項各号に掲げる内国法人に係る前項に規定する特定外国子会社等がその本店又は主たる事務所の所在する国又は地域において固定施設を有するものである場合であつて、各事業年度</w:t>
      </w:r>
      <w:r>
        <w:t>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FB0280" w:rsidRDefault="00457587">
      <w:pPr>
        <w:pStyle w:val="jaf6"/>
      </w:pPr>
      <w:r>
        <w:t>一　卸売業、銀行業、信託業、証券業、保険業、水運業又は航空運送業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一項各号に掲げる連結法人その他これらの者に準ずる者として政令で定</w:t>
      </w:r>
      <w:r>
        <w:t>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FB0280" w:rsidRDefault="00457587">
      <w:pPr>
        <w:pStyle w:val="jaf4"/>
      </w:pPr>
      <w:r>
        <w:t>５　第一項各号に掲げる内国法人は、当該内国法人に係る特定外国子会社等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w:t>
      </w:r>
      <w:r>
        <w:t>いう。次項において同じ。）に添付しなければならない。</w:t>
      </w:r>
    </w:p>
    <w:p w:rsidR="00FB0280" w:rsidRDefault="00457587">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FB0280" w:rsidRDefault="00457587">
      <w:pPr>
        <w:pStyle w:val="jaf4"/>
      </w:pPr>
      <w:r>
        <w:t>７　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w:t>
      </w:r>
      <w:r>
        <w:t>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六条の九までの規定を適用する。</w:t>
      </w:r>
    </w:p>
    <w:p w:rsidR="00FB0280" w:rsidRDefault="00457587">
      <w:pPr>
        <w:pStyle w:val="jaf4"/>
      </w:pPr>
      <w:r>
        <w:t>８　法人税法第四条の六第二項及び第四条の七の規定は、前項の規定を適用する場合について準用する。</w:t>
      </w:r>
    </w:p>
    <w:p w:rsidR="00FB0280" w:rsidRDefault="00FB0280"/>
    <w:p w:rsidR="00FB0280" w:rsidRDefault="00457587">
      <w:pPr>
        <w:pStyle w:val="jaf3"/>
      </w:pPr>
      <w:r>
        <w:t>第六十六条の七　前条第一項各号に掲げる内国法人が同項の規定の適用を受ける場合には、当該内国法人に係る特</w:t>
      </w:r>
      <w:r>
        <w:t>定外国子会社等の所得に対して課される外国法人税（法人税法第六十九条第一項に規定する外国法人税をいう。次項において同じ。）の額のうち当該特定外国子会社等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法第六十九条第一項から第七項まで、第十項及び第十五項から第十</w:t>
      </w:r>
      <w:r>
        <w:t>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り当該内国法人が納付するものとみなされる部分の金額」と、「うち同条第八項の規定により当該内国法人が納付する</w:t>
      </w:r>
      <w:r>
        <w:t>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FB0280" w:rsidRDefault="00457587">
      <w:pPr>
        <w:pStyle w:val="jaf4"/>
      </w:pPr>
      <w:r>
        <w:t>２　内国法人が各連結事業年度において当該内国法人に係る第六十八</w:t>
      </w:r>
      <w:r>
        <w:t>条の九十第一項に規定する特定外国子会社等の同項に規定する個別課税対象留保金額に相当する金額につき同項の規定の適用を受けた場合において、その適用を受けた連結事業年度終了の日後に開始する各事業年度の期間において当該特定外国子会社等の所得に対して外国法人税が課されるときは、当該特定外国子会社等の当該個別課税対象留保金額は前項に規定する特定外国子会社等の課税対象留保金額と、同条第一項に規定する特定外国子会社等の所得に対して課される当該外国法人税の額は前項に規定する特定外国子会社等の所得に対して課される外国法人税の額</w:t>
      </w:r>
      <w:r>
        <w:t>とそれぞれみなして、同項の規定を適用する。</w:t>
      </w:r>
    </w:p>
    <w:p w:rsidR="00FB0280" w:rsidRDefault="00457587">
      <w:pPr>
        <w:pStyle w:val="jaf4"/>
      </w:pPr>
      <w:r>
        <w:t>３　前条第一項各号に掲げる内国法人が同項の規定の適用に係る特定外国子会社等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FB0280" w:rsidRDefault="00FB0280"/>
    <w:p w:rsidR="00FB0280" w:rsidRDefault="00457587">
      <w:pPr>
        <w:pStyle w:val="jaf3"/>
      </w:pPr>
      <w:r>
        <w:t>第六十六条の八　第六十六条の六第一項の規定の適用を受けた内国法人に係る特定外国子会社等につき第</w:t>
      </w:r>
      <w:r>
        <w:t>一号若しくは第二号に掲げる事実が生じた場合又は当該内国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内国法人のこれらの事実が生じた日を含む事業年度開始の日前十年以内に開始した各事業年</w:t>
      </w:r>
      <w:r>
        <w:t>度（以下この条において「前十年以内の各事業年度」という。）において当該特定外国子会社等の課税対象留保金額で第六十六条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子会社等又は当該外国関係会社につき生じた事実が次の各号に掲げる事実のいずれに該当するかに応じ当該各号に定める金</w:t>
      </w:r>
      <w:r>
        <w:t>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その交付により減少することとなる利益積立金額に相当する金額</w:t>
      </w:r>
    </w:p>
    <w:p w:rsidR="00FB0280" w:rsidRDefault="00457587">
      <w:pPr>
        <w:pStyle w:val="jaf6"/>
      </w:pPr>
      <w:r>
        <w:t>三　当該内国法人に対する剰余金の配当等の支払又は法人税法第二十四条第一項各号に掲げる事由による金銭その</w:t>
      </w:r>
      <w:r>
        <w:t>他の資産の交付　その支払う剰余金の配当等の額又はその交付により減少することとなる利益積立金額に相当する金額</w:t>
      </w:r>
    </w:p>
    <w:p w:rsidR="00FB0280" w:rsidRDefault="00457587">
      <w:pPr>
        <w:pStyle w:val="jaf4"/>
      </w:pPr>
      <w:r>
        <w:t>２　内国法人の前項各号に掲げる事実が生じた日を含む事業年度開始の日前十年以内に開始した連結事業年度がある場合において、当該連結事業年度に係る個別課税済留保金額（第六十八条の九十二第一項に規定する個別課税済留保金額をいう。以下この条において同じ。）があるときは、前項の規定の適用については、その個別課税済留保金額は、当該連結事業年度の期間に対応する前十年以内の各事業年度の課税済留保金額とみなす。</w:t>
      </w:r>
    </w:p>
    <w:p w:rsidR="00FB0280" w:rsidRDefault="00457587">
      <w:pPr>
        <w:pStyle w:val="jaf4"/>
      </w:pPr>
      <w:r>
        <w:t>３　内国</w:t>
      </w:r>
      <w:r>
        <w:t>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w:t>
      </w:r>
      <w:r>
        <w:t>政令で定めるところにより、当該内国法人の前十年以内の各事業年度の課税済留保金額とみなす。</w:t>
      </w:r>
    </w:p>
    <w:p w:rsidR="00FB0280" w:rsidRDefault="00457587">
      <w:pPr>
        <w:pStyle w:val="jaf6"/>
      </w:pPr>
      <w:r>
        <w:t>一　適格合併　当該適格合併に係る被合併法人の合併前十年内事業年度（適格合併の日前十年以内に開始した各事業年度又は各連結事業年度をいう。）の課税済留保金額又は個別課税済留保金額</w:t>
      </w:r>
    </w:p>
    <w:p w:rsidR="00FB0280" w:rsidRDefault="00457587">
      <w:pPr>
        <w:pStyle w:val="jaf6"/>
      </w:pPr>
      <w:r>
        <w:t>二　適格分割型分割　当該適格分割型分割に係る分割法人の分割前十年内事業年度（適格分割型分割の日前十年以内に開始した各事業年度又は各連結事業年度をいう。次項において同じ。）の課税済留保金額又は個別課税済留保金額のうち、当該適格分割型分割により当該内</w:t>
      </w:r>
      <w:r>
        <w:t>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FB0280" w:rsidRDefault="00457587">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事業年度開始の日前十年以内に開始した各事業年度若しくは各連結事業年度又は適格分社型分割等の日を含む連結事業年度開始の日前十年以内に開始した各連結事業年度若しくは各事業年度をいう。次項において同じ。）の課税済留保金額又は個別課税済留保金額のうち、当該適格分社型分割等により当該内国法人が移転を受けた</w:t>
      </w:r>
      <w:r>
        <w:t>当該特定外国子会社等の直接及び間接保有の株式等の数に対応する部分の金額として第六十六条の六第一項に規定する請求権の内容を勘案して政令で定めるところにより計算した金額</w:t>
      </w:r>
    </w:p>
    <w:p w:rsidR="00FB0280" w:rsidRDefault="00457587">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八条の九十二第三項の規定の適用を受ける場合には、当該適格分割等に係る分割法人、現物出資法人又は事後設立法人（以下この項において「分割法人等」とい</w:t>
      </w:r>
      <w:r>
        <w:t>う。）の当該適格分割等の日を含む事業年度以後の各事業年度における第一項の規定の適用については、当該分割法人等の分割前十年内事業年度又は分割等前十年内事業年度の課税済留保金額のうち、前項の規定により当該分割承継法人等の前十年以内の各事業年度の課税済留保金額とみなされる金額及び同条第三項の規定により前十年以内の各連結事業年度（同条第一項に規定する前十年以内の各連結事業年度をいう。）の個別課税済留保金額とみなされる金額は、ないものとする。</w:t>
      </w:r>
    </w:p>
    <w:p w:rsidR="00FB0280" w:rsidRDefault="00457587">
      <w:pPr>
        <w:pStyle w:val="jaf4"/>
      </w:pPr>
      <w:r>
        <w:t>５　第一項の規定は、課税済留保金額に係る事業年度又は連結事業年度のうち最も</w:t>
      </w:r>
      <w:r>
        <w:t>古い事業年度又は連結事業年度以後の各事業年度の法人税法第二条第三十一号に規定する確定申告書又は各連結事業年度の同条第三十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w:t>
      </w:r>
      <w:r>
        <w:t>れる金額は、当該申告に係るその損金の額に算入されるべき金額に限るものとする。</w:t>
      </w:r>
    </w:p>
    <w:p w:rsidR="00FB0280" w:rsidRDefault="00457587">
      <w:pPr>
        <w:pStyle w:val="jaf4"/>
      </w:pPr>
      <w:r>
        <w:t>６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確定申告書等又は同項に規定する連結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w:t>
      </w:r>
      <w:r>
        <w:t>につき第一項の規定を適用することができる。</w:t>
      </w:r>
    </w:p>
    <w:p w:rsidR="00FB0280" w:rsidRDefault="00457587">
      <w:pPr>
        <w:pStyle w:val="jaf4"/>
      </w:pPr>
      <w:r>
        <w:t>７　第一項の規定の適用を受けた内国法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FB0280" w:rsidRDefault="00FB0280"/>
    <w:p w:rsidR="00FB0280" w:rsidRDefault="00457587">
      <w:pPr>
        <w:pStyle w:val="jaf3"/>
      </w:pPr>
      <w:r>
        <w:t>第六十六条の九　内国法人が第六十六条の六第一項各号に掲げる法人に該当するかどうかの判定に関する事項、第六十六条の七第一項の規定により内国法人が納付したとみなされる控除対象外国法人税の額のうち前条第一項の規定により各事業年度の所得の金額の計算上損金の額に算入された課税済留保金額に係るものの処理その他前三条の規定の適用に関し必要な事項は、政令で定める。</w:t>
      </w:r>
    </w:p>
    <w:p w:rsidR="00FB0280" w:rsidRDefault="00FB0280"/>
    <w:p w:rsidR="00FB0280" w:rsidRDefault="00457587">
      <w:pPr>
        <w:pStyle w:val="ja0"/>
      </w:pPr>
      <w:r>
        <w:t>第三款　特殊関係株主等である内国法人に係る特定外国法人に係る所得の課税の特例</w:t>
      </w:r>
    </w:p>
    <w:p w:rsidR="00FB0280" w:rsidRDefault="00FB0280"/>
    <w:p w:rsidR="00FB0280" w:rsidRDefault="00457587">
      <w:pPr>
        <w:pStyle w:val="jaa"/>
      </w:pPr>
      <w:r>
        <w:t>（特殊関係株主等である内国法人に係る特定外国法人の留保金額の益金算入）</w:t>
      </w:r>
    </w:p>
    <w:p w:rsidR="00FB0280" w:rsidRDefault="00457587">
      <w:pPr>
        <w:pStyle w:val="jaf3"/>
      </w:pPr>
      <w:r>
        <w:t>第六十</w:t>
      </w:r>
      <w:r>
        <w:t>六条の九の六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w:t>
      </w:r>
      <w:r>
        <w:t>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w:t>
      </w:r>
      <w:r>
        <w:t>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利益の</w:t>
      </w:r>
      <w:r>
        <w:t>給付を請求する権利をいう。）の内容を勘案して政令で定めるところにより計算した金額（以下この款において「課税対象留保金額」という。）に相当する金額は、当該特殊関係株主等である内国法人の収益の額とみなして当該各事業年度終了の日の翌日から二月を経過する日を含む当該内国法人の各事業年度の所得の金額の計算上、益金の額に算入する。</w:t>
      </w:r>
    </w:p>
    <w:p w:rsidR="00FB0280" w:rsidRDefault="00457587">
      <w:pPr>
        <w:pStyle w:val="jaf4"/>
      </w:pPr>
      <w:r>
        <w:t>２　この款において、次の各号に掲げる用語の意義は、当該各号に定めるところによる。</w:t>
      </w:r>
    </w:p>
    <w:p w:rsidR="00FB0280" w:rsidRDefault="00457587">
      <w:pPr>
        <w:pStyle w:val="jaf6"/>
      </w:pPr>
      <w:r>
        <w:t>一　特定株主等　特定関係が生ずることとなる直前に特定内国法人（当該直前に株主等（法人税法第二条第十四号に規定</w:t>
      </w:r>
      <w:r>
        <w:t>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FB0280" w:rsidRDefault="00457587">
      <w:pPr>
        <w:pStyle w:val="jaf6"/>
      </w:pPr>
      <w:r>
        <w:t>二　特殊関係内国法人　特定内国法人又は特定内国法人からその資産及び負債の大部分の移転を受けたものとして政令で定める内国法人をいう。</w:t>
      </w:r>
    </w:p>
    <w:p w:rsidR="00FB0280" w:rsidRDefault="00457587">
      <w:pPr>
        <w:pStyle w:val="jaf6"/>
      </w:pPr>
      <w:r>
        <w:t>三　未処分所得の金額　特定外国法人の各事業年度の決算に基づく所得の金額につき、法人税法及びこの法律による各事業年度の所得の金額の計算に準ずるものとして政令</w:t>
      </w:r>
      <w:r>
        <w:t>で定める基準により計算した金額を基礎として政令で定めるところにより当該各事業年度開始の日前七年以内に開始した各事業年度において生じた欠損の金額に係る調整を加えた金額をいう。</w:t>
      </w:r>
    </w:p>
    <w:p w:rsidR="00FB0280" w:rsidRDefault="00457587">
      <w:pPr>
        <w:pStyle w:val="jaf6"/>
      </w:pPr>
      <w:r>
        <w:t>四　直接及び間接保有の株式等の数　第二条第一項第一号の二に規定する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FB0280" w:rsidRDefault="00457587">
      <w:pPr>
        <w:pStyle w:val="jaf4"/>
      </w:pPr>
      <w:r>
        <w:t>３　特殊関係株主等である内国法人に係る特定外国法人（株式（出資を含む。）若しくは債券の</w:t>
      </w:r>
      <w:r>
        <w:t>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w:t>
      </w:r>
      <w:r>
        <w:t>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FB0280" w:rsidRDefault="00457587">
      <w:pPr>
        <w:pStyle w:val="jaf4"/>
      </w:pPr>
      <w:r>
        <w:t>４　第一項及び前項の規定は、特殊関係株主等である内国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w:t>
      </w:r>
      <w:r>
        <w:t>に該当するときは、当該特定外国法人のその該当する事業年度に係る適用対象留保金額については、適用しない。</w:t>
      </w:r>
    </w:p>
    <w:p w:rsidR="00FB0280" w:rsidRDefault="00457587">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その事業を主として本店又は主たる事務所の所在する国又は地域（当該国又は地域に係る水域で第六十六条の六第四項第二号に規定する政令で定めるも</w:t>
      </w:r>
      <w:r>
        <w:t>のを含む。）において行つている場合として政令で定める場合</w:t>
      </w:r>
    </w:p>
    <w:p w:rsidR="00FB0280" w:rsidRDefault="00457587">
      <w:pPr>
        <w:pStyle w:val="jaf4"/>
      </w:pPr>
      <w:r>
        <w:t>５　特殊関係株主等である内国法人は、当該内国法人に係る特定外国法人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FB0280" w:rsidRDefault="00457587">
      <w:pPr>
        <w:pStyle w:val="jaf4"/>
      </w:pPr>
      <w:r>
        <w:t>６　第三項又は第四項の規定は、確定申告書にこれらの規定の適用がある旨を記載した書面を添付し、かつ、その適用があることを明らかにする書類その他の</w:t>
      </w:r>
      <w:r>
        <w:t>資料を保存している場合に限り、適用する。</w:t>
      </w:r>
    </w:p>
    <w:p w:rsidR="00FB0280" w:rsidRDefault="00457587">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合には、第一項の規定は、適用しない。</w:t>
      </w:r>
    </w:p>
    <w:p w:rsidR="00FB0280" w:rsidRDefault="00457587">
      <w:pPr>
        <w:pStyle w:val="jaf4"/>
      </w:pPr>
      <w:r>
        <w:t>８　特殊関係株主等である内国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w:t>
      </w:r>
      <w:r>
        <w:t>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六条の九の九までの規定を適用する。</w:t>
      </w:r>
    </w:p>
    <w:p w:rsidR="00FB0280" w:rsidRDefault="00457587">
      <w:pPr>
        <w:pStyle w:val="jaf4"/>
      </w:pPr>
      <w:r>
        <w:t>９　法人税法第四条の六第二項及び第四条の七の規定は、前項の規定を適用する場合について準用する。</w:t>
      </w:r>
    </w:p>
    <w:p w:rsidR="00FB0280" w:rsidRDefault="00FB0280"/>
    <w:p w:rsidR="00FB0280" w:rsidRDefault="00457587">
      <w:pPr>
        <w:pStyle w:val="jaf3"/>
      </w:pPr>
      <w:r>
        <w:t>第六十六条の九の七　特殊関係株主等である内</w:t>
      </w:r>
      <w:r>
        <w:t>国法人が前条第一項の規定の適用を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の款において同じ。）とみなして、同</w:t>
      </w:r>
      <w:r>
        <w:t>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課される外国法人税の額のうち同項の規定により当該内国法人が納付するものとみなされる部分の金額」と、「うち同条</w:t>
      </w:r>
      <w:r>
        <w:t>第八項の規定により当該内国法人が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FB0280" w:rsidRDefault="00457587">
      <w:pPr>
        <w:pStyle w:val="jaf4"/>
      </w:pPr>
      <w:r>
        <w:t>２　特殊関係株主等である内国法人が各連結事</w:t>
      </w:r>
      <w:r>
        <w:t>業年度において当該内国法人に係る第六十八条の九十三の六第一項に規定する特定外国法人の同項に規定する個別課税対象留保金額に相当する金額につき同項の規定の適用を受けた場合において、その適用を受けた連結事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一項に規定する特定外国法人の所得に対して課される当該外国法人税の額は前項に規定する特定外国法人の所得に対して</w:t>
      </w:r>
      <w:r>
        <w:t>課される外国法人税の額とそれぞれみなして、同項の規定を適用する。</w:t>
      </w:r>
    </w:p>
    <w:p w:rsidR="00FB0280" w:rsidRDefault="00457587">
      <w:pPr>
        <w:pStyle w:val="jaf4"/>
      </w:pPr>
      <w:r>
        <w:t>３　特殊関係株主等である内国法人が前条第一項の規定の適用に係る特定外国法人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FB0280" w:rsidRDefault="00FB0280"/>
    <w:p w:rsidR="00FB0280" w:rsidRDefault="00457587">
      <w:pPr>
        <w:pStyle w:val="jaf3"/>
      </w:pPr>
      <w:r>
        <w:t>第六十六条の九の八　第六十六条の九の六第一項の規定の適用を受けた特殊関係</w:t>
      </w:r>
      <w:r>
        <w:t>株主等である内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内国法人のこれらの事実が生じた日を含む事業年度開始の日前十年以内に</w:t>
      </w:r>
      <w:r>
        <w:t>開始した各事業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法人又は当該外国関係法人につき生じた事実が次の各号に掲げる事実のいずれに該当するかに応じ当該各</w:t>
      </w:r>
      <w:r>
        <w:t>号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その交付により減少することとなる利益積立金額に相当する金額</w:t>
      </w:r>
    </w:p>
    <w:p w:rsidR="00FB0280" w:rsidRDefault="00457587">
      <w:pPr>
        <w:pStyle w:val="jaf6"/>
      </w:pPr>
      <w:r>
        <w:t>三　当該内国法人に対する剰余金の配当等の支払又は法人税法第二十四条第一項各号に掲げる事由による金銭その他の資産の交付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FB0280" w:rsidRDefault="00457587">
      <w:pPr>
        <w:pStyle w:val="jaf4"/>
      </w:pPr>
      <w:r>
        <w:t>２　特殊関係株主等である内国法人の前項各号に掲げる事実が生じた日を含む事業年度開始の日前十年以内に開始した連結事業年度がある場合において、当該連結事業年度に係る個別課税済留保金額（第六十八条の九十三の八第一項に規定する個別課税済留保金額をいう。以下この項において同じ。）があるときは、前項の規定の適用に</w:t>
      </w:r>
      <w:r>
        <w:t>ついては、その個別課税済留保金額は、当該連結事業年度の期間に対応する前十年以内の各事業年度の課税済留保金額とみなす。</w:t>
      </w:r>
    </w:p>
    <w:p w:rsidR="00FB0280" w:rsidRDefault="00457587">
      <w:pPr>
        <w:pStyle w:val="jaf4"/>
      </w:pPr>
      <w:r>
        <w:t>３　第六十六条の八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FB0280" w:rsidRDefault="00FB02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62"/>
      </w:tblGrid>
      <w:tr w:rsidR="00FB0280">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第六十六条の八第三項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内国法人が適格合併</w:t>
            </w:r>
            <w:r>
              <w:t>↓</w:t>
            </w:r>
            <w:r>
              <w:t>［内国法人が適格合併</w:t>
            </w:r>
            <w:r>
              <w:t>…</w:t>
            </w:r>
            <w:r>
              <w:t>により</w:t>
            </w:r>
            <w:r>
              <w:t>…</w:t>
            </w:r>
            <w:r>
              <w:t>受けた］</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第六十六条の九の六第二項第二号に規定する特殊関係内国法人（以下この項において「特殊関</w:t>
            </w:r>
            <w:r>
              <w:t>係内国法人」という。）に係る同条第一項に規定する特殊関係株主等（以下この項において「特殊関係株主等」という。）である内国法人が適格合併</w:t>
            </w:r>
            <w:r>
              <w:t>↓</w:t>
            </w:r>
            <w:r>
              <w:t>［第六十六条の九の六第二項第二号に規定する</w:t>
            </w:r>
            <w:r>
              <w:t>…</w:t>
            </w:r>
            <w:r>
              <w:t>内国法人が適格合併</w:t>
            </w:r>
            <w:r>
              <w:t>…</w:t>
            </w:r>
            <w:r>
              <w:t>により</w:t>
            </w:r>
            <w:r>
              <w:t>…</w:t>
            </w:r>
            <w:r>
              <w:t>受けた］</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により被合併法人</w:t>
            </w:r>
            <w:r>
              <w:t>↓</w:t>
            </w:r>
            <w:r>
              <w:t>［により被合併法人</w:t>
            </w:r>
            <w:r>
              <w:t>…</w:t>
            </w:r>
            <w:r>
              <w:t>又は事後設立法人］</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により当該特殊関係内国法人に係る特殊関係株主等である被合併法人</w:t>
            </w:r>
            <w:r>
              <w:t>↓</w:t>
            </w:r>
            <w:r>
              <w:t>［により当該特殊関係内国法人に係る特殊関係株主等である被合併法人</w:t>
            </w:r>
            <w:r>
              <w:t>…</w:t>
            </w:r>
            <w:r>
              <w:t>又は事後設立法人］</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特定外国子会社等の第六十六条の六第二項第三号</w:t>
            </w:r>
            <w:r>
              <w:t>↓</w:t>
            </w:r>
            <w:r>
              <w:t>［特定外国子会社等の第六十六条の六第二項第三号に規定する直接及び間接保有］</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同条第一項に規定する特定外国法人（以下この項において「特定外国法人」という。）の同条第二項第四号</w:t>
            </w:r>
            <w:r>
              <w:t>↓</w:t>
            </w:r>
            <w:r>
              <w:t>［同条第一項に規定する特定外国法人（以下この項において「特定外国法人」という。）の同条第二項第四号に規定する直接及び間接保有］</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第六十六条の九の八第一項の</w:t>
            </w:r>
          </w:p>
        </w:tc>
      </w:tr>
      <w:tr w:rsidR="00FB0280">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課税済留保金額とみなす</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課税済留保金額（同項に規定する課税済留保金額をいう。以下第六項までにおいて同じ。）とみなす</w:t>
            </w:r>
          </w:p>
        </w:tc>
      </w:tr>
      <w:tr w:rsidR="00FB028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第六十六条の八第三項第一号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個別課税済留保金額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個別課税済留保金額（第六十八条の九十三の八第一項に規定する個別課税済留保金額をいう。以下第六項までにおいて同じ。）</w:t>
            </w:r>
          </w:p>
        </w:tc>
      </w:tr>
      <w:tr w:rsidR="00FB0280">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第六十六条の八第三項第二号及び第三号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特定外国子会社等</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特定外国法人</w:t>
            </w:r>
          </w:p>
        </w:tc>
      </w:tr>
      <w:tr w:rsidR="00FB0280">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第六十六条の六第一項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第六十六条の九の六第一項</w:t>
            </w:r>
          </w:p>
        </w:tc>
      </w:tr>
      <w:tr w:rsidR="00FB0280">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第六十六条の八第四項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前項又は第六十八条の九十二第三項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第六十六条の九の八第三項において準用する前項又は第六十八条の九十三の八第三項において準用する第六十八条の九十二第三項</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第六十六条の九の八第一項の</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前項の</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同条第三項において準用する前項の</w:t>
            </w:r>
          </w:p>
        </w:tc>
      </w:tr>
      <w:tr w:rsidR="00FB028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第六十八条の九十三の八第三項において準用する第六十八条の九十二第三項</w:t>
            </w:r>
          </w:p>
        </w:tc>
      </w:tr>
      <w:tr w:rsidR="00FB0280">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第六十八条の九十三の八第一項</w:t>
            </w:r>
          </w:p>
        </w:tc>
      </w:tr>
      <w:tr w:rsidR="00FB0280">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第六十六条の八第五項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第六十六条の九の八第一項</w:t>
            </w:r>
          </w:p>
        </w:tc>
      </w:tr>
      <w:tr w:rsidR="00FB0280">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同条第三項において準用する前項</w:t>
            </w:r>
          </w:p>
        </w:tc>
      </w:tr>
    </w:tbl>
    <w:p w:rsidR="00FB0280" w:rsidRDefault="00FB0280"/>
    <w:p w:rsidR="00FB0280" w:rsidRDefault="00457587">
      <w:pPr>
        <w:pStyle w:val="jaf4"/>
      </w:pPr>
      <w:r>
        <w:t>４　第六十六条の八第七項の規定は、第一項の規定の適用を受けた特殊関係株主等である内国法人の同項の規定により損金の額に算入された金額について準用する。</w:t>
      </w:r>
    </w:p>
    <w:p w:rsidR="00FB0280" w:rsidRDefault="00FB0280"/>
    <w:p w:rsidR="00FB0280" w:rsidRDefault="00457587">
      <w:pPr>
        <w:pStyle w:val="jaf3"/>
      </w:pPr>
      <w:r>
        <w:t>第六十六条の九の九　特殊関係株主等と特殊関係内国法人との間に第六十六条の九の六第一項に規定する特定関係があるかどうかの判定に関する事項、第六十六条の九の七第一項の規定により特殊関係株主等である内国法人が納付したとみなされる控除対象外国法人税の額のうち前条第一項の規定により各事業年度の所得の金額の計算上損金の額に算入された課税済留保金額に係るものの処理その他前三条の規定の適用に関し必要な事項は、政令で定める。</w:t>
      </w:r>
    </w:p>
    <w:p w:rsidR="00FB0280" w:rsidRDefault="00FB0280"/>
    <w:p w:rsidR="00FB0280" w:rsidRDefault="00457587">
      <w:pPr>
        <w:pStyle w:val="jaf2"/>
      </w:pPr>
      <w:r>
        <w:t>第八節　その他の特例</w:t>
      </w:r>
    </w:p>
    <w:p w:rsidR="00FB0280" w:rsidRDefault="00FB0280"/>
    <w:p w:rsidR="00FB0280" w:rsidRDefault="00457587">
      <w:pPr>
        <w:pStyle w:val="jaa"/>
      </w:pPr>
      <w:r>
        <w:t>（特別国際金融取引勘定において経理された預金等の利子の非課税）</w:t>
      </w:r>
    </w:p>
    <w:p w:rsidR="00FB0280" w:rsidRDefault="00457587">
      <w:pPr>
        <w:pStyle w:val="jaf3"/>
      </w:pPr>
      <w:r>
        <w:t>第六十七条</w:t>
      </w:r>
      <w:r>
        <w:t>の十一　法人税法第百四十一条第一号に掲げる外国法人で外国為替及び外国貿易法第二十一条第三項に規定する非居住者であることにつき財務省令で定めるところにより証明がされたものが、平成十年四月一日から平成二十年三月三十一日までの間に、同項に規定する金融機関に預入し、又は貸し付けた預金又は貸付金で同項に規定する特別国際金融取引勘定（次項において「特別国際金融取引勘定」という。）において経理されたものにつき、支払を受ける利子については、法人税を課さない。ただし、当該利子のうち、当該外国法人の国内において行う事業に帰せら</w:t>
      </w:r>
      <w:r>
        <w:t>れるものその他の政令で定めるものについては、この限りでない。</w:t>
      </w:r>
    </w:p>
    <w:p w:rsidR="00FB0280" w:rsidRDefault="00457587">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前項本文の規定は、適用しない。</w:t>
      </w:r>
    </w:p>
    <w:p w:rsidR="00FB0280" w:rsidRDefault="00FB0280"/>
    <w:p w:rsidR="00FB0280" w:rsidRDefault="00457587">
      <w:pPr>
        <w:pStyle w:val="jaa"/>
      </w:pPr>
      <w:r>
        <w:t>（振替国債の利子等の非課税）</w:t>
      </w:r>
    </w:p>
    <w:p w:rsidR="00FB0280" w:rsidRDefault="00457587">
      <w:pPr>
        <w:pStyle w:val="jaf3"/>
      </w:pPr>
      <w:r>
        <w:t>第六十七条の十六　法人税法第百四十一条第一号に掲げる外国法人が、第五条の二第一項に規定する振替国債又は同項に規定する振替地方債につき支払を受け</w:t>
      </w:r>
      <w:r>
        <w:t>る利子については、法人税を課さない。ただし、当該利子のうち、当該外国法人の同号に規定する事業を行う一定の場所を通じて国内において行う事業に帰せられるものについては、この限りでない。</w:t>
      </w:r>
    </w:p>
    <w:p w:rsidR="00FB0280" w:rsidRDefault="00457587">
      <w:pPr>
        <w:pStyle w:val="jaf4"/>
      </w:pPr>
      <w:r>
        <w:t>２　外国法人が平成十年四月一日から平成二十年三月三十一日までの間に発行された第六条第一項に規定する民間国外債につき支払を受ける利子又は発行差金（その民間国外債の償還により受ける金額がその民間国外債の発行価額を超える場合におけるその差益をいう。）については、法人税を課さない。ただし、当該利子又は当該発行差金のうち、第二条第一項第四</w:t>
      </w:r>
      <w:r>
        <w:t>号に規定する国内に恒久的施設を有する外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FB0280" w:rsidRDefault="00457587">
      <w:pPr>
        <w:pStyle w:val="jaf4"/>
      </w:pPr>
      <w:r>
        <w:t>３　外国法人が第四十一条の十二第九項に規定する特定短期公社債のうち同項第一号から第八号までに掲げるもの（次項において「特定短期国債」という。）につき支払を受ける同条第七項に規定する償還差益（次項において「償還差益」という。）については、法人税を課</w:t>
      </w:r>
      <w:r>
        <w:t>さない。ただし、当該償還差益の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FB0280" w:rsidRDefault="00457587">
      <w:pPr>
        <w:pStyle w:val="jaf4"/>
      </w:pPr>
      <w:r>
        <w:t>４　前項の規定は、第五条の二第二項に規定する外国投資信託の受託者である外国法人が当該外国投資信託の信託財産につき支払を受ける特定短期国債の償還差益については、当該外国投資信託が同項に規定する適格外国証券投資信託である場合に限り、適用する。</w:t>
      </w:r>
    </w:p>
    <w:p w:rsidR="00FB0280" w:rsidRDefault="00457587">
      <w:pPr>
        <w:pStyle w:val="jaf4"/>
      </w:pPr>
      <w:r>
        <w:t>５　法人税法第百四十一条第一号に掲げる外国法人で第四十二</w:t>
      </w:r>
      <w:r>
        <w:t>条の二第一項に規定する外国金融機関等に該当するものが、平成十四年四月一日から平成二十年三月三十一日までの間において開始した同項に規定する債券現先取引につき、同項に規定する特定金融機関等から支払を受ける同項に規定する特定利子（同項の規定により所得税が課されないものに限る。）については、法人税を課さない。ただし、当該特定利子のうち、当該外国法人の同号に規定する事業を行う一定の場所を通じて国内において行う事業に帰せられるものについては、この限りでない。</w:t>
      </w:r>
    </w:p>
    <w:p w:rsidR="00FB0280" w:rsidRDefault="00FB0280"/>
    <w:p w:rsidR="00FB0280" w:rsidRDefault="00457587">
      <w:pPr>
        <w:pStyle w:val="jaa"/>
      </w:pPr>
      <w:r>
        <w:t>（分離振替国債の課税の特例）</w:t>
      </w:r>
    </w:p>
    <w:p w:rsidR="00FB0280" w:rsidRDefault="00457587">
      <w:pPr>
        <w:pStyle w:val="jaf3"/>
      </w:pPr>
      <w:r>
        <w:t>第六十七条の十七　外国法人が</w:t>
      </w:r>
      <w:r>
        <w:t>第五条の二第一項に規定する特定振替機関等（以下この条において「特定振替機関等」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格外国仲介業者の同項第五号に規定する特定国外営業所等（以下この条において「特定国外営業所等」という。）を通じて同項第六号に規定する振替記載等（以下この条において「振替記載等」</w:t>
      </w:r>
      <w:r>
        <w:t>という。）を受けている分離振替国債（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ついては、法人税を課さない。</w:t>
      </w:r>
    </w:p>
    <w:p w:rsidR="00FB0280" w:rsidRDefault="00457587">
      <w:pPr>
        <w:pStyle w:val="jaf4"/>
      </w:pPr>
      <w:r>
        <w:t>２　外国法人が特定振替機関等又は適格外国仲介業者から開設を受けている口座において当該特定振替機関等の国内にある営業所等又は当該適格外国仲介業者の特定国</w:t>
      </w:r>
      <w:r>
        <w:t>外営業所等を通じて振替記載等を受けている分離振替国債の保有又は譲渡により生ずる損失の額その他の政令で定める金額（以下この条において「損失額」という。）は、法人税法の規定の適用については、ないものとみなす。</w:t>
      </w:r>
    </w:p>
    <w:p w:rsidR="00FB0280" w:rsidRDefault="00457587">
      <w:pPr>
        <w:pStyle w:val="jaf4"/>
      </w:pPr>
      <w:r>
        <w:t>３　前二項の規定は、国内に恒久的施設を有する外国法人の分離振替国債の保有又は譲渡により生ずる所得及び損失額でその者の国内において行う事業に帰せられるものについては、適用しない。</w:t>
      </w:r>
    </w:p>
    <w:p w:rsidR="00FB0280" w:rsidRDefault="00457587">
      <w:pPr>
        <w:pStyle w:val="jaf4"/>
      </w:pPr>
      <w:r>
        <w:t>４　第一項及び第二項の規定は、第五条の二第二項に規定する外国投資信託の受託者である外国法人の当該外国投資信託の信託財産に属する分</w:t>
      </w:r>
      <w:r>
        <w:t>離振替国債の保有又は譲渡により生ずる所得及び損失額については、当該外国投資信託が同項に規定する適格外国証券投資信託である場合に限り、適用する。</w:t>
      </w:r>
    </w:p>
    <w:p w:rsidR="00FB0280" w:rsidRDefault="00FB0280"/>
    <w:p w:rsidR="00FB0280" w:rsidRDefault="00457587">
      <w:pPr>
        <w:pStyle w:val="jaa"/>
      </w:pPr>
      <w:r>
        <w:t>（適格合併等の範囲に関する特例）</w:t>
      </w:r>
    </w:p>
    <w:p w:rsidR="00FB0280" w:rsidRDefault="00457587">
      <w:pPr>
        <w:pStyle w:val="jaf3"/>
      </w:pPr>
      <w:r>
        <w:t>第六十八条の二の三　内国法人の行う合併が特定グループ内合併（次の各号のいずれにも該当する合併をいい、被合併法人の合併前に営む主要な事業のうちのいずれかの事業と合併法人の当該合併前に営む事業のうちのいずれかの事業とが相互に関連することその他の政令で定める要件に該当するものを除く。）に該当する場合における法人税法その他の法令の規定の適</w:t>
      </w:r>
      <w:r>
        <w:t>用については、法人税法第二条第十二号の八イからハまでの規定中「その合併」とあるのは、「その合併（租税特別措置法第六十八条の二の三第一項（適格合併等の範囲に関する特例）に規定する特定グループ内合併に該当するものを除く。）」とする。</w:t>
      </w:r>
    </w:p>
    <w:p w:rsidR="00FB0280" w:rsidRDefault="00457587">
      <w:pPr>
        <w:pStyle w:val="jaf6"/>
      </w:pPr>
      <w:r>
        <w:t>一　被合併法人と合併法人との間に特定支配関係があること。</w:t>
      </w:r>
    </w:p>
    <w:p w:rsidR="00FB0280" w:rsidRDefault="00457587">
      <w:pPr>
        <w:pStyle w:val="jaf6"/>
      </w:pPr>
      <w:r>
        <w:t>二　被合併法人の株主等（法人税法第二条第十四号に規定する株主等をいう。次項及び次条第二項において同じ。）に同法第二条第十二号の八に規定する合併親法人株式（特定軽課税外国法人に該当する外国法人の株式（出資を含む。以下この条にお</w:t>
      </w:r>
      <w:r>
        <w:t>いて同じ。）に限る。）が交付されること。</w:t>
      </w:r>
    </w:p>
    <w:p w:rsidR="00FB0280" w:rsidRDefault="00457587">
      <w:pPr>
        <w:pStyle w:val="jaf4"/>
      </w:pPr>
      <w:r>
        <w:t>２　内国法人の行う分割が特定グループ内分割（次の各号のいずれにも該当する分割をいい、分割法人の分割前に営む事業のうち当該分割により分割承継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一イからハまでの規定中「その分割」とあるのは、「その分割（租税特別措置法第六十</w:t>
      </w:r>
      <w:r>
        <w:t>八条の二の三第二項（適格合併等の範囲に関する特例）に規定する特定グループ内分割に該当するものを除く。）」とする。</w:t>
      </w:r>
    </w:p>
    <w:p w:rsidR="00FB0280" w:rsidRDefault="00457587">
      <w:pPr>
        <w:pStyle w:val="jaf6"/>
      </w:pPr>
      <w:r>
        <w:t>一　分割法人の資産及び負債の大部分が分割承継法人に移転するものとして政令で定める分割であること。</w:t>
      </w:r>
    </w:p>
    <w:p w:rsidR="00FB0280" w:rsidRDefault="00457587">
      <w:pPr>
        <w:pStyle w:val="jaf6"/>
      </w:pPr>
      <w:r>
        <w:t>二　分割法人と分割承継法人との間に特定支配関係があること。</w:t>
      </w:r>
    </w:p>
    <w:p w:rsidR="00FB0280" w:rsidRDefault="00457587">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FB0280" w:rsidRDefault="00457587">
      <w:pPr>
        <w:pStyle w:val="jaf4"/>
      </w:pPr>
      <w:r>
        <w:t>３　内国法人の行う株式交換が特定グループ内株式交換（次の各号のいずれにも該当する株式交換をいい、株式交換完全子法人の株式交換前に営む主要な事業のうちのいずれかの事業と株式交換完全親法人の当該株式交換前に営む事業のうちのいずれかの事業とが相互に関連することその他の政令で定める要件に該当するものを除く。）に該当する場合における法人税法その他の法令の規</w:t>
      </w:r>
      <w:r>
        <w:t>定の適用については、法人税法第二条第十二号の十六イからハまでの規定中「その株式交換」とあるのは、「その株式交換（租税特別措置法第六十八条の二の三第三項（適格合併等の範囲に関する特例）に規定する特定グループ内株式交換に該当するものを除く。）」とする。</w:t>
      </w:r>
    </w:p>
    <w:p w:rsidR="00FB0280" w:rsidRDefault="00457587">
      <w:pPr>
        <w:pStyle w:val="jaf6"/>
      </w:pPr>
      <w:r>
        <w:t>一　株式交換完全子法人と株式交換完全親法人との間に特定支配関係があること。</w:t>
      </w:r>
    </w:p>
    <w:p w:rsidR="00FB0280" w:rsidRDefault="00457587">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FB0280" w:rsidRDefault="00457587">
      <w:pPr>
        <w:pStyle w:val="jaf4"/>
      </w:pPr>
      <w:r>
        <w:t>４　内国法人の有す</w:t>
      </w:r>
      <w:r>
        <w:t>る資産又は負債を外国法人に対して移転する現物出資が特定現物出資（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該当する現物出資（」とあるのは、「次のいずれかに該当する現物出資（租税特別措置法第六十八条の二の三第四項（適格合併等の範囲に関する特例）に規定する特定現物出資、」とする。</w:t>
      </w:r>
    </w:p>
    <w:p w:rsidR="00FB0280" w:rsidRDefault="00457587">
      <w:pPr>
        <w:pStyle w:val="jaf4"/>
      </w:pPr>
      <w:r>
        <w:t>５　この条において、次の各号に掲げる用語の意義は、当該各号</w:t>
      </w:r>
      <w:r>
        <w:t>に定めるところによる。</w:t>
      </w:r>
    </w:p>
    <w:p w:rsidR="00FB0280" w:rsidRDefault="00457587">
      <w:pPr>
        <w:pStyle w:val="jaf6"/>
      </w:pPr>
      <w:r>
        <w:t>一　特定軽課税外国法人　その本店又は主たる事務所の所在する国又は地域におけるその所得に対して課される税の負担が本邦における法人の所得に対して課される税の負担に比して著しく低いものとして政令で定める外国法人をいう。</w:t>
      </w:r>
    </w:p>
    <w:p w:rsidR="00FB0280" w:rsidRDefault="00457587">
      <w:pPr>
        <w:pStyle w:val="jaf6"/>
      </w:pPr>
      <w:r>
        <w:t>二　特定支配関係　一方の内国法人と他方の内国法人との間にいずれか一方の内国法人が他方の内国法人の発行済株式又は出資（自己が有する自己の株式を除く。以下この項において「発行済株式等」という。）の総数又は総額の百分の五十を超える数又は金額の株式を直接又は間接に保有する関係その他</w:t>
      </w:r>
      <w:r>
        <w:t>の政令で定める関係をいう。</w:t>
      </w:r>
    </w:p>
    <w:p w:rsidR="00FB0280" w:rsidRDefault="00457587">
      <w:pPr>
        <w:pStyle w:val="jaf6"/>
      </w:pPr>
      <w:r>
        <w:t>三　特定外国子法人　外国法人で、その現物出資の日を含む当該外国法人の事業年度開始の日前二年以内に開始した各事業年度のうち最も古い事業年度開始の日からその現物出資の日までの期間内のいずれかの時において、居住者（第二条第一項第一号の二に規定する居住者をいう。以下この号において同じ。）、内国法人及び特殊関係非居住者（居住者又は内国法人と政令で定める特殊の関係のある同項第一号の二に規定する非居住者をいう。）が、その発行済株式等の総数又は総額の百分の五十を超える数又は金額の株式を有するもの</w:t>
      </w:r>
      <w:r>
        <w:t>のうち、特定軽課税外国法人に該当するものをいう。</w:t>
      </w:r>
    </w:p>
    <w:p w:rsidR="00FB0280" w:rsidRDefault="00457587">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で定める関係のあるもののうち、特定軽課税外国法人に該当するものをいう。</w:t>
      </w:r>
    </w:p>
    <w:p w:rsidR="00FB0280" w:rsidRDefault="00457587">
      <w:pPr>
        <w:pStyle w:val="jaf4"/>
      </w:pPr>
      <w:r>
        <w:t>６　前各項に定めるもののほか、第一項に規定する特定グループ内合併、第二項に規定する特定グループ内分割、第三項に規定する特定グループ内株式交換又は第四項に規定する特定現物出資が行われた場合における法人税法その他の法令の規定の適用に関し必要な事項は、政令で定める。</w:t>
      </w:r>
    </w:p>
    <w:p w:rsidR="00FB0280" w:rsidRDefault="00FB0280"/>
    <w:p w:rsidR="00FB0280" w:rsidRDefault="00457587">
      <w:pPr>
        <w:pStyle w:val="jaa"/>
      </w:pPr>
      <w:r>
        <w:t>（特定の合併等が行われた場合の株主等の課税の特例）</w:t>
      </w:r>
    </w:p>
    <w:p w:rsidR="00FB0280" w:rsidRDefault="00457587">
      <w:pPr>
        <w:pStyle w:val="jaf3"/>
      </w:pPr>
      <w:r>
        <w:t>第六十八条の三　法人が旧株（当該法人が有していた株式（出資を含む。以下この条において同じ。）をいう。）を発行した内国法人の合併（適格合併に該当しないものに限る。）により合併法人との間に当該合併法人</w:t>
      </w:r>
      <w:r>
        <w:t>の発行済株式又は出資（自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国法人をいう。以下この条において同じ。）の株式に該当するときは、法人税法第六十一条の二第二項（同法第百四十二条の規定により準じて計算する場合を含む。）の規定は、適用しない。</w:t>
      </w:r>
    </w:p>
    <w:p w:rsidR="00FB0280" w:rsidRDefault="00457587">
      <w:pPr>
        <w:pStyle w:val="jaf4"/>
      </w:pPr>
      <w:r>
        <w:t>２　法人が旧株（当該法人が有していた株式をいう。）を発行した内国法人の行つた特</w:t>
      </w:r>
      <w:r>
        <w:t>定分割型分割（分割法人の株主等に分割承継法人に係る特定外国親法人（法人税法第六十一条の二第四項に規定する親法人で特定軽課税外国法人に該当するものをいう。以下この項において同じ。）の株式以外の資産（当該株主等に対する同条第四項に規定する剰余金の配当等として交付された同項に規定する分割対価資産以外の金銭その他の資産を除く。）が交付されなかつた分割型分割（前条第二項第一号に規定する分割で、適格分割型分割に該当しないものに限る。）をいう。）により分割承継法人に係る特定外国親法人の株式の交付を受けた場合における同法第</w:t>
      </w:r>
      <w:r>
        <w:t>六十一条の二第四項（同法第百四十二条の規定により準じて計算する場合を含む。）の規定の適用については、同項中「交付されなかつたもの（」とあるのは、「交付されなかつたもの（租税特別措置法第六十八条の三第二項（特定の合併等が行われた場合の株主等の課税の特例）に規定する特定分割型分割に該当するものを除く。」とする。</w:t>
      </w:r>
    </w:p>
    <w:p w:rsidR="00FB0280" w:rsidRDefault="00457587">
      <w:pPr>
        <w:pStyle w:val="jaf4"/>
      </w:pPr>
      <w:r>
        <w:t>３　法人が旧株（当該法人が有していた株式をいう。）を発行した内国法人の行つた株式交換（適格株式交換に該当しないものに限る。）により株式交換完全親法人との間に当該株式交換完全親法人の発行済株式等の全部を保</w:t>
      </w:r>
      <w:r>
        <w:t>有する関係として政令で定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含む。）の規定は、適用しない。</w:t>
      </w:r>
    </w:p>
    <w:p w:rsidR="00FB0280" w:rsidRDefault="00457587">
      <w:pPr>
        <w:pStyle w:val="jaf4"/>
      </w:pPr>
      <w:r>
        <w:t>４　前三項の規定の適用がある場合の株式の取得価額その他法人税に関する法令の規定の適用に関し必要な事項は、政令で定める。</w:t>
      </w:r>
    </w:p>
    <w:p w:rsidR="00FB0280" w:rsidRDefault="00FB0280"/>
    <w:p w:rsidR="00FB0280" w:rsidRDefault="00457587">
      <w:pPr>
        <w:pStyle w:val="jaa"/>
      </w:pPr>
      <w:r>
        <w:t>（特定目的信託に係る受託法人の課税の特例）</w:t>
      </w:r>
    </w:p>
    <w:p w:rsidR="00FB0280" w:rsidRDefault="00457587">
      <w:pPr>
        <w:pStyle w:val="jaf3"/>
      </w:pPr>
      <w:r>
        <w:t>第六十八条の三の二　法人税法第二条第二十九号の二ホに掲げる特定目的信託（以下この条において「特</w:t>
      </w:r>
      <w:r>
        <w:t>定目的信託」という。）のうち第一号に掲げる要件を満たすものの利益の分配の額として政令で定める金額（以下この条において「利益の分配の額」という。）で当該特定目的信託に係る受託法人（同法第四条の七に規定する受託法人（第二条の二第三項において準用する同法第四条の七第一号の規定により内国法人としてこの法律の規定を適用するものに限る。）をいう。次項から第四項までにおいて同じ。）の第二号に掲げる要件を満たす事業年度に係るものは、当該事業年度の所得の金額の計算上、損金の額に算入する。ただし、その利益の分配の額が当該事業年</w:t>
      </w:r>
      <w:r>
        <w:t>度の所得の金額として政令で定める金額を超える場合には、その損金の額に算入する金額は、当該政令で定める金額を限度とする。</w:t>
      </w:r>
    </w:p>
    <w:p w:rsidR="00FB0280" w:rsidRDefault="00457587">
      <w:pPr>
        <w:pStyle w:val="jaf6"/>
      </w:pPr>
      <w:r>
        <w:t>一　次に掲げるすべての要件</w:t>
      </w:r>
    </w:p>
    <w:p w:rsidR="00FB0280" w:rsidRDefault="00457587">
      <w:pPr>
        <w:pStyle w:val="jaf9"/>
      </w:pPr>
      <w:r>
        <w:t>イ　資産の流動化に関する法律第二百二十五条第一項の規定による届出が行われているものであること。</w:t>
      </w:r>
    </w:p>
    <w:p w:rsidR="00FB0280" w:rsidRDefault="00457587">
      <w:pPr>
        <w:pStyle w:val="jaf9"/>
      </w:pPr>
      <w:r>
        <w:t>ロ　次のいずれかに該当するものであること。</w:t>
      </w:r>
    </w:p>
    <w:p w:rsidR="00FB0280" w:rsidRDefault="00457587">
      <w:pPr>
        <w:pStyle w:val="jafc"/>
      </w:pPr>
      <w:r>
        <w:t>（１）　その発行者（金融商品取引法第二条第五項に規定する発行者をいう。以下この号において同じ。）による受益権の募集が同条第三項に規定する取得勧誘（同項第一号に掲げる場合に該当するものに限る。）であつて、その受益権の発行価額の</w:t>
      </w:r>
      <w:r>
        <w:t>総額が一億円以上であるもの</w:t>
      </w:r>
    </w:p>
    <w:p w:rsidR="00FB0280" w:rsidRDefault="00457587">
      <w:pPr>
        <w:pStyle w:val="jafc"/>
      </w:pPr>
      <w:r>
        <w:t>（２）　その発行者が行つた受益権の募集により受益権が五十人以上の者によつて引き受けられたもの</w:t>
      </w:r>
    </w:p>
    <w:p w:rsidR="00FB0280" w:rsidRDefault="00457587">
      <w:pPr>
        <w:pStyle w:val="jafc"/>
      </w:pPr>
      <w:r>
        <w:t>（３）　その発行者が行つた受益権の募集により受益権が金融商品取引法第二条第三項第一号に規定する適格機関投資家のみによつて引き受けられたもの</w:t>
      </w:r>
    </w:p>
    <w:p w:rsidR="00FB0280" w:rsidRDefault="00457587">
      <w:pPr>
        <w:pStyle w:val="jaf9"/>
      </w:pPr>
      <w:r>
        <w:t>ハ　その発行者による受益権の募集が主として国内において行われるものとして政令で定めるものに該当するものであること。</w:t>
      </w:r>
    </w:p>
    <w:p w:rsidR="00FB0280" w:rsidRDefault="00457587">
      <w:pPr>
        <w:pStyle w:val="jaf9"/>
      </w:pPr>
      <w:r>
        <w:t>ニ　その他政令で定める要件</w:t>
      </w:r>
    </w:p>
    <w:p w:rsidR="00FB0280" w:rsidRDefault="00457587">
      <w:pPr>
        <w:pStyle w:val="jaf6"/>
      </w:pPr>
      <w:r>
        <w:t>二　次に掲げるすべての要件</w:t>
      </w:r>
    </w:p>
    <w:p w:rsidR="00FB0280" w:rsidRDefault="00457587">
      <w:pPr>
        <w:pStyle w:val="jaf9"/>
      </w:pPr>
      <w:r>
        <w:t>イ　当該事業年度終了の時において法人税法第二条第十号に規定する同族会社に該当していないこと。</w:t>
      </w:r>
    </w:p>
    <w:p w:rsidR="00FB0280" w:rsidRDefault="00457587">
      <w:pPr>
        <w:pStyle w:val="jaf9"/>
      </w:pPr>
      <w:r>
        <w:t>ロ　当該事業年度に係る利益の分配の額が当該事業年度の分配可能所得の金額として政令で定める金額の百分の九十に相当する金額を超えていること。</w:t>
      </w:r>
    </w:p>
    <w:p w:rsidR="00FB0280" w:rsidRDefault="00457587">
      <w:pPr>
        <w:pStyle w:val="jaf9"/>
      </w:pPr>
      <w:r>
        <w:t>ハ　その他政令で定める要件</w:t>
      </w:r>
    </w:p>
    <w:p w:rsidR="00FB0280" w:rsidRDefault="00457587">
      <w:pPr>
        <w:pStyle w:val="jaf4"/>
      </w:pPr>
      <w:r>
        <w:t>２　特定目的信託に係る受託法人に対する法人税法第二十三条第一項の規定の適用については、同項中「内国法人が受ける」とあるのは、「内国法人（第二条第二十九号の二ホ（定義）に掲げる特定目的信託に係る第四条の七（受託法人等に関するこの法律の適用）に規定する受託</w:t>
      </w:r>
      <w:r>
        <w:t>法人を除く。）が受ける」とする。</w:t>
      </w:r>
    </w:p>
    <w:p w:rsidR="00FB0280" w:rsidRDefault="00457587">
      <w:pPr>
        <w:pStyle w:val="jaf4"/>
      </w:pPr>
      <w:r>
        <w:t>３　特定目的信託に係る受託法人に対する法人税法第六十九条の規定の適用については、同条第一項中「所得の金額」とあるのは「所得の金額（租税特別措置法第六十八条の三の二第一項（特定目的信託に係る受託法人の課税の特例）の規定の適用を受ける第二条第二十九号の二ホ（定義）に掲げる特定目的信託に係る第四条の七（受託法人等に関するこの法律の適用）に規定する受託法人（第八項において「特定目的信託に係る受託法人」という。）にあつては、同法第六十八条の三の二第一項の規定を適用しないで計算した所得</w:t>
      </w:r>
      <w:r>
        <w:t>の金額）」と、同条第八項中「内国法人が外国子会社」とあるのは「内国法人（特定目的信託に係る受託法人を除く。以下この項及び第十一項において同じ。）が外国子会社」とする。</w:t>
      </w:r>
    </w:p>
    <w:p w:rsidR="00FB0280" w:rsidRDefault="00457587">
      <w:pPr>
        <w:pStyle w:val="jaf4"/>
      </w:pPr>
      <w:r>
        <w:t>４　特定目的信託に係る受託法人に対する第六十二条の三第三項の規定の適用については、同項中「該当するもの」とあるのは、「該当するもの及び第六十八条の三の二第一項に規定する特定目的信託に係る同項に規定する受託法人が行う譲渡で同項第二号（ロを除く。）に掲げる要件を満たす事業年度において行うもの」とする。</w:t>
      </w:r>
    </w:p>
    <w:p w:rsidR="00FB0280" w:rsidRDefault="00457587">
      <w:pPr>
        <w:pStyle w:val="jaf4"/>
      </w:pPr>
      <w:r>
        <w:t>５　法人が受ける特定目的信託の利益の分配の額</w:t>
      </w:r>
      <w:r>
        <w:t>に係る法人税法第二十三条及び第九十三条の規定の適用については、同法第二十三条第一項中「掲げるもの」とあるのは「掲げるもの及び第二条第二十九号の二ホ（定義）に掲げる特定目的信託の租税特別措置法第六十八条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定目的信託に係る受託法人の課税の特例）に規定する利益の分配の</w:t>
      </w:r>
      <w:r>
        <w:t>額」とする。</w:t>
      </w:r>
    </w:p>
    <w:p w:rsidR="00FB0280" w:rsidRDefault="00457587">
      <w:pPr>
        <w:pStyle w:val="jaf4"/>
      </w:pPr>
      <w:r>
        <w:t>６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FB0280" w:rsidRDefault="00457587">
      <w:pPr>
        <w:pStyle w:val="jaf4"/>
      </w:pPr>
      <w:r>
        <w:t>７　税務署長は、前項の記載若しくは明細書の添付がない確定申告書の提出があつた場合又は同項の書類の保存がな</w:t>
      </w:r>
      <w:r>
        <w:t>い場合においても、その記載若しくは明細書の添付又は書類の保存がなかつたことについてやむを得ない事情があると認めるときは、第一項の規定を適用することができる。</w:t>
      </w:r>
    </w:p>
    <w:p w:rsidR="00FB0280" w:rsidRDefault="00457587">
      <w:pPr>
        <w:pStyle w:val="jaf4"/>
      </w:pPr>
      <w:r>
        <w:t>８　第一項、第二項、第四項及び前二項の規定は、特定目的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w:t>
      </w:r>
      <w:r>
        <w:t>源泉所得に係る所得につき同法の規定に準じて計算する場合について準用する。この場合において、第一項中「で当該特定目的信託」とあるのは「のうち国内において行う事業に係るもので当該特定目的信託」と、第二項中「法人税法第二十三条第一項」とあるのは「法人税法第百四十二条の規定により同法第二十三条第一項の規定に準じて計算する場合における同項」と読み替えるものとする。</w:t>
      </w:r>
    </w:p>
    <w:p w:rsidR="00FB0280" w:rsidRDefault="00457587">
      <w:pPr>
        <w:pStyle w:val="jaf4"/>
      </w:pPr>
      <w:r>
        <w:t>９　内国法人が受ける前項において準用する第一項の特定目的信託の利益の分配の額（以下この項及び次項において「外国特定目的信託の利益分配の額」という。）は法人</w:t>
      </w:r>
      <w:r>
        <w:t>税法第六十九条第八項に規定する配当等の額に該当しないものとみなし、同項に規定する外国子会社が受ける外国特定目的信託の利益分配の額は同条第十一項に規定する外国孫会社からの配当等の額に該当しないものとみなす。</w:t>
      </w:r>
    </w:p>
    <w:p w:rsidR="00FB0280" w:rsidRDefault="00457587">
      <w:pPr>
        <w:pStyle w:val="jaf4"/>
      </w:pPr>
      <w:r>
        <w:t>１０　外国法人が受ける外国特定目的信託の利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w:t>
      </w:r>
      <w:r>
        <w:t>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FB0280" w:rsidRDefault="00457587">
      <w:pPr>
        <w:pStyle w:val="jaf4"/>
      </w:pPr>
      <w:r>
        <w:t>１１　第六項及び第七項に定めるもののほか、第一項から第五項まで及び前三項の規定の適用その他特定目的信託に係る法人税法第四条の七に規定する受託法人の事業年度の所得に対する法人税に関する法令の規定の適用に関し必要な事項は、政令で定める。</w:t>
      </w:r>
    </w:p>
    <w:p w:rsidR="00FB0280" w:rsidRDefault="00FB0280"/>
    <w:p w:rsidR="00FB0280" w:rsidRDefault="00457587">
      <w:pPr>
        <w:pStyle w:val="jaa"/>
      </w:pPr>
      <w:r>
        <w:t>（特定投資信託に係る受託法人の課税の特例）</w:t>
      </w:r>
    </w:p>
    <w:p w:rsidR="00FB0280" w:rsidRDefault="00457587">
      <w:pPr>
        <w:pStyle w:val="jaf3"/>
      </w:pPr>
      <w:r>
        <w:t>第六十八条の三の三　特定投資信託（投</w:t>
      </w:r>
      <w:r>
        <w:t>資信託及び投資法人に関する法律（第一号において「投資信託法」という。）第二条第三項に規定する投資信託のうち、法人課税信託に該当するものをいう。以下この条において同じ。）のうち第一号に掲げる要件を満たす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をいう。次項から第四項までにおいて</w:t>
      </w:r>
      <w:r>
        <w:t>同じ。）の第二号に掲げる要件を満たす事業年度に係るものは、当該事業年度の所得の金額の計算上、損金の額に算入する。ただし、その収益の分配の額が当該事業年度の所得の金額として政令で定める金額を超える場合には、その損金の額に算入する金額は、当該政令で定める金額を限度とする。</w:t>
      </w:r>
    </w:p>
    <w:p w:rsidR="00FB0280" w:rsidRDefault="00457587">
      <w:pPr>
        <w:pStyle w:val="jaf6"/>
      </w:pPr>
      <w:r>
        <w:t>一　次に掲げるすべての要件</w:t>
      </w:r>
    </w:p>
    <w:p w:rsidR="00FB0280" w:rsidRDefault="00457587">
      <w:pPr>
        <w:pStyle w:val="jaf9"/>
      </w:pPr>
      <w:r>
        <w:t>イ　投資信託法第四条第一項又は第四十九条第一項の規定による届出が行われていること。</w:t>
      </w:r>
    </w:p>
    <w:p w:rsidR="00FB0280" w:rsidRDefault="00457587">
      <w:pPr>
        <w:pStyle w:val="jaf9"/>
      </w:pPr>
      <w:r>
        <w:t>ロ　その受託者（投資信託法第二条第一項に規定する委託者指図型投資信託にあつては委託者。ハにおいて同じ。）による受益権の募集が同条第</w:t>
      </w:r>
      <w:r>
        <w:t>九項に規定する適格機関投資家私募により行われるものとして政令で定めるものに該当するものであること。</w:t>
      </w:r>
    </w:p>
    <w:p w:rsidR="00FB0280" w:rsidRDefault="00457587">
      <w:pPr>
        <w:pStyle w:val="jaf9"/>
      </w:pPr>
      <w:r>
        <w:t>ハ　その受託者による受益権の募集が主として国内において行われるものとして政令で定めるものに該当するものであること。</w:t>
      </w:r>
    </w:p>
    <w:p w:rsidR="00FB0280" w:rsidRDefault="00457587">
      <w:pPr>
        <w:pStyle w:val="jaf9"/>
      </w:pPr>
      <w:r>
        <w:t>ニ　その他政令で定める要件</w:t>
      </w:r>
    </w:p>
    <w:p w:rsidR="00FB0280" w:rsidRDefault="00457587">
      <w:pPr>
        <w:pStyle w:val="jaf6"/>
      </w:pPr>
      <w:r>
        <w:t>二　次に掲げるすべての要件</w:t>
      </w:r>
    </w:p>
    <w:p w:rsidR="00FB0280" w:rsidRDefault="00457587">
      <w:pPr>
        <w:pStyle w:val="jaf9"/>
      </w:pPr>
      <w:r>
        <w:t>イ　当該事業年度終了の時において法人税法第二条第十号に規定する同族会社に該当していないこと。</w:t>
      </w:r>
    </w:p>
    <w:p w:rsidR="00FB0280" w:rsidRDefault="00457587">
      <w:pPr>
        <w:pStyle w:val="jaf9"/>
      </w:pPr>
      <w:r>
        <w:t>ロ　当該事業年度に係る収益の分配の額の分配可能所得の金額に占める割合として政令で定める割合が百分の九十を超えていること。</w:t>
      </w:r>
    </w:p>
    <w:p w:rsidR="00FB0280" w:rsidRDefault="00457587">
      <w:pPr>
        <w:pStyle w:val="jaf9"/>
      </w:pPr>
      <w:r>
        <w:t>ハ　その他政令で定める要</w:t>
      </w:r>
      <w:r>
        <w:t>件</w:t>
      </w:r>
    </w:p>
    <w:p w:rsidR="00FB0280" w:rsidRDefault="00457587">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げる要件を満たすものに限る。）に係る第四条の七（受託法人等に関するこの法律の適用）に規定する受託法人を除く。）が受ける」とする。</w:t>
      </w:r>
    </w:p>
    <w:p w:rsidR="00FB0280" w:rsidRDefault="00457587">
      <w:pPr>
        <w:pStyle w:val="jaf4"/>
      </w:pPr>
      <w:r>
        <w:t>３　特定投資信託に係る受託法人に対する法人税法第六十九条の規定の適用については、同条第一項中「所得の金額」とあるのは「所得の金額（租税特別措置法第六十八条の三の三第一項（特定投資信託に係る受託法人の課税の特例）の規定の適用を受ける同項に規定する特定投資信託に係る第四条の七（受託法人等に関するこの法律の適用）に規定する受託法人（第八項において「特定投資信託に係る受託法人」という。）にあつては、同法第六十八条の三の三第一項の規定を適用しないで計算した所得の金額）」と、同条第八項中「内国法人が外国子会社」とあるの</w:t>
      </w:r>
      <w:r>
        <w:t>は「内国法人（特定投資信託に係る受託法人を除く。以下この項及び第十一項において同じ。）が外国子会社」とする。</w:t>
      </w:r>
    </w:p>
    <w:p w:rsidR="00FB0280" w:rsidRDefault="00457587">
      <w:pPr>
        <w:pStyle w:val="jaf4"/>
      </w:pPr>
      <w:r>
        <w:t>４　特定投資信託に係る受託法人に対する第六十二条の三第三項の規定の適用については、同項中「該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FB0280" w:rsidRDefault="00457587">
      <w:pPr>
        <w:pStyle w:val="jaf4"/>
      </w:pPr>
      <w:r>
        <w:t>５　法人が受ける特定投資信託（第一項第一号ロ及びハに掲げる要件を満たすものに限る。）の収益の分配の額に</w:t>
      </w:r>
      <w:r>
        <w:t>係る法人税法第二十三条及び第九十三条の規定の適用については、同法第二十三条第一項中「掲げるもの」とあるのは「掲げるもの及び租税特別措置法第六十八条の三の三第五項（特定投資信託に係る受託法人の課税の特例）に規定する特定投資信託の同条第一項に規定する収益の分配の額」と、同法第九十三条第二項第二号中「該当するもの」とあるのは「該当するもの及び租税特別措置法第六十八条の三の三第五項（特定投資信託に係る受託法人の課税の特例）に規定する特定投資信託の同条第一項に規定する収益の分配の額」とする。</w:t>
      </w:r>
    </w:p>
    <w:p w:rsidR="00FB0280" w:rsidRDefault="00457587">
      <w:pPr>
        <w:pStyle w:val="jaf4"/>
      </w:pPr>
      <w:r>
        <w:t>６　第一項の規定は、同項</w:t>
      </w:r>
      <w:r>
        <w:t>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FB0280" w:rsidRDefault="00457587">
      <w:pPr>
        <w:pStyle w:val="jaf4"/>
      </w:pPr>
      <w:r>
        <w:t>７　税務署長は、前項の記載若しくは明細書の添付がない確定申告書の提出があつた場合又は同項の書類の保存がない場合においても、その記載若しくは明細</w:t>
      </w:r>
      <w:r>
        <w:t>書の添付又は書類の保存がなかつたことについてやむを得ない事情があると認めるときは、第一項の規定を適用することができる。</w:t>
      </w:r>
    </w:p>
    <w:p w:rsidR="00FB0280" w:rsidRDefault="00457587">
      <w:pPr>
        <w:pStyle w:val="jaf4"/>
      </w:pPr>
      <w:r>
        <w:t>８　第一項、第二項、第四項及び前二項の規定は、特定投資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w:t>
      </w:r>
      <w:r>
        <w:t>じて計算する場合について準用する。この場合において、第一項中「で当該特定投資信託」とあるのは「のうち国内において行う事業に係るもので当該特定投資信託」と、第二項中「法人税法第二十三条第一項」とあるのは「法人税法第百四十二条の規定により同法第二十三条第一項の規定に準じて計算する場合における同項」と読み替えるものとする。</w:t>
      </w:r>
    </w:p>
    <w:p w:rsidR="00FB0280" w:rsidRDefault="00457587">
      <w:pPr>
        <w:pStyle w:val="jaf4"/>
      </w:pPr>
      <w:r>
        <w:t>９　内国法人が受ける前項において準用する第一項の特定投資信託（同項第一号ロ及びハに掲げる要件を満たすものに限る。）の収益の分配の額（以下この項及び次項において「外国特定投資信託の収益分配の額」</w:t>
      </w:r>
      <w:r>
        <w:t>という。）は法人税法第六十九条第八項に規定する配当等の額に該当しないものとみなし、同項に規定する外国子会社が受ける外国特定投資信託の収益分配の額は同条第十一項に規定する外国孫会社からの配当等の額に該当しないものとみなす。</w:t>
      </w:r>
    </w:p>
    <w:p w:rsidR="00FB0280" w:rsidRDefault="00457587">
      <w:pPr>
        <w:pStyle w:val="jaf4"/>
      </w:pPr>
      <w:r>
        <w:t>１０　外国法人が受ける外国特定投資信託の収益分配の額（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FB0280" w:rsidRDefault="00457587">
      <w:pPr>
        <w:pStyle w:val="jaf4"/>
      </w:pPr>
      <w:r>
        <w:t>１１　第六</w:t>
      </w:r>
      <w:r>
        <w:t>項及び第七項に定めるもののほか、第一項から第五項まで及び前三項の規定の適用その他特定投資信託に係る法人税法第四条の七に規定する受託法人の事業年度の所得に対する法人税に関する法令の規定の適用に関し必要な事項は、政令で定める。</w:t>
      </w:r>
    </w:p>
    <w:p w:rsidR="00FB0280" w:rsidRDefault="00FB0280"/>
    <w:p w:rsidR="00FB0280" w:rsidRDefault="00457587">
      <w:pPr>
        <w:pStyle w:val="jaf2"/>
      </w:pPr>
      <w:r>
        <w:t>第二十二節　連結法人の国外関連者との取引に係る課税の特例等</w:t>
      </w:r>
    </w:p>
    <w:p w:rsidR="00FB0280" w:rsidRDefault="00FB0280"/>
    <w:p w:rsidR="00FB0280" w:rsidRDefault="00457587">
      <w:pPr>
        <w:pStyle w:val="jaa"/>
      </w:pPr>
      <w:r>
        <w:t>（連結法人の国外関連者との取引に係る課税の特例）</w:t>
      </w:r>
    </w:p>
    <w:p w:rsidR="00FB0280" w:rsidRDefault="00457587">
      <w:pPr>
        <w:pStyle w:val="jaf3"/>
      </w:pPr>
      <w:r>
        <w:t>第六十八条の八十八　連結法人が、平成十四年四月一日以後に開始する各連結事業年度において、当該連結法人に係る国外関連者（外国法人で、当該連結法人との間にいずれか一方の法人が他方</w:t>
      </w:r>
      <w:r>
        <w:t>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w:t>
      </w:r>
      <w:r>
        <w:t>係る取引のうち第六十六条の四第一項に規定する政令で定めるものを除く。以下この条において「国外関連取引」と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る法令の規定の適用については、当該国外関連取引は、独立企業間価格で行われたものとみなす。</w:t>
      </w:r>
    </w:p>
    <w:p w:rsidR="00FB0280" w:rsidRDefault="00457587">
      <w:pPr>
        <w:pStyle w:val="jaf4"/>
      </w:pPr>
      <w:r>
        <w:t>２　前項に規定する独立企業間価格とは、国外関連取引が次の各号に掲げる取引のいずれに該</w:t>
      </w:r>
      <w:r>
        <w:t>当するかに応じ当該各号に定める方法により算定した金額をいう。</w:t>
      </w:r>
    </w:p>
    <w:p w:rsidR="00FB0280" w:rsidRDefault="00457587">
      <w:pPr>
        <w:pStyle w:val="jaf6"/>
      </w:pPr>
      <w:r>
        <w:t>一　棚卸資産の販売又は購入　次に掲げる方法（ニに掲げる方法は、イからハまでに掲げる方法を用いることができない場合に限り、用いることができる。）</w:t>
      </w:r>
    </w:p>
    <w:p w:rsidR="00FB0280" w:rsidRDefault="00457587">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w:t>
      </w:r>
      <w:r>
        <w:t>り生ずる対価の額の差を調整できるときは、その調整を行つた後の対価の額を含む。）に相当する金額をもつて当該国外関連取引の対価の額とする方法をいう。）</w:t>
      </w:r>
    </w:p>
    <w:p w:rsidR="00FB0280" w:rsidRDefault="00457587">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FB0280" w:rsidRDefault="00457587">
      <w:pPr>
        <w:pStyle w:val="jaf9"/>
      </w:pPr>
      <w:r>
        <w:t>ハ　原価基準法（国外関連取引に係る棚卸資</w:t>
      </w:r>
      <w:r>
        <w:t>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FB0280" w:rsidRDefault="00457587">
      <w:pPr>
        <w:pStyle w:val="jaf9"/>
      </w:pPr>
      <w:r>
        <w:t>ニ　イからハまでに掲げる方法に準ずる方法その他政令で定める方法</w:t>
      </w:r>
    </w:p>
    <w:p w:rsidR="00FB0280" w:rsidRDefault="00457587">
      <w:pPr>
        <w:pStyle w:val="jaf6"/>
      </w:pPr>
      <w:r>
        <w:t>二　前号に掲げる取引以外の取引　次に掲げる方法（ロに掲げる方法は、イに掲げる方法を用いることができない場合に限り、用いることができる。）</w:t>
      </w:r>
    </w:p>
    <w:p w:rsidR="00FB0280" w:rsidRDefault="00457587">
      <w:pPr>
        <w:pStyle w:val="jaf9"/>
      </w:pPr>
      <w:r>
        <w:t>イ　前号イからハまでに掲げる方法と同等の方法</w:t>
      </w:r>
    </w:p>
    <w:p w:rsidR="00FB0280" w:rsidRDefault="00457587">
      <w:pPr>
        <w:pStyle w:val="jaf9"/>
      </w:pPr>
      <w:r>
        <w:t>ロ　前号ニに掲げる方法と同等の方法</w:t>
      </w:r>
    </w:p>
    <w:p w:rsidR="00FB0280" w:rsidRDefault="00457587">
      <w:pPr>
        <w:pStyle w:val="jaf4"/>
      </w:pPr>
      <w:r>
        <w:t>３　連結法人</w:t>
      </w:r>
      <w:r>
        <w:t>が各連結事業年度において支出した寄附金の額（法人税法第八十一条の六第六項において準用する同法第三十七条第七項に規定する寄附金の額をいう。以下この項及び次項において同じ。）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当該連結法人に対する同法</w:t>
      </w:r>
      <w:r>
        <w:t>第八十一条の六の規定の適用については、同条第一項中「次項」とあるのは、「次項又は租税特別措置法第六十八条の八十八第三項（連結法人の国外関連者との取引に係る課税の特例）」とする。</w:t>
      </w:r>
    </w:p>
    <w:p w:rsidR="00FB0280" w:rsidRDefault="00457587">
      <w:pPr>
        <w:pStyle w:val="jaf4"/>
      </w:pPr>
      <w:r>
        <w:t>４　第一項の規定の適用がある場合における国外関連取引の対価の額と当該国外関連取引に係る同項に規定する独立企業間価格との差額（寄附金の額に該当するものを除く。）は、連結法人の各連結事業年度の連結所得の金額の計算上、損金の額に算入しない。</w:t>
      </w:r>
    </w:p>
    <w:p w:rsidR="00FB0280" w:rsidRDefault="00457587">
      <w:pPr>
        <w:pStyle w:val="jaf4"/>
      </w:pPr>
      <w:r>
        <w:t>５　連結法人が当該連結法人に係る国外関連者との取引を他の者（当該連結法人に係る他の国外関連者及び当</w:t>
      </w:r>
      <w:r>
        <w:t>該国外関連者と特殊の関係のある内国法人を除く。以下この項において「非関連者」という。）を通じて行う場合として政令で定める場合における当該連結法人と当該非関連者との取引は、当該連結法人の国外関連取引とみなして、第一項の規定を適用する。</w:t>
      </w:r>
    </w:p>
    <w:p w:rsidR="00FB0280" w:rsidRDefault="00457587">
      <w:pPr>
        <w:pStyle w:val="jaf4"/>
      </w:pPr>
      <w:r>
        <w:t>６　国税庁の当該職員、連結親法人の納税地の所轄税務署若しくは所轄国税局の当該職員又は連結子法人の本店若しくは主たる事務所の所在地の所轄税務署若しくは所轄国税局の当該職員が、当該連結法人にその各連結事業年度における国外関連取引に係る第一項に規定する独立企業間価格を算定するために必</w:t>
      </w:r>
      <w:r>
        <w:t>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以下この条において同じ。）又はその写しの提示又は提出を求めた場合において、当該連結法人がこれらを遅滞なく提示し、又は提出しなかつたときは、税務署長は、次の各号に掲げる方法（第二号に掲げる方法は、第一号に掲げる方法を用いることができない場合に限</w:t>
      </w:r>
      <w:r>
        <w:t>り、用いることができる。）により算定した金額を当該独立企業間価格と推定して、当該連結事業年度の連結所得の金額又は連結欠損金額につき法人税法第二条第四十三号に規定する更正（第十六項において「更正」という。）又は同条第四十四号に規定する決定（第十六項において「決定」という。）をすることができる。</w:t>
      </w:r>
    </w:p>
    <w:p w:rsidR="00FB0280" w:rsidRDefault="00457587">
      <w:pPr>
        <w:pStyle w:val="jaf6"/>
      </w:pPr>
      <w:r>
        <w:t>一　当該連結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w:t>
      </w:r>
      <w:r>
        <w:t>げる方法又は同項第二号イに掲げる方法（同項第一号イに掲げる方法と同等の方法を除く。）</w:t>
      </w:r>
    </w:p>
    <w:p w:rsidR="00FB0280" w:rsidRDefault="00457587">
      <w:pPr>
        <w:pStyle w:val="jaf6"/>
      </w:pPr>
      <w:r>
        <w:t>二　第二項第一号ニに規定する政令で定める方法又は同項第二号ロに掲げる方法（当該政令で定める方法と同等の方法に限る。）に類するものとして政令で定める方法</w:t>
      </w:r>
    </w:p>
    <w:p w:rsidR="00FB0280" w:rsidRDefault="00457587">
      <w:pPr>
        <w:pStyle w:val="jaf4"/>
      </w:pPr>
      <w:r>
        <w:t>７　国税庁の当該職員、連結親法人の納税地の所轄税務署若しくは所轄国税局の当該職員又は連結子法人の本店若しくは主たる事務所の所在地の所轄税務署若しくは所轄国税局の当該職員は、当該連結法人と当該連結法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FB0280" w:rsidRDefault="00457587">
      <w:pPr>
        <w:pStyle w:val="jaf4"/>
      </w:pPr>
      <w:r>
        <w:t>８　国税庁の当該職員、</w:t>
      </w:r>
      <w:r>
        <w:t>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当該連結法人の各連結事業年度における国外関連取引に係る第一項に規定する独立企業間価格を算定するために必要があるときは、その必要と認められる範囲内において、当該連結法人の当該国外関連取引に係る事業と同種の事業を営む者に質問し、又は当該事業に関する帳簿書類を検査する</w:t>
      </w:r>
      <w:r>
        <w:t>ことができる。</w:t>
      </w:r>
    </w:p>
    <w:p w:rsidR="00FB0280" w:rsidRDefault="00457587">
      <w:pPr>
        <w:pStyle w:val="jaf4"/>
      </w:pPr>
      <w:r>
        <w:t>９　前項の規定による質問又は検査の権限は、犯罪捜査のために認められたものと解してはならない。</w:t>
      </w:r>
    </w:p>
    <w:p w:rsidR="00FB0280" w:rsidRDefault="00457587">
      <w:pPr>
        <w:pStyle w:val="jaf4"/>
      </w:pPr>
      <w:r>
        <w:t>１０　国税庁、国税局又は税務署の当該職員は、第八項の規定による質問又は検査をする場合には、その身分を示す証明書を携帯し、関係人の請求があつたときは、これを提示しなければならない。</w:t>
      </w:r>
    </w:p>
    <w:p w:rsidR="00FB0280" w:rsidRDefault="00457587">
      <w:pPr>
        <w:pStyle w:val="jaf4"/>
      </w:pPr>
      <w:r>
        <w:t>１１　次の各号のいずれかに該当する者は、十万円以下の罰金に処する。</w:t>
      </w:r>
    </w:p>
    <w:p w:rsidR="00FB0280" w:rsidRDefault="00457587">
      <w:pPr>
        <w:pStyle w:val="jaf6"/>
      </w:pPr>
      <w:r>
        <w:t>一　第八項の規定による当該職員の質問に対して答弁せず、若しくは偽りの答弁をし、又は同項の規定による検査を拒み、妨げ、若しくは忌避した者</w:t>
      </w:r>
    </w:p>
    <w:p w:rsidR="00FB0280" w:rsidRDefault="00457587">
      <w:pPr>
        <w:pStyle w:val="jaf6"/>
      </w:pPr>
      <w:r>
        <w:t>二　前号の検査に関</w:t>
      </w:r>
      <w:r>
        <w:t>し偽りの記載又は記録をした帳簿書類を提示した者</w:t>
      </w:r>
    </w:p>
    <w:p w:rsidR="00FB0280" w:rsidRDefault="00457587">
      <w:pPr>
        <w:pStyle w:val="jaf4"/>
      </w:pPr>
      <w:r>
        <w:t>１２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FB0280" w:rsidRDefault="00457587">
      <w:pPr>
        <w:pStyle w:val="jaf4"/>
      </w:pPr>
      <w:r>
        <w:t>１３　人格のな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FB0280" w:rsidRDefault="00457587">
      <w:pPr>
        <w:pStyle w:val="jaf4"/>
      </w:pPr>
      <w:r>
        <w:t>１４　連結親法人は、各連</w:t>
      </w:r>
      <w:r>
        <w:t>結事業年度において当該連結親法人又は連結子法人がこれらの法人に係る国外関連者との間で取引を行つた場合には、当該国外関連者の名称及び本店又は主たる事務所の所在地その他財務省令で定める事項を記載した書類を当該連結事業年度の連結確定申告書（法人税法第二条第三十二号に規定する連結確定申告書をいう。）に添付しなければならない。</w:t>
      </w:r>
    </w:p>
    <w:p w:rsidR="00FB0280" w:rsidRDefault="00457587">
      <w:pPr>
        <w:pStyle w:val="jaf4"/>
      </w:pPr>
      <w:r>
        <w:t>１５　連結子法人は、各連結事業年度において当該連結子法人に係る国外関連者との間で取引を行つた場合には、当該国外関連者の名称及び本店又は主たる事務所の所在地その他財務省令で定める事項を記載した書</w:t>
      </w:r>
      <w:r>
        <w:t>類を当該連結事業年度の法人税法第八十一条の二十五第一項に規定する個別帰属額等を記載した同項に規定する書類に添付しなければならない。</w:t>
      </w:r>
    </w:p>
    <w:p w:rsidR="00FB0280" w:rsidRDefault="00457587">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に定める期限又は日から六年を経</w:t>
      </w:r>
      <w:r>
        <w:t>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同法第七十一条第一項中「が前条」とあるのは「が前条及び租税特別措置法第六十八条の八十八第十六項（連結法人の国外関連者との取引に係る課税の特例）」と、「、前条」とあるのは「、前条及び同項」とする。</w:t>
      </w:r>
    </w:p>
    <w:p w:rsidR="00FB0280" w:rsidRDefault="00457587">
      <w:pPr>
        <w:pStyle w:val="jaf6"/>
      </w:pPr>
      <w:r>
        <w:t>一　連結法人が当該連結法人に係る国外関連者との取引を第一項に規</w:t>
      </w:r>
      <w:r>
        <w:t>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FB0280" w:rsidRDefault="00457587">
      <w:pPr>
        <w:pStyle w:val="jaf6"/>
      </w:pPr>
      <w:r>
        <w:t>二　前号に規定する事実に基づいてする法人税に係る更正決定若しくは国税通則法第二条第六号に規定する納税申告書（同法第十七条第二項に規定する期限内</w:t>
      </w:r>
      <w:r>
        <w:t>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FB0280" w:rsidRDefault="00457587">
      <w:pPr>
        <w:pStyle w:val="jaf4"/>
      </w:pPr>
      <w:r>
        <w:t>１７　連結法人が当該連結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w:t>
      </w:r>
      <w:r>
        <w:t>十二条第一項に規定する国税の徴収権の時効は、同法第七十三条第三項の規定の適用がある場合を除き、当該法人税の同法第七十二条第一項に規定する法定納期限から一年間は、進行しない。</w:t>
      </w:r>
    </w:p>
    <w:p w:rsidR="00FB0280" w:rsidRDefault="00457587">
      <w:pPr>
        <w:pStyle w:val="jaf4"/>
      </w:pPr>
      <w:r>
        <w:t>１８　前項の場合においては、国税通則法第七十三条第三項ただし書の規定を準用する。この場合において、同項ただし書中「二年」とあるのは、「一年」と読み替えるものとする。</w:t>
      </w:r>
    </w:p>
    <w:p w:rsidR="00FB0280" w:rsidRDefault="00457587">
      <w:pPr>
        <w:pStyle w:val="jaf4"/>
      </w:pPr>
      <w:r>
        <w:t>１９　第一項の規定の適用がある場合において、連結法人と当該連結法人に係る国外関連者（法人税法第百三十九条に規定する条約（以下この項及び次条第一項において「租税条約」という。</w:t>
      </w:r>
      <w:r>
        <w:t>）の規定により租税条約の我が国以外の締約国（以下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連結法人に係る連結親法人が同項の規定の適用により納付すべき法人税に係る延滞税のうちその計算の基礎となる期間で財務大臣が当該条約相手国の権限</w:t>
      </w:r>
      <w:r>
        <w:t>ある当局との間で合意をした期間に対応する部分に相当する金額を免除することができる。</w:t>
      </w:r>
    </w:p>
    <w:p w:rsidR="00FB0280" w:rsidRDefault="00457587">
      <w:pPr>
        <w:pStyle w:val="jaf4"/>
      </w:pPr>
      <w:r>
        <w:t>２０　外国法人が国外関連者に該当するかどうかの判定に関する事項その他第一項から第六項までの規定の適用に関し必要な事項は、政令で定める。</w:t>
      </w:r>
    </w:p>
    <w:p w:rsidR="00FB0280" w:rsidRDefault="00FB0280"/>
    <w:p w:rsidR="00FB0280" w:rsidRDefault="00457587">
      <w:pPr>
        <w:pStyle w:val="jaa"/>
      </w:pPr>
      <w:r>
        <w:t>（連結法人の国外関連者との取引に係る課税の特例に係る納税の猶予）</w:t>
      </w:r>
    </w:p>
    <w:p w:rsidR="00FB0280" w:rsidRDefault="00457587">
      <w:pPr>
        <w:pStyle w:val="jaf3"/>
      </w:pPr>
      <w:r>
        <w:t>第六十八条の八十八の二　連結親法人が租税条約の規定に基づき国税庁長官に対し当該租税条約に規定する申立てをした場合には、税務署長等（国税通則法第四十六条第一項に規定する税務署長等をいう。以下この条において同じ。）は、当該申立て</w:t>
      </w:r>
      <w:r>
        <w:t>に係る前条第十六項第一号に掲げる更正決定により納付すべき法人税の額（当該申立てに係る条約相手国との間の租税条約に規定する協議の対象となるものに限る。）及び当該法人税の額に係る同法第六十九条に規定する加算税の額として政令で定めるところにより計算した金額を限度として、当該申立てをした者の申請に基づき、その納期限（同法第三十七条第一項に規定する納期限をいい、当該申請が当該納期限後であるときは当該申請の日とする。）から当該条約相手国の権限ある当局との間の合意に基づく同法第二十六条の規定による更正があつた日（当該合意</w:t>
      </w:r>
      <w:r>
        <w:t>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FB0280" w:rsidRDefault="00457587">
      <w:pPr>
        <w:pStyle w:val="jaf4"/>
      </w:pPr>
      <w:r>
        <w:t>２　税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w:t>
      </w:r>
      <w:r>
        <w:t>を徴することができない特別の事情がある場合は、この限りでない。</w:t>
      </w:r>
    </w:p>
    <w:p w:rsidR="00FB0280" w:rsidRDefault="00457587">
      <w:pPr>
        <w:pStyle w:val="jaf4"/>
      </w:pPr>
      <w:r>
        <w:t>３　国税通則法第四十六条第六項の規定は、前項の規定により担保を徴する場合について準用する。</w:t>
      </w:r>
    </w:p>
    <w:p w:rsidR="00FB0280" w:rsidRDefault="00457587">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八条の八十八の二第一項（連結法人の国外関連者との取引に係る課税の特例に係る納税の猶予）」と読み替えるものとする。</w:t>
      </w:r>
    </w:p>
    <w:p w:rsidR="00FB0280" w:rsidRDefault="00457587">
      <w:pPr>
        <w:pStyle w:val="jaf4"/>
      </w:pPr>
      <w:r>
        <w:t>５　納税の猶予を</w:t>
      </w:r>
      <w:r>
        <w:t>受けた者が次の各号のいずれかに該当する場合には、税務署長等は、その猶予を取り消すことができる。この場合においては、国税通則法第四十九条第二項及び第三項の規定を準用する。</w:t>
      </w:r>
    </w:p>
    <w:p w:rsidR="00FB0280" w:rsidRDefault="00457587">
      <w:pPr>
        <w:pStyle w:val="jaf6"/>
      </w:pPr>
      <w:r>
        <w:t>一　第一項の申立てを取り下げたとき。</w:t>
      </w:r>
    </w:p>
    <w:p w:rsidR="00FB0280" w:rsidRDefault="00457587">
      <w:pPr>
        <w:pStyle w:val="jaf6"/>
      </w:pPr>
      <w:r>
        <w:t>二　第一項の協議に必要な書類の提出につき協力しないとき。</w:t>
      </w:r>
    </w:p>
    <w:p w:rsidR="00FB0280" w:rsidRDefault="00457587">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FB0280" w:rsidRDefault="00457587">
      <w:pPr>
        <w:pStyle w:val="jaf6"/>
      </w:pPr>
      <w:r>
        <w:t>四　その猶予に係る法人税につき提供された担保について税務署長等が国税通則法第五十一条第一項の規定によつてした命令に応じないとき。</w:t>
      </w:r>
    </w:p>
    <w:p w:rsidR="00FB0280" w:rsidRDefault="00457587">
      <w:pPr>
        <w:pStyle w:val="jaf6"/>
      </w:pPr>
      <w:r>
        <w:t>五　前各号に掲げるもののほか、その者の財産の状況その他の事情の変化によりその猶予を継続することが適当でないと認められるとき。</w:t>
      </w:r>
    </w:p>
    <w:p w:rsidR="00FB0280" w:rsidRDefault="00457587">
      <w:pPr>
        <w:pStyle w:val="jaf4"/>
      </w:pPr>
      <w:r>
        <w:t>６　納税の猶予を受けた法人税についての国税通則法及び国税徴収法の規定の適用については、国税通則</w:t>
      </w:r>
      <w:r>
        <w:t>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条の八十八の二第一項（連結法人の国外関連者との取引に係る課税の特例に係る納税の猶予）の規定による納税の猶予を含む。以下この項において同じ。）」と、同法第五十五条第一項第一号及び第七十三条第四項中「納税の猶予」とあるの</w:t>
      </w:r>
      <w:r>
        <w:t>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連者との取引に係る課税の特例に係る納税の猶予）の規定による納税の猶予を含む。）又は」と、同法第百五十一条第一項中「納税の猶予）」とあるのは「納税の猶予）及び租税特別措置法第六十八条の八十八の二第一項（連結法人の国外関</w:t>
      </w:r>
      <w:r>
        <w:t>連者との取引に係る課税の特例に係る納税の猶予）」とする。</w:t>
      </w:r>
    </w:p>
    <w:p w:rsidR="00FB0280" w:rsidRDefault="00457587">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FB0280" w:rsidRDefault="00457587">
      <w:pPr>
        <w:pStyle w:val="jaf4"/>
      </w:pPr>
      <w:r>
        <w:t>８　納税の猶予に関する申請の手続に関し必要な事項は、政令で定める。</w:t>
      </w:r>
    </w:p>
    <w:p w:rsidR="00FB0280" w:rsidRDefault="00FB0280"/>
    <w:p w:rsidR="00FB0280" w:rsidRDefault="00457587">
      <w:pPr>
        <w:pStyle w:val="jaf2"/>
      </w:pPr>
      <w:r>
        <w:t>第二十三節　連結法人の国外支配株主等に係る負債の利子等の課税の特例</w:t>
      </w:r>
    </w:p>
    <w:p w:rsidR="00FB0280" w:rsidRDefault="00FB0280"/>
    <w:p w:rsidR="00FB0280" w:rsidRDefault="00457587">
      <w:pPr>
        <w:pStyle w:val="jaa"/>
      </w:pPr>
      <w:r>
        <w:t>（連結法人の国外支配株主等に係る負債の利子等の課税の特例）</w:t>
      </w:r>
    </w:p>
    <w:p w:rsidR="00FB0280" w:rsidRDefault="00457587">
      <w:pPr>
        <w:pStyle w:val="jaf3"/>
      </w:pPr>
      <w:r>
        <w:t>第六十八条の八十九　連結法人が、平成十四年四月一日以後に開始する各連結事業年度において、当該連結法人に係る国外支配株主等又は資金供与者等に負債の利子等を支払う場合において、当該連結事業年度の当該連結法人に係る国外支配株主等及び資金供与者等に対する負債に係る平均負債残高が当該連結事業年度の当該連結法人に係る国外支</w:t>
      </w:r>
      <w:r>
        <w:t>配株主等の資本持分の三倍に相当する金額を超えるときは、当該連結法人が当該連結事業年度において当該国外支配株主等及び資金供与者等に支払う負債の利子等の額のうち、その超える部分に対応するものとして政令で定めるところにより計算した金額は、当該連結法人の当該連結事業年度の連結所得の金額の計算上、損金の額に算入しない。ただし、当該連結法人の当該連結事業年度の総負債（負債の利子等の支払の基因となるものに限る。次項及び第三項において同じ。）に係る平均負債残高が当該連結法人の自己資本の額の三倍に相当する金額以下となる場合は</w:t>
      </w:r>
      <w:r>
        <w:t>、この限りでない。</w:t>
      </w:r>
    </w:p>
    <w:p w:rsidR="00FB0280" w:rsidRDefault="00457587">
      <w:pPr>
        <w:pStyle w:val="jaf4"/>
      </w:pPr>
      <w:r>
        <w:t>２　前項の規定を適用する場合において、当該連結法人は、当該連結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連結事業年度の総負債に係る平均負債残高から政令で定めるところにより計算した特定債券現先取引等に係る平均負債残高を控除して計算した平均負債残高を基礎として政</w:t>
      </w:r>
      <w:r>
        <w:t>令で定めるところにより計算した国外支配株主等の資本持分又は自己資本の額に係る各倍数を当該連結法人に係る国外支配株主等の資本持分又は当該連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た金額を当該連結法人に係る国外支配株主等及び資金供与者等に支払う負債の利子等の額とすることができる。この場合において、前項中「三倍」とあるのは、「二倍」とする。</w:t>
      </w:r>
    </w:p>
    <w:p w:rsidR="00FB0280" w:rsidRDefault="00457587">
      <w:pPr>
        <w:pStyle w:val="jaf4"/>
      </w:pPr>
      <w:r>
        <w:t>３　第一項の規定を適</w:t>
      </w:r>
      <w:r>
        <w:t>用する場合において、当該連結法人は、当該連結法人に係る国外支配株主等の資本持分及び当該連結法人の自己資本の額に係る各倍数に代えて、当該連結法人と同種の事業を営む内国法人で事業規模その他の状況が類似するものの総負債の額の純資産の額に対する比率として政令で定める比率に照らし妥当と認められる倍数を用いることができる。</w:t>
      </w:r>
    </w:p>
    <w:p w:rsidR="00FB0280" w:rsidRDefault="00457587">
      <w:pPr>
        <w:pStyle w:val="jaf4"/>
      </w:pPr>
      <w:r>
        <w:t>４　この条において、次の各号に掲げる用語の意義は、当該各号に定めるところによる。</w:t>
      </w:r>
    </w:p>
    <w:p w:rsidR="00FB0280" w:rsidRDefault="00457587">
      <w:pPr>
        <w:pStyle w:val="jaf6"/>
      </w:pPr>
      <w:r>
        <w:t>一　国外支配株主等　第二条第一項第一号の二に規定する非居住者又は外国法人で、連結法人との間に、当該非居住者又は外国法</w:t>
      </w:r>
      <w:r>
        <w:t>人が当該連結法人の発行済株式又は出資（当該連結法人が有する自己の株式又は出資を除く。）の総数又は総額の百分の五十以上の数又は金額の株式又は出資を直接又は間接に保有する関係その他の政令で定める特殊の関係のあるものをいう。</w:t>
      </w:r>
    </w:p>
    <w:p w:rsidR="00FB0280" w:rsidRDefault="00457587">
      <w:pPr>
        <w:pStyle w:val="jaf6"/>
      </w:pPr>
      <w:r>
        <w:t>二　資金供与者等　連結法人に資金を供与する者及び当該資金の供与に関係のある者として政令で定める者をいう。</w:t>
      </w:r>
    </w:p>
    <w:p w:rsidR="00FB0280" w:rsidRDefault="00457587">
      <w:pPr>
        <w:pStyle w:val="jaf6"/>
      </w:pPr>
      <w:r>
        <w:t>三　負債の利子等　負債の利子（これに準ずるものとして第六十六条の五第四項第三号に規定する政令で定めるものを含む。以下この号において同じ。）その他政令で定める費用（当該負債の利子その他政令</w:t>
      </w:r>
      <w:r>
        <w:t>で定める費用で、これらの支払を受ける者の課税対象所得に含まれるものその他同項第三号に規定する政令で定めるものを除く。）をいう。</w:t>
      </w:r>
    </w:p>
    <w:p w:rsidR="00FB0280" w:rsidRDefault="00457587">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FB0280" w:rsidRDefault="00457587">
      <w:pPr>
        <w:pStyle w:val="jaf6"/>
      </w:pPr>
      <w:r>
        <w:t>五　平均負債残高　負債の額の平均額として政令で定めるところにより計算した金額をいう。</w:t>
      </w:r>
    </w:p>
    <w:p w:rsidR="00FB0280" w:rsidRDefault="00457587">
      <w:pPr>
        <w:pStyle w:val="jaf6"/>
      </w:pPr>
      <w:r>
        <w:t>六　国外支配株主等の資本持分　各連結事業年度の国外支配株主等の連結法人の純資産に対</w:t>
      </w:r>
      <w:r>
        <w:t>する持分として政令で定めるところにより計算した金額をいう。</w:t>
      </w:r>
    </w:p>
    <w:p w:rsidR="00FB0280" w:rsidRDefault="00457587">
      <w:pPr>
        <w:pStyle w:val="jaf6"/>
      </w:pPr>
      <w:r>
        <w:t>七　自己資本の額　各連結事業年度の純資産の額として政令で定めるところにより計算した金額をいう。</w:t>
      </w:r>
    </w:p>
    <w:p w:rsidR="00FB0280" w:rsidRDefault="00457587">
      <w:pPr>
        <w:pStyle w:val="jaf6"/>
      </w:pPr>
      <w:r>
        <w:t>八　特定債券現先取引等　第六十六条の五第四項第八号に規定する特定債券現先取引等をいう。</w:t>
      </w:r>
    </w:p>
    <w:p w:rsidR="00FB0280" w:rsidRDefault="00457587">
      <w:pPr>
        <w:pStyle w:val="jaf6"/>
      </w:pPr>
      <w:r>
        <w:t>九　課税対象所得　第六十六条の五第四項第九号に規定する課税対象所得をいう。</w:t>
      </w:r>
    </w:p>
    <w:p w:rsidR="00FB0280" w:rsidRDefault="00457587">
      <w:pPr>
        <w:pStyle w:val="jaf4"/>
      </w:pPr>
      <w:r>
        <w:t>５　第二項の規定は、連結確定申告書等に同項の規定の適用を受ける旨を記載した書面並びに同項の規定により控除する特定債券現先取引等に係る負債に係る平均負債残高及び負債の利子等の額の計算に関する明細</w:t>
      </w:r>
      <w:r>
        <w:t>書の添付があり、かつ、その計算に関する書類を保存している場合に限り、適用する。</w:t>
      </w:r>
    </w:p>
    <w:p w:rsidR="00FB0280" w:rsidRDefault="00457587">
      <w:pPr>
        <w:pStyle w:val="jaf4"/>
      </w:pPr>
      <w:r>
        <w:t>６　税務署長は、前項の書面若しくは明細書の添付のな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FB0280" w:rsidRDefault="00457587">
      <w:pPr>
        <w:pStyle w:val="jaf4"/>
      </w:pPr>
      <w:r>
        <w:t>７　第三項の規定は、連結確定申告書等に同項の規定の適用を受ける旨を記載した書面を添付し、かつ、その用いる倍数が妥当なものであることを</w:t>
      </w:r>
      <w:r>
        <w:t>明らかにする書類その他の資料（次項において「資料等」という。）を連結法人が保存している場合に限り、適用する。</w:t>
      </w:r>
    </w:p>
    <w:p w:rsidR="00FB0280" w:rsidRDefault="00457587">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FB0280" w:rsidRDefault="00457587">
      <w:pPr>
        <w:pStyle w:val="jaf4"/>
      </w:pPr>
      <w:r>
        <w:t>９　第一項に規定する国外支</w:t>
      </w:r>
      <w:r>
        <w:t>配株主等が二以上ある場合の同項に規定する負債に係る平均負債残高等の計算、同項の規定により損金の額に算入されない金額に係る法人税法の規定の適用その他同項から第四項までの規定の適用に関し必要な事項は、政令で定める。</w:t>
      </w:r>
    </w:p>
    <w:p w:rsidR="00FB0280" w:rsidRDefault="00FB0280"/>
    <w:p w:rsidR="00FB0280" w:rsidRDefault="00457587">
      <w:pPr>
        <w:pStyle w:val="jaf2"/>
      </w:pPr>
      <w:r>
        <w:t>第二十四節　連結法人の特定外国子会社等に係る所得等の課税の特例</w:t>
      </w:r>
    </w:p>
    <w:p w:rsidR="00FB0280" w:rsidRDefault="00457587">
      <w:pPr>
        <w:pStyle w:val="ja0"/>
      </w:pPr>
      <w:r>
        <w:t>第一款　連結法人の特定外国子会社等に係る所得の課税の特例</w:t>
      </w:r>
    </w:p>
    <w:p w:rsidR="00FB0280" w:rsidRDefault="00FB0280"/>
    <w:p w:rsidR="00FB0280" w:rsidRDefault="00457587">
      <w:pPr>
        <w:pStyle w:val="jaa"/>
      </w:pPr>
      <w:r>
        <w:t>（連結法人に係る特定外国子会社等の留保金額の益金算入）</w:t>
      </w:r>
    </w:p>
    <w:p w:rsidR="00FB0280" w:rsidRDefault="00457587">
      <w:pPr>
        <w:pStyle w:val="jaf3"/>
      </w:pPr>
      <w:r>
        <w:t>第六十八条の九十　次に掲げる連結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w:t>
      </w:r>
      <w:r>
        <w:t>、利益の配当又は剰余金の分配（以下この項において「剰余金の配当等」という。）の額に関する調整を加えた金額（以下この条において「適用対象留保金額」という。）を有する場合には、その適用対象留保金額のうちその連結法人の有する当該特定外国子会社等の直接及び間接保有の株式等の数に対応するものとしてその株式等（株式又は出資をいう。以下この項において同じ。）の請求権（第六十六条の六第一項に規定する請求権をいう。第一号において同じ。）の内容を勘案して政令で定めるところにより計算した金額（以下この款において「個別課税対象留保</w:t>
      </w:r>
      <w:r>
        <w:t>金額」という。）に相当する金額は、その連結法人の収益の額とみなして当該各事業年度終了の日の翌日から二月を経過する日を含むその連結法人の各連結事業年度の連結所得の金額の計算上、益金の額に算入する。</w:t>
      </w:r>
    </w:p>
    <w:p w:rsidR="00FB0280" w:rsidRDefault="00457587">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w:t>
      </w:r>
      <w:r>
        <w:t>接及び間接の外国関係会社株式等の保有割合」という。）が百分の五以上である連結法人</w:t>
      </w:r>
    </w:p>
    <w:p w:rsidR="00FB0280" w:rsidRDefault="00457587">
      <w:pPr>
        <w:pStyle w:val="jaf9"/>
      </w:pPr>
      <w:r>
        <w:t>イ　議決権（剰余金の配当等に関する決議に係るものに限る。以下この号において同じ。）の数が一個でない株式等を発行している法人（ハに掲げる法人を除く。）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FB0280" w:rsidRDefault="00457587">
      <w:pPr>
        <w:pStyle w:val="jaf9"/>
      </w:pPr>
      <w:r>
        <w:t>ロ　請求権の内容が異なる株式等を発行している法人（ハに掲げる法人を除く。）　その有する当該外国関係会社の直接及び間接保有の請求権に基づく剰余金の配当等の額の当該外国関係会社</w:t>
      </w:r>
      <w:r>
        <w:t>の株式等の請求権に基づき受けることができる剰余金の配当等の総額のうちに占める割合</w:t>
      </w:r>
    </w:p>
    <w:p w:rsidR="00FB0280" w:rsidRDefault="00457587">
      <w:pPr>
        <w:pStyle w:val="jaf9"/>
      </w:pPr>
      <w:r>
        <w:t>ハ　議決権の数が一個でない株式等及び請求権の内容が異なる株式等を発行している法人　イ又はロに定める割合のいずれか高い割合</w:t>
      </w:r>
    </w:p>
    <w:p w:rsidR="00FB0280" w:rsidRDefault="00457587">
      <w:pPr>
        <w:pStyle w:val="jaf6"/>
      </w:pPr>
      <w:r>
        <w:t>二　直接及び間接の外国関係会社株式等の保有割合が百分の五以上である一の同族株主グループに属する連結法人（前号に掲げる連結法人を除く。）</w:t>
      </w:r>
    </w:p>
    <w:p w:rsidR="00FB0280" w:rsidRDefault="00457587">
      <w:pPr>
        <w:pStyle w:val="jaf4"/>
      </w:pPr>
      <w:r>
        <w:t>２　前項において、次の各号に掲げる用語の意義は、当該各号に定めるところによる。</w:t>
      </w:r>
    </w:p>
    <w:p w:rsidR="00FB0280" w:rsidRDefault="00457587">
      <w:pPr>
        <w:pStyle w:val="jaf6"/>
      </w:pPr>
      <w:r>
        <w:t>一　外国関係会社　第六十六条の六第二項第一号に規定する外国関係会社をいう。</w:t>
      </w:r>
    </w:p>
    <w:p w:rsidR="00FB0280" w:rsidRDefault="00457587">
      <w:pPr>
        <w:pStyle w:val="jaf6"/>
      </w:pPr>
      <w:r>
        <w:t>二　未処分所得の</w:t>
      </w:r>
      <w:r>
        <w:t>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FB0280" w:rsidRDefault="00457587">
      <w:pPr>
        <w:pStyle w:val="jaf6"/>
      </w:pPr>
      <w:r>
        <w:t>三　直接及び間接保有の株式等の数　第六十六条の六第二項第三号に規定する直接及び間接保有の株式等の数をいう。</w:t>
      </w:r>
    </w:p>
    <w:p w:rsidR="00FB0280" w:rsidRDefault="00457587">
      <w:pPr>
        <w:pStyle w:val="jaf6"/>
      </w:pPr>
      <w:r>
        <w:t>四　直接及び間接保有の議決権の数　第六十六条の六第二項第四号に規定する直接及び間接保有の</w:t>
      </w:r>
      <w:r>
        <w:t>議決権の数をいう。</w:t>
      </w:r>
    </w:p>
    <w:p w:rsidR="00FB0280" w:rsidRDefault="00457587">
      <w:pPr>
        <w:pStyle w:val="jaf6"/>
      </w:pPr>
      <w:r>
        <w:t>五　直接及び間接保有の請求権に基づく剰余金の配当等の額　第六十六条の六第二項第五号に規定する直接及び間接保有の請求権に基づく剰余金の配当等の額をいう。</w:t>
      </w:r>
    </w:p>
    <w:p w:rsidR="00FB0280" w:rsidRDefault="00457587">
      <w:pPr>
        <w:pStyle w:val="jaf6"/>
      </w:pPr>
      <w:r>
        <w:t>六　同族株主グループ　第六十六条の六第二項第六号に規定する同族株主グループをいう。</w:t>
      </w:r>
    </w:p>
    <w:p w:rsidR="00FB0280" w:rsidRDefault="00457587">
      <w:pPr>
        <w:pStyle w:val="jaf4"/>
      </w:pPr>
      <w:r>
        <w:t>３　第一項各号に掲げる連結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w:t>
      </w:r>
      <w:r>
        <w:t>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w:t>
      </w:r>
      <w:r>
        <w:t>める費用の額の百分の十に相当する金額を控除した金額」とする。</w:t>
      </w:r>
    </w:p>
    <w:p w:rsidR="00FB0280" w:rsidRDefault="00457587">
      <w:pPr>
        <w:pStyle w:val="jaf4"/>
      </w:pPr>
      <w:r>
        <w:t>４　第一項及び前項の規定は、第一項各号に掲げる連結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FB0280" w:rsidRDefault="00457587">
      <w:pPr>
        <w:pStyle w:val="jaf6"/>
      </w:pPr>
      <w:r>
        <w:t>一　卸売業、銀行業、信託業、証券業、保険業、水運業又は</w:t>
      </w:r>
      <w:r>
        <w:t>航空運送業　その事業を主として当該特定外国子会社等に係る第四十条の四第一項各号に掲げる居住者、当該特定外国子会社等に係る第六十六条の六第一項各号に掲げる内国法人、当該特定外国子会社等に係る第一項各号に掲げる連結法人その他これらの者に準ずる者として政令で定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w:t>
      </w:r>
      <w:r>
        <w:t>る場合として政令で定める場合</w:t>
      </w:r>
    </w:p>
    <w:p w:rsidR="00FB0280" w:rsidRDefault="00457587">
      <w:pPr>
        <w:pStyle w:val="jaf4"/>
      </w:pPr>
      <w:r>
        <w:t>５　第一項各号に掲げる連結法人に係る連結親法人は、当該連結法人に係る特定外国子会社等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FB0280" w:rsidRDefault="00457587">
      <w:pPr>
        <w:pStyle w:val="jaf4"/>
      </w:pPr>
      <w:r>
        <w:t>６　第三項又は第四項の規定は、連結確定申告書にこれらの規定の適用がある旨を記載した書面を添付し、かつ、その適用があることを明らかにする書類そ</w:t>
      </w:r>
      <w:r>
        <w:t>の他の資料を連結法人又は当該連結法人に係る連結親法人が保存している場合に限り、適用する。</w:t>
      </w:r>
    </w:p>
    <w:p w:rsidR="00FB0280" w:rsidRDefault="00457587">
      <w:pPr>
        <w:pStyle w:val="jaf4"/>
      </w:pPr>
      <w:r>
        <w:t>７　連結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w:t>
      </w:r>
      <w:r>
        <w:t>等以外の資産及び負債並びに収益及び費用をいう。）ごとに、それぞれ別の者とみなして、この条（第三項、第四項及び前項を除く。）から第六十八条の九十三までの規定を適用する。</w:t>
      </w:r>
    </w:p>
    <w:p w:rsidR="00FB0280" w:rsidRDefault="00457587">
      <w:pPr>
        <w:pStyle w:val="jaf4"/>
      </w:pPr>
      <w:r>
        <w:t>８　法人税法第四条の六第二項及び第四条の七の規定は、前項の規定を適用する場合について準用する。</w:t>
      </w:r>
    </w:p>
    <w:p w:rsidR="00FB0280" w:rsidRDefault="00FB0280"/>
    <w:p w:rsidR="00FB0280" w:rsidRDefault="00457587">
      <w:pPr>
        <w:pStyle w:val="jaf3"/>
      </w:pPr>
      <w:r>
        <w:t>第六十八条の九十一　前条第一項各号に掲げる連結法人が同項の規定の適用を受ける場合には、当該連結法人に係る特定外国子会社等の所得に対して課される外国法人税（法人税法第六十九条第一項に規定する外国法人税をいう。次項において同じ。）の額のうち当該特定外国子会社等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w:t>
      </w:r>
      <w:r>
        <w:t>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w:t>
      </w:r>
      <w:r>
        <w:t>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なされる部分の金額」と、「同条第一項から</w:t>
      </w:r>
      <w:r>
        <w:t>第三項まで」とあるのは「第六十九条第一項から第三項まで」とする。</w:t>
      </w:r>
    </w:p>
    <w:p w:rsidR="00FB0280" w:rsidRDefault="00457587">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た事業年度終了の日後に開始する各連結事業年度の期間において当該特定外国子会社等の所得に対して外国法人税が課されるときは、当該特定外国子会社等の当該課税対象留保金額は前項に規定する特定外国子会社等の個別課税対象</w:t>
      </w:r>
      <w:r>
        <w:t>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FB0280" w:rsidRDefault="00457587">
      <w:pPr>
        <w:pStyle w:val="jaf4"/>
      </w:pPr>
      <w:r>
        <w:t>３　前条第一項各号に掲げる連結法人が同項の規定の適用に係る特定外国子会社等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該</w:t>
      </w:r>
      <w:r>
        <w:t>連結法人の政令で定める連結事業年度の連結所得の金額の計算上、益金の額に算入する。</w:t>
      </w:r>
    </w:p>
    <w:p w:rsidR="00FB0280" w:rsidRDefault="00FB0280"/>
    <w:p w:rsidR="00FB0280" w:rsidRDefault="00457587">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w:t>
      </w:r>
      <w:r>
        <w:t>社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子会社等の個別課税対象留保金額で第六十八条の九十第一項の規定により前十年以内の各連結事業年度の連結所得の金額の計算上益金の額に算入された金額（この項の規定により前十年以内の各連結事業年度において損金の額に算入された金額を除く。以下この条及</w:t>
      </w:r>
      <w:r>
        <w:t>び次条において「個別課税済留保金額」という。）があるときは、当該個別課税済留保金額に相当する金額は、当該特定外国子会社等又は当該外国関係会社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その交付により減少することとなる利益積立金額に相当する金額</w:t>
      </w:r>
    </w:p>
    <w:p w:rsidR="00FB0280" w:rsidRDefault="00457587">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FB0280" w:rsidRDefault="00457587">
      <w:pPr>
        <w:pStyle w:val="jaf4"/>
      </w:pPr>
      <w:r>
        <w:t>２　連結法人の前項各号に掲げる事実が生じた日を含む連結事業年度開始の日前十年以内に開始した事業年度に連結事業年度に該当しないものがある場合において、その該当しない事業年</w:t>
      </w:r>
      <w:r>
        <w:t>度に係る課税済留保金額（第六十六条の八第一項に規定する課税済留保金額をいう。以下この条において同じ。）があるときは、前項の規定の適用については、その課税済留保金額は、当該事業年度の期間に対応する前十年以内の各連結事業年度の個別課税済留保金額とみなす。</w:t>
      </w:r>
    </w:p>
    <w:p w:rsidR="00FB0280" w:rsidRDefault="00457587">
      <w:pPr>
        <w:pStyle w:val="jaf4"/>
      </w:pPr>
      <w:r>
        <w:t>３　連結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w:t>
      </w:r>
      <w:r>
        <w:t>以下この項において「直接及び間接保有の株式等の数」という。）の全部又は一部の移転を受けた場合には、当該連結法人の当該適格合併等の日を含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p>
    <w:p w:rsidR="00FB0280" w:rsidRDefault="00457587">
      <w:pPr>
        <w:pStyle w:val="jaf6"/>
      </w:pPr>
      <w:r>
        <w:t>一　適格合併　当該適格合併に係る被合併法人の合併前十年内事業年度（適格合併の日前十年以内に開始した各連結事業年度又は各事業年度をいう。）の個別課税</w:t>
      </w:r>
      <w:r>
        <w:t>済留保金額又は課税済留保金額</w:t>
      </w:r>
    </w:p>
    <w:p w:rsidR="00FB0280" w:rsidRDefault="00457587">
      <w:pPr>
        <w:pStyle w:val="jaf6"/>
      </w:pPr>
      <w:r>
        <w:t>二　適格分割型分割　当該適格分割型分割に係る分割法人の分割前十年内事業年度（適格分割型分割の日前十年以内に開始した各連結事業年度又は各事業年度をいう。次項において同じ。）の個別課税済留保金額又は課税済留保金額のうち、当該適格分割型分割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FB0280" w:rsidRDefault="00457587">
      <w:pPr>
        <w:pStyle w:val="jaf6"/>
      </w:pPr>
      <w:r>
        <w:t>三　適格分社型分割、適格現物出資又は適格事後設立（</w:t>
      </w:r>
      <w:r>
        <w:t>以下この号において「適格分社型分割等」という。）　当該適格分社型分割等に係る分割法人、現物出資法人又は事後設立法人の分割等前十年内事業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結事業年度をいう。次項において同じ。）の個別課税済留保金額又は課税済留保金額のうち、当該適格分社型分割等により当該連結法人が移転を受けた当該特定外国子会社等の直接及び間接保有の株式等の数</w:t>
      </w:r>
      <w:r>
        <w:t>に対応する部分の金額として第六十六条の六第一項に規定する請求権の内容を勘案して政令で定めるところにより計算した金額</w:t>
      </w:r>
    </w:p>
    <w:p w:rsidR="00FB0280" w:rsidRDefault="00457587">
      <w:pPr>
        <w:pStyle w:val="jaf4"/>
      </w:pPr>
      <w:r>
        <w:t>４　適格分割、適格現物出資又は適格事後設立（以下この項において「適格分割等」という。）に係る分割承継法人、被現物出資法人又は被事後設立法人（以下この項において「分割承継法人等」という。）が前項又は第六十六条の八第三項の規定の適用を受ける場合には、当該適格分割等に係る分割法人、現物出資法人又は事後設立法人（以下この項において「分割法人等」という。）の当該適格分割等の日を含む連結事業年度以後の各連</w:t>
      </w:r>
      <w:r>
        <w:t>結事業年度における第一項の規定の適用については、当該分割法人等の分割前十年内事業年度又は分割等前十年内事業年度の個別課税済留保金額のうち、前項の規定により当該分割承継法人等の前十年以内の各連結事業年度の個別課税済留保金額とみなされる金額及び同条第三項の規定により前十年以内の各事業年度（同条第一項に規定する前十年以内の各事業年度をいう。）の課税済留保金額とみなされる金額は、ないものとする。</w:t>
      </w:r>
    </w:p>
    <w:p w:rsidR="00FB0280" w:rsidRDefault="00457587">
      <w:pPr>
        <w:pStyle w:val="jaf4"/>
      </w:pPr>
      <w:r>
        <w:t>５　第一項の規定は、個別課税済留保金額に係る連結事業年度又は事業年度のうち最も古い連結事業年度又は事業年度以後の各連結事</w:t>
      </w:r>
      <w:r>
        <w:t>業年度の法人税法第二条第三十二号に規定する連結確定申告書又は各事業年度の同条第三十一号に規定する確定申告書に当該個別課税済留保金額又は課税済留保金額その他財務省令で定める事項に関する明細書の添付があり、かつ、同項の規定の適用を受けようとする連結事業年度の連結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w:t>
      </w:r>
      <w:r>
        <w:t>の額に算入されるべき金額に限るものとする。</w:t>
      </w:r>
    </w:p>
    <w:p w:rsidR="00FB0280" w:rsidRDefault="00457587">
      <w:pPr>
        <w:pStyle w:val="jaf4"/>
      </w:pPr>
      <w:r>
        <w:t>６　税務署長は、第一項の規定により損金の額に算入されるべきこととなる金額又は個別課税済留保金額若しくは課税済留保金額その他財務省令で定める事項の全部又は一部につき前項の記載又は明細書の添付がない連結確定申告書等又は同項に規定する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w:t>
      </w:r>
      <w:r>
        <w:t>できる。</w:t>
      </w:r>
    </w:p>
    <w:p w:rsidR="00FB0280" w:rsidRDefault="00457587">
      <w:pPr>
        <w:pStyle w:val="jaf4"/>
      </w:pPr>
      <w:r>
        <w:t>７　第一項の規定の適用を受けた連結法人の同項の規定により損金の額に算入された金額は、法人税法第八十一条の十三第二項及び第四項の規定の適用については、これらの規定に規定する連結所得等の金額に含まれるものとするほか、連結利益積立金額の計算に関し必要な事項は、政令で定める。</w:t>
      </w:r>
    </w:p>
    <w:p w:rsidR="00FB0280" w:rsidRDefault="00FB0280"/>
    <w:p w:rsidR="00FB0280" w:rsidRDefault="00457587">
      <w:pPr>
        <w:pStyle w:val="jaf3"/>
      </w:pPr>
      <w:r>
        <w:t>第六十八条の九十三　連結法人が第六十八条の九十第一項各号に掲げる法人に該当するかどうかの判定に関する事項、第六十八条の九十一第一項の規定により連結法人が納付したとみなされる個別控除対象外国法人税の額のうち前条第一項の規定により各連</w:t>
      </w:r>
      <w:r>
        <w:t>結事業年度の連結所得の金額の計算上損金の額に算入された個別課税済留保金額に係るものの処理その他前三条の規定の適用に関し必要な事項は、政令で定める。</w:t>
      </w:r>
    </w:p>
    <w:p w:rsidR="00FB0280" w:rsidRDefault="00FB0280"/>
    <w:p w:rsidR="00FB0280" w:rsidRDefault="00457587">
      <w:pPr>
        <w:pStyle w:val="ja0"/>
      </w:pPr>
      <w:r>
        <w:t>第三款　特殊関係株主等である連結法人に係る特定外国法人に係る所得の課税の特例</w:t>
      </w:r>
    </w:p>
    <w:p w:rsidR="00FB0280" w:rsidRDefault="00FB0280"/>
    <w:p w:rsidR="00FB0280" w:rsidRDefault="00457587">
      <w:pPr>
        <w:pStyle w:val="jaa"/>
      </w:pPr>
      <w:r>
        <w:t>（特殊関係株主等である連結法人に係る特定外国法人の留保金額の益金算入）</w:t>
      </w:r>
    </w:p>
    <w:p w:rsidR="00FB0280" w:rsidRDefault="00457587">
      <w:pPr>
        <w:pStyle w:val="jaf3"/>
      </w:pPr>
      <w:r>
        <w:t>第六十八条の九十三の六　特殊関係株主等（特定株主等に該当する者並びにこれらの者と政令で定める特殊の関係のある個人及び法人をいう。以下この款において同じ。）と特殊関係内国法人との間に特定関係（当該特殊関係株主等が</w:t>
      </w:r>
      <w:r>
        <w:t>当該特殊関係内国法人の発行済株式又は出資（自己が有する自己の株式又は出資を除く。以下この項において「発行済株式等」という。）の総数又は総額の百分の八十以上の数又は金額の株式又は出資を間接に保有する関係として政令で定める関係を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w:t>
      </w:r>
      <w:r>
        <w:t>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剰余金の配当等（法人税法第二十三条第一項第一号に規定する剰余金の配当、利益の配当又は剰余金の分配をいう。）の額に関する調整を加えた金額（以下この条において「適用対象留保金額」という。）</w:t>
      </w:r>
      <w:r>
        <w:t>を有するときは、その適用対象留保金額のうち当該特殊関係株主等である連結法人の有する当該特定外国法人の直接及び間接保有の株式等の数に対応するものとしてその株式又は出資の第六十六条の九の六第一項に規定する請求権の内容を勘案して政令で定めるところにより計算した金額（以下この款において「個別課税対象留保金額」という。）に相当す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FB0280" w:rsidRDefault="00457587">
      <w:pPr>
        <w:pStyle w:val="jaf4"/>
      </w:pPr>
      <w:r>
        <w:t>２　この款において、次の各号に掲げる用語の意義は、当該各号に定めるところによる。</w:t>
      </w:r>
    </w:p>
    <w:p w:rsidR="00FB0280" w:rsidRDefault="00457587">
      <w:pPr>
        <w:pStyle w:val="jaf6"/>
      </w:pPr>
      <w:r>
        <w:t>一　特定株主等　第六十六条の九の六第二項第一号に規定する特定株主等をいう。</w:t>
      </w:r>
    </w:p>
    <w:p w:rsidR="00FB0280" w:rsidRDefault="00457587">
      <w:pPr>
        <w:pStyle w:val="jaf6"/>
      </w:pPr>
      <w:r>
        <w:t>二　特殊関係内国法人　第六十六条の九の六第二項第二号に規定する特殊関係内国法人をいう。</w:t>
      </w:r>
    </w:p>
    <w:p w:rsidR="00FB0280" w:rsidRDefault="00457587">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w:t>
      </w:r>
      <w:r>
        <w:t>業年度において生じた欠損の金額に係る調整を加えた金額をいう。</w:t>
      </w:r>
    </w:p>
    <w:p w:rsidR="00FB0280" w:rsidRDefault="00457587">
      <w:pPr>
        <w:pStyle w:val="jaf6"/>
      </w:pPr>
      <w:r>
        <w:t>四　直接及び間接保有の株式等の数　第六十六条の九の六第二項第四号に規定する直接及び間接保有の株式等の数をいう。</w:t>
      </w:r>
    </w:p>
    <w:p w:rsidR="00FB0280" w:rsidRDefault="00457587">
      <w:pPr>
        <w:pStyle w:val="jaf4"/>
      </w:pPr>
      <w:r>
        <w:t>３　特殊関係株主等である連結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w:t>
      </w:r>
      <w:r>
        <w:t>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FB0280" w:rsidRDefault="00457587">
      <w:pPr>
        <w:pStyle w:val="jaf4"/>
      </w:pPr>
      <w:r>
        <w:t>４　第一項及び前項の規定は、特殊関係株主等である連結法人に係る同項に規定する特定外国法人がその本店又は主たる事務所の所在する国又は地域において固定施設を有するものである場合であつて、各事業年度において</w:t>
      </w:r>
      <w:r>
        <w:t>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FB0280" w:rsidRDefault="00457587">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FB0280" w:rsidRDefault="00457587">
      <w:pPr>
        <w:pStyle w:val="jaf6"/>
      </w:pPr>
      <w:r>
        <w:t>二　前号に掲げる事業以外の事業　その事業を主として本店又は主たる事務所の所在する国</w:t>
      </w:r>
      <w:r>
        <w:t>又は地域（当該国又は地域に係る水域で第六十六条の六第四項第二号に規定する政令で定めるものを含む。）において行つている場合として政令で定める場合</w:t>
      </w:r>
    </w:p>
    <w:p w:rsidR="00FB0280" w:rsidRDefault="00457587">
      <w:pPr>
        <w:pStyle w:val="jaf4"/>
      </w:pPr>
      <w:r>
        <w:t>５　特殊関係株主等である連結法人に係る連結親法人は、当該連結法人に係る特定外国法人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FB0280" w:rsidRDefault="00457587">
      <w:pPr>
        <w:pStyle w:val="jaf4"/>
      </w:pPr>
      <w:r>
        <w:t>６　第三項又は第四項の規定は</w:t>
      </w:r>
      <w:r>
        <w:t>、連結確定申告書にこれらの規定の適用がある旨を記載した書面を添付し、かつ、その適用があることを明らかにする書類その他の資料を特殊関係株主等である連結法人又は当該連結法人に係る連結親法人が保存している場合に限り、適用する。</w:t>
      </w:r>
    </w:p>
    <w:p w:rsidR="00FB0280" w:rsidRDefault="00457587">
      <w:pPr>
        <w:pStyle w:val="jaf4"/>
      </w:pPr>
      <w:r>
        <w:t>７　特殊関係株主等である連結法人に係る外国関係法人が第六十八条の九十第二項第一号に規定する外国関係会社に該当し、かつ、当該特殊関係株主等である連結法人が同条第一項各号に掲げる連結法人に該当する場合には、第一項の規定は、適用しない。</w:t>
      </w:r>
    </w:p>
    <w:p w:rsidR="00FB0280" w:rsidRDefault="00457587">
      <w:pPr>
        <w:pStyle w:val="jaf4"/>
      </w:pPr>
      <w:r>
        <w:t>８　特殊関係株主等である連結法人が外国信託（投資信託及び投</w:t>
      </w:r>
      <w:r>
        <w:t>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w:t>
      </w:r>
      <w:r>
        <w:t>第六十八条の九十三の九までの規定を適用する。</w:t>
      </w:r>
    </w:p>
    <w:p w:rsidR="00FB0280" w:rsidRDefault="00457587">
      <w:pPr>
        <w:pStyle w:val="jaf4"/>
      </w:pPr>
      <w:r>
        <w:t>９　法人税法第四条の六第二項及び第四条の七の規定は、前項の規定を適用する場合について準用する。</w:t>
      </w:r>
    </w:p>
    <w:p w:rsidR="00FB0280" w:rsidRDefault="00FB0280"/>
    <w:p w:rsidR="00FB0280" w:rsidRDefault="00457587">
      <w:pPr>
        <w:pStyle w:val="jaf3"/>
      </w:pPr>
      <w:r>
        <w:t>第六十八条の九十三の七　特殊関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w:t>
      </w:r>
      <w:r>
        <w:t>ころにより計算した金額は、政令で定めるところに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w:t>
      </w:r>
      <w:r>
        <w:t>十八条の九十三の七第一項（特定外国法人の個別課税対象留保金額に係る外国税額の控除）に規定する特定外国法人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w:t>
      </w:r>
      <w:r>
        <w:t>国法人税の額のうち同項の規定により当該連結法人が納付するものとみなされる部分の金額」と、「同条第一項から第三項まで」とあるのは「第六十九条第一項から第三項まで」とする。</w:t>
      </w:r>
    </w:p>
    <w:p w:rsidR="00FB0280" w:rsidRDefault="00457587">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業年度の期間において当該特定外国法人の所得に対</w:t>
      </w:r>
      <w:r>
        <w:t>して外国法人税が課されるときは、当該特定外国法人の当該課税対象留保金額は前項に規定する特定外国法人の個別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FB0280" w:rsidRDefault="00457587">
      <w:pPr>
        <w:pStyle w:val="jaf4"/>
      </w:pPr>
      <w:r>
        <w:t>３　特殊関係株主等である連結法人が前条第一項の規定の適用に係る特定外国法人の個別課税対象留保金額に相当する金額につき同項の規定の適用を受ける場合において、第一項の規定により法人税法第八十一条の十五第一項から第</w:t>
      </w:r>
      <w:r>
        <w:t>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FB0280" w:rsidRDefault="00FB0280"/>
    <w:p w:rsidR="00FB0280" w:rsidRDefault="00457587">
      <w:pPr>
        <w:pStyle w:val="jaf3"/>
      </w:pPr>
      <w:r>
        <w:t>第六十八条の九十三の八　第六十八条の九十三の六第一項の規定の適用を受けた特殊関係株主等である連結法人に係る特定外国法人につき第一号若しくは第二号に掲げる事実が生じた場合又は当該連結法人に係る外国関係法人（当該特定外国法人から法人税法第二十三条第一項第一号に規定する剰余金の配当、利益の配当又は剰余金の分配（以下この項において</w:t>
      </w:r>
      <w:r>
        <w:t>「剰余金の配当等」という。）の支払（第二号に定める金額の同号に掲げる交付を含む。）を受けた外国関係法人のうち政令で定めるものに限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法人の個別課税対象留保金額で第六十八条の九十三の六第一項の規定により前十年以内の各連結事業年度の連結所得の金額の計算上益金の額に算入された</w:t>
      </w:r>
      <w:r>
        <w:t>金額（この項の規定により前十年以内の各連結事業年度において損金の額に算入された金額を除く。以下この条及び次条において「個別課税済留保金額」という。）があるときは、当該個別課税済留保金額に相当する金額は、当該特定外国法人又は当該外国関係法人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w:t>
      </w:r>
      <w:r>
        <w:t>得の金額の計算上、損金の額に算入する。</w:t>
      </w:r>
    </w:p>
    <w:p w:rsidR="00FB0280" w:rsidRDefault="00457587">
      <w:pPr>
        <w:pStyle w:val="jaf6"/>
      </w:pPr>
      <w:r>
        <w:t>一　剰余金の配当等の支払　その支払う剰余金の配当等の額</w:t>
      </w:r>
    </w:p>
    <w:p w:rsidR="00FB0280" w:rsidRDefault="00457587">
      <w:pPr>
        <w:pStyle w:val="jaf6"/>
      </w:pPr>
      <w:r>
        <w:t>二　法人税法第二十四条第一項各号に掲げる事由による金銭その他の資産の交付　その交付により減少することとなる利益積立金額に相当する金額</w:t>
      </w:r>
    </w:p>
    <w:p w:rsidR="00FB0280" w:rsidRDefault="00457587">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FB0280" w:rsidRDefault="00457587">
      <w:pPr>
        <w:pStyle w:val="jaf4"/>
      </w:pPr>
      <w:r>
        <w:t>２　特殊関係株主等である連結法人の前項各号に掲げる事実が生じた日を含む連</w:t>
      </w:r>
      <w:r>
        <w:t>結事業年度開始の日前十年以内に開始した事業年度に連結事業年度に該当しないものがある場合において、その該当しない事業年度に係る課税済留保金額（第六十六条の九の八第一項に規定する課税済留保金額をいう。以下この項において同じ。）があるときは、前項の規定の適用については、その課税済留保金額は、当該事業年度の期間に対応する前十年以内の各連結事業年度の個別課税済留保金額とみなす。</w:t>
      </w:r>
    </w:p>
    <w:p w:rsidR="00FB0280" w:rsidRDefault="00457587">
      <w:pPr>
        <w:pStyle w:val="jaf4"/>
      </w:pPr>
      <w:r>
        <w:t>３　第六十八条の九十二第三項から第六項までの規定は、第一項の規定を適用する場合について準用する。この場合において、次の表の上欄に掲げるこれら</w:t>
      </w:r>
      <w:r>
        <w:t>の規定中同表の中欄に掲げる字句は、それぞれ同表の下欄に掲げる字句に読み替えるものとする。</w:t>
      </w:r>
    </w:p>
    <w:p w:rsidR="00FB0280" w:rsidRDefault="00FB028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3192"/>
        <w:gridCol w:w="2931"/>
        <w:gridCol w:w="783"/>
      </w:tblGrid>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連結法人が適格合併</w:t>
            </w:r>
            <w:r>
              <w:t>↓</w:t>
            </w:r>
            <w:r>
              <w:t>［連結法人が適格合併</w:t>
            </w:r>
            <w:r>
              <w:t>…</w:t>
            </w:r>
            <w:r>
              <w:t>により</w:t>
            </w:r>
            <w:r>
              <w:t>…</w:t>
            </w:r>
            <w:r>
              <w:t>受けた］</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r>
              <w:t>↓</w:t>
            </w:r>
            <w:r>
              <w:t>［第六十八条の九十三の六第二項第二号に規定する</w:t>
            </w:r>
            <w:r>
              <w:t>…</w:t>
            </w:r>
            <w:r>
              <w:t>連結法人が適格合併</w:t>
            </w:r>
            <w:r>
              <w:t>…</w:t>
            </w:r>
            <w:r>
              <w:t>により</w:t>
            </w:r>
            <w:r>
              <w:t>…</w:t>
            </w:r>
            <w:r>
              <w:t>受けた］</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により被合併法人</w:t>
            </w:r>
            <w:r>
              <w:t>↓</w:t>
            </w:r>
            <w:r>
              <w:t>［により被合併法人</w:t>
            </w:r>
            <w:r>
              <w:t>…</w:t>
            </w:r>
            <w:r>
              <w:t>又は事後設立法人］</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により当該特殊関係内国法人に係る特殊関係株主等である被合併法人</w:t>
            </w:r>
            <w:r>
              <w:t>↓</w:t>
            </w:r>
            <w:r>
              <w:t>［により当該特殊関係内国法人に係る特殊関係株主等である被合併法人</w:t>
            </w:r>
            <w:r>
              <w:t>…</w:t>
            </w:r>
            <w:r>
              <w:t>又は事後設立法人］</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特定外国子会社等の第六十六条の六第二項第三号</w:t>
            </w:r>
            <w:r>
              <w:t>↓</w:t>
            </w:r>
            <w:r>
              <w:t>［特定外国子会社等の第六十六条の六第二項第三号に規定する直接及び間接保有］</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同条第一項に規定する特定外国法人（以下この項において「特定外国法人」という。）の同条第二項第四号</w:t>
            </w:r>
            <w:r>
              <w:t>↓</w:t>
            </w:r>
            <w:r>
              <w:t>［同条第一項に規定する特定外国法人（以下この項において「特定外国法人」という。</w:t>
            </w:r>
            <w:r>
              <w:t>）の同条第二項第四号に規定する直接及び間接保有］</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第一項の</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第六十八条の九十三の八第一項の</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個別課税済留保金額とみなす</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個別課税済留保金額（同項に規定する個別課税済留保金額をいう。以下第六項までにおいて同じ。）とみなす</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第六十八条の九十二第三項第一号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又は課税済留保金額</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又は課税済留保金額（第六十六条の九の八第一項に規定する課税済留保金額をいう。以下第六項までにおいて同じ。）</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第六十八条の九十二第三項第二号及び第三号</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特定外国子会社等</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特定外国法人</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第六十六条の六第一項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第六十六条の九の六第一項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第六十八条の九十二第四項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前項又は第六十六条の八第三項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第六十八条の九十三の八第三項において準用する前項又は第六十六条の九の八第三項において準用する第六十六条の八第三項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第一項の</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第六十八条の九十三の八第一項の</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前項の</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同条第三項において準用する前項の</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第六十六条の九の八第三項において準用する第六十六条の八第三項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第六十六条の九の八第一項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第六十八条の九十二第五項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第六十八条の九十三の八第一項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第六十八条の九十二第六項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第一項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第六十八条の九十三の八第一項</w:t>
            </w:r>
          </w:p>
        </w:tc>
        <w:tc>
          <w:tcPr>
            <w:tcW w:w="783" w:type="dxa"/>
            <w:tcMar>
              <w:top w:w="0" w:type="dxa"/>
              <w:left w:w="108" w:type="dxa"/>
              <w:bottom w:w="0" w:type="dxa"/>
              <w:right w:w="108" w:type="dxa"/>
            </w:tcMar>
          </w:tcPr>
          <w:p w:rsidR="00FB0280" w:rsidRDefault="00FB0280">
            <w:pPr>
              <w:pStyle w:val="jaen"/>
            </w:pPr>
          </w:p>
        </w:tc>
      </w:tr>
      <w:tr w:rsidR="00FB0280">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FB0280" w:rsidRDefault="00FB0280">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前項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0280" w:rsidRDefault="00457587">
            <w:pPr>
              <w:pStyle w:val="jaen"/>
            </w:pPr>
            <w:r>
              <w:t>同条第三項において準用する前項</w:t>
            </w:r>
          </w:p>
        </w:tc>
        <w:tc>
          <w:tcPr>
            <w:tcW w:w="783" w:type="dxa"/>
            <w:tcMar>
              <w:top w:w="0" w:type="dxa"/>
              <w:left w:w="108" w:type="dxa"/>
              <w:bottom w:w="0" w:type="dxa"/>
              <w:right w:w="108" w:type="dxa"/>
            </w:tcMar>
          </w:tcPr>
          <w:p w:rsidR="00FB0280" w:rsidRDefault="00FB0280">
            <w:pPr>
              <w:pStyle w:val="jaen"/>
            </w:pPr>
          </w:p>
        </w:tc>
      </w:tr>
    </w:tbl>
    <w:p w:rsidR="00FB0280" w:rsidRDefault="00FB0280"/>
    <w:p w:rsidR="00FB0280" w:rsidRDefault="00457587">
      <w:pPr>
        <w:pStyle w:val="jaf4"/>
      </w:pPr>
      <w:r>
        <w:t>４　第六十八条の九十二第七項の規定は、第一項の規定の適用を受けた特殊関係株主等である連結法人の同項の規定により損金の額に算入された金額について準用する。</w:t>
      </w:r>
    </w:p>
    <w:p w:rsidR="00FB0280" w:rsidRDefault="00FB0280"/>
    <w:p w:rsidR="00FB0280" w:rsidRDefault="00457587">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sectPr w:rsidR="00FB0280" w:rsidSect="00FB02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280" w:rsidRDefault="00FB0280" w:rsidP="00FB0280">
      <w:r>
        <w:separator/>
      </w:r>
    </w:p>
  </w:endnote>
  <w:endnote w:type="continuationSeparator" w:id="0">
    <w:p w:rsidR="00FB0280" w:rsidRDefault="00FB0280" w:rsidP="00FB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280" w:rsidRDefault="00FB0280">
    <w:pPr>
      <w:pStyle w:val="a3"/>
    </w:pPr>
    <w:r>
      <w:fldChar w:fldCharType="begin"/>
    </w:r>
    <w:r>
      <w:instrText xml:space="preserve"> PAGE  \* MERGEFORMAT </w:instrText>
    </w:r>
    <w:r>
      <w:fldChar w:fldCharType="separate"/>
    </w:r>
    <w:r w:rsidR="004575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280" w:rsidRDefault="00FB0280" w:rsidP="00FB0280">
      <w:r>
        <w:separator/>
      </w:r>
    </w:p>
  </w:footnote>
  <w:footnote w:type="continuationSeparator" w:id="0">
    <w:p w:rsidR="00FB0280" w:rsidRDefault="00FB0280" w:rsidP="00FB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42"/>
    <w:multiLevelType w:val="multilevel"/>
    <w:tmpl w:val="D38EA7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111ED"/>
    <w:multiLevelType w:val="multilevel"/>
    <w:tmpl w:val="AA32ED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3C7364"/>
    <w:multiLevelType w:val="multilevel"/>
    <w:tmpl w:val="1EA899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EC5B2B"/>
    <w:multiLevelType w:val="multilevel"/>
    <w:tmpl w:val="7070DF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0318F9"/>
    <w:multiLevelType w:val="multilevel"/>
    <w:tmpl w:val="A13C26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E15ED3"/>
    <w:multiLevelType w:val="multilevel"/>
    <w:tmpl w:val="072C94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925CB"/>
    <w:multiLevelType w:val="multilevel"/>
    <w:tmpl w:val="3CAAB2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0E3826"/>
    <w:multiLevelType w:val="multilevel"/>
    <w:tmpl w:val="8A881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5967C7"/>
    <w:multiLevelType w:val="multilevel"/>
    <w:tmpl w:val="0CFA23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FE1B0A"/>
    <w:multiLevelType w:val="multilevel"/>
    <w:tmpl w:val="A4CCC0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3A0A6C"/>
    <w:multiLevelType w:val="multilevel"/>
    <w:tmpl w:val="254AF0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C814D6"/>
    <w:multiLevelType w:val="multilevel"/>
    <w:tmpl w:val="08F28C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F137D"/>
    <w:multiLevelType w:val="multilevel"/>
    <w:tmpl w:val="BAB8A6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8"/>
  </w:num>
  <w:num w:numId="4">
    <w:abstractNumId w:val="10"/>
  </w:num>
  <w:num w:numId="5">
    <w:abstractNumId w:val="3"/>
  </w:num>
  <w:num w:numId="6">
    <w:abstractNumId w:val="1"/>
  </w:num>
  <w:num w:numId="7">
    <w:abstractNumId w:val="2"/>
  </w:num>
  <w:num w:numId="8">
    <w:abstractNumId w:val="7"/>
  </w:num>
  <w:num w:numId="9">
    <w:abstractNumId w:val="4"/>
  </w:num>
  <w:num w:numId="10">
    <w:abstractNumId w:val="12"/>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0280"/>
    <w:rsid w:val="00457587"/>
    <w:rsid w:val="00FB02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2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02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0280"/>
    <w:rPr>
      <w:rFonts w:ascii="Century" w:eastAsia="Century" w:hAnsi="Century"/>
    </w:rPr>
  </w:style>
  <w:style w:type="paragraph" w:customStyle="1" w:styleId="ja0">
    <w:name w:val="款（ja）"/>
    <w:basedOn w:val="a"/>
    <w:rsid w:val="00FB0280"/>
    <w:pPr>
      <w:widowControl w:val="0"/>
      <w:ind w:left="1321" w:hanging="221"/>
    </w:pPr>
    <w:rPr>
      <w:rFonts w:ascii="ＭＳ 明朝" w:eastAsia="ＭＳ 明朝" w:hAnsi="ＭＳ 明朝" w:cs="ＭＳ 明朝"/>
      <w:b/>
    </w:rPr>
  </w:style>
  <w:style w:type="paragraph" w:customStyle="1" w:styleId="en0">
    <w:name w:val="款（en）"/>
    <w:basedOn w:val="ja0"/>
    <w:rsid w:val="00FB0280"/>
    <w:rPr>
      <w:rFonts w:ascii="Century" w:eastAsia="Century" w:hAnsi="Century" w:cs="Century"/>
    </w:rPr>
  </w:style>
  <w:style w:type="paragraph" w:customStyle="1" w:styleId="ja1">
    <w:name w:val="前文（ja）"/>
    <w:basedOn w:val="a"/>
    <w:rsid w:val="00FB0280"/>
    <w:pPr>
      <w:widowControl w:val="0"/>
      <w:ind w:firstLine="219"/>
    </w:pPr>
    <w:rPr>
      <w:rFonts w:ascii="ＭＳ 明朝" w:eastAsia="ＭＳ 明朝" w:hAnsi="ＭＳ 明朝" w:cs="ＭＳ 明朝"/>
    </w:rPr>
  </w:style>
  <w:style w:type="paragraph" w:customStyle="1" w:styleId="en1">
    <w:name w:val="前文（en）"/>
    <w:basedOn w:val="ja1"/>
    <w:rsid w:val="00FB0280"/>
    <w:rPr>
      <w:rFonts w:ascii="Century" w:eastAsia="Century" w:hAnsi="Century" w:cs="Century"/>
    </w:rPr>
  </w:style>
  <w:style w:type="paragraph" w:customStyle="1" w:styleId="ja2">
    <w:name w:val="附則（ja）"/>
    <w:basedOn w:val="a"/>
    <w:rsid w:val="00FB0280"/>
    <w:pPr>
      <w:widowControl w:val="0"/>
      <w:ind w:left="881" w:hanging="221"/>
    </w:pPr>
    <w:rPr>
      <w:rFonts w:ascii="ＭＳ 明朝" w:eastAsia="ＭＳ 明朝" w:hAnsi="ＭＳ 明朝" w:cs="ＭＳ 明朝"/>
      <w:b/>
    </w:rPr>
  </w:style>
  <w:style w:type="paragraph" w:customStyle="1" w:styleId="en2">
    <w:name w:val="附則（en）"/>
    <w:basedOn w:val="ja2"/>
    <w:rsid w:val="00FB0280"/>
    <w:rPr>
      <w:rFonts w:ascii="Century" w:hAnsi="Century" w:cs="Century"/>
    </w:rPr>
  </w:style>
  <w:style w:type="paragraph" w:customStyle="1" w:styleId="ja3">
    <w:name w:val="章（ja）"/>
    <w:basedOn w:val="a"/>
    <w:rsid w:val="00FB0280"/>
    <w:pPr>
      <w:widowControl w:val="0"/>
      <w:ind w:left="881" w:hanging="221"/>
    </w:pPr>
    <w:rPr>
      <w:rFonts w:ascii="ＭＳ 明朝" w:eastAsia="ＭＳ 明朝" w:hAnsi="ＭＳ 明朝" w:cs="ＭＳ 明朝"/>
      <w:b/>
    </w:rPr>
  </w:style>
  <w:style w:type="paragraph" w:customStyle="1" w:styleId="en3">
    <w:name w:val="章（en）"/>
    <w:basedOn w:val="ja3"/>
    <w:rsid w:val="00FB0280"/>
    <w:rPr>
      <w:rFonts w:ascii="Century" w:eastAsia="Century" w:hAnsi="Century" w:cs="Century"/>
    </w:rPr>
  </w:style>
  <w:style w:type="paragraph" w:customStyle="1" w:styleId="ja4">
    <w:name w:val="目次編（ja）"/>
    <w:basedOn w:val="a"/>
    <w:rsid w:val="00FB0280"/>
    <w:pPr>
      <w:widowControl w:val="0"/>
      <w:ind w:left="219" w:hanging="219"/>
    </w:pPr>
    <w:rPr>
      <w:rFonts w:ascii="ＭＳ 明朝" w:eastAsia="ＭＳ 明朝" w:hAnsi="ＭＳ 明朝"/>
    </w:rPr>
  </w:style>
  <w:style w:type="paragraph" w:customStyle="1" w:styleId="en4">
    <w:name w:val="目次編（en）"/>
    <w:basedOn w:val="ja4"/>
    <w:rsid w:val="00FB0280"/>
    <w:rPr>
      <w:rFonts w:ascii="Century" w:eastAsia="Century" w:hAnsi="Century"/>
    </w:rPr>
  </w:style>
  <w:style w:type="paragraph" w:customStyle="1" w:styleId="ja5">
    <w:name w:val="目次章（ja）"/>
    <w:basedOn w:val="a"/>
    <w:rsid w:val="00FB0280"/>
    <w:pPr>
      <w:widowControl w:val="0"/>
      <w:ind w:left="439" w:hanging="219"/>
    </w:pPr>
    <w:rPr>
      <w:rFonts w:ascii="ＭＳ 明朝" w:eastAsia="ＭＳ 明朝" w:hAnsi="ＭＳ 明朝"/>
    </w:rPr>
  </w:style>
  <w:style w:type="paragraph" w:customStyle="1" w:styleId="en5">
    <w:name w:val="目次章（en）"/>
    <w:basedOn w:val="ja5"/>
    <w:rsid w:val="00FB0280"/>
    <w:rPr>
      <w:rFonts w:ascii="Century" w:eastAsia="Century" w:hAnsi="Century"/>
    </w:rPr>
  </w:style>
  <w:style w:type="paragraph" w:customStyle="1" w:styleId="ja6">
    <w:name w:val="目次節（ja）"/>
    <w:basedOn w:val="a"/>
    <w:rsid w:val="00FB0280"/>
    <w:pPr>
      <w:widowControl w:val="0"/>
      <w:ind w:left="659" w:hanging="219"/>
    </w:pPr>
    <w:rPr>
      <w:rFonts w:ascii="ＭＳ 明朝" w:eastAsia="ＭＳ 明朝" w:hAnsi="ＭＳ 明朝"/>
    </w:rPr>
  </w:style>
  <w:style w:type="paragraph" w:customStyle="1" w:styleId="en6">
    <w:name w:val="目次節（en）"/>
    <w:basedOn w:val="ja6"/>
    <w:rsid w:val="00FB0280"/>
    <w:rPr>
      <w:rFonts w:ascii="Century" w:eastAsia="Century" w:hAnsi="Century"/>
    </w:rPr>
  </w:style>
  <w:style w:type="paragraph" w:customStyle="1" w:styleId="ja7">
    <w:name w:val="目次款（ja）"/>
    <w:basedOn w:val="a"/>
    <w:rsid w:val="00FB0280"/>
    <w:pPr>
      <w:widowControl w:val="0"/>
      <w:ind w:left="879" w:hanging="219"/>
    </w:pPr>
    <w:rPr>
      <w:rFonts w:ascii="ＭＳ 明朝" w:eastAsia="ＭＳ 明朝" w:hAnsi="ＭＳ 明朝" w:cs="Kochi Mincho"/>
    </w:rPr>
  </w:style>
  <w:style w:type="paragraph" w:customStyle="1" w:styleId="en7">
    <w:name w:val="目次款（en）"/>
    <w:basedOn w:val="ja7"/>
    <w:rsid w:val="00FB0280"/>
    <w:rPr>
      <w:rFonts w:ascii="Century" w:eastAsia="Century" w:hAnsi="Century"/>
    </w:rPr>
  </w:style>
  <w:style w:type="paragraph" w:customStyle="1" w:styleId="ja8">
    <w:name w:val="別表名（ja）"/>
    <w:basedOn w:val="a"/>
    <w:rsid w:val="00FB02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0280"/>
    <w:rPr>
      <w:rFonts w:ascii="Century" w:eastAsia="Century" w:hAnsi="Century" w:cs="Century"/>
    </w:rPr>
  </w:style>
  <w:style w:type="paragraph" w:customStyle="1" w:styleId="ja9">
    <w:name w:val="目（ja）"/>
    <w:basedOn w:val="a"/>
    <w:rsid w:val="00FB0280"/>
    <w:pPr>
      <w:widowControl w:val="0"/>
      <w:ind w:left="1541" w:hanging="221"/>
    </w:pPr>
    <w:rPr>
      <w:rFonts w:ascii="ＭＳ 明朝" w:eastAsia="ＭＳ 明朝" w:hAnsi="ＭＳ 明朝" w:cs="ＭＳ 明朝"/>
      <w:b/>
    </w:rPr>
  </w:style>
  <w:style w:type="paragraph" w:customStyle="1" w:styleId="en9">
    <w:name w:val="目（en）"/>
    <w:basedOn w:val="ja9"/>
    <w:rsid w:val="00FB0280"/>
    <w:rPr>
      <w:rFonts w:ascii="Century" w:eastAsia="Century" w:hAnsi="Century" w:cs="Century"/>
    </w:rPr>
  </w:style>
  <w:style w:type="paragraph" w:customStyle="1" w:styleId="jaa">
    <w:name w:val="見出し（ja）"/>
    <w:basedOn w:val="a"/>
    <w:rsid w:val="00FB0280"/>
    <w:pPr>
      <w:widowControl w:val="0"/>
      <w:ind w:left="439" w:hanging="219"/>
    </w:pPr>
    <w:rPr>
      <w:rFonts w:ascii="ＭＳ 明朝" w:eastAsia="ＭＳ 明朝" w:hAnsi="ＭＳ 明朝" w:cs="ＭＳ 明朝"/>
    </w:rPr>
  </w:style>
  <w:style w:type="paragraph" w:customStyle="1" w:styleId="ena">
    <w:name w:val="見出し（en）"/>
    <w:basedOn w:val="jaa"/>
    <w:rsid w:val="00FB0280"/>
    <w:rPr>
      <w:rFonts w:ascii="Century" w:eastAsia="Century" w:hAnsi="Century" w:cs="Century"/>
    </w:rPr>
  </w:style>
  <w:style w:type="paragraph" w:styleId="a3">
    <w:name w:val="footer"/>
    <w:basedOn w:val="a"/>
    <w:rsid w:val="00FB02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0280"/>
    <w:pPr>
      <w:widowControl w:val="0"/>
      <w:ind w:left="1099" w:hanging="219"/>
    </w:pPr>
    <w:rPr>
      <w:rFonts w:ascii="ＭＳ 明朝" w:eastAsia="ＭＳ 明朝" w:hAnsi="ＭＳ 明朝" w:cs="Kochi Mincho"/>
    </w:rPr>
  </w:style>
  <w:style w:type="paragraph" w:customStyle="1" w:styleId="enb">
    <w:name w:val="目次目（en）"/>
    <w:basedOn w:val="jab"/>
    <w:rsid w:val="00FB0280"/>
    <w:rPr>
      <w:rFonts w:ascii="Century" w:eastAsia="Century" w:hAnsi="Century"/>
    </w:rPr>
  </w:style>
  <w:style w:type="paragraph" w:customStyle="1" w:styleId="jac">
    <w:name w:val="目次附則（ja）"/>
    <w:basedOn w:val="a"/>
    <w:rsid w:val="00FB0280"/>
    <w:pPr>
      <w:widowControl w:val="0"/>
      <w:ind w:left="439" w:hanging="219"/>
    </w:pPr>
    <w:rPr>
      <w:rFonts w:ascii="ＭＳ 明朝" w:eastAsia="ＭＳ 明朝" w:hAnsi="ＭＳ 明朝" w:cs="Kochi Mincho"/>
    </w:rPr>
  </w:style>
  <w:style w:type="paragraph" w:customStyle="1" w:styleId="enc">
    <w:name w:val="目次附則（en）"/>
    <w:basedOn w:val="jac"/>
    <w:rsid w:val="00FB0280"/>
    <w:rPr>
      <w:rFonts w:ascii="Century" w:eastAsia="Century" w:hAnsi="Century" w:cs="Century"/>
    </w:rPr>
  </w:style>
  <w:style w:type="paragraph" w:customStyle="1" w:styleId="jad">
    <w:name w:val="目次前文（ja）"/>
    <w:basedOn w:val="jac"/>
    <w:rsid w:val="00FB0280"/>
  </w:style>
  <w:style w:type="paragraph" w:customStyle="1" w:styleId="end">
    <w:name w:val="目次前文（en）"/>
    <w:basedOn w:val="enc"/>
    <w:rsid w:val="00FB0280"/>
  </w:style>
  <w:style w:type="paragraph" w:customStyle="1" w:styleId="jae">
    <w:name w:val="制定文（ja）"/>
    <w:basedOn w:val="a"/>
    <w:rsid w:val="00FB0280"/>
    <w:pPr>
      <w:widowControl w:val="0"/>
      <w:ind w:firstLine="219"/>
    </w:pPr>
    <w:rPr>
      <w:rFonts w:ascii="ＭＳ 明朝" w:eastAsia="ＭＳ 明朝" w:hAnsi="ＭＳ 明朝" w:cs="ＭＳ 明朝"/>
    </w:rPr>
  </w:style>
  <w:style w:type="paragraph" w:customStyle="1" w:styleId="ene">
    <w:name w:val="制定文（en）"/>
    <w:basedOn w:val="jae"/>
    <w:rsid w:val="00FB0280"/>
    <w:rPr>
      <w:rFonts w:ascii="Century" w:eastAsia="Century" w:hAnsi="Century" w:cs="Century"/>
    </w:rPr>
  </w:style>
  <w:style w:type="paragraph" w:customStyle="1" w:styleId="jaf">
    <w:name w:val="法令番号（ja）"/>
    <w:basedOn w:val="a"/>
    <w:rsid w:val="00FB0280"/>
    <w:pPr>
      <w:widowControl w:val="0"/>
      <w:jc w:val="right"/>
    </w:pPr>
    <w:rPr>
      <w:rFonts w:ascii="ＭＳ 明朝" w:eastAsia="ＭＳ 明朝" w:hAnsi="ＭＳ 明朝" w:cs="Kochi Mincho"/>
    </w:rPr>
  </w:style>
  <w:style w:type="paragraph" w:customStyle="1" w:styleId="enf">
    <w:name w:val="法令番号（en）"/>
    <w:basedOn w:val="jaf"/>
    <w:rsid w:val="00FB0280"/>
    <w:rPr>
      <w:rFonts w:ascii="Century" w:eastAsia="Century" w:hAnsi="Century" w:cs="Century"/>
    </w:rPr>
  </w:style>
  <w:style w:type="paragraph" w:customStyle="1" w:styleId="jaf0">
    <w:name w:val="目次（ja）"/>
    <w:basedOn w:val="a"/>
    <w:rsid w:val="00FB0280"/>
    <w:rPr>
      <w:rFonts w:ascii="ＭＳ 明朝" w:eastAsia="ＭＳ 明朝" w:hAnsi="ＭＳ 明朝"/>
    </w:rPr>
  </w:style>
  <w:style w:type="paragraph" w:customStyle="1" w:styleId="enf0">
    <w:name w:val="目次（en）"/>
    <w:basedOn w:val="jaf0"/>
    <w:rsid w:val="00FB0280"/>
    <w:rPr>
      <w:rFonts w:ascii="Century" w:eastAsia="Century" w:hAnsi="Century"/>
    </w:rPr>
  </w:style>
  <w:style w:type="paragraph" w:customStyle="1" w:styleId="jaf1">
    <w:name w:val="編（ja）"/>
    <w:basedOn w:val="a"/>
    <w:rsid w:val="00FB0280"/>
    <w:pPr>
      <w:widowControl w:val="0"/>
      <w:ind w:left="661" w:hanging="221"/>
    </w:pPr>
    <w:rPr>
      <w:rFonts w:ascii="ＭＳ 明朝" w:eastAsia="ＭＳ 明朝" w:hAnsi="ＭＳ 明朝" w:cs="ＭＳ 明朝"/>
      <w:b/>
    </w:rPr>
  </w:style>
  <w:style w:type="paragraph" w:customStyle="1" w:styleId="enf1">
    <w:name w:val="編（en）"/>
    <w:basedOn w:val="jaf1"/>
    <w:rsid w:val="00FB0280"/>
    <w:rPr>
      <w:rFonts w:ascii="Century" w:eastAsia="Century" w:hAnsi="Century" w:cs="Century"/>
    </w:rPr>
  </w:style>
  <w:style w:type="paragraph" w:customStyle="1" w:styleId="jaf2">
    <w:name w:val="節（ja）"/>
    <w:basedOn w:val="a"/>
    <w:rsid w:val="00FB0280"/>
    <w:pPr>
      <w:widowControl w:val="0"/>
      <w:ind w:left="1101" w:hanging="221"/>
    </w:pPr>
    <w:rPr>
      <w:rFonts w:ascii="ＭＳ 明朝" w:eastAsia="ＭＳ 明朝" w:hAnsi="ＭＳ 明朝" w:cs="ＭＳ 明朝"/>
      <w:b/>
    </w:rPr>
  </w:style>
  <w:style w:type="paragraph" w:customStyle="1" w:styleId="enf2">
    <w:name w:val="節（en）"/>
    <w:basedOn w:val="jaf2"/>
    <w:rsid w:val="00FB0280"/>
    <w:rPr>
      <w:rFonts w:ascii="Century" w:eastAsia="Century" w:hAnsi="Century" w:cs="Century"/>
    </w:rPr>
  </w:style>
  <w:style w:type="paragraph" w:customStyle="1" w:styleId="jaf3">
    <w:name w:val="条（ja）"/>
    <w:basedOn w:val="a"/>
    <w:rsid w:val="00FB0280"/>
    <w:pPr>
      <w:widowControl w:val="0"/>
      <w:ind w:left="219" w:hanging="219"/>
    </w:pPr>
    <w:rPr>
      <w:rFonts w:ascii="ＭＳ 明朝" w:eastAsia="ＭＳ 明朝" w:hAnsi="ＭＳ 明朝" w:cs="ＭＳ 明朝"/>
    </w:rPr>
  </w:style>
  <w:style w:type="paragraph" w:customStyle="1" w:styleId="enf3">
    <w:name w:val="条（en）"/>
    <w:basedOn w:val="jaf3"/>
    <w:rsid w:val="00FB0280"/>
    <w:rPr>
      <w:rFonts w:ascii="Century" w:eastAsia="Century" w:hAnsi="Century" w:cs="Century"/>
    </w:rPr>
  </w:style>
  <w:style w:type="paragraph" w:customStyle="1" w:styleId="jaf4">
    <w:name w:val="項（ja）"/>
    <w:basedOn w:val="a"/>
    <w:rsid w:val="00FB0280"/>
    <w:pPr>
      <w:widowControl w:val="0"/>
      <w:ind w:left="219" w:hanging="219"/>
    </w:pPr>
    <w:rPr>
      <w:rFonts w:ascii="ＭＳ 明朝" w:eastAsia="ＭＳ 明朝" w:hAnsi="ＭＳ 明朝" w:cs="ＭＳ 明朝"/>
    </w:rPr>
  </w:style>
  <w:style w:type="paragraph" w:customStyle="1" w:styleId="enf4">
    <w:name w:val="項（en）"/>
    <w:basedOn w:val="jaf4"/>
    <w:rsid w:val="00FB0280"/>
    <w:rPr>
      <w:rFonts w:ascii="Century" w:eastAsia="Century" w:hAnsi="Century" w:cs="Century"/>
    </w:rPr>
  </w:style>
  <w:style w:type="paragraph" w:customStyle="1" w:styleId="jaf5">
    <w:name w:val="項　番号なし（ja）"/>
    <w:basedOn w:val="a"/>
    <w:rsid w:val="00FB0280"/>
    <w:pPr>
      <w:widowControl w:val="0"/>
      <w:ind w:firstLine="221"/>
    </w:pPr>
    <w:rPr>
      <w:rFonts w:ascii="ＭＳ 明朝" w:eastAsia="ＭＳ 明朝" w:hAnsi="ＭＳ 明朝" w:cs="ＭＳ 明朝"/>
    </w:rPr>
  </w:style>
  <w:style w:type="paragraph" w:customStyle="1" w:styleId="enf5">
    <w:name w:val="項　番号なし（en）"/>
    <w:basedOn w:val="jaf5"/>
    <w:rsid w:val="00FB0280"/>
    <w:rPr>
      <w:rFonts w:ascii="Century" w:eastAsia="Century" w:hAnsi="Century" w:cs="Century"/>
    </w:rPr>
  </w:style>
  <w:style w:type="paragraph" w:customStyle="1" w:styleId="jaf6">
    <w:name w:val="号（ja）"/>
    <w:basedOn w:val="a"/>
    <w:rsid w:val="00FB0280"/>
    <w:pPr>
      <w:widowControl w:val="0"/>
      <w:ind w:left="439" w:hanging="219"/>
    </w:pPr>
    <w:rPr>
      <w:rFonts w:ascii="ＭＳ 明朝" w:eastAsia="ＭＳ 明朝" w:hAnsi="ＭＳ 明朝" w:cs="ＭＳ 明朝"/>
    </w:rPr>
  </w:style>
  <w:style w:type="paragraph" w:customStyle="1" w:styleId="enf6">
    <w:name w:val="号（en）"/>
    <w:basedOn w:val="jaf6"/>
    <w:rsid w:val="00FB0280"/>
    <w:rPr>
      <w:rFonts w:ascii="Century" w:eastAsia="Century" w:hAnsi="Century" w:cs="Century"/>
    </w:rPr>
  </w:style>
  <w:style w:type="paragraph" w:customStyle="1" w:styleId="jaf7">
    <w:name w:val="号　番号なし（ja）"/>
    <w:basedOn w:val="a"/>
    <w:rsid w:val="00FB0280"/>
    <w:pPr>
      <w:widowControl w:val="0"/>
      <w:ind w:left="221" w:firstLine="221"/>
    </w:pPr>
    <w:rPr>
      <w:rFonts w:ascii="ＭＳ 明朝" w:eastAsia="ＭＳ 明朝" w:hAnsi="ＭＳ 明朝" w:cs="ＭＳ 明朝"/>
    </w:rPr>
  </w:style>
  <w:style w:type="paragraph" w:customStyle="1" w:styleId="enf7">
    <w:name w:val="号　番号なし（en）"/>
    <w:basedOn w:val="jaf7"/>
    <w:rsid w:val="00FB0280"/>
    <w:rPr>
      <w:rFonts w:ascii="Century" w:eastAsia="Century" w:hAnsi="Century" w:cs="Century"/>
    </w:rPr>
  </w:style>
  <w:style w:type="paragraph" w:customStyle="1" w:styleId="jaf8">
    <w:name w:val="備考号（ja）"/>
    <w:basedOn w:val="a"/>
    <w:rsid w:val="00FB0280"/>
    <w:pPr>
      <w:widowControl w:val="0"/>
      <w:ind w:left="659" w:hanging="219"/>
    </w:pPr>
    <w:rPr>
      <w:rFonts w:ascii="ＭＳ 明朝" w:eastAsia="ＭＳ 明朝" w:hAnsi="ＭＳ 明朝" w:cs="ＭＳ 明朝"/>
    </w:rPr>
  </w:style>
  <w:style w:type="paragraph" w:customStyle="1" w:styleId="enf8">
    <w:name w:val="備考号（en）"/>
    <w:basedOn w:val="jaf8"/>
    <w:rsid w:val="00FB0280"/>
    <w:rPr>
      <w:rFonts w:ascii="Century" w:eastAsia="Century" w:hAnsi="Century" w:cs="Century"/>
    </w:rPr>
  </w:style>
  <w:style w:type="paragraph" w:customStyle="1" w:styleId="jaf9">
    <w:name w:val="号細分（ja）"/>
    <w:basedOn w:val="a"/>
    <w:rsid w:val="00FB0280"/>
    <w:pPr>
      <w:widowControl w:val="0"/>
      <w:ind w:left="659" w:hanging="219"/>
    </w:pPr>
    <w:rPr>
      <w:rFonts w:ascii="ＭＳ 明朝" w:eastAsia="ＭＳ 明朝" w:hAnsi="ＭＳ 明朝" w:cs="ＭＳ 明朝"/>
    </w:rPr>
  </w:style>
  <w:style w:type="paragraph" w:customStyle="1" w:styleId="enf9">
    <w:name w:val="号細分（en）"/>
    <w:basedOn w:val="jaf9"/>
    <w:rsid w:val="00FB0280"/>
    <w:rPr>
      <w:rFonts w:ascii="Century" w:eastAsia="Century" w:hAnsi="Century" w:cs="Century"/>
    </w:rPr>
  </w:style>
  <w:style w:type="paragraph" w:customStyle="1" w:styleId="jafa">
    <w:name w:val="号細分　番号なし（ja）"/>
    <w:basedOn w:val="a"/>
    <w:rsid w:val="00FB0280"/>
    <w:pPr>
      <w:widowControl w:val="0"/>
      <w:ind w:left="439"/>
    </w:pPr>
    <w:rPr>
      <w:rFonts w:ascii="ＭＳ 明朝" w:eastAsia="ＭＳ 明朝" w:hAnsi="ＭＳ 明朝" w:cs="ＭＳ 明朝"/>
    </w:rPr>
  </w:style>
  <w:style w:type="paragraph" w:customStyle="1" w:styleId="enfa">
    <w:name w:val="号細分　番号なし（en）"/>
    <w:basedOn w:val="jafa"/>
    <w:rsid w:val="00FB0280"/>
    <w:rPr>
      <w:rFonts w:ascii="Century" w:eastAsia="Century" w:hAnsi="Century" w:cs="Century"/>
    </w:rPr>
  </w:style>
  <w:style w:type="paragraph" w:customStyle="1" w:styleId="jafb">
    <w:name w:val="備考号細分（ja）"/>
    <w:basedOn w:val="a"/>
    <w:rsid w:val="00FB0280"/>
    <w:pPr>
      <w:widowControl w:val="0"/>
      <w:ind w:left="1099" w:hanging="439"/>
    </w:pPr>
    <w:rPr>
      <w:rFonts w:ascii="ＭＳ 明朝" w:eastAsia="ＭＳ 明朝" w:hAnsi="ＭＳ 明朝" w:cs="ＭＳ 明朝"/>
    </w:rPr>
  </w:style>
  <w:style w:type="paragraph" w:customStyle="1" w:styleId="enfb">
    <w:name w:val="備考号細分（en）"/>
    <w:basedOn w:val="jafb"/>
    <w:rsid w:val="00FB0280"/>
    <w:rPr>
      <w:rFonts w:ascii="Century" w:eastAsia="Century" w:hAnsi="Century" w:cs="Century"/>
    </w:rPr>
  </w:style>
  <w:style w:type="paragraph" w:customStyle="1" w:styleId="jafc">
    <w:name w:val="号細細分（ja）"/>
    <w:basedOn w:val="a"/>
    <w:rsid w:val="00FB0280"/>
    <w:pPr>
      <w:widowControl w:val="0"/>
      <w:ind w:left="1099" w:hanging="439"/>
    </w:pPr>
    <w:rPr>
      <w:rFonts w:ascii="ＭＳ 明朝" w:eastAsia="ＭＳ 明朝" w:hAnsi="ＭＳ 明朝" w:cs="ＭＳ 明朝"/>
    </w:rPr>
  </w:style>
  <w:style w:type="paragraph" w:customStyle="1" w:styleId="enfc">
    <w:name w:val="号細細分（en）"/>
    <w:basedOn w:val="jafc"/>
    <w:rsid w:val="00FB0280"/>
    <w:rPr>
      <w:rFonts w:ascii="Century" w:eastAsia="Century" w:hAnsi="Century" w:cs="Century"/>
    </w:rPr>
  </w:style>
  <w:style w:type="paragraph" w:customStyle="1" w:styleId="jafd">
    <w:name w:val="号細細分　番号なし（ja）"/>
    <w:basedOn w:val="a"/>
    <w:rsid w:val="00FB0280"/>
    <w:pPr>
      <w:widowControl w:val="0"/>
      <w:ind w:left="659"/>
    </w:pPr>
    <w:rPr>
      <w:rFonts w:ascii="ＭＳ 明朝" w:eastAsia="ＭＳ 明朝" w:hAnsi="ＭＳ 明朝" w:cs="ＭＳ 明朝"/>
    </w:rPr>
  </w:style>
  <w:style w:type="paragraph" w:customStyle="1" w:styleId="enfd">
    <w:name w:val="号細細分　番号なし（en）"/>
    <w:basedOn w:val="jafd"/>
    <w:rsid w:val="00FB0280"/>
    <w:rPr>
      <w:rFonts w:ascii="Century" w:eastAsia="Century" w:hAnsi="Century" w:cs="Century"/>
    </w:rPr>
  </w:style>
  <w:style w:type="paragraph" w:customStyle="1" w:styleId="jafe">
    <w:name w:val="備考号細細分（ja）"/>
    <w:basedOn w:val="a"/>
    <w:rsid w:val="00FB0280"/>
    <w:pPr>
      <w:widowControl w:val="0"/>
      <w:ind w:left="1319" w:hanging="439"/>
    </w:pPr>
    <w:rPr>
      <w:rFonts w:ascii="ＭＳ 明朝" w:eastAsia="ＭＳ 明朝" w:hAnsi="ＭＳ 明朝" w:cs="ＭＳ 明朝"/>
    </w:rPr>
  </w:style>
  <w:style w:type="paragraph" w:customStyle="1" w:styleId="enfe">
    <w:name w:val="備考号細細分（en）"/>
    <w:basedOn w:val="jafe"/>
    <w:rsid w:val="00FB0280"/>
    <w:rPr>
      <w:rFonts w:ascii="Century" w:eastAsia="Century" w:hAnsi="Century" w:cs="Century"/>
    </w:rPr>
  </w:style>
  <w:style w:type="paragraph" w:customStyle="1" w:styleId="jaff">
    <w:name w:val="号細細細分（ja）"/>
    <w:basedOn w:val="a"/>
    <w:rsid w:val="00FB0280"/>
    <w:pPr>
      <w:widowControl w:val="0"/>
      <w:ind w:left="1319" w:hanging="439"/>
    </w:pPr>
    <w:rPr>
      <w:rFonts w:ascii="ＭＳ 明朝" w:eastAsia="ＭＳ 明朝" w:hAnsi="ＭＳ 明朝" w:cs="ＭＳ 明朝"/>
    </w:rPr>
  </w:style>
  <w:style w:type="paragraph" w:customStyle="1" w:styleId="enff">
    <w:name w:val="号細細細分（en）"/>
    <w:basedOn w:val="jaff"/>
    <w:rsid w:val="00FB0280"/>
    <w:rPr>
      <w:rFonts w:ascii="Century" w:eastAsia="Century" w:hAnsi="Century" w:cs="Century"/>
    </w:rPr>
  </w:style>
  <w:style w:type="paragraph" w:customStyle="1" w:styleId="jaff0">
    <w:name w:val="号細細細分　番号なし（ja）"/>
    <w:basedOn w:val="a"/>
    <w:rsid w:val="00FB0280"/>
    <w:pPr>
      <w:widowControl w:val="0"/>
      <w:ind w:left="879"/>
    </w:pPr>
    <w:rPr>
      <w:rFonts w:ascii="ＭＳ 明朝" w:eastAsia="ＭＳ 明朝" w:hAnsi="ＭＳ 明朝" w:cs="ＭＳ 明朝"/>
    </w:rPr>
  </w:style>
  <w:style w:type="paragraph" w:customStyle="1" w:styleId="enff0">
    <w:name w:val="号細細細分　番号なし（en）"/>
    <w:basedOn w:val="jaff0"/>
    <w:rsid w:val="00FB0280"/>
    <w:rPr>
      <w:rFonts w:ascii="Century" w:eastAsia="Century" w:hAnsi="Century" w:cs="Century"/>
    </w:rPr>
  </w:style>
  <w:style w:type="paragraph" w:customStyle="1" w:styleId="jaff1">
    <w:name w:val="備考号細細細分（ja）"/>
    <w:basedOn w:val="a"/>
    <w:rsid w:val="00FB02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0280"/>
    <w:rPr>
      <w:rFonts w:ascii="Century" w:eastAsia="Century" w:hAnsi="Century" w:cs="Century"/>
    </w:rPr>
  </w:style>
  <w:style w:type="paragraph" w:customStyle="1" w:styleId="jaff2">
    <w:name w:val="類（ja）"/>
    <w:basedOn w:val="a"/>
    <w:rsid w:val="00FB0280"/>
    <w:pPr>
      <w:widowControl w:val="0"/>
      <w:ind w:left="439" w:hanging="219"/>
    </w:pPr>
    <w:rPr>
      <w:rFonts w:ascii="ＭＳ 明朝" w:eastAsia="ＭＳ 明朝" w:hAnsi="ＭＳ 明朝" w:cs="ＭＳ 明朝"/>
    </w:rPr>
  </w:style>
  <w:style w:type="paragraph" w:customStyle="1" w:styleId="enff2">
    <w:name w:val="類（en）"/>
    <w:basedOn w:val="jaff2"/>
    <w:rsid w:val="00FB0280"/>
    <w:rPr>
      <w:rFonts w:ascii="Century" w:eastAsia="Century" w:hAnsi="Century" w:cs="Century"/>
    </w:rPr>
  </w:style>
  <w:style w:type="paragraph" w:customStyle="1" w:styleId="jaff3">
    <w:name w:val="公布文（ja）"/>
    <w:basedOn w:val="a"/>
    <w:rsid w:val="00FB0280"/>
    <w:pPr>
      <w:widowControl w:val="0"/>
      <w:ind w:firstLine="219"/>
    </w:pPr>
    <w:rPr>
      <w:rFonts w:ascii="ＭＳ 明朝" w:eastAsia="ＭＳ 明朝" w:hAnsi="ＭＳ 明朝" w:cs="ＭＳ 明朝"/>
    </w:rPr>
  </w:style>
  <w:style w:type="paragraph" w:customStyle="1" w:styleId="enff3">
    <w:name w:val="公布文（en）"/>
    <w:basedOn w:val="jaff3"/>
    <w:rsid w:val="00FB0280"/>
    <w:rPr>
      <w:rFonts w:ascii="Century" w:eastAsia="Century" w:hAnsi="Century" w:cs="Century"/>
    </w:rPr>
  </w:style>
  <w:style w:type="paragraph" w:customStyle="1" w:styleId="jaen">
    <w:name w:val="表（ja：en）"/>
    <w:basedOn w:val="a"/>
    <w:rsid w:val="00FB0280"/>
    <w:pPr>
      <w:widowControl w:val="0"/>
      <w:snapToGrid w:val="0"/>
    </w:pPr>
    <w:rPr>
      <w:rFonts w:ascii="Century" w:eastAsia="ＭＳ 明朝" w:hAnsi="Century"/>
    </w:rPr>
  </w:style>
  <w:style w:type="paragraph" w:customStyle="1" w:styleId="jaff4">
    <w:name w:val="備考（ja）"/>
    <w:basedOn w:val="a"/>
    <w:rsid w:val="00FB0280"/>
    <w:pPr>
      <w:widowControl w:val="0"/>
      <w:ind w:left="439" w:hanging="219"/>
    </w:pPr>
    <w:rPr>
      <w:rFonts w:ascii="ＭＳ 明朝" w:eastAsia="ＭＳ 明朝" w:hAnsi="ＭＳ 明朝" w:cs="ＭＳ 明朝"/>
    </w:rPr>
  </w:style>
  <w:style w:type="paragraph" w:customStyle="1" w:styleId="enff4">
    <w:name w:val="備考（en）"/>
    <w:basedOn w:val="jaff4"/>
    <w:rsid w:val="00FB0280"/>
    <w:rPr>
      <w:rFonts w:ascii="Century" w:eastAsia="Century" w:hAnsi="Century" w:cs="Century"/>
    </w:rPr>
  </w:style>
  <w:style w:type="paragraph" w:customStyle="1" w:styleId="jaff5">
    <w:name w:val="表タイトル（ja）"/>
    <w:basedOn w:val="a"/>
    <w:rsid w:val="00FB0280"/>
    <w:pPr>
      <w:widowControl w:val="0"/>
      <w:ind w:left="219"/>
    </w:pPr>
    <w:rPr>
      <w:rFonts w:ascii="ＭＳ 明朝" w:eastAsia="ＭＳ 明朝" w:hAnsi="ＭＳ 明朝" w:cs="ＭＳ 明朝"/>
    </w:rPr>
  </w:style>
  <w:style w:type="paragraph" w:customStyle="1" w:styleId="enff5">
    <w:name w:val="表タイトル（en）"/>
    <w:basedOn w:val="jaff5"/>
    <w:rsid w:val="00FB0280"/>
    <w:rPr>
      <w:rFonts w:ascii="Century" w:eastAsia="Century" w:hAnsi="Century" w:cs="Century"/>
    </w:rPr>
  </w:style>
  <w:style w:type="paragraph" w:customStyle="1" w:styleId="jaff6">
    <w:name w:val="改正規定文（ja）"/>
    <w:basedOn w:val="a"/>
    <w:rsid w:val="00FB0280"/>
    <w:pPr>
      <w:widowControl w:val="0"/>
      <w:ind w:left="219" w:firstLine="219"/>
    </w:pPr>
    <w:rPr>
      <w:rFonts w:ascii="ＭＳ 明朝" w:eastAsia="ＭＳ 明朝" w:hAnsi="ＭＳ 明朝" w:cs="ＭＳ 明朝"/>
    </w:rPr>
  </w:style>
  <w:style w:type="paragraph" w:customStyle="1" w:styleId="enff6">
    <w:name w:val="改正規定文（en）"/>
    <w:basedOn w:val="jaff6"/>
    <w:rsid w:val="00FB0280"/>
    <w:rPr>
      <w:rFonts w:ascii="Century" w:eastAsia="Century" w:hAnsi="Century" w:cs="Century"/>
    </w:rPr>
  </w:style>
  <w:style w:type="paragraph" w:customStyle="1" w:styleId="jaff7">
    <w:name w:val="付記（ja）"/>
    <w:basedOn w:val="a"/>
    <w:rsid w:val="00FB0280"/>
    <w:pPr>
      <w:widowControl w:val="0"/>
      <w:ind w:left="219" w:firstLine="219"/>
    </w:pPr>
    <w:rPr>
      <w:rFonts w:ascii="ＭＳ 明朝" w:eastAsia="ＭＳ 明朝" w:hAnsi="ＭＳ 明朝" w:cs="ＭＳ 明朝"/>
    </w:rPr>
  </w:style>
  <w:style w:type="paragraph" w:customStyle="1" w:styleId="enff7">
    <w:name w:val="付記（en）"/>
    <w:basedOn w:val="jaff7"/>
    <w:rsid w:val="00FB0280"/>
    <w:rPr>
      <w:rFonts w:ascii="Century" w:eastAsia="Century" w:hAnsi="Century" w:cs="Century"/>
    </w:rPr>
  </w:style>
  <w:style w:type="paragraph" w:customStyle="1" w:styleId="jaff8">
    <w:name w:val="様式名（ja）"/>
    <w:basedOn w:val="a"/>
    <w:rsid w:val="00FB0280"/>
    <w:pPr>
      <w:widowControl w:val="0"/>
      <w:ind w:left="439" w:hanging="219"/>
    </w:pPr>
    <w:rPr>
      <w:rFonts w:ascii="ＭＳ 明朝" w:eastAsia="ＭＳ 明朝" w:hAnsi="ＭＳ 明朝" w:cs="ＭＳ 明朝"/>
    </w:rPr>
  </w:style>
  <w:style w:type="paragraph" w:customStyle="1" w:styleId="enff8">
    <w:name w:val="様式名（en）"/>
    <w:basedOn w:val="jaff8"/>
    <w:rsid w:val="00FB0280"/>
    <w:rPr>
      <w:rFonts w:ascii="Century" w:eastAsia="Century" w:hAnsi="Century" w:cs="Century"/>
    </w:rPr>
  </w:style>
  <w:style w:type="paragraph" w:customStyle="1" w:styleId="jaff9">
    <w:name w:val="様式項目（ja）"/>
    <w:basedOn w:val="a"/>
    <w:rsid w:val="00FB0280"/>
    <w:pPr>
      <w:widowControl w:val="0"/>
      <w:ind w:left="221" w:firstLine="221"/>
    </w:pPr>
    <w:rPr>
      <w:rFonts w:ascii="ＭＳ 明朝" w:eastAsia="ＭＳ 明朝" w:hAnsi="ＭＳ 明朝" w:cs="ＭＳ 明朝"/>
    </w:rPr>
  </w:style>
  <w:style w:type="paragraph" w:customStyle="1" w:styleId="enff9">
    <w:name w:val="様式項目（en）"/>
    <w:basedOn w:val="jaff9"/>
    <w:rsid w:val="00FB0280"/>
    <w:rPr>
      <w:rFonts w:ascii="Century" w:eastAsia="Century" w:hAnsi="Century" w:cs="Century"/>
    </w:rPr>
  </w:style>
  <w:style w:type="table" w:customStyle="1" w:styleId="1">
    <w:name w:val="表1"/>
    <w:rsid w:val="00FB0280"/>
    <w:tblPr>
      <w:tblInd w:w="340" w:type="dxa"/>
      <w:tblCellMar>
        <w:top w:w="0" w:type="dxa"/>
        <w:left w:w="0" w:type="dxa"/>
        <w:bottom w:w="0" w:type="dxa"/>
        <w:right w:w="0" w:type="dxa"/>
      </w:tblCellMar>
    </w:tblPr>
  </w:style>
  <w:style w:type="numbering" w:customStyle="1" w:styleId="WW8Num1">
    <w:name w:val="WW8Num1"/>
    <w:rsid w:val="00FB0280"/>
    <w:pPr>
      <w:numPr>
        <w:numId w:val="2"/>
      </w:numPr>
    </w:pPr>
  </w:style>
  <w:style w:type="numbering" w:customStyle="1" w:styleId="WW8Num2">
    <w:name w:val="WW8Num2"/>
    <w:rsid w:val="00FB0280"/>
    <w:pPr>
      <w:numPr>
        <w:numId w:val="3"/>
      </w:numPr>
    </w:pPr>
  </w:style>
  <w:style w:type="numbering" w:customStyle="1" w:styleId="WW8Num3">
    <w:name w:val="WW8Num3"/>
    <w:rsid w:val="00FB0280"/>
    <w:pPr>
      <w:numPr>
        <w:numId w:val="4"/>
      </w:numPr>
    </w:pPr>
  </w:style>
  <w:style w:type="numbering" w:customStyle="1" w:styleId="WW8Num4">
    <w:name w:val="WW8Num4"/>
    <w:rsid w:val="00FB0280"/>
    <w:pPr>
      <w:numPr>
        <w:numId w:val="5"/>
      </w:numPr>
    </w:pPr>
  </w:style>
  <w:style w:type="numbering" w:customStyle="1" w:styleId="WW8Num5">
    <w:name w:val="WW8Num5"/>
    <w:rsid w:val="00FB0280"/>
    <w:pPr>
      <w:numPr>
        <w:numId w:val="6"/>
      </w:numPr>
    </w:pPr>
  </w:style>
  <w:style w:type="numbering" w:customStyle="1" w:styleId="WW8Num6">
    <w:name w:val="WW8Num6"/>
    <w:rsid w:val="00FB0280"/>
    <w:pPr>
      <w:numPr>
        <w:numId w:val="7"/>
      </w:numPr>
    </w:pPr>
  </w:style>
  <w:style w:type="numbering" w:customStyle="1" w:styleId="WW8Num7">
    <w:name w:val="WW8Num7"/>
    <w:rsid w:val="00FB0280"/>
    <w:pPr>
      <w:numPr>
        <w:numId w:val="8"/>
      </w:numPr>
    </w:pPr>
  </w:style>
  <w:style w:type="numbering" w:customStyle="1" w:styleId="WW8Num8">
    <w:name w:val="WW8Num8"/>
    <w:rsid w:val="00FB0280"/>
    <w:pPr>
      <w:numPr>
        <w:numId w:val="9"/>
      </w:numPr>
    </w:pPr>
  </w:style>
  <w:style w:type="numbering" w:customStyle="1" w:styleId="WW8Num9">
    <w:name w:val="WW8Num9"/>
    <w:rsid w:val="00FB0280"/>
    <w:pPr>
      <w:numPr>
        <w:numId w:val="10"/>
      </w:numPr>
    </w:pPr>
  </w:style>
  <w:style w:type="numbering" w:customStyle="1" w:styleId="WW8Num10">
    <w:name w:val="WW8Num10"/>
    <w:rsid w:val="00FB0280"/>
    <w:pPr>
      <w:numPr>
        <w:numId w:val="11"/>
      </w:numPr>
    </w:pPr>
  </w:style>
  <w:style w:type="numbering" w:customStyle="1" w:styleId="WW8Num11">
    <w:name w:val="WW8Num11"/>
    <w:rsid w:val="00FB0280"/>
    <w:pPr>
      <w:numPr>
        <w:numId w:val="12"/>
      </w:numPr>
    </w:pPr>
  </w:style>
  <w:style w:type="numbering" w:customStyle="1" w:styleId="WW8Num12">
    <w:name w:val="WW8Num12"/>
    <w:rsid w:val="00FB0280"/>
    <w:pPr>
      <w:numPr>
        <w:numId w:val="13"/>
      </w:numPr>
    </w:pPr>
  </w:style>
  <w:style w:type="paragraph" w:styleId="a4">
    <w:name w:val="header"/>
    <w:basedOn w:val="a"/>
    <w:link w:val="a5"/>
    <w:uiPriority w:val="99"/>
    <w:unhideWhenUsed/>
    <w:rsid w:val="00457587"/>
    <w:pPr>
      <w:tabs>
        <w:tab w:val="center" w:pos="4252"/>
        <w:tab w:val="right" w:pos="8504"/>
      </w:tabs>
      <w:snapToGrid w:val="0"/>
    </w:pPr>
  </w:style>
  <w:style w:type="character" w:customStyle="1" w:styleId="a5">
    <w:name w:val="ヘッダー (文字)"/>
    <w:basedOn w:val="a0"/>
    <w:link w:val="a4"/>
    <w:uiPriority w:val="99"/>
    <w:rsid w:val="004575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15415</Words>
  <Characters>87867</Characters>
  <Application>Microsoft Office Word</Application>
  <DocSecurity>0</DocSecurity>
  <Lines>732</Lines>
  <Paragraphs>206</Paragraphs>
  <ScaleCrop>false</ScaleCrop>
  <Company/>
  <LinksUpToDate>false</LinksUpToDate>
  <CharactersWithSpaces>103076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2022-01-04T05:49:00Z</dcterms:created>
  <dcterms:modified xsi:type="dcterms:W3CDTF">2022-01-04T05:49:00Z</dcterms:modified>
</cp:coreProperties>
</file>