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8D7E" w14:textId="77777777" w:rsidR="007014E2" w:rsidRDefault="005052BA">
      <w:pPr>
        <w:pStyle w:val="ja"/>
      </w:pPr>
      <w:r>
        <w:t>情報通信技術を活用した行政の推進等に関する法律施行令</w:t>
      </w:r>
    </w:p>
    <w:p w14:paraId="188BCDBA" w14:textId="77777777" w:rsidR="007014E2" w:rsidRDefault="007014E2"/>
    <w:p w14:paraId="46601FD4" w14:textId="77777777" w:rsidR="007014E2" w:rsidRDefault="005052BA">
      <w:pPr>
        <w:pStyle w:val="jaf"/>
      </w:pPr>
      <w:r>
        <w:t>（平成十五年一月三十一日政令第二十七号）</w:t>
      </w:r>
    </w:p>
    <w:p w14:paraId="70B1D7E3" w14:textId="77777777" w:rsidR="007014E2" w:rsidRDefault="007014E2"/>
    <w:p w14:paraId="71B4116E" w14:textId="77777777" w:rsidR="007014E2" w:rsidRDefault="005052BA">
      <w:pPr>
        <w:pStyle w:val="jae"/>
      </w:pPr>
      <w:r>
        <w:t>内閣は、行政手続等における情報通信の技術の利用に関する法律（平成十四年法律第百五十一号）第二条第二号ホ及び第六号の規定に基づき、この政令を制定する。</w:t>
      </w:r>
    </w:p>
    <w:p w14:paraId="240D8D71" w14:textId="77777777" w:rsidR="007014E2" w:rsidRDefault="007014E2"/>
    <w:p w14:paraId="36F7F1DB" w14:textId="77777777" w:rsidR="007014E2" w:rsidRDefault="005052BA">
      <w:pPr>
        <w:pStyle w:val="jaa"/>
      </w:pPr>
      <w:r>
        <w:t>（法第三条第二号ヘの政令で定める法人）</w:t>
      </w:r>
    </w:p>
    <w:p w14:paraId="6106352D" w14:textId="77777777" w:rsidR="007014E2" w:rsidRDefault="005052BA">
      <w:pPr>
        <w:pStyle w:val="jaf3"/>
      </w:pPr>
      <w:r>
        <w:t>第一条　情報通信技術を活用した行政の推進等に関する法律（平成十四年法律第百五十一号。以下「法」という。）第三条第二号ヘの政令で定める法人は、沖縄科学技術大学院大学学園、沖縄振興開発金融公庫、外国人技能実習機構、貸金業協会、株式会社国際協力銀行、株式会社日本政策金融公庫、株式会社日本貿易保険、企業年金連合会、危険物保安技術協会、行政書士会、銀行等保有株式取得機構、金融経済教育推進機構、警察共済組合、軽自動車検査協会、原子力損害賠償・廃炉等支援機構、高圧ガス保安協会、広域的運営推進機関、港務局、公立学校共済組合、小型船舶検査機構、国民年金基金連合会、国立大学法人、国家公務員共済組合、国家公務員共済組合連合会、市町村職員共済組合、指定都市職員共済組合、自動車安全運転センター、司法書士会、社会保険診療報酬支払基金、社会保険労務士会、首都高速道路株式会社、商品先物取引協会、消防団員等公務災害補償等共済基金、新関西国際空港株式会社、水害予防組合、水害予防組合連合、税理士会、石炭鉱業年金基金、全国健康保険協会、全国市町村職員共済組合連合会、全国社会保険労務士会連合会、大学共同利用機関法人、脱炭素成長型経済構造移行推進機構、</w:t>
      </w:r>
      <w:r>
        <w:t>地方競馬全国協会、地方公共団体金融機構、地方公共団体情報システム機構、地方公務員共済組合連合会、地方公務員災害補償基金、地方住宅供給公社、地方職員共済組合、地方税共同機構、地方道路公社、都市職員共済組合、都職員共済組合、土地家屋調査士会、中日本高速道路株式会社、西日本高速道路株式会社、日本行政書士会連合会、日本銀行、日本勤労者住宅協会、日本下水道事業団、日本公認会計士協会、日本司法支援センター、日本司法書士会連合会、日本消防検定協会、日本私立学校振興・共済事業団、日本税理士会連合会、日本たばこ産業株式会社、日本たばこ産業共済組合、日本中央競馬会、日本鉄道共済組合、日本電気計器検定所、日本土地家屋調査士会連合会、日本年金機構、日本弁理士会、日本放送協会、認可金融商品取引業協会、農水産業協同組合貯金保険機構、農林漁業団体職員共済組合、阪神高速道路株式会社、東日本高速道路株式会社、福島国際研究教育機構、放送大学学園、本州四国連絡高速道路株式会社及び預金保険機構とする。</w:t>
      </w:r>
    </w:p>
    <w:p w14:paraId="4632D84A" w14:textId="77777777" w:rsidR="007014E2" w:rsidRDefault="007014E2"/>
    <w:p w14:paraId="27A059AA" w14:textId="77777777" w:rsidR="007014E2" w:rsidRDefault="005052BA">
      <w:pPr>
        <w:pStyle w:val="jaa"/>
      </w:pPr>
      <w:r>
        <w:t>（法第三条第三号ロの政令で定める者）</w:t>
      </w:r>
    </w:p>
    <w:p w14:paraId="4D9C8CDF" w14:textId="77777777" w:rsidR="007014E2" w:rsidRDefault="005052BA">
      <w:pPr>
        <w:pStyle w:val="jaf3"/>
      </w:pPr>
      <w:r>
        <w:t>第二条　法第三条第三号ロの政令で定める者は、日本年金機構とする。</w:t>
      </w:r>
    </w:p>
    <w:p w14:paraId="09D5371C" w14:textId="77777777" w:rsidR="007014E2" w:rsidRDefault="007014E2"/>
    <w:p w14:paraId="53AFD675" w14:textId="77777777" w:rsidR="007014E2" w:rsidRDefault="005052BA">
      <w:pPr>
        <w:pStyle w:val="jaa"/>
      </w:pPr>
      <w:r>
        <w:t>（法第三条第八号の政令で定める犯則事件）</w:t>
      </w:r>
    </w:p>
    <w:p w14:paraId="1BC32391" w14:textId="77777777" w:rsidR="007014E2" w:rsidRDefault="005052BA">
      <w:pPr>
        <w:pStyle w:val="jaf3"/>
      </w:pPr>
      <w:r>
        <w:t>第三条　法第三条第八号の政令で定める犯則事件は、次に掲げるものとする。</w:t>
      </w:r>
    </w:p>
    <w:p w14:paraId="28383C15" w14:textId="77777777" w:rsidR="007014E2" w:rsidRDefault="005052BA">
      <w:pPr>
        <w:pStyle w:val="jaf6"/>
      </w:pPr>
      <w:r>
        <w:lastRenderedPageBreak/>
        <w:t>一　国税又は地方税の犯則事件</w:t>
      </w:r>
    </w:p>
    <w:p w14:paraId="1065B345" w14:textId="77777777" w:rsidR="007014E2" w:rsidRDefault="005052BA">
      <w:pPr>
        <w:pStyle w:val="jaf6"/>
      </w:pPr>
      <w:r>
        <w:t>二　金融商品取引の犯則事件</w:t>
      </w:r>
    </w:p>
    <w:p w14:paraId="289B160A" w14:textId="77777777" w:rsidR="007014E2" w:rsidRDefault="005052BA">
      <w:pPr>
        <w:pStyle w:val="jaf6"/>
      </w:pPr>
      <w:r>
        <w:t>三　私的独占の禁止及び公正取引の確保に関する法律（昭和二十二年法律第五十四号）に基づく犯則事件</w:t>
      </w:r>
    </w:p>
    <w:p w14:paraId="60A94B68" w14:textId="77777777" w:rsidR="007014E2" w:rsidRDefault="007014E2"/>
    <w:p w14:paraId="59BEC373" w14:textId="77777777" w:rsidR="007014E2" w:rsidRDefault="005052BA">
      <w:pPr>
        <w:pStyle w:val="jaa"/>
      </w:pPr>
      <w:r>
        <w:t>（法第十条第一号の政令で定める手続等）</w:t>
      </w:r>
    </w:p>
    <w:p w14:paraId="065CF77C" w14:textId="77777777" w:rsidR="007014E2" w:rsidRDefault="005052BA">
      <w:pPr>
        <w:pStyle w:val="jaf3"/>
      </w:pPr>
      <w:r>
        <w:t>第四条　法第十条第一号の政令で定める手続等は、別表の上欄に掲げる法令の同表の中欄に掲げる規定に基づく手続等であって、それぞれ同表の下欄に掲げる手続等に該当するものとする。</w:t>
      </w:r>
    </w:p>
    <w:p w14:paraId="378F0852" w14:textId="77777777" w:rsidR="007014E2" w:rsidRDefault="007014E2"/>
    <w:p w14:paraId="053EF514" w14:textId="77777777" w:rsidR="007014E2" w:rsidRDefault="005052BA">
      <w:pPr>
        <w:pStyle w:val="jaa"/>
      </w:pPr>
      <w:r>
        <w:t>（法第十一条の政令で定める書面等及び措置）</w:t>
      </w:r>
    </w:p>
    <w:p w14:paraId="5B4CB816" w14:textId="77777777" w:rsidR="007014E2" w:rsidRDefault="005052BA">
      <w:pPr>
        <w:pStyle w:val="jaf3"/>
      </w:pPr>
      <w:r>
        <w:t>第五条　法第十一条の政令で定める書面等は、次の表の上欄に掲げるとおりとし、同条の政令で定める措置は、同表の上欄に掲げる書面等ごとにそれぞれ同表の下欄に掲げるとおりとする。</w:t>
      </w:r>
    </w:p>
    <w:p w14:paraId="293F0A32" w14:textId="77777777" w:rsidR="007014E2" w:rsidRDefault="007014E2"/>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88"/>
        <w:gridCol w:w="5011"/>
      </w:tblGrid>
      <w:tr w:rsidR="007014E2" w14:paraId="2D754A5E" w14:textId="77777777">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6F0B6" w14:textId="77777777" w:rsidR="007014E2" w:rsidRDefault="005052BA">
            <w:pPr>
              <w:pStyle w:val="jaen"/>
            </w:pPr>
            <w:r>
              <w:t>書面等</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D5A12" w14:textId="77777777" w:rsidR="007014E2" w:rsidRDefault="005052BA">
            <w:pPr>
              <w:pStyle w:val="jaen"/>
            </w:pPr>
            <w:r>
              <w:t>措置</w:t>
            </w:r>
          </w:p>
        </w:tc>
      </w:tr>
      <w:tr w:rsidR="007014E2" w14:paraId="57D85BF0" w14:textId="77777777">
        <w:tblPrEx>
          <w:tblCellMar>
            <w:top w:w="0" w:type="dxa"/>
            <w:left w:w="0" w:type="dxa"/>
            <w:bottom w:w="0" w:type="dxa"/>
            <w:right w:w="0" w:type="dxa"/>
          </w:tblCellMar>
        </w:tblPrEx>
        <w:trPr>
          <w:cantSplit/>
        </w:trPr>
        <w:tc>
          <w:tcPr>
            <w:tcW w:w="36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7B2CC39" w14:textId="77777777" w:rsidR="007014E2" w:rsidRDefault="005052BA">
            <w:pPr>
              <w:pStyle w:val="jaen"/>
            </w:pPr>
            <w:r>
              <w:t>一　住民基本台帳法（昭和四十二年法律第八十一号）第十二条第一項に規定する住民票の写し又は住民票記載事項証明書</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528A" w14:textId="77777777" w:rsidR="007014E2" w:rsidRDefault="005052BA">
            <w:pPr>
              <w:pStyle w:val="jaen"/>
            </w:pPr>
            <w:r>
              <w:t>次のいずれかに掲げる措置</w:t>
            </w:r>
          </w:p>
        </w:tc>
      </w:tr>
      <w:tr w:rsidR="007014E2" w14:paraId="00520870"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24BDDEE"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C1D6" w14:textId="77777777" w:rsidR="007014E2" w:rsidRDefault="005052BA">
            <w:pPr>
              <w:pStyle w:val="jaen"/>
            </w:pPr>
            <w:r>
              <w:t>イ　電子情報処理組織を使用する方法により行う、電子署名等に係る地方公共団体情報システム機構の認証業務に関する法律（平成十四年法律第百五十三号）第三条第一項に規定する署名用電子証明書及び当該署名用電子証明書により確認される同法第二条第一項に規定する電子署名が行われた情報の行政機関等への提供</w:t>
            </w:r>
          </w:p>
        </w:tc>
      </w:tr>
      <w:tr w:rsidR="007014E2" w14:paraId="76B23C7D"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61A4E0F"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17716" w14:textId="77777777" w:rsidR="007014E2" w:rsidRDefault="005052BA">
            <w:pPr>
              <w:pStyle w:val="jaen"/>
            </w:pPr>
            <w:r>
              <w:t>ロ　電子情報処理組織を使用する方法その他の方法により行う、氏名、出生の年月日、男女の別及び住所の行政機関等への提供</w:t>
            </w:r>
          </w:p>
        </w:tc>
      </w:tr>
      <w:tr w:rsidR="007014E2" w14:paraId="0F4D754B"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EC77BC6"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3837" w14:textId="77777777" w:rsidR="007014E2" w:rsidRDefault="005052BA">
            <w:pPr>
              <w:pStyle w:val="jaen"/>
            </w:pPr>
            <w:r>
              <w:t>ハ　個人番号カードの行政機関等への提示</w:t>
            </w:r>
          </w:p>
        </w:tc>
      </w:tr>
      <w:tr w:rsidR="007014E2" w14:paraId="14E55982" w14:textId="77777777">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7386" w14:textId="77777777" w:rsidR="007014E2" w:rsidRDefault="005052BA">
            <w:pPr>
              <w:pStyle w:val="jaen"/>
            </w:pPr>
            <w:r>
              <w:t>二　戸籍法（昭和二十二年法律第二百二十四号）第十条第一項に規定する戸籍謄本等、同法第十二条の二に規定する除籍謄本等又は同法第百二十条第一項に規定する戸籍証明書若しくは除籍証明書</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194C6" w14:textId="77777777" w:rsidR="007014E2" w:rsidRDefault="005052BA">
            <w:pPr>
              <w:pStyle w:val="jaen"/>
            </w:pPr>
            <w:r>
              <w:t>電子情報処理組織を使用する方法その他の方法により行う、戸籍法第百二十条の三第二項に規定する戸籍電子証明書提供用識別符号又は除籍電子証明書提供用識別符号の行政機関等への提供</w:t>
            </w:r>
          </w:p>
        </w:tc>
      </w:tr>
      <w:tr w:rsidR="007014E2" w14:paraId="0C88C8EC" w14:textId="77777777">
        <w:tblPrEx>
          <w:tblCellMar>
            <w:top w:w="0" w:type="dxa"/>
            <w:left w:w="0" w:type="dxa"/>
            <w:bottom w:w="0" w:type="dxa"/>
            <w:right w:w="0" w:type="dxa"/>
          </w:tblCellMar>
        </w:tblPrEx>
        <w:trPr>
          <w:cantSplit/>
        </w:trPr>
        <w:tc>
          <w:tcPr>
            <w:tcW w:w="36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DA78128" w14:textId="77777777" w:rsidR="007014E2" w:rsidRDefault="005052BA">
            <w:pPr>
              <w:pStyle w:val="jaen"/>
            </w:pPr>
            <w:r>
              <w:t>三　不動産登記法（平成十六年法律第百二十三号）第百十九条第一項に規定する登記事項証明書</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2A675" w14:textId="77777777" w:rsidR="007014E2" w:rsidRDefault="005052BA">
            <w:pPr>
              <w:pStyle w:val="jaen"/>
            </w:pPr>
            <w:r>
              <w:t>次のいずれかに掲げる措置</w:t>
            </w:r>
          </w:p>
        </w:tc>
      </w:tr>
      <w:tr w:rsidR="007014E2" w14:paraId="10EC2FE8"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690C738"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7A61B" w14:textId="77777777" w:rsidR="007014E2" w:rsidRDefault="005052BA">
            <w:pPr>
              <w:pStyle w:val="jaen"/>
            </w:pPr>
            <w:r>
              <w:t>イ　電子情報処理組織を使用する方法その他の方法により行う、次のいずれかに掲げる事項の行政機関等への提供</w:t>
            </w:r>
          </w:p>
        </w:tc>
      </w:tr>
      <w:tr w:rsidR="007014E2" w14:paraId="680E43B4"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FF67F71"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F9AD" w14:textId="77777777" w:rsidR="007014E2" w:rsidRDefault="005052BA">
            <w:pPr>
              <w:pStyle w:val="jaen"/>
            </w:pPr>
            <w:r>
              <w:t>（１）　土地にあっては、当該土地の所在する市、区、郡、町、村及び字並びに当該土地の地番</w:t>
            </w:r>
          </w:p>
        </w:tc>
      </w:tr>
      <w:tr w:rsidR="007014E2" w14:paraId="500B6BBC"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64832C6"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9C5D" w14:textId="77777777" w:rsidR="007014E2" w:rsidRDefault="005052BA">
            <w:pPr>
              <w:pStyle w:val="jaen"/>
            </w:pPr>
            <w:r>
              <w:t>（２）　建物にあっては、当該建物の所在する市、区、郡、町、村、字及び土地の地番並びに当該建物の家屋番号</w:t>
            </w:r>
          </w:p>
        </w:tc>
      </w:tr>
      <w:tr w:rsidR="007014E2" w14:paraId="19D22CF6"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130DDDE" w14:textId="77777777" w:rsidR="007014E2" w:rsidRDefault="005052BA">
            <w:pPr>
              <w:pStyle w:val="jaen"/>
            </w:pPr>
            <w:r>
              <w:lastRenderedPageBreak/>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C6DEF" w14:textId="77777777" w:rsidR="007014E2" w:rsidRDefault="005052BA">
            <w:pPr>
              <w:pStyle w:val="jaen"/>
            </w:pPr>
            <w:r>
              <w:t>（３）　不動産登記令（平成十六年政令第三百七十九号）第六条第一項に規定する不動産識別事項</w:t>
            </w:r>
          </w:p>
        </w:tc>
      </w:tr>
      <w:tr w:rsidR="007014E2" w14:paraId="71F0707B"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F13A99E"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EDA7B" w14:textId="77777777" w:rsidR="007014E2" w:rsidRDefault="005052BA">
            <w:pPr>
              <w:pStyle w:val="jaen"/>
            </w:pPr>
            <w:r>
              <w:t>ロ　電子情報処理組織を使用する方法その他の方法により行う、行政機関等に電気通信回線による登記情報の提供に関する法律（平成十一年法律第二百二十六号）第二条第一項に規定する登記情報の送信を同法第三条第二項に規定する指定法人から受けさせるために必要なものとして当該指定法人から取得した符号その他の情報の当該行政機関等への提供</w:t>
            </w:r>
          </w:p>
        </w:tc>
      </w:tr>
      <w:tr w:rsidR="007014E2" w14:paraId="7A18550B" w14:textId="77777777">
        <w:tblPrEx>
          <w:tblCellMar>
            <w:top w:w="0" w:type="dxa"/>
            <w:left w:w="0" w:type="dxa"/>
            <w:bottom w:w="0" w:type="dxa"/>
            <w:right w:w="0" w:type="dxa"/>
          </w:tblCellMar>
        </w:tblPrEx>
        <w:trPr>
          <w:cantSplit/>
        </w:trPr>
        <w:tc>
          <w:tcPr>
            <w:tcW w:w="36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01809AF" w14:textId="77777777" w:rsidR="007014E2" w:rsidRDefault="005052BA">
            <w:pPr>
              <w:pStyle w:val="jaen"/>
            </w:pPr>
            <w:r>
              <w:t>四　商業登記法（昭和三十八年法律第百二十五号）第十条第一項（他の法令において準用する場合を含む。）に規定する登記事項証明書</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840BD" w14:textId="77777777" w:rsidR="007014E2" w:rsidRDefault="005052BA">
            <w:pPr>
              <w:pStyle w:val="jaen"/>
            </w:pPr>
            <w:r>
              <w:t>次のいずれかに掲げる措置</w:t>
            </w:r>
          </w:p>
        </w:tc>
      </w:tr>
      <w:tr w:rsidR="007014E2" w14:paraId="32A02A82"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28384A7"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4C5AB" w14:textId="77777777" w:rsidR="007014E2" w:rsidRDefault="005052BA">
            <w:pPr>
              <w:pStyle w:val="jaen"/>
            </w:pPr>
            <w:r>
              <w:t>イ　電子情報処理組織を使用する方法その他の方法により行う、次のいずれかに掲げる事項の行政機関等への提供</w:t>
            </w:r>
          </w:p>
        </w:tc>
      </w:tr>
      <w:tr w:rsidR="007014E2" w14:paraId="591F87C5"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58B7A98"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AE9FF" w14:textId="77777777" w:rsidR="007014E2" w:rsidRDefault="005052BA">
            <w:pPr>
              <w:pStyle w:val="jaen"/>
            </w:pPr>
            <w:r>
              <w:t>（１）　商号又は名称及び本店又は主たる事務所の所在地</w:t>
            </w:r>
          </w:p>
        </w:tc>
      </w:tr>
      <w:tr w:rsidR="007014E2" w14:paraId="4949FB4C"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9A869E2"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2CA5C" w14:textId="77777777" w:rsidR="007014E2" w:rsidRDefault="005052BA">
            <w:pPr>
              <w:pStyle w:val="jaen"/>
            </w:pPr>
            <w:r>
              <w:t>（２）　行政手続における特定の個人を識別するための番号の利用等に関する法律（平成二十五年法律第二十七号）第二条第十五項に規定する法人番号</w:t>
            </w:r>
          </w:p>
        </w:tc>
      </w:tr>
      <w:tr w:rsidR="007014E2" w14:paraId="5C4F02F0"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63A5E37"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D2205" w14:textId="77777777" w:rsidR="007014E2" w:rsidRDefault="005052BA">
            <w:pPr>
              <w:pStyle w:val="jaen"/>
            </w:pPr>
            <w:r>
              <w:t>（３）　商業登記法第七条（他の法令において準用する場合を含む。）に規定する会社法人等番号</w:t>
            </w:r>
          </w:p>
        </w:tc>
      </w:tr>
      <w:tr w:rsidR="007014E2" w14:paraId="14A19124"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E30AB65"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2559" w14:textId="77777777" w:rsidR="007014E2" w:rsidRDefault="005052BA">
            <w:pPr>
              <w:pStyle w:val="jaen"/>
            </w:pPr>
            <w:r>
              <w:t>ロ　前号下欄ロに掲げる措置</w:t>
            </w:r>
          </w:p>
        </w:tc>
      </w:tr>
      <w:tr w:rsidR="007014E2" w14:paraId="28B8B612" w14:textId="77777777">
        <w:tblPrEx>
          <w:tblCellMar>
            <w:top w:w="0" w:type="dxa"/>
            <w:left w:w="0" w:type="dxa"/>
            <w:bottom w:w="0" w:type="dxa"/>
            <w:right w:w="0" w:type="dxa"/>
          </w:tblCellMar>
        </w:tblPrEx>
        <w:trPr>
          <w:cantSplit/>
        </w:trPr>
        <w:tc>
          <w:tcPr>
            <w:tcW w:w="3688"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549C256" w14:textId="77777777" w:rsidR="007014E2" w:rsidRDefault="005052BA">
            <w:pPr>
              <w:pStyle w:val="jaen"/>
            </w:pPr>
            <w:r>
              <w:br w:type="textWrapping" w:clear="all"/>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10FD2" w14:textId="77777777" w:rsidR="007014E2" w:rsidRDefault="005052BA">
            <w:pPr>
              <w:pStyle w:val="jaen"/>
            </w:pPr>
            <w:r>
              <w:t>ハ　電子情報処理組織を使用する方法により行う、商業登記法第十二条の二第一項及び第三項（これらの規定を他の法令において準用する場合を含む。）の規定による証明及び当該証明により確認される電子署名及び認証業務に関する法律（平成十二年法律第百二号）第二条第一項に規定する電子署名が行われた情報の行政機関等への提供</w:t>
            </w:r>
          </w:p>
        </w:tc>
      </w:tr>
      <w:tr w:rsidR="007014E2" w14:paraId="6B12E47C" w14:textId="77777777">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D8EA7" w14:textId="77777777" w:rsidR="007014E2" w:rsidRDefault="005052BA">
            <w:pPr>
              <w:pStyle w:val="jaen"/>
            </w:pPr>
            <w:r>
              <w:t>五　商業登記法第十二条第一項（他の法令において準用する場合を含む。）の印鑑の証明書</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68CC2" w14:textId="77777777" w:rsidR="007014E2" w:rsidRDefault="005052BA">
            <w:pPr>
              <w:pStyle w:val="jaen"/>
            </w:pPr>
            <w:r>
              <w:t>前号下欄ハに掲げる措置</w:t>
            </w:r>
          </w:p>
        </w:tc>
      </w:tr>
      <w:tr w:rsidR="007014E2" w14:paraId="58E8F92A" w14:textId="77777777">
        <w:tblPrEx>
          <w:tblCellMar>
            <w:top w:w="0" w:type="dxa"/>
            <w:left w:w="0" w:type="dxa"/>
            <w:bottom w:w="0" w:type="dxa"/>
            <w:right w:w="0" w:type="dxa"/>
          </w:tblCellMar>
        </w:tblPrEx>
        <w:trPr>
          <w:cantSplit/>
        </w:trPr>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6C78" w14:textId="77777777" w:rsidR="007014E2" w:rsidRDefault="005052BA">
            <w:pPr>
              <w:pStyle w:val="jaen"/>
            </w:pPr>
            <w:r>
              <w:t>六　市町村長（特別区の区長を含むものとし、地方自治法（昭和二十二年法律第六十七号）第二百五十二条の十九第一項の指定都市にあっては、市長又は区長若しくは総合区長とする。）が作成する印鑑に関する証明書</w:t>
            </w:r>
          </w:p>
        </w:tc>
        <w:tc>
          <w:tcPr>
            <w:tcW w:w="5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22883" w14:textId="77777777" w:rsidR="007014E2" w:rsidRDefault="005052BA">
            <w:pPr>
              <w:pStyle w:val="jaen"/>
            </w:pPr>
            <w:r>
              <w:t>第一号下欄イに掲げる措置</w:t>
            </w:r>
          </w:p>
        </w:tc>
      </w:tr>
    </w:tbl>
    <w:p w14:paraId="7CAB9659" w14:textId="77777777" w:rsidR="007014E2" w:rsidRDefault="007014E2"/>
    <w:p w14:paraId="5DB3C938" w14:textId="77777777" w:rsidR="007014E2" w:rsidRDefault="005052BA">
      <w:pPr>
        <w:pStyle w:val="ja2"/>
      </w:pPr>
      <w:r>
        <w:t>附　則</w:t>
      </w:r>
    </w:p>
    <w:p w14:paraId="553B50F8" w14:textId="77777777" w:rsidR="007014E2" w:rsidRDefault="007014E2"/>
    <w:p w14:paraId="5F9E1BF3" w14:textId="77777777" w:rsidR="007014E2" w:rsidRDefault="005052BA">
      <w:pPr>
        <w:pStyle w:val="jaf5"/>
      </w:pPr>
      <w:r>
        <w:t>この政令は、法の施行の日（平成十五年二月三日）から施行する。ただし、第一条中日本郵政公社に係る部分は、平成十五年四月一日から施行する。</w:t>
      </w:r>
    </w:p>
    <w:p w14:paraId="4FA31BA8" w14:textId="77777777" w:rsidR="007014E2" w:rsidRDefault="007014E2"/>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165"/>
        <w:gridCol w:w="6142"/>
        <w:gridCol w:w="1392"/>
      </w:tblGrid>
      <w:tr w:rsidR="007014E2" w14:paraId="7787E441"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8E8D4" w14:textId="77777777" w:rsidR="007014E2" w:rsidRDefault="005052BA">
            <w:pPr>
              <w:pStyle w:val="jaen"/>
            </w:pPr>
            <w:r>
              <w:t>職業安定法（昭和二十二年法律第百四十一号）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DCF7" w14:textId="77777777" w:rsidR="007014E2" w:rsidRDefault="005052BA">
            <w:pPr>
              <w:pStyle w:val="jaen"/>
            </w:pPr>
            <w:r>
              <w:t>第三十二条の四第一項及び第三項並びに第三十二条の七第三項（これらの規定を第三十三条第四項において準用する場合を含む。）</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1C24D" w14:textId="77777777" w:rsidR="007014E2" w:rsidRDefault="005052BA">
            <w:pPr>
              <w:pStyle w:val="jaen"/>
            </w:pPr>
            <w:r>
              <w:t>処分通知等</w:t>
            </w:r>
          </w:p>
        </w:tc>
      </w:tr>
      <w:tr w:rsidR="007014E2" w14:paraId="2E1A2957"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C7B30" w14:textId="77777777" w:rsidR="007014E2" w:rsidRDefault="005052BA">
            <w:pPr>
              <w:pStyle w:val="jaen"/>
            </w:pPr>
            <w:r>
              <w:t>風俗営業等の規制及び業務の適正化等に関する法律（昭和二十三年法律第百二十二号）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EB7BB" w14:textId="77777777" w:rsidR="007014E2" w:rsidRDefault="005052BA">
            <w:pPr>
              <w:pStyle w:val="jaen"/>
            </w:pPr>
            <w:r>
              <w:t>第五条第二項及び第四項並びに第十条の二第三項及び第五項（これらの規定を第三十一条の二十三において準用する場合を含む。）、第二十七条第四項（第三十一条の十二第二項において準用する場合を含む。）並びに第三十一条の二第四項（第三十一条の七第二項及び第三十一条の十七第二項において準用する場合を含む。）</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4BDC" w14:textId="77777777" w:rsidR="007014E2" w:rsidRDefault="005052BA">
            <w:pPr>
              <w:pStyle w:val="jaen"/>
            </w:pPr>
            <w:r>
              <w:t>処分通知等</w:t>
            </w:r>
          </w:p>
        </w:tc>
      </w:tr>
      <w:tr w:rsidR="007014E2" w14:paraId="039AB422"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0B02B" w14:textId="77777777" w:rsidR="007014E2" w:rsidRDefault="005052BA">
            <w:pPr>
              <w:pStyle w:val="jaen"/>
            </w:pPr>
            <w:r>
              <w:t>古物営業法（昭和二十四年法律第百八号）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38FC" w14:textId="77777777" w:rsidR="007014E2" w:rsidRDefault="005052BA">
            <w:pPr>
              <w:pStyle w:val="jaen"/>
            </w:pPr>
            <w:r>
              <w:t>第五条第二項及び第四項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13CF" w14:textId="77777777" w:rsidR="007014E2" w:rsidRDefault="005052BA">
            <w:pPr>
              <w:pStyle w:val="jaen"/>
            </w:pPr>
            <w:r>
              <w:t>処分通知等</w:t>
            </w:r>
          </w:p>
        </w:tc>
      </w:tr>
      <w:tr w:rsidR="007014E2" w14:paraId="5D74F1BF"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3E36" w14:textId="77777777" w:rsidR="007014E2" w:rsidRDefault="005052BA">
            <w:pPr>
              <w:pStyle w:val="jaen"/>
            </w:pPr>
            <w:r>
              <w:t>公職選挙法（昭和二十五年法律第百号）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90DB" w14:textId="77777777" w:rsidR="007014E2" w:rsidRDefault="005052BA">
            <w:pPr>
              <w:pStyle w:val="jaen"/>
            </w:pPr>
            <w:r>
              <w:t>第八十六条第一項から第三項まで、第八項、第九項、第十一項及び第十二項、第八十六条の二第一項並びに同条第七項、第九項及び第十項（これらの規定を第八十六条の三第二項において準用する場合を含む。）、第八十六条の三第一項、第八十六条の四第一項、第二項、第五項、第六項、第八項及び第十項、第八十六条の五第一項及び第四項、第八十六条の六第一項、第二項、第五項及び第九項、第八十六条の七第一項及び第五項、第九十八条第二項及び第三項（これらの規定を第百十二条第七項において準用する場合を含む。）、第九十九条の二第二項及び第四項（これらの規定を同条第五項（同条第六項において準用する場合を含む。）及び第六項において準用する場合を含む。）並びに第百六十八条第一項から第三項まで</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A0955" w14:textId="77777777" w:rsidR="007014E2" w:rsidRDefault="005052BA">
            <w:pPr>
              <w:pStyle w:val="jaen"/>
            </w:pPr>
            <w:r>
              <w:t>申請等</w:t>
            </w:r>
          </w:p>
        </w:tc>
      </w:tr>
      <w:tr w:rsidR="007014E2" w14:paraId="24265E9B" w14:textId="77777777">
        <w:tblPrEx>
          <w:tblCellMar>
            <w:top w:w="0" w:type="dxa"/>
            <w:left w:w="0" w:type="dxa"/>
            <w:bottom w:w="0" w:type="dxa"/>
            <w:right w:w="0" w:type="dxa"/>
          </w:tblCellMar>
        </w:tblPrEx>
        <w:trPr>
          <w:cantSplit/>
        </w:trPr>
        <w:tc>
          <w:tcPr>
            <w:tcW w:w="116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A6B0D91" w14:textId="77777777" w:rsidR="007014E2" w:rsidRDefault="005052BA">
            <w:pPr>
              <w:pStyle w:val="jaen"/>
            </w:pPr>
            <w:r>
              <w:t>精神保健及び精神障害者福祉に関する法律（昭和二十五年法律第百二十三号）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46412" w14:textId="77777777" w:rsidR="007014E2" w:rsidRDefault="005052BA">
            <w:pPr>
              <w:pStyle w:val="jaen"/>
            </w:pPr>
            <w:r>
              <w:t>第二十一条第一項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FCBB2" w14:textId="77777777" w:rsidR="007014E2" w:rsidRDefault="005052BA">
            <w:pPr>
              <w:pStyle w:val="jaen"/>
            </w:pPr>
            <w:r>
              <w:t>申請等</w:t>
            </w:r>
          </w:p>
        </w:tc>
      </w:tr>
      <w:tr w:rsidR="007014E2" w14:paraId="3EA3C8A1" w14:textId="77777777">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F082C35" w14:textId="77777777" w:rsidR="007014E2" w:rsidRDefault="005052BA">
            <w:pPr>
              <w:pStyle w:val="jaen"/>
            </w:pPr>
            <w:r>
              <w:br w:type="textWrapping" w:clear="all"/>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4ED88" w14:textId="77777777" w:rsidR="007014E2" w:rsidRDefault="005052BA">
            <w:pPr>
              <w:pStyle w:val="jaen"/>
            </w:pPr>
            <w:r>
              <w:t>第二十一条第一項及び第七項、第二十九条第三項（第二十九条の二第四項及び第三十三条の八において準用する場合を含む。）、第二十九条の二の二第二項（第三十四条第四項において準用する場合を含む。）並びに第三十三条の三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530D" w14:textId="77777777" w:rsidR="007014E2" w:rsidRDefault="005052BA">
            <w:pPr>
              <w:pStyle w:val="jaen"/>
            </w:pPr>
            <w:r>
              <w:t>処分通知等</w:t>
            </w:r>
          </w:p>
        </w:tc>
      </w:tr>
      <w:tr w:rsidR="007014E2" w14:paraId="1F2B08D4"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49717" w14:textId="77777777" w:rsidR="007014E2" w:rsidRDefault="005052BA">
            <w:pPr>
              <w:pStyle w:val="jaen"/>
            </w:pPr>
            <w:r>
              <w:t>火薬類取締法（昭和二十五年法律第百四十九号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51596" w14:textId="77777777" w:rsidR="007014E2" w:rsidRDefault="005052BA">
            <w:pPr>
              <w:pStyle w:val="jaen"/>
            </w:pPr>
            <w:r>
              <w:t>第十九条第一項、同条第四項において準用する第十七条第八項並びに第五十条の二第一項の規定により読み替えられた第十七条第四項及び第八項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9F93A" w14:textId="77777777" w:rsidR="007014E2" w:rsidRDefault="005052BA">
            <w:pPr>
              <w:pStyle w:val="jaen"/>
            </w:pPr>
            <w:r>
              <w:t>処分通知等</w:t>
            </w:r>
          </w:p>
        </w:tc>
      </w:tr>
      <w:tr w:rsidR="007014E2" w14:paraId="3DCA17D5"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E6FED" w14:textId="77777777" w:rsidR="007014E2" w:rsidRDefault="005052BA">
            <w:pPr>
              <w:pStyle w:val="jaen"/>
            </w:pPr>
            <w:r>
              <w:t>旅券法（昭和二十六年法律第二百六十七号）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8B8CE" w14:textId="77777777" w:rsidR="007014E2" w:rsidRDefault="005052BA">
            <w:pPr>
              <w:pStyle w:val="jaen"/>
            </w:pPr>
            <w:r>
              <w:t>第八条第一項及び第四項（これらの規定を第九条第三項及び第十条第四項において準用する場合を含む。）並びに第十九条の三第三項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68B47" w14:textId="77777777" w:rsidR="007014E2" w:rsidRDefault="005052BA">
            <w:pPr>
              <w:pStyle w:val="jaen"/>
            </w:pPr>
            <w:r>
              <w:t>処分通知等</w:t>
            </w:r>
          </w:p>
        </w:tc>
      </w:tr>
      <w:tr w:rsidR="007014E2" w14:paraId="58CAC061" w14:textId="77777777">
        <w:tblPrEx>
          <w:tblCellMar>
            <w:top w:w="0" w:type="dxa"/>
            <w:left w:w="0" w:type="dxa"/>
            <w:bottom w:w="0" w:type="dxa"/>
            <w:right w:w="0" w:type="dxa"/>
          </w:tblCellMar>
        </w:tblPrEx>
        <w:trPr>
          <w:cantSplit/>
        </w:trPr>
        <w:tc>
          <w:tcPr>
            <w:tcW w:w="116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D0115BB" w14:textId="77777777" w:rsidR="007014E2" w:rsidRDefault="005052BA">
            <w:pPr>
              <w:pStyle w:val="jaen"/>
            </w:pPr>
            <w:r>
              <w:t>出入国管理及び難民認定法（昭和二十六年政令第三百十九号）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B681E" w14:textId="77777777" w:rsidR="007014E2" w:rsidRDefault="005052BA">
            <w:pPr>
              <w:pStyle w:val="jaen"/>
            </w:pPr>
            <w:r>
              <w:t>第十一条第一項、第四十八条第一項、第四十九条第一項、第五十五条の六十八第一項、第五十五条の七十三第一項、第五十五条の七十四第一項、第五十五条の七十六第一項、第五十五条の七十七第一項、第五十五条の七十八第一項及び第五十五条の七十九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64827" w14:textId="77777777" w:rsidR="007014E2" w:rsidRDefault="005052BA">
            <w:pPr>
              <w:pStyle w:val="jaen"/>
            </w:pPr>
            <w:r>
              <w:t>申請等</w:t>
            </w:r>
          </w:p>
        </w:tc>
      </w:tr>
      <w:tr w:rsidR="007014E2" w14:paraId="520A4001" w14:textId="77777777">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5433CA0" w14:textId="77777777" w:rsidR="007014E2" w:rsidRDefault="005052BA">
            <w:pPr>
              <w:pStyle w:val="jaen"/>
            </w:pPr>
            <w:r>
              <w:br w:type="textWrapping" w:clear="all"/>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9BBD7" w14:textId="77777777" w:rsidR="007014E2" w:rsidRDefault="005052BA">
            <w:pPr>
              <w:pStyle w:val="jaen"/>
            </w:pPr>
            <w:r>
              <w:t>第十三条第二項、第十四条の二第四項、第十六条第四項、第十七条第三項、第十八条第四項、第十八条の二第三項、第十九条の六、第十九条の十第二項（第十九条の十一第三項、第十九条の十二第二項及び第十九条の十三第四項において準用する場合を含む。）、第二十条第四項（第二十一条第四項、第二十二条の二第三項（第二十二条の三において準用する場合を含む。）及び第六十一条の二の五第三項において準用する場合を含む。）、第二十二条第三項（第二十二条の二第四項（第二十二条の三において準用する場合を含む。）において準用する場合を含む。）、第二十六条第二項、第四十四条の二第七項（監理措置決定通知書の謄本の交付に係る部分を除く。）及び第五十二条第十一項の規定、第四十七条第五項後段（第四十八条第十項及び第四十九条第七項において準用する場合を含む。）、第四十八条第九項、第四十九条第六項、第五十条第七項及び第十項、第五十二条の二第六項（監理措置決定通知書の謄本の交付に係る部分を除く。）並びに第五十四条第三項の規定（これらの規定を第六十三条第一項において準用する場合を含む。）、第五十五条の十八第一項の規定、第五十五条の七十二第二項において準用する行政不</w:t>
            </w:r>
            <w:r>
              <w:t>服審査法（平成二十六年法律第六十八号）第四十五条第一項及び第二項、第四十六条第一項本文並びに第四十七条（ただし書及び第二号を除く。）の規定、第五十五条の七十三第三項において準用する同法第四十六条第一項本文、第四十七条（ただし書及び第二号を除く。）及び第六十四条第一項から第三項までの規定並びに第五十五条の七十五第一項及び第二項（これらの規定を第五十五条の七十六第三項において準用する場合を含む。）、第五十五条の八十五第二項、第六十一条の二の二第二項、第六十一条の二の四第二項（同条第四項において準用する場合を含む。）並びに第六十一条の二の十五第一項の規定</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7E85E" w14:textId="77777777" w:rsidR="007014E2" w:rsidRDefault="005052BA">
            <w:pPr>
              <w:pStyle w:val="jaen"/>
            </w:pPr>
            <w:r>
              <w:t>処分通知等</w:t>
            </w:r>
          </w:p>
        </w:tc>
      </w:tr>
      <w:tr w:rsidR="007014E2" w14:paraId="392B33E1"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648E4" w14:textId="77777777" w:rsidR="007014E2" w:rsidRDefault="005052BA">
            <w:pPr>
              <w:pStyle w:val="jaen"/>
            </w:pPr>
            <w:r>
              <w:t>宅地建物取引業法（昭和二十七年法律第百七十六号）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4D90" w14:textId="77777777" w:rsidR="007014E2" w:rsidRDefault="005052BA">
            <w:pPr>
              <w:pStyle w:val="jaen"/>
            </w:pPr>
            <w:r>
              <w:t>第二十二条の二第一項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7552C" w14:textId="77777777" w:rsidR="007014E2" w:rsidRDefault="005052BA">
            <w:pPr>
              <w:pStyle w:val="jaen"/>
            </w:pPr>
            <w:r>
              <w:t>処分通知等</w:t>
            </w:r>
          </w:p>
        </w:tc>
      </w:tr>
      <w:tr w:rsidR="007014E2" w14:paraId="156A5E91"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20FBC" w14:textId="77777777" w:rsidR="007014E2" w:rsidRDefault="005052BA">
            <w:pPr>
              <w:pStyle w:val="jaen"/>
            </w:pPr>
            <w:r>
              <w:t>核原料物質、核燃料物質及び原子炉の規制に関する法律（昭和三十二年法律第百六十六号）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286B3" w14:textId="77777777" w:rsidR="007014E2" w:rsidRDefault="005052BA">
            <w:pPr>
              <w:pStyle w:val="jaen"/>
            </w:pPr>
            <w:r>
              <w:t>第五十九条第五項及び第十項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4DFB" w14:textId="77777777" w:rsidR="007014E2" w:rsidRDefault="005052BA">
            <w:pPr>
              <w:pStyle w:val="jaen"/>
            </w:pPr>
            <w:r>
              <w:t>処分通知等</w:t>
            </w:r>
          </w:p>
        </w:tc>
      </w:tr>
      <w:tr w:rsidR="007014E2" w14:paraId="7AA8289E"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AA5FC" w14:textId="77777777" w:rsidR="007014E2" w:rsidRDefault="005052BA">
            <w:pPr>
              <w:pStyle w:val="jaen"/>
            </w:pPr>
            <w:r>
              <w:t>銃砲刀剣類所持等取締法（昭和三十三年法律第六号）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E8F10" w14:textId="77777777" w:rsidR="007014E2" w:rsidRDefault="005052BA">
            <w:pPr>
              <w:pStyle w:val="jaen"/>
            </w:pPr>
            <w:r>
              <w:t>第七条第一項及び第二項（第九条の十三第三項において準用する場合を含む。）、第九条の五第二項、同条第四項において準用する第五条の三第三項、第九条の十第二項、同条第三項において準用する第五条の三第三項、第九条の十三第二項、第九条の十六第一項、同条第二項において準用する第五条の三第三項並びに第十五条第一項及び第二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31C7A" w14:textId="77777777" w:rsidR="007014E2" w:rsidRDefault="005052BA">
            <w:pPr>
              <w:pStyle w:val="jaen"/>
            </w:pPr>
            <w:r>
              <w:t>処分通知等</w:t>
            </w:r>
          </w:p>
        </w:tc>
      </w:tr>
      <w:tr w:rsidR="007014E2" w14:paraId="224F8B32"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B2D5C" w14:textId="77777777" w:rsidR="007014E2" w:rsidRDefault="005052BA">
            <w:pPr>
              <w:pStyle w:val="jaen"/>
            </w:pPr>
            <w:r>
              <w:t>道路交通法（昭和三十五年法律第百五号）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F4EB" w14:textId="77777777" w:rsidR="007014E2" w:rsidRDefault="005052BA">
            <w:pPr>
              <w:pStyle w:val="jaen"/>
            </w:pPr>
            <w:r>
              <w:t>第八条第三項、第五十八条第一項、第五十八条の三第二項、第五十九条第三項、第七十五条第九項（第七十五条の二第三項において準用する場合を含む。）、第九十二条第一項及び第二項、第九十四条第二項、第百一条第六項、第百一条の二第四項、第百七条第二項並びに第百七条の七第三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BB4B0" w14:textId="77777777" w:rsidR="007014E2" w:rsidRDefault="005052BA">
            <w:pPr>
              <w:pStyle w:val="jaen"/>
            </w:pPr>
            <w:r>
              <w:t>処分通知等</w:t>
            </w:r>
          </w:p>
        </w:tc>
      </w:tr>
      <w:tr w:rsidR="007014E2" w14:paraId="045E8BA8"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BCD09" w14:textId="77777777" w:rsidR="007014E2" w:rsidRDefault="005052BA">
            <w:pPr>
              <w:pStyle w:val="jaen"/>
            </w:pPr>
            <w:r>
              <w:t>医薬品、医療機器等の品質、有効性及び安全性の確保等に関する法律（昭和三十五年法律第百四十五号）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C43C" w14:textId="77777777" w:rsidR="007014E2" w:rsidRDefault="005052BA">
            <w:pPr>
              <w:pStyle w:val="jaen"/>
            </w:pPr>
            <w:r>
              <w:t>第三十三条第一項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61633" w14:textId="77777777" w:rsidR="007014E2" w:rsidRDefault="005052BA">
            <w:pPr>
              <w:pStyle w:val="jaen"/>
            </w:pPr>
            <w:r>
              <w:t>処分通知等</w:t>
            </w:r>
          </w:p>
        </w:tc>
      </w:tr>
      <w:tr w:rsidR="007014E2" w14:paraId="086D48B8"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5970" w14:textId="77777777" w:rsidR="007014E2" w:rsidRDefault="005052BA">
            <w:pPr>
              <w:pStyle w:val="jaen"/>
            </w:pPr>
            <w:r>
              <w:t>自動車の保管場所の確保等に関する法律（昭和三十七年法律第百四十五号）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3FA61" w14:textId="77777777" w:rsidR="007014E2" w:rsidRDefault="005052BA">
            <w:pPr>
              <w:pStyle w:val="jaen"/>
            </w:pPr>
            <w:r>
              <w:t>第六条第一項及び第三項（これらの規定を第七条第二項（第十三条第四項において準用する場合を含む。）及び第十三条第四項において準用する場合を含む。）</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02CD" w14:textId="77777777" w:rsidR="007014E2" w:rsidRDefault="005052BA">
            <w:pPr>
              <w:pStyle w:val="jaen"/>
            </w:pPr>
            <w:r>
              <w:t>処分通知等</w:t>
            </w:r>
          </w:p>
        </w:tc>
      </w:tr>
      <w:tr w:rsidR="007014E2" w14:paraId="6F1B6A4C"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B70F1" w14:textId="77777777" w:rsidR="007014E2" w:rsidRDefault="005052BA">
            <w:pPr>
              <w:pStyle w:val="jaen"/>
            </w:pPr>
            <w:r>
              <w:t>住民基本台帳法</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8ACEE" w14:textId="77777777" w:rsidR="007014E2" w:rsidRDefault="005052BA">
            <w:pPr>
              <w:pStyle w:val="jaen"/>
            </w:pPr>
            <w:r>
              <w:t>第三十条の三第三項、第三十条の四第四項、第三十条の三十二第二項及び第三十条の三十五</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F2F6D" w14:textId="77777777" w:rsidR="007014E2" w:rsidRDefault="005052BA">
            <w:pPr>
              <w:pStyle w:val="jaen"/>
            </w:pPr>
            <w:r>
              <w:t>処分通知等</w:t>
            </w:r>
          </w:p>
        </w:tc>
      </w:tr>
      <w:tr w:rsidR="007014E2" w14:paraId="0B22E68A"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9CFA3" w14:textId="77777777" w:rsidR="007014E2" w:rsidRDefault="005052BA">
            <w:pPr>
              <w:pStyle w:val="jaen"/>
            </w:pPr>
            <w:r>
              <w:t>労働安全衛生法（昭和四十七年法律第五十七号）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F5498" w14:textId="77777777" w:rsidR="007014E2" w:rsidRDefault="005052BA">
            <w:pPr>
              <w:pStyle w:val="jaen"/>
            </w:pPr>
            <w:r>
              <w:t>第七十二条第一項（第六十一条第一項の免許に係る免許証を交付する場合に限る。）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CFD6C" w14:textId="77777777" w:rsidR="007014E2" w:rsidRDefault="005052BA">
            <w:pPr>
              <w:pStyle w:val="jaen"/>
            </w:pPr>
            <w:r>
              <w:t>処分通知等</w:t>
            </w:r>
          </w:p>
        </w:tc>
      </w:tr>
      <w:tr w:rsidR="007014E2" w14:paraId="5E600662"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2E87D" w14:textId="77777777" w:rsidR="007014E2" w:rsidRDefault="005052BA">
            <w:pPr>
              <w:pStyle w:val="jaen"/>
            </w:pPr>
            <w:r>
              <w:t>建設労働者の雇用の改善等に関する法律（昭和五十一年法律第三十三号）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DF1A2" w14:textId="77777777" w:rsidR="007014E2" w:rsidRDefault="005052BA">
            <w:pPr>
              <w:pStyle w:val="jaen"/>
            </w:pPr>
            <w:r>
              <w:t>第二十一条第一項及び第三項並びに第三十四条第一項及び第三項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B8EBF" w14:textId="77777777" w:rsidR="007014E2" w:rsidRDefault="005052BA">
            <w:pPr>
              <w:pStyle w:val="jaen"/>
            </w:pPr>
            <w:r>
              <w:t>処分通知等</w:t>
            </w:r>
          </w:p>
        </w:tc>
      </w:tr>
      <w:tr w:rsidR="007014E2" w14:paraId="38FDCD82"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1C501" w14:textId="77777777" w:rsidR="007014E2" w:rsidRDefault="005052BA">
            <w:pPr>
              <w:pStyle w:val="jaen"/>
            </w:pPr>
            <w:r>
              <w:t>労働者派遣事業の適正な運営の確保及び派遣労働者の保護等に関する法律（昭和六十年法律第八十八号）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F8452" w14:textId="77777777" w:rsidR="007014E2" w:rsidRDefault="005052BA">
            <w:pPr>
              <w:pStyle w:val="jaen"/>
            </w:pPr>
            <w:r>
              <w:t>第八条第一項及び第三項並びに第十一条第三項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DFCE" w14:textId="77777777" w:rsidR="007014E2" w:rsidRDefault="005052BA">
            <w:pPr>
              <w:pStyle w:val="jaen"/>
            </w:pPr>
            <w:r>
              <w:t>処分通知等</w:t>
            </w:r>
          </w:p>
        </w:tc>
      </w:tr>
      <w:tr w:rsidR="007014E2" w14:paraId="6EF1ABF5"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1CED0" w14:textId="77777777" w:rsidR="007014E2" w:rsidRDefault="005052BA">
            <w:pPr>
              <w:pStyle w:val="jaen"/>
            </w:pPr>
            <w:r>
              <w:t>外国医師等が行う臨床修練等に係る医師法第十七条等の特例等に関する法律（昭和六十二年法律第二十九号）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7F28E" w14:textId="77777777" w:rsidR="007014E2" w:rsidRDefault="005052BA">
            <w:pPr>
              <w:pStyle w:val="jaen"/>
            </w:pPr>
            <w:r>
              <w:t>第四条第一項（第二十一条の七第一項において準用する場合を含む。）</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10820" w14:textId="77777777" w:rsidR="007014E2" w:rsidRDefault="005052BA">
            <w:pPr>
              <w:pStyle w:val="jaen"/>
            </w:pPr>
            <w:r>
              <w:t>処分通知等</w:t>
            </w:r>
          </w:p>
        </w:tc>
      </w:tr>
      <w:tr w:rsidR="007014E2" w14:paraId="74691F79"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ECB6B" w14:textId="77777777" w:rsidR="007014E2" w:rsidRDefault="005052BA">
            <w:pPr>
              <w:pStyle w:val="jaen"/>
            </w:pPr>
            <w:r>
              <w:t>港湾労働法（昭和六十三年法律第四十号）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E939F" w14:textId="77777777" w:rsidR="007014E2" w:rsidRDefault="005052BA">
            <w:pPr>
              <w:pStyle w:val="jaen"/>
            </w:pPr>
            <w:r>
              <w:t>第十五条第一項及び第三項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2D19" w14:textId="77777777" w:rsidR="007014E2" w:rsidRDefault="005052BA">
            <w:pPr>
              <w:pStyle w:val="jaen"/>
            </w:pPr>
            <w:r>
              <w:t>処分通知等</w:t>
            </w:r>
          </w:p>
        </w:tc>
      </w:tr>
      <w:tr w:rsidR="007014E2" w14:paraId="666CDEAE"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6DD9" w14:textId="77777777" w:rsidR="007014E2" w:rsidRDefault="007014E2">
            <w:pPr>
              <w:pStyle w:val="jaen"/>
            </w:pP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818A4" w14:textId="77777777" w:rsidR="007014E2" w:rsidRDefault="005052BA">
            <w:pPr>
              <w:pStyle w:val="jaen"/>
            </w:pPr>
            <w:r>
              <w:t>第七条第二項及び第三項並びに第十一条第二項（第十二条第三項、第十三条第二項及び第十四条第四項において準用する場合を含む。）</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61A54" w14:textId="77777777" w:rsidR="007014E2" w:rsidRDefault="005052BA">
            <w:pPr>
              <w:pStyle w:val="jaen"/>
            </w:pPr>
            <w:r>
              <w:t>処分通知等</w:t>
            </w:r>
          </w:p>
        </w:tc>
      </w:tr>
      <w:tr w:rsidR="007014E2" w14:paraId="4A627EE9"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B510" w14:textId="77777777" w:rsidR="007014E2" w:rsidRDefault="005052BA">
            <w:pPr>
              <w:pStyle w:val="jaen"/>
            </w:pPr>
            <w:r>
              <w:t>化学兵器の禁止及び特定物質の規制等に関する法律（平成七年法律第六十五号）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30AF" w14:textId="77777777" w:rsidR="007014E2" w:rsidRDefault="005052BA">
            <w:pPr>
              <w:pStyle w:val="jaen"/>
            </w:pPr>
            <w:r>
              <w:t>第十七条第一項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A6572" w14:textId="77777777" w:rsidR="007014E2" w:rsidRDefault="005052BA">
            <w:pPr>
              <w:pStyle w:val="jaen"/>
            </w:pPr>
            <w:r>
              <w:t>処分通知等</w:t>
            </w:r>
          </w:p>
        </w:tc>
      </w:tr>
      <w:tr w:rsidR="007014E2" w14:paraId="445CEB90"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B88D6" w14:textId="77777777" w:rsidR="007014E2" w:rsidRDefault="005052BA">
            <w:pPr>
              <w:pStyle w:val="jaen"/>
            </w:pPr>
            <w:r>
              <w:t>感染症の予防及び感染症の患者に対する医療に関する法律（平成十年法律第百十四号）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D4B91" w14:textId="77777777" w:rsidR="007014E2" w:rsidRDefault="005052BA">
            <w:pPr>
              <w:pStyle w:val="jaen"/>
            </w:pPr>
            <w:r>
              <w:t>第五十六条の二十七第一項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8BAA4" w14:textId="77777777" w:rsidR="007014E2" w:rsidRDefault="005052BA">
            <w:pPr>
              <w:pStyle w:val="jaen"/>
            </w:pPr>
            <w:r>
              <w:t>処分通知等</w:t>
            </w:r>
          </w:p>
        </w:tc>
      </w:tr>
      <w:tr w:rsidR="007014E2" w14:paraId="2965F145" w14:textId="77777777">
        <w:tblPrEx>
          <w:tblCellMar>
            <w:top w:w="0" w:type="dxa"/>
            <w:left w:w="0" w:type="dxa"/>
            <w:bottom w:w="0" w:type="dxa"/>
            <w:right w:w="0" w:type="dxa"/>
          </w:tblCellMar>
        </w:tblPrEx>
        <w:trPr>
          <w:cantSplit/>
        </w:trPr>
        <w:tc>
          <w:tcPr>
            <w:tcW w:w="116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BC5BFD1" w14:textId="77777777" w:rsidR="007014E2" w:rsidRDefault="005052BA">
            <w:pPr>
              <w:pStyle w:val="jaen"/>
            </w:pPr>
            <w:r>
              <w:t>刑事収容施設及び被収容者等の処遇に関する法律（平成十七年法律第五十号）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C79DD" w14:textId="77777777" w:rsidR="007014E2" w:rsidRDefault="005052BA">
            <w:pPr>
              <w:pStyle w:val="jaen"/>
            </w:pPr>
            <w:r>
              <w:t>第百五十七条第一項、第百六十二条第一項、第百六十三条第一項、第百六十五条第一項、第百六十六条第一項、第百六十七条第一項及び第百六十八条第一項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BCAF4" w14:textId="77777777" w:rsidR="007014E2" w:rsidRDefault="005052BA">
            <w:pPr>
              <w:pStyle w:val="jaen"/>
            </w:pPr>
            <w:r>
              <w:t>申請等</w:t>
            </w:r>
          </w:p>
        </w:tc>
      </w:tr>
      <w:tr w:rsidR="007014E2" w14:paraId="73AB6EC5" w14:textId="77777777">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6E5BD02" w14:textId="77777777" w:rsidR="007014E2" w:rsidRDefault="005052BA">
            <w:pPr>
              <w:pStyle w:val="jaen"/>
            </w:pPr>
            <w:r>
              <w:br w:type="textWrapping" w:clear="all"/>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0C081" w14:textId="77777777" w:rsidR="007014E2" w:rsidRDefault="005052BA">
            <w:pPr>
              <w:pStyle w:val="jaen"/>
            </w:pPr>
            <w:r>
              <w:t>第三十三条第一項、第百五十五条第一項、第百六十一条第二項において準用する行政不服審査法第四十五条第一項及び第二項、第四十六条第一項本文並びに第四十七条（ただし書及び第二号を除く。）並びに第百六十二条第三項において準用する同法第四十六条第一項本文、第四十七条（ただし書及び第二号を除く。）及び第六十四条第一項から第三項まで並びに第百六十四条第一項及び第二項（これらの規定を第百六十五条第三項において準用する場合を含む。）</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5F958" w14:textId="77777777" w:rsidR="007014E2" w:rsidRDefault="005052BA">
            <w:pPr>
              <w:pStyle w:val="jaen"/>
            </w:pPr>
            <w:r>
              <w:t>処分通知等</w:t>
            </w:r>
          </w:p>
        </w:tc>
      </w:tr>
      <w:tr w:rsidR="007014E2" w14:paraId="2E4815BB"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5788D" w14:textId="77777777" w:rsidR="007014E2" w:rsidRDefault="005052BA">
            <w:pPr>
              <w:pStyle w:val="jaen"/>
            </w:pPr>
            <w:r>
              <w:t>更生保護法</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6BCD" w14:textId="77777777" w:rsidR="007014E2" w:rsidRDefault="005052BA">
            <w:pPr>
              <w:pStyle w:val="jaen"/>
            </w:pPr>
            <w:r>
              <w:t>第九十三条第一項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A6241" w14:textId="77777777" w:rsidR="007014E2" w:rsidRDefault="005052BA">
            <w:pPr>
              <w:pStyle w:val="jaen"/>
            </w:pPr>
            <w:r>
              <w:t>申請等</w:t>
            </w:r>
          </w:p>
        </w:tc>
      </w:tr>
      <w:tr w:rsidR="007014E2" w14:paraId="293313E0"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70AA" w14:textId="77777777" w:rsidR="007014E2" w:rsidRDefault="005052BA">
            <w:pPr>
              <w:pStyle w:val="jaen"/>
            </w:pPr>
            <w:r>
              <w:t>行政手続における特定の個人を識別するための番号の利用等に関する法律</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F968" w14:textId="77777777" w:rsidR="007014E2" w:rsidRDefault="005052BA">
            <w:pPr>
              <w:pStyle w:val="jaen"/>
            </w:pPr>
            <w:r>
              <w:t>第七条第一項及び第二項並びに附則第三条第二項及び第三項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8E7D8" w14:textId="77777777" w:rsidR="007014E2" w:rsidRDefault="005052BA">
            <w:pPr>
              <w:pStyle w:val="jaen"/>
            </w:pPr>
            <w:r>
              <w:t>処分通知等</w:t>
            </w:r>
          </w:p>
        </w:tc>
      </w:tr>
      <w:tr w:rsidR="007014E2" w14:paraId="7A3B9D2D" w14:textId="77777777">
        <w:tblPrEx>
          <w:tblCellMar>
            <w:top w:w="0" w:type="dxa"/>
            <w:left w:w="0" w:type="dxa"/>
            <w:bottom w:w="0" w:type="dxa"/>
            <w:right w:w="0" w:type="dxa"/>
          </w:tblCellMar>
        </w:tblPrEx>
        <w:trPr>
          <w:cantSplit/>
        </w:trPr>
        <w:tc>
          <w:tcPr>
            <w:tcW w:w="116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78E3A04" w14:textId="77777777" w:rsidR="007014E2" w:rsidRDefault="005052BA">
            <w:pPr>
              <w:pStyle w:val="jaen"/>
            </w:pPr>
            <w:r>
              <w:t>少年院法（平成二十六年法律第五十八号）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636D" w14:textId="77777777" w:rsidR="007014E2" w:rsidRDefault="005052BA">
            <w:pPr>
              <w:pStyle w:val="jaen"/>
            </w:pPr>
            <w:r>
              <w:t>第百二十条、第百二十九条第一項及び第百三十条第一項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71A60" w14:textId="77777777" w:rsidR="007014E2" w:rsidRDefault="005052BA">
            <w:pPr>
              <w:pStyle w:val="jaen"/>
            </w:pPr>
            <w:r>
              <w:t>申請等</w:t>
            </w:r>
          </w:p>
        </w:tc>
      </w:tr>
      <w:tr w:rsidR="007014E2" w14:paraId="39B4B6E8" w14:textId="77777777">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C09D26A" w14:textId="77777777" w:rsidR="007014E2" w:rsidRDefault="005052BA">
            <w:pPr>
              <w:pStyle w:val="jaen"/>
            </w:pPr>
            <w:r>
              <w:br w:type="textWrapping" w:clear="all"/>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A0B24" w14:textId="77777777" w:rsidR="007014E2" w:rsidRDefault="005052BA">
            <w:pPr>
              <w:pStyle w:val="jaen"/>
            </w:pPr>
            <w:r>
              <w:t>第二十条第一項及び第百十八条第一項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4DBA" w14:textId="77777777" w:rsidR="007014E2" w:rsidRDefault="005052BA">
            <w:pPr>
              <w:pStyle w:val="jaen"/>
            </w:pPr>
            <w:r>
              <w:t>処分通知等</w:t>
            </w:r>
          </w:p>
        </w:tc>
      </w:tr>
      <w:tr w:rsidR="007014E2" w14:paraId="5B40FFC3" w14:textId="77777777">
        <w:tblPrEx>
          <w:tblCellMar>
            <w:top w:w="0" w:type="dxa"/>
            <w:left w:w="0" w:type="dxa"/>
            <w:bottom w:w="0" w:type="dxa"/>
            <w:right w:w="0" w:type="dxa"/>
          </w:tblCellMar>
        </w:tblPrEx>
        <w:trPr>
          <w:cantSplit/>
        </w:trPr>
        <w:tc>
          <w:tcPr>
            <w:tcW w:w="116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4D9B021" w14:textId="77777777" w:rsidR="007014E2" w:rsidRDefault="005052BA">
            <w:pPr>
              <w:pStyle w:val="jaen"/>
            </w:pPr>
            <w:r>
              <w:t>少年鑑別所法（平成二十六年法律第五十九号）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6D7A1" w14:textId="77777777" w:rsidR="007014E2" w:rsidRDefault="005052BA">
            <w:pPr>
              <w:pStyle w:val="jaen"/>
            </w:pPr>
            <w:r>
              <w:t>第百九条、第百十八条第一項及び第百十九条第一項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AF5B5" w14:textId="77777777" w:rsidR="007014E2" w:rsidRDefault="005052BA">
            <w:pPr>
              <w:pStyle w:val="jaen"/>
            </w:pPr>
            <w:r>
              <w:t>申請等</w:t>
            </w:r>
          </w:p>
        </w:tc>
      </w:tr>
      <w:tr w:rsidR="007014E2" w14:paraId="6D8E1940" w14:textId="77777777">
        <w:tblPrEx>
          <w:tblCellMar>
            <w:top w:w="0" w:type="dxa"/>
            <w:left w:w="0" w:type="dxa"/>
            <w:bottom w:w="0" w:type="dxa"/>
            <w:right w:w="0" w:type="dxa"/>
          </w:tblCellMar>
        </w:tblPrEx>
        <w:trPr>
          <w:cantSplit/>
        </w:trPr>
        <w:tc>
          <w:tcPr>
            <w:tcW w:w="116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7A0C1F7" w14:textId="77777777" w:rsidR="007014E2" w:rsidRDefault="005052BA">
            <w:pPr>
              <w:pStyle w:val="jaen"/>
            </w:pPr>
            <w:r>
              <w:br w:type="textWrapping" w:clear="all"/>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E10AD" w14:textId="77777777" w:rsidR="007014E2" w:rsidRDefault="005052BA">
            <w:pPr>
              <w:pStyle w:val="jaen"/>
            </w:pPr>
            <w:r>
              <w:t>第二十三条第一項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7E8F" w14:textId="77777777" w:rsidR="007014E2" w:rsidRDefault="005052BA">
            <w:pPr>
              <w:pStyle w:val="jaen"/>
            </w:pPr>
            <w:r>
              <w:t>処分通知等</w:t>
            </w:r>
          </w:p>
        </w:tc>
      </w:tr>
      <w:tr w:rsidR="007014E2" w14:paraId="2B83D7D5"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B9C44" w14:textId="77777777" w:rsidR="007014E2" w:rsidRDefault="005052BA">
            <w:pPr>
              <w:pStyle w:val="jaen"/>
            </w:pPr>
            <w:r>
              <w:t>外国人の技能実習の適正な実施及び技能実習生の保護に関する法律（平成二十八年法律第八十九号）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CBD2" w14:textId="77777777" w:rsidR="007014E2" w:rsidRDefault="005052BA">
            <w:pPr>
              <w:pStyle w:val="jaen"/>
            </w:pPr>
            <w:r>
              <w:t>第二十九条第一項及び第三項（これらの規定を第三十一条第五項及び第三十二条第二項において準用する場合を含む。）並びに第三十二条第五項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1F84" w14:textId="77777777" w:rsidR="007014E2" w:rsidRDefault="005052BA">
            <w:pPr>
              <w:pStyle w:val="jaen"/>
            </w:pPr>
            <w:r>
              <w:t>処分通知等</w:t>
            </w:r>
          </w:p>
        </w:tc>
      </w:tr>
      <w:tr w:rsidR="007014E2" w14:paraId="443E3A98"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C7CA" w14:textId="77777777" w:rsidR="007014E2" w:rsidRDefault="005052BA">
            <w:pPr>
              <w:pStyle w:val="jaen"/>
            </w:pPr>
            <w:r>
              <w:t>民間あっせん機関による養子縁組のあっせんに係る児童の保護等に関する法律（平成二十八年法律第百十号）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C802E" w14:textId="77777777" w:rsidR="007014E2" w:rsidRDefault="005052BA">
            <w:pPr>
              <w:pStyle w:val="jaen"/>
            </w:pPr>
            <w:r>
              <w:t>第十条第一項及び第三項並びに第十三条第二項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187D" w14:textId="77777777" w:rsidR="007014E2" w:rsidRDefault="005052BA">
            <w:pPr>
              <w:pStyle w:val="jaen"/>
            </w:pPr>
            <w:r>
              <w:t>処分通知等</w:t>
            </w:r>
          </w:p>
        </w:tc>
      </w:tr>
      <w:tr w:rsidR="007014E2" w14:paraId="3DD4A511"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AA220" w14:textId="77777777" w:rsidR="007014E2" w:rsidRDefault="005052BA">
            <w:pPr>
              <w:pStyle w:val="jaen"/>
            </w:pPr>
            <w:r>
              <w:t>特定複合観光施設区域整備法（平成三十年法律第八十号）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A755A" w14:textId="77777777" w:rsidR="007014E2" w:rsidRDefault="005052BA">
            <w:pPr>
              <w:pStyle w:val="jaen"/>
            </w:pPr>
            <w:r>
              <w:t>第七十四条第八項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4BB5C" w14:textId="77777777" w:rsidR="007014E2" w:rsidRDefault="005052BA">
            <w:pPr>
              <w:pStyle w:val="jaen"/>
            </w:pPr>
            <w:r>
              <w:t>処分通知等</w:t>
            </w:r>
          </w:p>
        </w:tc>
      </w:tr>
      <w:tr w:rsidR="007014E2" w14:paraId="534BD604"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D658E" w14:textId="77777777" w:rsidR="007014E2" w:rsidRDefault="005052BA">
            <w:pPr>
              <w:pStyle w:val="jaen"/>
            </w:pPr>
            <w:r>
              <w:t>最高裁判所裁判官国民審査法施行令（昭和二十三年政令第百二十二号）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DAD09" w14:textId="77777777" w:rsidR="007014E2" w:rsidRDefault="005052BA">
            <w:pPr>
              <w:pStyle w:val="jaen"/>
            </w:pPr>
            <w:r>
              <w:t>第二十四条第一項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11CF" w14:textId="77777777" w:rsidR="007014E2" w:rsidRDefault="005052BA">
            <w:pPr>
              <w:pStyle w:val="jaen"/>
            </w:pPr>
            <w:r>
              <w:t>申請等</w:t>
            </w:r>
          </w:p>
        </w:tc>
      </w:tr>
      <w:tr w:rsidR="007014E2" w14:paraId="058397E5"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E2A8D" w14:textId="77777777" w:rsidR="007014E2" w:rsidRDefault="005052BA">
            <w:pPr>
              <w:pStyle w:val="jaen"/>
            </w:pPr>
            <w:r>
              <w:t>公職選挙法施行令（昭和二十五年政令第八十九号）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3278E" w14:textId="77777777" w:rsidR="007014E2" w:rsidRDefault="005052BA">
            <w:pPr>
              <w:pStyle w:val="jaen"/>
            </w:pPr>
            <w:r>
              <w:t>第八十八条第十一項、第八十八条の三第九項、第八十八条の五第八項及び第八十九条第六項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16599" w14:textId="77777777" w:rsidR="007014E2" w:rsidRDefault="005052BA">
            <w:pPr>
              <w:pStyle w:val="jaen"/>
            </w:pPr>
            <w:r>
              <w:t>申請等</w:t>
            </w:r>
          </w:p>
        </w:tc>
      </w:tr>
      <w:tr w:rsidR="007014E2" w14:paraId="4CCABA0D"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6E2AB" w14:textId="77777777" w:rsidR="007014E2" w:rsidRDefault="005052BA">
            <w:pPr>
              <w:pStyle w:val="jaen"/>
            </w:pPr>
            <w:r>
              <w:t>精神保健及び精神障害者福祉に関する法律施行令（昭和二十五年政令第百五十五号）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26F9F" w14:textId="77777777" w:rsidR="007014E2" w:rsidRDefault="005052BA">
            <w:pPr>
              <w:pStyle w:val="jaen"/>
            </w:pPr>
            <w:r>
              <w:t>第二条の二の二並びに第二条の二の三第一項及び第二項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0F4C3" w14:textId="77777777" w:rsidR="007014E2" w:rsidRDefault="005052BA">
            <w:pPr>
              <w:pStyle w:val="jaen"/>
            </w:pPr>
            <w:r>
              <w:t>処分通知等</w:t>
            </w:r>
          </w:p>
        </w:tc>
      </w:tr>
      <w:tr w:rsidR="007014E2" w14:paraId="0859505C"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05D11" w14:textId="77777777" w:rsidR="007014E2" w:rsidRDefault="005052BA">
            <w:pPr>
              <w:pStyle w:val="jaen"/>
            </w:pPr>
            <w:r>
              <w:t>住民基本台帳法施行令（昭和四十二年政令第二百九十二号）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F0E92" w14:textId="77777777" w:rsidR="007014E2" w:rsidRDefault="005052BA">
            <w:pPr>
              <w:pStyle w:val="jaen"/>
            </w:pPr>
            <w:r>
              <w:t>第三十条の二第二項及び第三十条の四第二項</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ED621" w14:textId="77777777" w:rsidR="007014E2" w:rsidRDefault="005052BA">
            <w:pPr>
              <w:pStyle w:val="jaen"/>
            </w:pPr>
            <w:r>
              <w:t>処分通知等</w:t>
            </w:r>
          </w:p>
        </w:tc>
      </w:tr>
      <w:tr w:rsidR="007014E2" w14:paraId="5123F800"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C9EE1" w14:textId="77777777" w:rsidR="007014E2" w:rsidRDefault="005052BA">
            <w:pPr>
              <w:pStyle w:val="jaen"/>
            </w:pPr>
            <w:r>
              <w:t>化学兵器の禁止及び特定物質の規制等に関する法律施行令（平成七年政令第百九十二号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81D2F" w14:textId="77777777" w:rsidR="007014E2" w:rsidRDefault="005052BA">
            <w:pPr>
              <w:pStyle w:val="jaen"/>
            </w:pPr>
            <w:r>
              <w:t>第三条の三</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45D82" w14:textId="77777777" w:rsidR="007014E2" w:rsidRDefault="005052BA">
            <w:pPr>
              <w:pStyle w:val="jaen"/>
            </w:pPr>
            <w:r>
              <w:t>処分通知等</w:t>
            </w:r>
          </w:p>
        </w:tc>
      </w:tr>
      <w:tr w:rsidR="007014E2" w14:paraId="22613200" w14:textId="77777777">
        <w:tblPrEx>
          <w:tblCellMar>
            <w:top w:w="0" w:type="dxa"/>
            <w:left w:w="0" w:type="dxa"/>
            <w:bottom w:w="0" w:type="dxa"/>
            <w:right w:w="0" w:type="dxa"/>
          </w:tblCellMar>
        </w:tblPrEx>
        <w:trPr>
          <w:cantSplit/>
        </w:trPr>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058B" w14:textId="77777777" w:rsidR="007014E2" w:rsidRDefault="005052BA">
            <w:pPr>
              <w:pStyle w:val="jaen"/>
            </w:pPr>
            <w:r>
              <w:t>感染症の予防及び感染症の患者に対する医療に関する法律施行令（平成十年政令第四百二十号）</w:t>
            </w:r>
          </w:p>
        </w:tc>
        <w:tc>
          <w:tcPr>
            <w:tcW w:w="6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794C4" w14:textId="77777777" w:rsidR="007014E2" w:rsidRDefault="005052BA">
            <w:pPr>
              <w:pStyle w:val="jaen"/>
            </w:pPr>
            <w:r>
              <w:t>第二十二条</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2F301" w14:textId="77777777" w:rsidR="007014E2" w:rsidRDefault="005052BA">
            <w:pPr>
              <w:pStyle w:val="jaen"/>
            </w:pPr>
            <w:r>
              <w:t>処分通知等</w:t>
            </w:r>
          </w:p>
        </w:tc>
      </w:tr>
    </w:tbl>
    <w:p w14:paraId="05C7EC2A" w14:textId="77777777" w:rsidR="007014E2" w:rsidRDefault="007014E2"/>
    <w:sectPr w:rsidR="007014E2" w:rsidSect="007014E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E76F" w14:textId="77777777" w:rsidR="007014E2" w:rsidRDefault="007014E2" w:rsidP="007014E2">
      <w:r>
        <w:separator/>
      </w:r>
    </w:p>
  </w:endnote>
  <w:endnote w:type="continuationSeparator" w:id="0">
    <w:p w14:paraId="2028CE66" w14:textId="77777777" w:rsidR="007014E2" w:rsidRDefault="007014E2" w:rsidP="0070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6549" w14:textId="77777777" w:rsidR="007014E2" w:rsidRDefault="007014E2">
    <w:pPr>
      <w:pStyle w:val="a3"/>
    </w:pPr>
    <w:r>
      <w:fldChar w:fldCharType="begin"/>
    </w:r>
    <w:r>
      <w:instrText xml:space="preserve"> PAGE  \* MERGEFORMAT </w:instrText>
    </w:r>
    <w:r>
      <w:fldChar w:fldCharType="separate"/>
    </w:r>
    <w:r w:rsidR="005052B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963B" w14:textId="77777777" w:rsidR="007014E2" w:rsidRDefault="007014E2" w:rsidP="007014E2">
      <w:r>
        <w:separator/>
      </w:r>
    </w:p>
  </w:footnote>
  <w:footnote w:type="continuationSeparator" w:id="0">
    <w:p w14:paraId="320119A0" w14:textId="77777777" w:rsidR="007014E2" w:rsidRDefault="007014E2" w:rsidP="00701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F69"/>
    <w:multiLevelType w:val="multilevel"/>
    <w:tmpl w:val="BEFAF9A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D03CDD"/>
    <w:multiLevelType w:val="multilevel"/>
    <w:tmpl w:val="488A2AE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486B09"/>
    <w:multiLevelType w:val="multilevel"/>
    <w:tmpl w:val="07CEA94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BC62CDD"/>
    <w:multiLevelType w:val="multilevel"/>
    <w:tmpl w:val="85F8F3C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34C586C"/>
    <w:multiLevelType w:val="multilevel"/>
    <w:tmpl w:val="C28CFE4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7507277"/>
    <w:multiLevelType w:val="multilevel"/>
    <w:tmpl w:val="3F52C0F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AA82A03"/>
    <w:multiLevelType w:val="multilevel"/>
    <w:tmpl w:val="01F440E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C531E44"/>
    <w:multiLevelType w:val="multilevel"/>
    <w:tmpl w:val="BF885BA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FC10C4D"/>
    <w:multiLevelType w:val="multilevel"/>
    <w:tmpl w:val="13BECF0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1214B4B"/>
    <w:multiLevelType w:val="multilevel"/>
    <w:tmpl w:val="9592903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1306124"/>
    <w:multiLevelType w:val="multilevel"/>
    <w:tmpl w:val="C9CE664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8DD384B"/>
    <w:multiLevelType w:val="multilevel"/>
    <w:tmpl w:val="BB34703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EF3E23"/>
    <w:multiLevelType w:val="multilevel"/>
    <w:tmpl w:val="2F5416A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11876522">
    <w:abstractNumId w:val="2"/>
  </w:num>
  <w:num w:numId="2" w16cid:durableId="2013876117">
    <w:abstractNumId w:val="0"/>
  </w:num>
  <w:num w:numId="3" w16cid:durableId="1062674084">
    <w:abstractNumId w:val="12"/>
  </w:num>
  <w:num w:numId="4" w16cid:durableId="128323414">
    <w:abstractNumId w:val="1"/>
  </w:num>
  <w:num w:numId="5" w16cid:durableId="2126532224">
    <w:abstractNumId w:val="11"/>
  </w:num>
  <w:num w:numId="6" w16cid:durableId="293483215">
    <w:abstractNumId w:val="5"/>
  </w:num>
  <w:num w:numId="7" w16cid:durableId="567879624">
    <w:abstractNumId w:val="4"/>
  </w:num>
  <w:num w:numId="8" w16cid:durableId="1108088043">
    <w:abstractNumId w:val="3"/>
  </w:num>
  <w:num w:numId="9" w16cid:durableId="1758138871">
    <w:abstractNumId w:val="10"/>
  </w:num>
  <w:num w:numId="10" w16cid:durableId="1741175996">
    <w:abstractNumId w:val="7"/>
  </w:num>
  <w:num w:numId="11" w16cid:durableId="1478033819">
    <w:abstractNumId w:val="6"/>
  </w:num>
  <w:num w:numId="12" w16cid:durableId="1465734393">
    <w:abstractNumId w:val="8"/>
  </w:num>
  <w:num w:numId="13" w16cid:durableId="71900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014E2"/>
    <w:rsid w:val="005052BA"/>
    <w:rsid w:val="007014E2"/>
    <w:rsid w:val="00AE111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04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4E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014E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014E2"/>
    <w:rPr>
      <w:rFonts w:ascii="Century" w:eastAsia="Century" w:hAnsi="Century"/>
    </w:rPr>
  </w:style>
  <w:style w:type="paragraph" w:customStyle="1" w:styleId="ja0">
    <w:name w:val="款（ja）"/>
    <w:basedOn w:val="a"/>
    <w:rsid w:val="007014E2"/>
    <w:pPr>
      <w:widowControl w:val="0"/>
      <w:ind w:left="1321" w:hanging="221"/>
    </w:pPr>
    <w:rPr>
      <w:rFonts w:ascii="ＭＳ 明朝" w:eastAsia="ＭＳ 明朝" w:hAnsi="ＭＳ 明朝" w:cs="ＭＳ 明朝"/>
      <w:b/>
    </w:rPr>
  </w:style>
  <w:style w:type="paragraph" w:customStyle="1" w:styleId="en0">
    <w:name w:val="款（en）"/>
    <w:basedOn w:val="ja0"/>
    <w:rsid w:val="007014E2"/>
    <w:rPr>
      <w:rFonts w:ascii="Century" w:eastAsia="Century" w:hAnsi="Century" w:cs="Century"/>
    </w:rPr>
  </w:style>
  <w:style w:type="paragraph" w:customStyle="1" w:styleId="ja1">
    <w:name w:val="前文（ja）"/>
    <w:basedOn w:val="a"/>
    <w:rsid w:val="007014E2"/>
    <w:pPr>
      <w:widowControl w:val="0"/>
      <w:ind w:firstLine="219"/>
    </w:pPr>
    <w:rPr>
      <w:rFonts w:ascii="ＭＳ 明朝" w:eastAsia="ＭＳ 明朝" w:hAnsi="ＭＳ 明朝" w:cs="ＭＳ 明朝"/>
    </w:rPr>
  </w:style>
  <w:style w:type="paragraph" w:customStyle="1" w:styleId="en1">
    <w:name w:val="前文（en）"/>
    <w:basedOn w:val="ja1"/>
    <w:rsid w:val="007014E2"/>
    <w:rPr>
      <w:rFonts w:ascii="Century" w:eastAsia="Century" w:hAnsi="Century" w:cs="Century"/>
    </w:rPr>
  </w:style>
  <w:style w:type="paragraph" w:customStyle="1" w:styleId="ja2">
    <w:name w:val="附則（ja）"/>
    <w:basedOn w:val="a"/>
    <w:rsid w:val="007014E2"/>
    <w:pPr>
      <w:widowControl w:val="0"/>
      <w:ind w:left="881" w:hanging="221"/>
    </w:pPr>
    <w:rPr>
      <w:rFonts w:ascii="ＭＳ 明朝" w:eastAsia="ＭＳ 明朝" w:hAnsi="ＭＳ 明朝" w:cs="ＭＳ 明朝"/>
      <w:b/>
    </w:rPr>
  </w:style>
  <w:style w:type="paragraph" w:customStyle="1" w:styleId="en2">
    <w:name w:val="附則（en）"/>
    <w:basedOn w:val="ja2"/>
    <w:rsid w:val="007014E2"/>
    <w:rPr>
      <w:rFonts w:ascii="Century" w:hAnsi="Century" w:cs="Century"/>
    </w:rPr>
  </w:style>
  <w:style w:type="paragraph" w:customStyle="1" w:styleId="ja3">
    <w:name w:val="章（ja）"/>
    <w:basedOn w:val="a"/>
    <w:rsid w:val="007014E2"/>
    <w:pPr>
      <w:widowControl w:val="0"/>
      <w:ind w:left="881" w:hanging="221"/>
    </w:pPr>
    <w:rPr>
      <w:rFonts w:ascii="ＭＳ 明朝" w:eastAsia="ＭＳ 明朝" w:hAnsi="ＭＳ 明朝" w:cs="ＭＳ 明朝"/>
      <w:b/>
    </w:rPr>
  </w:style>
  <w:style w:type="paragraph" w:customStyle="1" w:styleId="en3">
    <w:name w:val="章（en）"/>
    <w:basedOn w:val="ja3"/>
    <w:rsid w:val="007014E2"/>
    <w:rPr>
      <w:rFonts w:ascii="Century" w:eastAsia="Century" w:hAnsi="Century" w:cs="Century"/>
    </w:rPr>
  </w:style>
  <w:style w:type="paragraph" w:customStyle="1" w:styleId="ja4">
    <w:name w:val="目次編（ja）"/>
    <w:basedOn w:val="a"/>
    <w:rsid w:val="007014E2"/>
    <w:pPr>
      <w:widowControl w:val="0"/>
      <w:ind w:left="219" w:hanging="219"/>
    </w:pPr>
    <w:rPr>
      <w:rFonts w:ascii="ＭＳ 明朝" w:eastAsia="ＭＳ 明朝" w:hAnsi="ＭＳ 明朝"/>
    </w:rPr>
  </w:style>
  <w:style w:type="paragraph" w:customStyle="1" w:styleId="en4">
    <w:name w:val="目次編（en）"/>
    <w:basedOn w:val="ja4"/>
    <w:rsid w:val="007014E2"/>
    <w:rPr>
      <w:rFonts w:ascii="Century" w:eastAsia="Century" w:hAnsi="Century"/>
    </w:rPr>
  </w:style>
  <w:style w:type="paragraph" w:customStyle="1" w:styleId="ja5">
    <w:name w:val="目次章（ja）"/>
    <w:basedOn w:val="a"/>
    <w:rsid w:val="007014E2"/>
    <w:pPr>
      <w:widowControl w:val="0"/>
      <w:ind w:left="439" w:hanging="219"/>
    </w:pPr>
    <w:rPr>
      <w:rFonts w:ascii="ＭＳ 明朝" w:eastAsia="ＭＳ 明朝" w:hAnsi="ＭＳ 明朝"/>
    </w:rPr>
  </w:style>
  <w:style w:type="paragraph" w:customStyle="1" w:styleId="en5">
    <w:name w:val="目次章（en）"/>
    <w:basedOn w:val="ja5"/>
    <w:rsid w:val="007014E2"/>
    <w:rPr>
      <w:rFonts w:ascii="Century" w:eastAsia="Century" w:hAnsi="Century"/>
    </w:rPr>
  </w:style>
  <w:style w:type="paragraph" w:customStyle="1" w:styleId="ja6">
    <w:name w:val="目次節（ja）"/>
    <w:basedOn w:val="a"/>
    <w:rsid w:val="007014E2"/>
    <w:pPr>
      <w:widowControl w:val="0"/>
      <w:ind w:left="659" w:hanging="219"/>
    </w:pPr>
    <w:rPr>
      <w:rFonts w:ascii="ＭＳ 明朝" w:eastAsia="ＭＳ 明朝" w:hAnsi="ＭＳ 明朝"/>
    </w:rPr>
  </w:style>
  <w:style w:type="paragraph" w:customStyle="1" w:styleId="en6">
    <w:name w:val="目次節（en）"/>
    <w:basedOn w:val="ja6"/>
    <w:rsid w:val="007014E2"/>
    <w:rPr>
      <w:rFonts w:ascii="Century" w:eastAsia="Century" w:hAnsi="Century"/>
    </w:rPr>
  </w:style>
  <w:style w:type="paragraph" w:customStyle="1" w:styleId="ja7">
    <w:name w:val="目次款（ja）"/>
    <w:basedOn w:val="a"/>
    <w:rsid w:val="007014E2"/>
    <w:pPr>
      <w:widowControl w:val="0"/>
      <w:ind w:left="879" w:hanging="219"/>
    </w:pPr>
    <w:rPr>
      <w:rFonts w:ascii="ＭＳ 明朝" w:eastAsia="ＭＳ 明朝" w:hAnsi="ＭＳ 明朝" w:cs="Kochi Mincho"/>
    </w:rPr>
  </w:style>
  <w:style w:type="paragraph" w:customStyle="1" w:styleId="en7">
    <w:name w:val="目次款（en）"/>
    <w:basedOn w:val="ja7"/>
    <w:rsid w:val="007014E2"/>
    <w:rPr>
      <w:rFonts w:ascii="Century" w:eastAsia="Century" w:hAnsi="Century"/>
    </w:rPr>
  </w:style>
  <w:style w:type="paragraph" w:customStyle="1" w:styleId="ja8">
    <w:name w:val="別表名（ja）"/>
    <w:basedOn w:val="a"/>
    <w:rsid w:val="007014E2"/>
    <w:pPr>
      <w:widowControl w:val="0"/>
      <w:ind w:left="100" w:hangingChars="100" w:hanging="100"/>
    </w:pPr>
    <w:rPr>
      <w:rFonts w:ascii="ＭＳ 明朝" w:eastAsia="ＭＳ 明朝" w:hAnsi="ＭＳ 明朝" w:cs="ＭＳ 明朝"/>
    </w:rPr>
  </w:style>
  <w:style w:type="paragraph" w:customStyle="1" w:styleId="en8">
    <w:name w:val="別表名（en）"/>
    <w:basedOn w:val="ja8"/>
    <w:rsid w:val="007014E2"/>
    <w:rPr>
      <w:rFonts w:ascii="Century" w:eastAsia="Century" w:hAnsi="Century" w:cs="Century"/>
    </w:rPr>
  </w:style>
  <w:style w:type="paragraph" w:customStyle="1" w:styleId="ja9">
    <w:name w:val="目（ja）"/>
    <w:basedOn w:val="a"/>
    <w:rsid w:val="007014E2"/>
    <w:pPr>
      <w:widowControl w:val="0"/>
      <w:ind w:left="1541" w:hanging="221"/>
    </w:pPr>
    <w:rPr>
      <w:rFonts w:ascii="ＭＳ 明朝" w:eastAsia="ＭＳ 明朝" w:hAnsi="ＭＳ 明朝" w:cs="ＭＳ 明朝"/>
      <w:b/>
    </w:rPr>
  </w:style>
  <w:style w:type="paragraph" w:customStyle="1" w:styleId="en9">
    <w:name w:val="目（en）"/>
    <w:basedOn w:val="ja9"/>
    <w:rsid w:val="007014E2"/>
    <w:rPr>
      <w:rFonts w:ascii="Century" w:eastAsia="Century" w:hAnsi="Century" w:cs="Century"/>
    </w:rPr>
  </w:style>
  <w:style w:type="paragraph" w:customStyle="1" w:styleId="jaa">
    <w:name w:val="見出し（ja）"/>
    <w:basedOn w:val="a"/>
    <w:rsid w:val="007014E2"/>
    <w:pPr>
      <w:widowControl w:val="0"/>
      <w:ind w:left="439" w:hanging="219"/>
    </w:pPr>
    <w:rPr>
      <w:rFonts w:ascii="ＭＳ 明朝" w:eastAsia="ＭＳ 明朝" w:hAnsi="ＭＳ 明朝" w:cs="ＭＳ 明朝"/>
    </w:rPr>
  </w:style>
  <w:style w:type="paragraph" w:customStyle="1" w:styleId="ena">
    <w:name w:val="見出し（en）"/>
    <w:basedOn w:val="jaa"/>
    <w:rsid w:val="007014E2"/>
    <w:rPr>
      <w:rFonts w:ascii="Century" w:eastAsia="Century" w:hAnsi="Century" w:cs="Century"/>
    </w:rPr>
  </w:style>
  <w:style w:type="paragraph" w:styleId="a3">
    <w:name w:val="footer"/>
    <w:basedOn w:val="a"/>
    <w:rsid w:val="007014E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014E2"/>
    <w:pPr>
      <w:widowControl w:val="0"/>
      <w:ind w:left="1099" w:hanging="219"/>
    </w:pPr>
    <w:rPr>
      <w:rFonts w:ascii="ＭＳ 明朝" w:eastAsia="ＭＳ 明朝" w:hAnsi="ＭＳ 明朝" w:cs="Kochi Mincho"/>
    </w:rPr>
  </w:style>
  <w:style w:type="paragraph" w:customStyle="1" w:styleId="enb">
    <w:name w:val="目次目（en）"/>
    <w:basedOn w:val="jab"/>
    <w:rsid w:val="007014E2"/>
    <w:rPr>
      <w:rFonts w:ascii="Century" w:eastAsia="Century" w:hAnsi="Century"/>
    </w:rPr>
  </w:style>
  <w:style w:type="paragraph" w:customStyle="1" w:styleId="jac">
    <w:name w:val="目次附則（ja）"/>
    <w:basedOn w:val="a"/>
    <w:rsid w:val="007014E2"/>
    <w:pPr>
      <w:widowControl w:val="0"/>
      <w:ind w:left="439" w:hanging="219"/>
    </w:pPr>
    <w:rPr>
      <w:rFonts w:ascii="ＭＳ 明朝" w:eastAsia="ＭＳ 明朝" w:hAnsi="ＭＳ 明朝" w:cs="Kochi Mincho"/>
    </w:rPr>
  </w:style>
  <w:style w:type="paragraph" w:customStyle="1" w:styleId="enc">
    <w:name w:val="目次附則（en）"/>
    <w:basedOn w:val="jac"/>
    <w:rsid w:val="007014E2"/>
    <w:rPr>
      <w:rFonts w:ascii="Century" w:eastAsia="Century" w:hAnsi="Century" w:cs="Century"/>
    </w:rPr>
  </w:style>
  <w:style w:type="paragraph" w:customStyle="1" w:styleId="jad">
    <w:name w:val="目次前文（ja）"/>
    <w:basedOn w:val="jac"/>
    <w:rsid w:val="007014E2"/>
  </w:style>
  <w:style w:type="paragraph" w:customStyle="1" w:styleId="end">
    <w:name w:val="目次前文（en）"/>
    <w:basedOn w:val="enc"/>
    <w:rsid w:val="007014E2"/>
  </w:style>
  <w:style w:type="paragraph" w:customStyle="1" w:styleId="jae">
    <w:name w:val="制定文（ja）"/>
    <w:basedOn w:val="a"/>
    <w:rsid w:val="007014E2"/>
    <w:pPr>
      <w:widowControl w:val="0"/>
      <w:ind w:firstLine="219"/>
    </w:pPr>
    <w:rPr>
      <w:rFonts w:ascii="ＭＳ 明朝" w:eastAsia="ＭＳ 明朝" w:hAnsi="ＭＳ 明朝" w:cs="ＭＳ 明朝"/>
    </w:rPr>
  </w:style>
  <w:style w:type="paragraph" w:customStyle="1" w:styleId="ene">
    <w:name w:val="制定文（en）"/>
    <w:basedOn w:val="jae"/>
    <w:rsid w:val="007014E2"/>
    <w:rPr>
      <w:rFonts w:ascii="Century" w:eastAsia="Century" w:hAnsi="Century" w:cs="Century"/>
    </w:rPr>
  </w:style>
  <w:style w:type="paragraph" w:customStyle="1" w:styleId="jaf">
    <w:name w:val="法令番号（ja）"/>
    <w:basedOn w:val="a"/>
    <w:rsid w:val="007014E2"/>
    <w:pPr>
      <w:widowControl w:val="0"/>
      <w:jc w:val="right"/>
    </w:pPr>
    <w:rPr>
      <w:rFonts w:ascii="ＭＳ 明朝" w:eastAsia="ＭＳ 明朝" w:hAnsi="ＭＳ 明朝" w:cs="Kochi Mincho"/>
    </w:rPr>
  </w:style>
  <w:style w:type="paragraph" w:customStyle="1" w:styleId="enf">
    <w:name w:val="法令番号（en）"/>
    <w:basedOn w:val="jaf"/>
    <w:rsid w:val="007014E2"/>
    <w:rPr>
      <w:rFonts w:ascii="Century" w:eastAsia="Century" w:hAnsi="Century" w:cs="Century"/>
    </w:rPr>
  </w:style>
  <w:style w:type="paragraph" w:customStyle="1" w:styleId="jaf0">
    <w:name w:val="目次（ja）"/>
    <w:basedOn w:val="a"/>
    <w:rsid w:val="007014E2"/>
    <w:rPr>
      <w:rFonts w:ascii="ＭＳ 明朝" w:eastAsia="ＭＳ 明朝" w:hAnsi="ＭＳ 明朝"/>
    </w:rPr>
  </w:style>
  <w:style w:type="paragraph" w:customStyle="1" w:styleId="enf0">
    <w:name w:val="目次（en）"/>
    <w:basedOn w:val="jaf0"/>
    <w:rsid w:val="007014E2"/>
    <w:rPr>
      <w:rFonts w:ascii="Century" w:eastAsia="Century" w:hAnsi="Century"/>
    </w:rPr>
  </w:style>
  <w:style w:type="paragraph" w:customStyle="1" w:styleId="jaf1">
    <w:name w:val="編（ja）"/>
    <w:basedOn w:val="a"/>
    <w:rsid w:val="007014E2"/>
    <w:pPr>
      <w:widowControl w:val="0"/>
      <w:ind w:left="661" w:hanging="221"/>
    </w:pPr>
    <w:rPr>
      <w:rFonts w:ascii="ＭＳ 明朝" w:eastAsia="ＭＳ 明朝" w:hAnsi="ＭＳ 明朝" w:cs="ＭＳ 明朝"/>
      <w:b/>
    </w:rPr>
  </w:style>
  <w:style w:type="paragraph" w:customStyle="1" w:styleId="enf1">
    <w:name w:val="編（en）"/>
    <w:basedOn w:val="jaf1"/>
    <w:rsid w:val="007014E2"/>
    <w:rPr>
      <w:rFonts w:ascii="Century" w:eastAsia="Century" w:hAnsi="Century" w:cs="Century"/>
    </w:rPr>
  </w:style>
  <w:style w:type="paragraph" w:customStyle="1" w:styleId="jaf2">
    <w:name w:val="節（ja）"/>
    <w:basedOn w:val="a"/>
    <w:rsid w:val="007014E2"/>
    <w:pPr>
      <w:widowControl w:val="0"/>
      <w:ind w:left="1101" w:hanging="221"/>
    </w:pPr>
    <w:rPr>
      <w:rFonts w:ascii="ＭＳ 明朝" w:eastAsia="ＭＳ 明朝" w:hAnsi="ＭＳ 明朝" w:cs="ＭＳ 明朝"/>
      <w:b/>
    </w:rPr>
  </w:style>
  <w:style w:type="paragraph" w:customStyle="1" w:styleId="enf2">
    <w:name w:val="節（en）"/>
    <w:basedOn w:val="jaf2"/>
    <w:rsid w:val="007014E2"/>
    <w:rPr>
      <w:rFonts w:ascii="Century" w:eastAsia="Century" w:hAnsi="Century" w:cs="Century"/>
    </w:rPr>
  </w:style>
  <w:style w:type="paragraph" w:customStyle="1" w:styleId="jaf3">
    <w:name w:val="条（ja）"/>
    <w:basedOn w:val="a"/>
    <w:rsid w:val="007014E2"/>
    <w:pPr>
      <w:widowControl w:val="0"/>
      <w:ind w:left="219" w:hanging="219"/>
    </w:pPr>
    <w:rPr>
      <w:rFonts w:ascii="ＭＳ 明朝" w:eastAsia="ＭＳ 明朝" w:hAnsi="ＭＳ 明朝" w:cs="ＭＳ 明朝"/>
    </w:rPr>
  </w:style>
  <w:style w:type="paragraph" w:customStyle="1" w:styleId="enf3">
    <w:name w:val="条（en）"/>
    <w:basedOn w:val="jaf3"/>
    <w:rsid w:val="007014E2"/>
    <w:rPr>
      <w:rFonts w:ascii="Century" w:eastAsia="Century" w:hAnsi="Century" w:cs="Century"/>
    </w:rPr>
  </w:style>
  <w:style w:type="paragraph" w:customStyle="1" w:styleId="jaf4">
    <w:name w:val="項（ja）"/>
    <w:basedOn w:val="a"/>
    <w:rsid w:val="007014E2"/>
    <w:pPr>
      <w:widowControl w:val="0"/>
      <w:ind w:left="219" w:hanging="219"/>
    </w:pPr>
    <w:rPr>
      <w:rFonts w:ascii="ＭＳ 明朝" w:eastAsia="ＭＳ 明朝" w:hAnsi="ＭＳ 明朝" w:cs="ＭＳ 明朝"/>
    </w:rPr>
  </w:style>
  <w:style w:type="paragraph" w:customStyle="1" w:styleId="enf4">
    <w:name w:val="項（en）"/>
    <w:basedOn w:val="jaf4"/>
    <w:rsid w:val="007014E2"/>
    <w:rPr>
      <w:rFonts w:ascii="Century" w:eastAsia="Century" w:hAnsi="Century" w:cs="Century"/>
    </w:rPr>
  </w:style>
  <w:style w:type="paragraph" w:customStyle="1" w:styleId="jaf5">
    <w:name w:val="項　番号なし（ja）"/>
    <w:basedOn w:val="a"/>
    <w:rsid w:val="007014E2"/>
    <w:pPr>
      <w:widowControl w:val="0"/>
      <w:ind w:firstLine="221"/>
    </w:pPr>
    <w:rPr>
      <w:rFonts w:ascii="ＭＳ 明朝" w:eastAsia="ＭＳ 明朝" w:hAnsi="ＭＳ 明朝" w:cs="ＭＳ 明朝"/>
    </w:rPr>
  </w:style>
  <w:style w:type="paragraph" w:customStyle="1" w:styleId="enf5">
    <w:name w:val="項　番号なし（en）"/>
    <w:basedOn w:val="jaf5"/>
    <w:rsid w:val="007014E2"/>
    <w:rPr>
      <w:rFonts w:ascii="Century" w:eastAsia="Century" w:hAnsi="Century" w:cs="Century"/>
    </w:rPr>
  </w:style>
  <w:style w:type="paragraph" w:customStyle="1" w:styleId="jaf6">
    <w:name w:val="号（ja）"/>
    <w:basedOn w:val="a"/>
    <w:rsid w:val="007014E2"/>
    <w:pPr>
      <w:widowControl w:val="0"/>
      <w:ind w:left="439" w:hanging="219"/>
    </w:pPr>
    <w:rPr>
      <w:rFonts w:ascii="ＭＳ 明朝" w:eastAsia="ＭＳ 明朝" w:hAnsi="ＭＳ 明朝" w:cs="ＭＳ 明朝"/>
    </w:rPr>
  </w:style>
  <w:style w:type="paragraph" w:customStyle="1" w:styleId="enf6">
    <w:name w:val="号（en）"/>
    <w:basedOn w:val="jaf6"/>
    <w:rsid w:val="007014E2"/>
    <w:rPr>
      <w:rFonts w:ascii="Century" w:eastAsia="Century" w:hAnsi="Century" w:cs="Century"/>
    </w:rPr>
  </w:style>
  <w:style w:type="paragraph" w:customStyle="1" w:styleId="jaf7">
    <w:name w:val="号　番号なし（ja）"/>
    <w:basedOn w:val="a"/>
    <w:rsid w:val="007014E2"/>
    <w:pPr>
      <w:widowControl w:val="0"/>
      <w:ind w:left="221" w:firstLine="221"/>
    </w:pPr>
    <w:rPr>
      <w:rFonts w:ascii="ＭＳ 明朝" w:eastAsia="ＭＳ 明朝" w:hAnsi="ＭＳ 明朝" w:cs="ＭＳ 明朝"/>
    </w:rPr>
  </w:style>
  <w:style w:type="paragraph" w:customStyle="1" w:styleId="enf7">
    <w:name w:val="号　番号なし（en）"/>
    <w:basedOn w:val="jaf7"/>
    <w:rsid w:val="007014E2"/>
    <w:rPr>
      <w:rFonts w:ascii="Century" w:eastAsia="Century" w:hAnsi="Century" w:cs="Century"/>
    </w:rPr>
  </w:style>
  <w:style w:type="paragraph" w:customStyle="1" w:styleId="jaf8">
    <w:name w:val="備考号（ja）"/>
    <w:basedOn w:val="a"/>
    <w:rsid w:val="007014E2"/>
    <w:pPr>
      <w:widowControl w:val="0"/>
      <w:ind w:left="659" w:hanging="219"/>
    </w:pPr>
    <w:rPr>
      <w:rFonts w:ascii="ＭＳ 明朝" w:eastAsia="ＭＳ 明朝" w:hAnsi="ＭＳ 明朝" w:cs="ＭＳ 明朝"/>
    </w:rPr>
  </w:style>
  <w:style w:type="paragraph" w:customStyle="1" w:styleId="enf8">
    <w:name w:val="備考号（en）"/>
    <w:basedOn w:val="jaf8"/>
    <w:rsid w:val="007014E2"/>
    <w:rPr>
      <w:rFonts w:ascii="Century" w:eastAsia="Century" w:hAnsi="Century" w:cs="Century"/>
    </w:rPr>
  </w:style>
  <w:style w:type="paragraph" w:customStyle="1" w:styleId="jaf9">
    <w:name w:val="号細分（ja）"/>
    <w:basedOn w:val="a"/>
    <w:rsid w:val="007014E2"/>
    <w:pPr>
      <w:widowControl w:val="0"/>
      <w:ind w:left="659" w:hanging="219"/>
    </w:pPr>
    <w:rPr>
      <w:rFonts w:ascii="ＭＳ 明朝" w:eastAsia="ＭＳ 明朝" w:hAnsi="ＭＳ 明朝" w:cs="ＭＳ 明朝"/>
    </w:rPr>
  </w:style>
  <w:style w:type="paragraph" w:customStyle="1" w:styleId="enf9">
    <w:name w:val="号細分（en）"/>
    <w:basedOn w:val="jaf9"/>
    <w:rsid w:val="007014E2"/>
    <w:rPr>
      <w:rFonts w:ascii="Century" w:eastAsia="Century" w:hAnsi="Century" w:cs="Century"/>
    </w:rPr>
  </w:style>
  <w:style w:type="paragraph" w:customStyle="1" w:styleId="jafa">
    <w:name w:val="号細分　番号なし（ja）"/>
    <w:basedOn w:val="a"/>
    <w:rsid w:val="007014E2"/>
    <w:pPr>
      <w:widowControl w:val="0"/>
      <w:ind w:left="439"/>
    </w:pPr>
    <w:rPr>
      <w:rFonts w:ascii="ＭＳ 明朝" w:eastAsia="ＭＳ 明朝" w:hAnsi="ＭＳ 明朝" w:cs="ＭＳ 明朝"/>
    </w:rPr>
  </w:style>
  <w:style w:type="paragraph" w:customStyle="1" w:styleId="enfa">
    <w:name w:val="号細分　番号なし（en）"/>
    <w:basedOn w:val="jafa"/>
    <w:rsid w:val="007014E2"/>
    <w:rPr>
      <w:rFonts w:ascii="Century" w:eastAsia="Century" w:hAnsi="Century" w:cs="Century"/>
    </w:rPr>
  </w:style>
  <w:style w:type="paragraph" w:customStyle="1" w:styleId="jafb">
    <w:name w:val="備考号細分（ja）"/>
    <w:basedOn w:val="a"/>
    <w:rsid w:val="007014E2"/>
    <w:pPr>
      <w:widowControl w:val="0"/>
      <w:ind w:left="1099" w:hanging="439"/>
    </w:pPr>
    <w:rPr>
      <w:rFonts w:ascii="ＭＳ 明朝" w:eastAsia="ＭＳ 明朝" w:hAnsi="ＭＳ 明朝" w:cs="ＭＳ 明朝"/>
    </w:rPr>
  </w:style>
  <w:style w:type="paragraph" w:customStyle="1" w:styleId="enfb">
    <w:name w:val="備考号細分（en）"/>
    <w:basedOn w:val="jafb"/>
    <w:rsid w:val="007014E2"/>
    <w:rPr>
      <w:rFonts w:ascii="Century" w:eastAsia="Century" w:hAnsi="Century" w:cs="Century"/>
    </w:rPr>
  </w:style>
  <w:style w:type="paragraph" w:customStyle="1" w:styleId="jafc">
    <w:name w:val="号細細分（ja）"/>
    <w:basedOn w:val="a"/>
    <w:rsid w:val="007014E2"/>
    <w:pPr>
      <w:widowControl w:val="0"/>
      <w:ind w:left="1099" w:hanging="439"/>
    </w:pPr>
    <w:rPr>
      <w:rFonts w:ascii="ＭＳ 明朝" w:eastAsia="ＭＳ 明朝" w:hAnsi="ＭＳ 明朝" w:cs="ＭＳ 明朝"/>
    </w:rPr>
  </w:style>
  <w:style w:type="paragraph" w:customStyle="1" w:styleId="enfc">
    <w:name w:val="号細細分（en）"/>
    <w:basedOn w:val="jafc"/>
    <w:rsid w:val="007014E2"/>
    <w:rPr>
      <w:rFonts w:ascii="Century" w:eastAsia="Century" w:hAnsi="Century" w:cs="Century"/>
    </w:rPr>
  </w:style>
  <w:style w:type="paragraph" w:customStyle="1" w:styleId="jafd">
    <w:name w:val="号細細分　番号なし（ja）"/>
    <w:basedOn w:val="a"/>
    <w:rsid w:val="007014E2"/>
    <w:pPr>
      <w:widowControl w:val="0"/>
      <w:ind w:left="659"/>
    </w:pPr>
    <w:rPr>
      <w:rFonts w:ascii="ＭＳ 明朝" w:eastAsia="ＭＳ 明朝" w:hAnsi="ＭＳ 明朝" w:cs="ＭＳ 明朝"/>
    </w:rPr>
  </w:style>
  <w:style w:type="paragraph" w:customStyle="1" w:styleId="enfd">
    <w:name w:val="号細細分　番号なし（en）"/>
    <w:basedOn w:val="jafd"/>
    <w:rsid w:val="007014E2"/>
    <w:rPr>
      <w:rFonts w:ascii="Century" w:eastAsia="Century" w:hAnsi="Century" w:cs="Century"/>
    </w:rPr>
  </w:style>
  <w:style w:type="paragraph" w:customStyle="1" w:styleId="jafe">
    <w:name w:val="備考号細細分（ja）"/>
    <w:basedOn w:val="a"/>
    <w:rsid w:val="007014E2"/>
    <w:pPr>
      <w:widowControl w:val="0"/>
      <w:ind w:left="1319" w:hanging="439"/>
    </w:pPr>
    <w:rPr>
      <w:rFonts w:ascii="ＭＳ 明朝" w:eastAsia="ＭＳ 明朝" w:hAnsi="ＭＳ 明朝" w:cs="ＭＳ 明朝"/>
    </w:rPr>
  </w:style>
  <w:style w:type="paragraph" w:customStyle="1" w:styleId="enfe">
    <w:name w:val="備考号細細分（en）"/>
    <w:basedOn w:val="jafe"/>
    <w:rsid w:val="007014E2"/>
    <w:rPr>
      <w:rFonts w:ascii="Century" w:eastAsia="Century" w:hAnsi="Century" w:cs="Century"/>
    </w:rPr>
  </w:style>
  <w:style w:type="paragraph" w:customStyle="1" w:styleId="jaff">
    <w:name w:val="号細細細分（ja）"/>
    <w:basedOn w:val="a"/>
    <w:rsid w:val="007014E2"/>
    <w:pPr>
      <w:widowControl w:val="0"/>
      <w:ind w:left="1319" w:hanging="439"/>
    </w:pPr>
    <w:rPr>
      <w:rFonts w:ascii="ＭＳ 明朝" w:eastAsia="ＭＳ 明朝" w:hAnsi="ＭＳ 明朝" w:cs="ＭＳ 明朝"/>
    </w:rPr>
  </w:style>
  <w:style w:type="paragraph" w:customStyle="1" w:styleId="enff">
    <w:name w:val="号細細細分（en）"/>
    <w:basedOn w:val="jaff"/>
    <w:rsid w:val="007014E2"/>
    <w:rPr>
      <w:rFonts w:ascii="Century" w:eastAsia="Century" w:hAnsi="Century" w:cs="Century"/>
    </w:rPr>
  </w:style>
  <w:style w:type="paragraph" w:customStyle="1" w:styleId="jaff0">
    <w:name w:val="号細細細分　番号なし（ja）"/>
    <w:basedOn w:val="a"/>
    <w:rsid w:val="007014E2"/>
    <w:pPr>
      <w:widowControl w:val="0"/>
      <w:ind w:left="879"/>
    </w:pPr>
    <w:rPr>
      <w:rFonts w:ascii="ＭＳ 明朝" w:eastAsia="ＭＳ 明朝" w:hAnsi="ＭＳ 明朝" w:cs="ＭＳ 明朝"/>
    </w:rPr>
  </w:style>
  <w:style w:type="paragraph" w:customStyle="1" w:styleId="enff0">
    <w:name w:val="号細細細分　番号なし（en）"/>
    <w:basedOn w:val="jaff0"/>
    <w:rsid w:val="007014E2"/>
    <w:rPr>
      <w:rFonts w:ascii="Century" w:eastAsia="Century" w:hAnsi="Century" w:cs="Century"/>
    </w:rPr>
  </w:style>
  <w:style w:type="paragraph" w:customStyle="1" w:styleId="jaff1">
    <w:name w:val="備考号細細細分（ja）"/>
    <w:basedOn w:val="a"/>
    <w:rsid w:val="007014E2"/>
    <w:pPr>
      <w:widowControl w:val="0"/>
      <w:ind w:left="1539" w:hanging="439"/>
    </w:pPr>
    <w:rPr>
      <w:rFonts w:ascii="ＭＳ 明朝" w:eastAsia="ＭＳ 明朝" w:hAnsi="ＭＳ 明朝" w:cs="ＭＳ 明朝"/>
    </w:rPr>
  </w:style>
  <w:style w:type="paragraph" w:customStyle="1" w:styleId="enff1">
    <w:name w:val="備考号細細細分（en）"/>
    <w:basedOn w:val="jaff1"/>
    <w:rsid w:val="007014E2"/>
    <w:rPr>
      <w:rFonts w:ascii="Century" w:eastAsia="Century" w:hAnsi="Century" w:cs="Century"/>
    </w:rPr>
  </w:style>
  <w:style w:type="paragraph" w:customStyle="1" w:styleId="jaff2">
    <w:name w:val="類（ja）"/>
    <w:basedOn w:val="a"/>
    <w:rsid w:val="007014E2"/>
    <w:pPr>
      <w:widowControl w:val="0"/>
      <w:ind w:left="439" w:hanging="219"/>
    </w:pPr>
    <w:rPr>
      <w:rFonts w:ascii="ＭＳ 明朝" w:eastAsia="ＭＳ 明朝" w:hAnsi="ＭＳ 明朝" w:cs="ＭＳ 明朝"/>
    </w:rPr>
  </w:style>
  <w:style w:type="paragraph" w:customStyle="1" w:styleId="enff2">
    <w:name w:val="類（en）"/>
    <w:basedOn w:val="jaff2"/>
    <w:rsid w:val="007014E2"/>
    <w:rPr>
      <w:rFonts w:ascii="Century" w:eastAsia="Century" w:hAnsi="Century" w:cs="Century"/>
    </w:rPr>
  </w:style>
  <w:style w:type="paragraph" w:customStyle="1" w:styleId="jaff3">
    <w:name w:val="公布文（ja）"/>
    <w:basedOn w:val="a"/>
    <w:rsid w:val="007014E2"/>
    <w:pPr>
      <w:widowControl w:val="0"/>
      <w:ind w:firstLine="219"/>
    </w:pPr>
    <w:rPr>
      <w:rFonts w:ascii="ＭＳ 明朝" w:eastAsia="ＭＳ 明朝" w:hAnsi="ＭＳ 明朝" w:cs="ＭＳ 明朝"/>
    </w:rPr>
  </w:style>
  <w:style w:type="paragraph" w:customStyle="1" w:styleId="enff3">
    <w:name w:val="公布文（en）"/>
    <w:basedOn w:val="jaff3"/>
    <w:rsid w:val="007014E2"/>
    <w:rPr>
      <w:rFonts w:ascii="Century" w:eastAsia="Century" w:hAnsi="Century" w:cs="Century"/>
    </w:rPr>
  </w:style>
  <w:style w:type="paragraph" w:customStyle="1" w:styleId="jaen">
    <w:name w:val="表（ja：en）"/>
    <w:basedOn w:val="a"/>
    <w:rsid w:val="007014E2"/>
    <w:pPr>
      <w:widowControl w:val="0"/>
      <w:snapToGrid w:val="0"/>
    </w:pPr>
    <w:rPr>
      <w:rFonts w:ascii="Century" w:eastAsia="ＭＳ 明朝" w:hAnsi="Century"/>
    </w:rPr>
  </w:style>
  <w:style w:type="paragraph" w:customStyle="1" w:styleId="jaff4">
    <w:name w:val="備考（ja）"/>
    <w:basedOn w:val="a"/>
    <w:rsid w:val="007014E2"/>
    <w:pPr>
      <w:widowControl w:val="0"/>
      <w:ind w:left="439" w:hanging="219"/>
    </w:pPr>
    <w:rPr>
      <w:rFonts w:ascii="ＭＳ 明朝" w:eastAsia="ＭＳ 明朝" w:hAnsi="ＭＳ 明朝" w:cs="ＭＳ 明朝"/>
    </w:rPr>
  </w:style>
  <w:style w:type="paragraph" w:customStyle="1" w:styleId="enff4">
    <w:name w:val="備考（en）"/>
    <w:basedOn w:val="jaff4"/>
    <w:rsid w:val="007014E2"/>
    <w:rPr>
      <w:rFonts w:ascii="Century" w:eastAsia="Century" w:hAnsi="Century" w:cs="Century"/>
    </w:rPr>
  </w:style>
  <w:style w:type="paragraph" w:customStyle="1" w:styleId="jaff5">
    <w:name w:val="表タイトル（ja）"/>
    <w:basedOn w:val="a"/>
    <w:rsid w:val="007014E2"/>
    <w:pPr>
      <w:widowControl w:val="0"/>
      <w:ind w:left="219"/>
    </w:pPr>
    <w:rPr>
      <w:rFonts w:ascii="ＭＳ 明朝" w:eastAsia="ＭＳ 明朝" w:hAnsi="ＭＳ 明朝" w:cs="ＭＳ 明朝"/>
    </w:rPr>
  </w:style>
  <w:style w:type="paragraph" w:customStyle="1" w:styleId="enff5">
    <w:name w:val="表タイトル（en）"/>
    <w:basedOn w:val="jaff5"/>
    <w:rsid w:val="007014E2"/>
    <w:rPr>
      <w:rFonts w:ascii="Century" w:eastAsia="Century" w:hAnsi="Century" w:cs="Century"/>
    </w:rPr>
  </w:style>
  <w:style w:type="paragraph" w:customStyle="1" w:styleId="jaff6">
    <w:name w:val="改正規定文（ja）"/>
    <w:basedOn w:val="a"/>
    <w:rsid w:val="007014E2"/>
    <w:pPr>
      <w:widowControl w:val="0"/>
      <w:ind w:left="219" w:firstLine="219"/>
    </w:pPr>
    <w:rPr>
      <w:rFonts w:ascii="ＭＳ 明朝" w:eastAsia="ＭＳ 明朝" w:hAnsi="ＭＳ 明朝" w:cs="ＭＳ 明朝"/>
    </w:rPr>
  </w:style>
  <w:style w:type="paragraph" w:customStyle="1" w:styleId="enff6">
    <w:name w:val="改正規定文（en）"/>
    <w:basedOn w:val="jaff6"/>
    <w:rsid w:val="007014E2"/>
    <w:rPr>
      <w:rFonts w:ascii="Century" w:eastAsia="Century" w:hAnsi="Century" w:cs="Century"/>
    </w:rPr>
  </w:style>
  <w:style w:type="paragraph" w:customStyle="1" w:styleId="jaff7">
    <w:name w:val="付記（ja）"/>
    <w:basedOn w:val="a"/>
    <w:rsid w:val="007014E2"/>
    <w:pPr>
      <w:widowControl w:val="0"/>
      <w:ind w:left="219" w:firstLine="219"/>
    </w:pPr>
    <w:rPr>
      <w:rFonts w:ascii="ＭＳ 明朝" w:eastAsia="ＭＳ 明朝" w:hAnsi="ＭＳ 明朝" w:cs="ＭＳ 明朝"/>
    </w:rPr>
  </w:style>
  <w:style w:type="paragraph" w:customStyle="1" w:styleId="enff7">
    <w:name w:val="付記（en）"/>
    <w:basedOn w:val="jaff7"/>
    <w:rsid w:val="007014E2"/>
    <w:rPr>
      <w:rFonts w:ascii="Century" w:eastAsia="Century" w:hAnsi="Century" w:cs="Century"/>
    </w:rPr>
  </w:style>
  <w:style w:type="paragraph" w:customStyle="1" w:styleId="jaff8">
    <w:name w:val="様式名（ja）"/>
    <w:basedOn w:val="a"/>
    <w:rsid w:val="007014E2"/>
    <w:pPr>
      <w:widowControl w:val="0"/>
      <w:ind w:left="439" w:hanging="219"/>
    </w:pPr>
    <w:rPr>
      <w:rFonts w:ascii="ＭＳ 明朝" w:eastAsia="ＭＳ 明朝" w:hAnsi="ＭＳ 明朝" w:cs="ＭＳ 明朝"/>
    </w:rPr>
  </w:style>
  <w:style w:type="paragraph" w:customStyle="1" w:styleId="enff8">
    <w:name w:val="様式名（en）"/>
    <w:basedOn w:val="jaff8"/>
    <w:rsid w:val="007014E2"/>
    <w:rPr>
      <w:rFonts w:ascii="Century" w:eastAsia="Century" w:hAnsi="Century" w:cs="Century"/>
    </w:rPr>
  </w:style>
  <w:style w:type="paragraph" w:customStyle="1" w:styleId="jaff9">
    <w:name w:val="様式項目（ja）"/>
    <w:basedOn w:val="a"/>
    <w:rsid w:val="007014E2"/>
    <w:pPr>
      <w:widowControl w:val="0"/>
      <w:ind w:left="221" w:firstLine="221"/>
    </w:pPr>
    <w:rPr>
      <w:rFonts w:ascii="ＭＳ 明朝" w:eastAsia="ＭＳ 明朝" w:hAnsi="ＭＳ 明朝" w:cs="ＭＳ 明朝"/>
    </w:rPr>
  </w:style>
  <w:style w:type="paragraph" w:customStyle="1" w:styleId="enff9">
    <w:name w:val="様式項目（en）"/>
    <w:basedOn w:val="jaff9"/>
    <w:rsid w:val="007014E2"/>
    <w:rPr>
      <w:rFonts w:ascii="Century" w:eastAsia="Century" w:hAnsi="Century" w:cs="Century"/>
    </w:rPr>
  </w:style>
  <w:style w:type="table" w:customStyle="1" w:styleId="1">
    <w:name w:val="表1"/>
    <w:rsid w:val="007014E2"/>
    <w:tblPr>
      <w:tblInd w:w="340" w:type="dxa"/>
      <w:tblCellMar>
        <w:top w:w="0" w:type="dxa"/>
        <w:left w:w="0" w:type="dxa"/>
        <w:bottom w:w="0" w:type="dxa"/>
        <w:right w:w="0" w:type="dxa"/>
      </w:tblCellMar>
    </w:tblPr>
  </w:style>
  <w:style w:type="numbering" w:customStyle="1" w:styleId="WW8Num1">
    <w:name w:val="WW8Num1"/>
    <w:rsid w:val="007014E2"/>
    <w:pPr>
      <w:numPr>
        <w:numId w:val="2"/>
      </w:numPr>
    </w:pPr>
  </w:style>
  <w:style w:type="numbering" w:customStyle="1" w:styleId="WW8Num2">
    <w:name w:val="WW8Num2"/>
    <w:rsid w:val="007014E2"/>
    <w:pPr>
      <w:numPr>
        <w:numId w:val="3"/>
      </w:numPr>
    </w:pPr>
  </w:style>
  <w:style w:type="numbering" w:customStyle="1" w:styleId="WW8Num3">
    <w:name w:val="WW8Num3"/>
    <w:rsid w:val="007014E2"/>
    <w:pPr>
      <w:numPr>
        <w:numId w:val="4"/>
      </w:numPr>
    </w:pPr>
  </w:style>
  <w:style w:type="numbering" w:customStyle="1" w:styleId="WW8Num4">
    <w:name w:val="WW8Num4"/>
    <w:rsid w:val="007014E2"/>
    <w:pPr>
      <w:numPr>
        <w:numId w:val="5"/>
      </w:numPr>
    </w:pPr>
  </w:style>
  <w:style w:type="numbering" w:customStyle="1" w:styleId="WW8Num5">
    <w:name w:val="WW8Num5"/>
    <w:rsid w:val="007014E2"/>
    <w:pPr>
      <w:numPr>
        <w:numId w:val="6"/>
      </w:numPr>
    </w:pPr>
  </w:style>
  <w:style w:type="numbering" w:customStyle="1" w:styleId="WW8Num6">
    <w:name w:val="WW8Num6"/>
    <w:rsid w:val="007014E2"/>
    <w:pPr>
      <w:numPr>
        <w:numId w:val="7"/>
      </w:numPr>
    </w:pPr>
  </w:style>
  <w:style w:type="numbering" w:customStyle="1" w:styleId="WW8Num7">
    <w:name w:val="WW8Num7"/>
    <w:rsid w:val="007014E2"/>
    <w:pPr>
      <w:numPr>
        <w:numId w:val="8"/>
      </w:numPr>
    </w:pPr>
  </w:style>
  <w:style w:type="numbering" w:customStyle="1" w:styleId="WW8Num8">
    <w:name w:val="WW8Num8"/>
    <w:rsid w:val="007014E2"/>
    <w:pPr>
      <w:numPr>
        <w:numId w:val="9"/>
      </w:numPr>
    </w:pPr>
  </w:style>
  <w:style w:type="numbering" w:customStyle="1" w:styleId="WW8Num9">
    <w:name w:val="WW8Num9"/>
    <w:rsid w:val="007014E2"/>
    <w:pPr>
      <w:numPr>
        <w:numId w:val="10"/>
      </w:numPr>
    </w:pPr>
  </w:style>
  <w:style w:type="numbering" w:customStyle="1" w:styleId="WW8Num10">
    <w:name w:val="WW8Num10"/>
    <w:rsid w:val="007014E2"/>
    <w:pPr>
      <w:numPr>
        <w:numId w:val="11"/>
      </w:numPr>
    </w:pPr>
  </w:style>
  <w:style w:type="numbering" w:customStyle="1" w:styleId="WW8Num11">
    <w:name w:val="WW8Num11"/>
    <w:rsid w:val="007014E2"/>
    <w:pPr>
      <w:numPr>
        <w:numId w:val="12"/>
      </w:numPr>
    </w:pPr>
  </w:style>
  <w:style w:type="numbering" w:customStyle="1" w:styleId="WW8Num12">
    <w:name w:val="WW8Num12"/>
    <w:rsid w:val="007014E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2025-06-25T04:52:00Z</dcterms:created>
  <dcterms:modified xsi:type="dcterms:W3CDTF">2025-06-25T04:52:00Z</dcterms:modified>
</cp:coreProperties>
</file>