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7F71" w:rsidRDefault="00800469">
      <w:pPr>
        <w:pStyle w:val="ja"/>
      </w:pPr>
      <w:r>
        <w:t>公文書館法</w:t>
      </w:r>
    </w:p>
    <w:p w:rsidR="00A07F71" w:rsidRDefault="00800469">
      <w:pPr>
        <w:pStyle w:val="en"/>
      </w:pPr>
      <w:r>
        <w:t>Public Archives Act</w:t>
      </w:r>
    </w:p>
    <w:p w:rsidR="00A07F71" w:rsidRDefault="00A07F71"/>
    <w:p w:rsidR="00A07F71" w:rsidRDefault="00800469">
      <w:pPr>
        <w:pStyle w:val="jaf"/>
      </w:pPr>
      <w:r>
        <w:t>（昭和六十二年十二月十五日法律第百十五号）</w:t>
      </w:r>
    </w:p>
    <w:p w:rsidR="00A07F71" w:rsidRDefault="00800469">
      <w:pPr>
        <w:pStyle w:val="enf"/>
      </w:pPr>
      <w:r>
        <w:t>(Act No. 115 of December 15, 1987)</w:t>
      </w:r>
    </w:p>
    <w:p w:rsidR="00A07F71" w:rsidRDefault="00A07F71"/>
    <w:p w:rsidR="00A07F71" w:rsidRDefault="00800469">
      <w:pPr>
        <w:pStyle w:val="jaa"/>
      </w:pPr>
      <w:r>
        <w:t>（目的）</w:t>
      </w:r>
    </w:p>
    <w:p w:rsidR="00A07F71" w:rsidRDefault="00800469">
      <w:pPr>
        <w:pStyle w:val="ena"/>
      </w:pPr>
      <w:r>
        <w:t>(Purpose)</w:t>
      </w:r>
    </w:p>
    <w:p w:rsidR="00A07F71" w:rsidRDefault="00800469">
      <w:pPr>
        <w:pStyle w:val="jaf3"/>
      </w:pPr>
      <w:r>
        <w:t>第一条　この法律は、公文書等を歴史資料として保存し、利用に供することの重要性にかんがみ、公文書館に関し必要な事項を定めることを目的とする。</w:t>
      </w:r>
    </w:p>
    <w:p w:rsidR="00A07F71" w:rsidRDefault="00800469">
      <w:pPr>
        <w:pStyle w:val="enf3"/>
      </w:pPr>
      <w:r>
        <w:t>Article 1  The purpose of this Act is to provide for necessary matters concerning a public archives, in view of the importance of preserving public records and archives as historical materials, and making them available for use.</w:t>
      </w:r>
    </w:p>
    <w:p w:rsidR="00A07F71" w:rsidRDefault="00A07F71"/>
    <w:p w:rsidR="00A07F71" w:rsidRDefault="00800469">
      <w:pPr>
        <w:pStyle w:val="jaa"/>
      </w:pPr>
      <w:r>
        <w:t>（定義）</w:t>
      </w:r>
    </w:p>
    <w:p w:rsidR="00A07F71" w:rsidRDefault="00800469">
      <w:pPr>
        <w:pStyle w:val="ena"/>
      </w:pPr>
      <w:r>
        <w:t>(Definitions)</w:t>
      </w:r>
    </w:p>
    <w:p w:rsidR="00A07F71" w:rsidRDefault="00800469">
      <w:pPr>
        <w:pStyle w:val="jaf3"/>
      </w:pPr>
      <w:r>
        <w:t>第二条　この法律において「公文書等」とは、国又は地方公共団体が保管する公文書その他の記録（現用のものを除く。）をいう。</w:t>
      </w:r>
    </w:p>
    <w:p w:rsidR="00A07F71" w:rsidRDefault="00800469">
      <w:pPr>
        <w:pStyle w:val="enf3"/>
      </w:pPr>
      <w:r>
        <w:t>Article 2  The term "public records and archives" as used in this Act means public records and other records (excluding current ones) which are retained by the national or local governments.</w:t>
      </w:r>
    </w:p>
    <w:p w:rsidR="00A07F71" w:rsidRDefault="00A07F71"/>
    <w:p w:rsidR="00A07F71" w:rsidRDefault="00800469">
      <w:pPr>
        <w:pStyle w:val="jaa"/>
      </w:pPr>
      <w:r>
        <w:t>（責務）</w:t>
      </w:r>
    </w:p>
    <w:p w:rsidR="00A07F71" w:rsidRDefault="00800469">
      <w:pPr>
        <w:pStyle w:val="ena"/>
      </w:pPr>
      <w:r>
        <w:t>(Responsibilities)</w:t>
      </w:r>
    </w:p>
    <w:p w:rsidR="00A07F71" w:rsidRDefault="00800469">
      <w:pPr>
        <w:pStyle w:val="jaf3"/>
      </w:pPr>
      <w:r>
        <w:t>第三条　国及び地方公共団体は、歴史資料として重要な公文書等の保存及び利用に関し、適切な措置を講ずる責務を有する。</w:t>
      </w:r>
    </w:p>
    <w:p w:rsidR="00A07F71" w:rsidRDefault="00800469">
      <w:pPr>
        <w:pStyle w:val="enf3"/>
      </w:pPr>
      <w:r>
        <w:t>Article 3  The national and local government are responsible for taking appropriate measures for the preservation and use of public records and archives that are important as historical materials.</w:t>
      </w:r>
    </w:p>
    <w:p w:rsidR="00A07F71" w:rsidRDefault="00A07F71"/>
    <w:p w:rsidR="00A07F71" w:rsidRDefault="00800469">
      <w:pPr>
        <w:pStyle w:val="jaa"/>
      </w:pPr>
      <w:r>
        <w:t>（公文書館）</w:t>
      </w:r>
    </w:p>
    <w:p w:rsidR="00A07F71" w:rsidRDefault="00800469">
      <w:pPr>
        <w:pStyle w:val="ena"/>
      </w:pPr>
      <w:r>
        <w:t>(Public Archives)</w:t>
      </w:r>
    </w:p>
    <w:p w:rsidR="00A07F71" w:rsidRDefault="00800469">
      <w:pPr>
        <w:pStyle w:val="jaf3"/>
      </w:pPr>
      <w:r>
        <w:t>第四条　公文書館は、歴史資料として重要な公文書等（国が保管していた歴史資料として重要な公文書その他の記録を含む。次項において同じ。）を保存し、閲覧に供するとともに、これに関連する調査研究を行うことを目的とする施設とする。</w:t>
      </w:r>
    </w:p>
    <w:p w:rsidR="00A07F71" w:rsidRDefault="00800469">
      <w:pPr>
        <w:pStyle w:val="enf3"/>
      </w:pPr>
      <w:r>
        <w:t xml:space="preserve">Article 4  (1) A public archives is a facility intended for preserving and making available for inspection public records and archives that are important as historical materials (including public records and archives that are important as historical materials retained by the State and other records; the same applies in the following paragraph), as well as for conducting research and </w:t>
      </w:r>
      <w:r>
        <w:lastRenderedPageBreak/>
        <w:t>study related to those public records and archives</w:t>
      </w:r>
    </w:p>
    <w:p w:rsidR="00A07F71" w:rsidRDefault="00800469">
      <w:pPr>
        <w:pStyle w:val="jaf4"/>
      </w:pPr>
      <w:r>
        <w:t>２　公文書館には、館長、歴史資料として重要な公文書等についての調査研究を行う専門職員その他必要な職員を置くものとする。</w:t>
      </w:r>
    </w:p>
    <w:p w:rsidR="00A07F71" w:rsidRDefault="00800469">
      <w:pPr>
        <w:pStyle w:val="enf4"/>
      </w:pPr>
      <w:r>
        <w:t>(2) A public archives is to have a director, personnel with expertise who conduct research and study of the public records and archives which are important as historical materials, and necessary personnel.</w:t>
      </w:r>
    </w:p>
    <w:p w:rsidR="00A07F71" w:rsidRDefault="00A07F71"/>
    <w:p w:rsidR="00A07F71" w:rsidRDefault="00800469">
      <w:pPr>
        <w:pStyle w:val="jaf3"/>
      </w:pPr>
      <w:r>
        <w:t>第五条　公文書館は、国立公文書館法（平成十一年法律第七十九号）の定めるもののほか、国又は地方公共団体が設置する。</w:t>
      </w:r>
    </w:p>
    <w:p w:rsidR="00A07F71" w:rsidRDefault="00800469">
      <w:pPr>
        <w:pStyle w:val="enf3"/>
      </w:pPr>
      <w:r>
        <w:t>Article 5  (1) The national government or local government establishes a public archives, in addition to what is provided for in the National Archives of Japan Act (Act No. 79 of 1999).</w:t>
      </w:r>
    </w:p>
    <w:p w:rsidR="00A07F71" w:rsidRDefault="00800469">
      <w:pPr>
        <w:pStyle w:val="jaf4"/>
      </w:pPr>
      <w:r>
        <w:t>２　地方公共団体の設置する公文書館の当該設置に関する事項は、当該地方公共団体の条例で定めなければならない。</w:t>
      </w:r>
    </w:p>
    <w:p w:rsidR="00A07F71" w:rsidRDefault="00800469">
      <w:pPr>
        <w:pStyle w:val="enf4"/>
      </w:pPr>
      <w:r>
        <w:t>(2) Matters concerning the establishment of a public archives established by a local government must be specified by Ordinance of the local government.</w:t>
      </w:r>
    </w:p>
    <w:p w:rsidR="00A07F71" w:rsidRDefault="00A07F71"/>
    <w:p w:rsidR="00A07F71" w:rsidRDefault="00800469">
      <w:pPr>
        <w:pStyle w:val="jaa"/>
      </w:pPr>
      <w:r>
        <w:t>（資金の融通等）</w:t>
      </w:r>
    </w:p>
    <w:p w:rsidR="00A07F71" w:rsidRDefault="00800469">
      <w:pPr>
        <w:pStyle w:val="ena"/>
      </w:pPr>
      <w:r>
        <w:t>(Accommodation with Funds)</w:t>
      </w:r>
    </w:p>
    <w:p w:rsidR="00A07F71" w:rsidRDefault="00800469">
      <w:pPr>
        <w:pStyle w:val="jaf3"/>
      </w:pPr>
      <w:r>
        <w:t>第六条　国は、地方公共団体に対し、公文書館の設置に必要な資金の融通又はあつせんに努めるものとする。</w:t>
      </w:r>
    </w:p>
    <w:p w:rsidR="00A07F71" w:rsidRDefault="00800469">
      <w:pPr>
        <w:pStyle w:val="enf3"/>
      </w:pPr>
      <w:r>
        <w:t>Article 6  The national government is to endeavor to provide a local government with the accommodation or mediation of funds necessary for the establishment of a public archives.</w:t>
      </w:r>
    </w:p>
    <w:p w:rsidR="00A07F71" w:rsidRDefault="00A07F71"/>
    <w:p w:rsidR="00A07F71" w:rsidRDefault="00800469">
      <w:pPr>
        <w:pStyle w:val="jaa"/>
      </w:pPr>
      <w:r>
        <w:t>（技術上の指導等）</w:t>
      </w:r>
    </w:p>
    <w:p w:rsidR="00A07F71" w:rsidRDefault="00800469">
      <w:pPr>
        <w:pStyle w:val="ena"/>
      </w:pPr>
      <w:r>
        <w:t>(Technical Guidance and Advice)</w:t>
      </w:r>
    </w:p>
    <w:p w:rsidR="00A07F71" w:rsidRDefault="00800469">
      <w:pPr>
        <w:pStyle w:val="jaf3"/>
      </w:pPr>
      <w:r>
        <w:t>第七条　内閣総理大臣は、地方公共団体に対し、その求めに応じて、公文書館の運営に関し、技術上の指導又は助言を行うことができる。</w:t>
      </w:r>
    </w:p>
    <w:p w:rsidR="00A07F71" w:rsidRDefault="00800469">
      <w:pPr>
        <w:pStyle w:val="enf3"/>
      </w:pPr>
      <w:r>
        <w:t>Article 7  The Prime Minister may provide a local government with technical guidance or advice regarding the administration of a public archives, upon its request.</w:t>
      </w:r>
    </w:p>
    <w:p w:rsidR="00A07F71" w:rsidRDefault="00A07F71"/>
    <w:p w:rsidR="00A07F71" w:rsidRDefault="00800469">
      <w:pPr>
        <w:pStyle w:val="ja2"/>
      </w:pPr>
      <w:r>
        <w:t>附　則　〔抄〕</w:t>
      </w:r>
    </w:p>
    <w:p w:rsidR="00A07F71" w:rsidRDefault="00800469">
      <w:pPr>
        <w:pStyle w:val="en2"/>
      </w:pPr>
      <w:r>
        <w:t>Supplementary Provisions  [Extract]</w:t>
      </w:r>
    </w:p>
    <w:p w:rsidR="00A07F71" w:rsidRDefault="00A07F71"/>
    <w:p w:rsidR="00A07F71" w:rsidRDefault="00800469">
      <w:pPr>
        <w:pStyle w:val="jaa"/>
      </w:pPr>
      <w:r>
        <w:t>（施行期日）</w:t>
      </w:r>
    </w:p>
    <w:p w:rsidR="00A07F71" w:rsidRDefault="00800469">
      <w:pPr>
        <w:pStyle w:val="ena"/>
      </w:pPr>
      <w:r>
        <w:t>(Effective Date)</w:t>
      </w:r>
    </w:p>
    <w:p w:rsidR="00A07F71" w:rsidRDefault="00800469">
      <w:pPr>
        <w:pStyle w:val="jaf4"/>
      </w:pPr>
      <w:r>
        <w:t>１　この法律は、公布の日から起算して六月を超えない範囲内において政令で定める日から施行する。</w:t>
      </w:r>
    </w:p>
    <w:p w:rsidR="00A07F71" w:rsidRDefault="00800469">
      <w:pPr>
        <w:pStyle w:val="enf4"/>
      </w:pPr>
      <w:r>
        <w:t xml:space="preserve">(1) This Act comes into effect on the day specified by Cabinet Order within a </w:t>
      </w:r>
      <w:r>
        <w:lastRenderedPageBreak/>
        <w:t>period not exceeding six months from the date of promulgation.</w:t>
      </w:r>
    </w:p>
    <w:p w:rsidR="00A07F71" w:rsidRDefault="00A07F71"/>
    <w:p w:rsidR="00A07F71" w:rsidRDefault="00800469">
      <w:pPr>
        <w:pStyle w:val="jaa"/>
      </w:pPr>
      <w:r>
        <w:t>（専門職員についての特例）</w:t>
      </w:r>
    </w:p>
    <w:p w:rsidR="00A07F71" w:rsidRDefault="00800469">
      <w:pPr>
        <w:pStyle w:val="ena"/>
      </w:pPr>
      <w:r>
        <w:t>(Special Provisions for Personnel with Expertise)</w:t>
      </w:r>
    </w:p>
    <w:p w:rsidR="00A07F71" w:rsidRDefault="00800469">
      <w:pPr>
        <w:pStyle w:val="jaf4"/>
      </w:pPr>
      <w:r>
        <w:t>２　当分の間、地方公共団体が設置する公文書館には、第四条第二項の専門職員を置かないことができる。</w:t>
      </w:r>
    </w:p>
    <w:p w:rsidR="00A07F71" w:rsidRDefault="00800469">
      <w:pPr>
        <w:pStyle w:val="enf4"/>
      </w:pPr>
      <w:r>
        <w:t>(2) It is possible for a public archives established by a local government not to have the personnel with expertise stated in Article 4, paragraph (2), until otherwise provided for by law.</w:t>
      </w:r>
    </w:p>
    <w:p w:rsidR="00A07F71" w:rsidRDefault="00A07F71"/>
    <w:p w:rsidR="00A07F71" w:rsidRDefault="00800469">
      <w:pPr>
        <w:pStyle w:val="ja2"/>
      </w:pPr>
      <w:r>
        <w:t>附　則　〔平成十一年十二月二十二日法律第百六十一号〕〔抄〕</w:t>
      </w:r>
    </w:p>
    <w:p w:rsidR="00A07F71" w:rsidRDefault="00800469">
      <w:pPr>
        <w:pStyle w:val="en2"/>
      </w:pPr>
      <w:r>
        <w:t>Supplementary Provisions  [Act No. 161 of December 22, 1999]  [Extract]</w:t>
      </w:r>
    </w:p>
    <w:p w:rsidR="00A07F71" w:rsidRDefault="00A07F71"/>
    <w:p w:rsidR="00A07F71" w:rsidRDefault="00800469">
      <w:pPr>
        <w:pStyle w:val="jaa"/>
      </w:pPr>
      <w:r>
        <w:t>（施行期日）</w:t>
      </w:r>
    </w:p>
    <w:p w:rsidR="00A07F71" w:rsidRDefault="00800469">
      <w:pPr>
        <w:pStyle w:val="ena"/>
      </w:pPr>
      <w:r>
        <w:t>(Effective Date)</w:t>
      </w:r>
    </w:p>
    <w:p w:rsidR="00A07F71" w:rsidRDefault="00800469">
      <w:pPr>
        <w:pStyle w:val="jaf3"/>
      </w:pPr>
      <w:r>
        <w:t>第一条　この法律は、平成十三年一月六日から起算して六月を超えない範囲内において政令で定める日から施行する。</w:t>
      </w:r>
    </w:p>
    <w:p w:rsidR="00A07F71" w:rsidRDefault="00800469">
      <w:pPr>
        <w:pStyle w:val="enf3"/>
      </w:pPr>
      <w:r>
        <w:t>Article 1  This Act comes into effect on the day specified by Cabinet Order within a period not exceeding six months from January 6, 2001.</w:t>
      </w:r>
    </w:p>
    <w:sectPr w:rsidR="00A07F71" w:rsidSect="00A07F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7F71" w:rsidRDefault="00A07F71" w:rsidP="00A07F71">
      <w:r>
        <w:separator/>
      </w:r>
    </w:p>
  </w:endnote>
  <w:endnote w:type="continuationSeparator" w:id="0">
    <w:p w:rsidR="00A07F71" w:rsidRDefault="00A07F71" w:rsidP="00A0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F71" w:rsidRDefault="00A07F71">
    <w:pPr>
      <w:pStyle w:val="a3"/>
    </w:pPr>
    <w:r>
      <w:fldChar w:fldCharType="begin"/>
    </w:r>
    <w:r>
      <w:instrText xml:space="preserve"> PAGE  \* MERGEFORMAT </w:instrText>
    </w:r>
    <w:r>
      <w:fldChar w:fldCharType="separate"/>
    </w:r>
    <w:r w:rsidR="008004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7F71" w:rsidRDefault="00A07F71" w:rsidP="00A07F71">
      <w:r>
        <w:separator/>
      </w:r>
    </w:p>
  </w:footnote>
  <w:footnote w:type="continuationSeparator" w:id="0">
    <w:p w:rsidR="00A07F71" w:rsidRDefault="00A07F71" w:rsidP="00A07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0A30"/>
    <w:multiLevelType w:val="multilevel"/>
    <w:tmpl w:val="090421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92252"/>
    <w:multiLevelType w:val="multilevel"/>
    <w:tmpl w:val="D3726C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9F32DF"/>
    <w:multiLevelType w:val="multilevel"/>
    <w:tmpl w:val="8668A7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2F375A"/>
    <w:multiLevelType w:val="multilevel"/>
    <w:tmpl w:val="804C5B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5D4A4F"/>
    <w:multiLevelType w:val="multilevel"/>
    <w:tmpl w:val="081A1B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D6F93"/>
    <w:multiLevelType w:val="multilevel"/>
    <w:tmpl w:val="55F611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E93736"/>
    <w:multiLevelType w:val="multilevel"/>
    <w:tmpl w:val="AA4001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AF3E9C"/>
    <w:multiLevelType w:val="multilevel"/>
    <w:tmpl w:val="6E4A86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857C0D"/>
    <w:multiLevelType w:val="multilevel"/>
    <w:tmpl w:val="883831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FC6FEB"/>
    <w:multiLevelType w:val="multilevel"/>
    <w:tmpl w:val="A392B3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D1512"/>
    <w:multiLevelType w:val="multilevel"/>
    <w:tmpl w:val="052CAD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635C7"/>
    <w:multiLevelType w:val="multilevel"/>
    <w:tmpl w:val="98B4D7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A76452"/>
    <w:multiLevelType w:val="multilevel"/>
    <w:tmpl w:val="CB3C5D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76932773">
    <w:abstractNumId w:val="12"/>
  </w:num>
  <w:num w:numId="2" w16cid:durableId="2027173055">
    <w:abstractNumId w:val="2"/>
  </w:num>
  <w:num w:numId="3" w16cid:durableId="1130250265">
    <w:abstractNumId w:val="8"/>
  </w:num>
  <w:num w:numId="4" w16cid:durableId="1484085957">
    <w:abstractNumId w:val="10"/>
  </w:num>
  <w:num w:numId="5" w16cid:durableId="1205479442">
    <w:abstractNumId w:val="0"/>
  </w:num>
  <w:num w:numId="6" w16cid:durableId="354502012">
    <w:abstractNumId w:val="6"/>
  </w:num>
  <w:num w:numId="7" w16cid:durableId="679310251">
    <w:abstractNumId w:val="4"/>
  </w:num>
  <w:num w:numId="8" w16cid:durableId="370765689">
    <w:abstractNumId w:val="7"/>
  </w:num>
  <w:num w:numId="9" w16cid:durableId="40832630">
    <w:abstractNumId w:val="9"/>
  </w:num>
  <w:num w:numId="10" w16cid:durableId="1428423190">
    <w:abstractNumId w:val="1"/>
  </w:num>
  <w:num w:numId="11" w16cid:durableId="981688752">
    <w:abstractNumId w:val="3"/>
  </w:num>
  <w:num w:numId="12" w16cid:durableId="1341083006">
    <w:abstractNumId w:val="11"/>
  </w:num>
  <w:num w:numId="13" w16cid:durableId="305398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7F71"/>
    <w:rsid w:val="001679E7"/>
    <w:rsid w:val="00800469"/>
    <w:rsid w:val="00A07F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F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7F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7F71"/>
    <w:rPr>
      <w:rFonts w:ascii="Century" w:eastAsia="Century" w:hAnsi="Century"/>
    </w:rPr>
  </w:style>
  <w:style w:type="paragraph" w:customStyle="1" w:styleId="ja0">
    <w:name w:val="款（ja）"/>
    <w:basedOn w:val="a"/>
    <w:rsid w:val="00A07F71"/>
    <w:pPr>
      <w:widowControl w:val="0"/>
      <w:ind w:left="1321" w:hanging="221"/>
    </w:pPr>
    <w:rPr>
      <w:rFonts w:ascii="ＭＳ 明朝" w:eastAsia="ＭＳ 明朝" w:hAnsi="ＭＳ 明朝" w:cs="ＭＳ 明朝"/>
      <w:b/>
    </w:rPr>
  </w:style>
  <w:style w:type="paragraph" w:customStyle="1" w:styleId="en0">
    <w:name w:val="款（en）"/>
    <w:basedOn w:val="ja0"/>
    <w:rsid w:val="00A07F71"/>
    <w:rPr>
      <w:rFonts w:ascii="Century" w:eastAsia="Century" w:hAnsi="Century" w:cs="Century"/>
    </w:rPr>
  </w:style>
  <w:style w:type="paragraph" w:customStyle="1" w:styleId="ja1">
    <w:name w:val="前文（ja）"/>
    <w:basedOn w:val="a"/>
    <w:rsid w:val="00A07F71"/>
    <w:pPr>
      <w:widowControl w:val="0"/>
      <w:ind w:firstLine="219"/>
    </w:pPr>
    <w:rPr>
      <w:rFonts w:ascii="ＭＳ 明朝" w:eastAsia="ＭＳ 明朝" w:hAnsi="ＭＳ 明朝" w:cs="ＭＳ 明朝"/>
    </w:rPr>
  </w:style>
  <w:style w:type="paragraph" w:customStyle="1" w:styleId="en1">
    <w:name w:val="前文（en）"/>
    <w:basedOn w:val="ja1"/>
    <w:rsid w:val="00A07F71"/>
    <w:rPr>
      <w:rFonts w:ascii="Century" w:eastAsia="Century" w:hAnsi="Century" w:cs="Century"/>
    </w:rPr>
  </w:style>
  <w:style w:type="paragraph" w:customStyle="1" w:styleId="ja2">
    <w:name w:val="附則（ja）"/>
    <w:basedOn w:val="a"/>
    <w:rsid w:val="00A07F71"/>
    <w:pPr>
      <w:widowControl w:val="0"/>
      <w:ind w:left="881" w:hanging="221"/>
    </w:pPr>
    <w:rPr>
      <w:rFonts w:ascii="ＭＳ 明朝" w:eastAsia="ＭＳ 明朝" w:hAnsi="ＭＳ 明朝" w:cs="ＭＳ 明朝"/>
      <w:b/>
    </w:rPr>
  </w:style>
  <w:style w:type="paragraph" w:customStyle="1" w:styleId="en2">
    <w:name w:val="附則（en）"/>
    <w:basedOn w:val="ja2"/>
    <w:rsid w:val="00A07F71"/>
    <w:rPr>
      <w:rFonts w:ascii="Century" w:hAnsi="Century" w:cs="Century"/>
    </w:rPr>
  </w:style>
  <w:style w:type="paragraph" w:customStyle="1" w:styleId="ja3">
    <w:name w:val="章（ja）"/>
    <w:basedOn w:val="a"/>
    <w:rsid w:val="00A07F71"/>
    <w:pPr>
      <w:widowControl w:val="0"/>
      <w:ind w:left="881" w:hanging="221"/>
    </w:pPr>
    <w:rPr>
      <w:rFonts w:ascii="ＭＳ 明朝" w:eastAsia="ＭＳ 明朝" w:hAnsi="ＭＳ 明朝" w:cs="ＭＳ 明朝"/>
      <w:b/>
    </w:rPr>
  </w:style>
  <w:style w:type="paragraph" w:customStyle="1" w:styleId="en3">
    <w:name w:val="章（en）"/>
    <w:basedOn w:val="ja3"/>
    <w:rsid w:val="00A07F71"/>
    <w:rPr>
      <w:rFonts w:ascii="Century" w:eastAsia="Century" w:hAnsi="Century" w:cs="Century"/>
    </w:rPr>
  </w:style>
  <w:style w:type="paragraph" w:customStyle="1" w:styleId="ja4">
    <w:name w:val="目次編（ja）"/>
    <w:basedOn w:val="a"/>
    <w:rsid w:val="00A07F71"/>
    <w:pPr>
      <w:widowControl w:val="0"/>
      <w:ind w:left="219" w:hanging="219"/>
    </w:pPr>
    <w:rPr>
      <w:rFonts w:ascii="ＭＳ 明朝" w:eastAsia="ＭＳ 明朝" w:hAnsi="ＭＳ 明朝"/>
    </w:rPr>
  </w:style>
  <w:style w:type="paragraph" w:customStyle="1" w:styleId="en4">
    <w:name w:val="目次編（en）"/>
    <w:basedOn w:val="ja4"/>
    <w:rsid w:val="00A07F71"/>
    <w:rPr>
      <w:rFonts w:ascii="Century" w:eastAsia="Century" w:hAnsi="Century"/>
    </w:rPr>
  </w:style>
  <w:style w:type="paragraph" w:customStyle="1" w:styleId="ja5">
    <w:name w:val="目次章（ja）"/>
    <w:basedOn w:val="a"/>
    <w:rsid w:val="00A07F71"/>
    <w:pPr>
      <w:widowControl w:val="0"/>
      <w:ind w:left="439" w:hanging="219"/>
    </w:pPr>
    <w:rPr>
      <w:rFonts w:ascii="ＭＳ 明朝" w:eastAsia="ＭＳ 明朝" w:hAnsi="ＭＳ 明朝"/>
    </w:rPr>
  </w:style>
  <w:style w:type="paragraph" w:customStyle="1" w:styleId="en5">
    <w:name w:val="目次章（en）"/>
    <w:basedOn w:val="ja5"/>
    <w:rsid w:val="00A07F71"/>
    <w:rPr>
      <w:rFonts w:ascii="Century" w:eastAsia="Century" w:hAnsi="Century"/>
    </w:rPr>
  </w:style>
  <w:style w:type="paragraph" w:customStyle="1" w:styleId="ja6">
    <w:name w:val="目次節（ja）"/>
    <w:basedOn w:val="a"/>
    <w:rsid w:val="00A07F71"/>
    <w:pPr>
      <w:widowControl w:val="0"/>
      <w:ind w:left="659" w:hanging="219"/>
    </w:pPr>
    <w:rPr>
      <w:rFonts w:ascii="ＭＳ 明朝" w:eastAsia="ＭＳ 明朝" w:hAnsi="ＭＳ 明朝"/>
    </w:rPr>
  </w:style>
  <w:style w:type="paragraph" w:customStyle="1" w:styleId="en6">
    <w:name w:val="目次節（en）"/>
    <w:basedOn w:val="ja6"/>
    <w:rsid w:val="00A07F71"/>
    <w:rPr>
      <w:rFonts w:ascii="Century" w:eastAsia="Century" w:hAnsi="Century"/>
    </w:rPr>
  </w:style>
  <w:style w:type="paragraph" w:customStyle="1" w:styleId="ja7">
    <w:name w:val="目次款（ja）"/>
    <w:basedOn w:val="a"/>
    <w:rsid w:val="00A07F71"/>
    <w:pPr>
      <w:widowControl w:val="0"/>
      <w:ind w:left="879" w:hanging="219"/>
    </w:pPr>
    <w:rPr>
      <w:rFonts w:ascii="ＭＳ 明朝" w:eastAsia="ＭＳ 明朝" w:hAnsi="ＭＳ 明朝" w:cs="Kochi Mincho"/>
    </w:rPr>
  </w:style>
  <w:style w:type="paragraph" w:customStyle="1" w:styleId="en7">
    <w:name w:val="目次款（en）"/>
    <w:basedOn w:val="ja7"/>
    <w:rsid w:val="00A07F71"/>
    <w:rPr>
      <w:rFonts w:ascii="Century" w:eastAsia="Century" w:hAnsi="Century"/>
    </w:rPr>
  </w:style>
  <w:style w:type="paragraph" w:customStyle="1" w:styleId="ja8">
    <w:name w:val="別表名（ja）"/>
    <w:basedOn w:val="a"/>
    <w:rsid w:val="00A07F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7F71"/>
    <w:rPr>
      <w:rFonts w:ascii="Century" w:eastAsia="Century" w:hAnsi="Century" w:cs="Century"/>
    </w:rPr>
  </w:style>
  <w:style w:type="paragraph" w:customStyle="1" w:styleId="ja9">
    <w:name w:val="目（ja）"/>
    <w:basedOn w:val="a"/>
    <w:rsid w:val="00A07F71"/>
    <w:pPr>
      <w:widowControl w:val="0"/>
      <w:ind w:left="1541" w:hanging="221"/>
    </w:pPr>
    <w:rPr>
      <w:rFonts w:ascii="ＭＳ 明朝" w:eastAsia="ＭＳ 明朝" w:hAnsi="ＭＳ 明朝" w:cs="ＭＳ 明朝"/>
      <w:b/>
    </w:rPr>
  </w:style>
  <w:style w:type="paragraph" w:customStyle="1" w:styleId="en9">
    <w:name w:val="目（en）"/>
    <w:basedOn w:val="ja9"/>
    <w:rsid w:val="00A07F71"/>
    <w:rPr>
      <w:rFonts w:ascii="Century" w:eastAsia="Century" w:hAnsi="Century" w:cs="Century"/>
    </w:rPr>
  </w:style>
  <w:style w:type="paragraph" w:customStyle="1" w:styleId="jaa">
    <w:name w:val="見出し（ja）"/>
    <w:basedOn w:val="a"/>
    <w:rsid w:val="00A07F71"/>
    <w:pPr>
      <w:widowControl w:val="0"/>
      <w:ind w:left="439" w:hanging="219"/>
    </w:pPr>
    <w:rPr>
      <w:rFonts w:ascii="ＭＳ 明朝" w:eastAsia="ＭＳ 明朝" w:hAnsi="ＭＳ 明朝" w:cs="ＭＳ 明朝"/>
    </w:rPr>
  </w:style>
  <w:style w:type="paragraph" w:customStyle="1" w:styleId="ena">
    <w:name w:val="見出し（en）"/>
    <w:basedOn w:val="jaa"/>
    <w:rsid w:val="00A07F71"/>
    <w:rPr>
      <w:rFonts w:ascii="Century" w:eastAsia="Century" w:hAnsi="Century" w:cs="Century"/>
    </w:rPr>
  </w:style>
  <w:style w:type="paragraph" w:styleId="a3">
    <w:name w:val="footer"/>
    <w:basedOn w:val="a"/>
    <w:rsid w:val="00A07F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7F71"/>
    <w:pPr>
      <w:widowControl w:val="0"/>
      <w:ind w:left="1099" w:hanging="219"/>
    </w:pPr>
    <w:rPr>
      <w:rFonts w:ascii="ＭＳ 明朝" w:eastAsia="ＭＳ 明朝" w:hAnsi="ＭＳ 明朝" w:cs="Kochi Mincho"/>
    </w:rPr>
  </w:style>
  <w:style w:type="paragraph" w:customStyle="1" w:styleId="enb">
    <w:name w:val="目次目（en）"/>
    <w:basedOn w:val="jab"/>
    <w:rsid w:val="00A07F71"/>
    <w:rPr>
      <w:rFonts w:ascii="Century" w:eastAsia="Century" w:hAnsi="Century"/>
    </w:rPr>
  </w:style>
  <w:style w:type="paragraph" w:customStyle="1" w:styleId="jac">
    <w:name w:val="目次附則（ja）"/>
    <w:basedOn w:val="a"/>
    <w:rsid w:val="00A07F71"/>
    <w:pPr>
      <w:widowControl w:val="0"/>
      <w:ind w:left="439" w:hanging="219"/>
    </w:pPr>
    <w:rPr>
      <w:rFonts w:ascii="ＭＳ 明朝" w:eastAsia="ＭＳ 明朝" w:hAnsi="ＭＳ 明朝" w:cs="Kochi Mincho"/>
    </w:rPr>
  </w:style>
  <w:style w:type="paragraph" w:customStyle="1" w:styleId="enc">
    <w:name w:val="目次附則（en）"/>
    <w:basedOn w:val="jac"/>
    <w:rsid w:val="00A07F71"/>
    <w:rPr>
      <w:rFonts w:ascii="Century" w:eastAsia="Century" w:hAnsi="Century" w:cs="Century"/>
    </w:rPr>
  </w:style>
  <w:style w:type="paragraph" w:customStyle="1" w:styleId="jad">
    <w:name w:val="目次前文（ja）"/>
    <w:basedOn w:val="jac"/>
    <w:rsid w:val="00A07F71"/>
  </w:style>
  <w:style w:type="paragraph" w:customStyle="1" w:styleId="end">
    <w:name w:val="目次前文（en）"/>
    <w:basedOn w:val="enc"/>
    <w:rsid w:val="00A07F71"/>
  </w:style>
  <w:style w:type="paragraph" w:customStyle="1" w:styleId="jae">
    <w:name w:val="制定文（ja）"/>
    <w:basedOn w:val="a"/>
    <w:rsid w:val="00A07F71"/>
    <w:pPr>
      <w:widowControl w:val="0"/>
      <w:ind w:firstLine="219"/>
    </w:pPr>
    <w:rPr>
      <w:rFonts w:ascii="ＭＳ 明朝" w:eastAsia="ＭＳ 明朝" w:hAnsi="ＭＳ 明朝" w:cs="ＭＳ 明朝"/>
    </w:rPr>
  </w:style>
  <w:style w:type="paragraph" w:customStyle="1" w:styleId="ene">
    <w:name w:val="制定文（en）"/>
    <w:basedOn w:val="jae"/>
    <w:rsid w:val="00A07F71"/>
    <w:rPr>
      <w:rFonts w:ascii="Century" w:eastAsia="Century" w:hAnsi="Century" w:cs="Century"/>
    </w:rPr>
  </w:style>
  <w:style w:type="paragraph" w:customStyle="1" w:styleId="jaf">
    <w:name w:val="法令番号（ja）"/>
    <w:basedOn w:val="a"/>
    <w:rsid w:val="00A07F71"/>
    <w:pPr>
      <w:widowControl w:val="0"/>
      <w:jc w:val="right"/>
    </w:pPr>
    <w:rPr>
      <w:rFonts w:ascii="ＭＳ 明朝" w:eastAsia="ＭＳ 明朝" w:hAnsi="ＭＳ 明朝" w:cs="Kochi Mincho"/>
    </w:rPr>
  </w:style>
  <w:style w:type="paragraph" w:customStyle="1" w:styleId="enf">
    <w:name w:val="法令番号（en）"/>
    <w:basedOn w:val="jaf"/>
    <w:rsid w:val="00A07F71"/>
    <w:rPr>
      <w:rFonts w:ascii="Century" w:eastAsia="Century" w:hAnsi="Century" w:cs="Century"/>
    </w:rPr>
  </w:style>
  <w:style w:type="paragraph" w:customStyle="1" w:styleId="jaf0">
    <w:name w:val="目次（ja）"/>
    <w:basedOn w:val="a"/>
    <w:rsid w:val="00A07F71"/>
    <w:rPr>
      <w:rFonts w:ascii="ＭＳ 明朝" w:eastAsia="ＭＳ 明朝" w:hAnsi="ＭＳ 明朝"/>
    </w:rPr>
  </w:style>
  <w:style w:type="paragraph" w:customStyle="1" w:styleId="enf0">
    <w:name w:val="目次（en）"/>
    <w:basedOn w:val="jaf0"/>
    <w:rsid w:val="00A07F71"/>
    <w:rPr>
      <w:rFonts w:ascii="Century" w:eastAsia="Century" w:hAnsi="Century"/>
    </w:rPr>
  </w:style>
  <w:style w:type="paragraph" w:customStyle="1" w:styleId="jaf1">
    <w:name w:val="編（ja）"/>
    <w:basedOn w:val="a"/>
    <w:rsid w:val="00A07F71"/>
    <w:pPr>
      <w:widowControl w:val="0"/>
      <w:ind w:left="661" w:hanging="221"/>
    </w:pPr>
    <w:rPr>
      <w:rFonts w:ascii="ＭＳ 明朝" w:eastAsia="ＭＳ 明朝" w:hAnsi="ＭＳ 明朝" w:cs="ＭＳ 明朝"/>
      <w:b/>
    </w:rPr>
  </w:style>
  <w:style w:type="paragraph" w:customStyle="1" w:styleId="enf1">
    <w:name w:val="編（en）"/>
    <w:basedOn w:val="jaf1"/>
    <w:rsid w:val="00A07F71"/>
    <w:rPr>
      <w:rFonts w:ascii="Century" w:eastAsia="Century" w:hAnsi="Century" w:cs="Century"/>
    </w:rPr>
  </w:style>
  <w:style w:type="paragraph" w:customStyle="1" w:styleId="jaf2">
    <w:name w:val="節（ja）"/>
    <w:basedOn w:val="a"/>
    <w:rsid w:val="00A07F71"/>
    <w:pPr>
      <w:widowControl w:val="0"/>
      <w:ind w:left="1101" w:hanging="221"/>
    </w:pPr>
    <w:rPr>
      <w:rFonts w:ascii="ＭＳ 明朝" w:eastAsia="ＭＳ 明朝" w:hAnsi="ＭＳ 明朝" w:cs="ＭＳ 明朝"/>
      <w:b/>
    </w:rPr>
  </w:style>
  <w:style w:type="paragraph" w:customStyle="1" w:styleId="enf2">
    <w:name w:val="節（en）"/>
    <w:basedOn w:val="jaf2"/>
    <w:rsid w:val="00A07F71"/>
    <w:rPr>
      <w:rFonts w:ascii="Century" w:eastAsia="Century" w:hAnsi="Century" w:cs="Century"/>
    </w:rPr>
  </w:style>
  <w:style w:type="paragraph" w:customStyle="1" w:styleId="jaf3">
    <w:name w:val="条（ja）"/>
    <w:basedOn w:val="a"/>
    <w:rsid w:val="00A07F71"/>
    <w:pPr>
      <w:widowControl w:val="0"/>
      <w:ind w:left="219" w:hanging="219"/>
    </w:pPr>
    <w:rPr>
      <w:rFonts w:ascii="ＭＳ 明朝" w:eastAsia="ＭＳ 明朝" w:hAnsi="ＭＳ 明朝" w:cs="ＭＳ 明朝"/>
    </w:rPr>
  </w:style>
  <w:style w:type="paragraph" w:customStyle="1" w:styleId="enf3">
    <w:name w:val="条（en）"/>
    <w:basedOn w:val="jaf3"/>
    <w:rsid w:val="00A07F71"/>
    <w:rPr>
      <w:rFonts w:ascii="Century" w:eastAsia="Century" w:hAnsi="Century" w:cs="Century"/>
    </w:rPr>
  </w:style>
  <w:style w:type="paragraph" w:customStyle="1" w:styleId="jaf4">
    <w:name w:val="項（ja）"/>
    <w:basedOn w:val="a"/>
    <w:rsid w:val="00A07F71"/>
    <w:pPr>
      <w:widowControl w:val="0"/>
      <w:ind w:left="219" w:hanging="219"/>
    </w:pPr>
    <w:rPr>
      <w:rFonts w:ascii="ＭＳ 明朝" w:eastAsia="ＭＳ 明朝" w:hAnsi="ＭＳ 明朝" w:cs="ＭＳ 明朝"/>
    </w:rPr>
  </w:style>
  <w:style w:type="paragraph" w:customStyle="1" w:styleId="enf4">
    <w:name w:val="項（en）"/>
    <w:basedOn w:val="jaf4"/>
    <w:rsid w:val="00A07F71"/>
    <w:rPr>
      <w:rFonts w:ascii="Century" w:eastAsia="Century" w:hAnsi="Century" w:cs="Century"/>
    </w:rPr>
  </w:style>
  <w:style w:type="paragraph" w:customStyle="1" w:styleId="jaf5">
    <w:name w:val="項　番号なし（ja）"/>
    <w:basedOn w:val="a"/>
    <w:rsid w:val="00A07F71"/>
    <w:pPr>
      <w:widowControl w:val="0"/>
      <w:ind w:firstLine="221"/>
    </w:pPr>
    <w:rPr>
      <w:rFonts w:ascii="ＭＳ 明朝" w:eastAsia="ＭＳ 明朝" w:hAnsi="ＭＳ 明朝" w:cs="ＭＳ 明朝"/>
    </w:rPr>
  </w:style>
  <w:style w:type="paragraph" w:customStyle="1" w:styleId="enf5">
    <w:name w:val="項　番号なし（en）"/>
    <w:basedOn w:val="jaf5"/>
    <w:rsid w:val="00A07F71"/>
    <w:rPr>
      <w:rFonts w:ascii="Century" w:eastAsia="Century" w:hAnsi="Century" w:cs="Century"/>
    </w:rPr>
  </w:style>
  <w:style w:type="paragraph" w:customStyle="1" w:styleId="jaf6">
    <w:name w:val="号（ja）"/>
    <w:basedOn w:val="a"/>
    <w:rsid w:val="00A07F71"/>
    <w:pPr>
      <w:widowControl w:val="0"/>
      <w:ind w:left="439" w:hanging="219"/>
    </w:pPr>
    <w:rPr>
      <w:rFonts w:ascii="ＭＳ 明朝" w:eastAsia="ＭＳ 明朝" w:hAnsi="ＭＳ 明朝" w:cs="ＭＳ 明朝"/>
    </w:rPr>
  </w:style>
  <w:style w:type="paragraph" w:customStyle="1" w:styleId="enf6">
    <w:name w:val="号（en）"/>
    <w:basedOn w:val="jaf6"/>
    <w:rsid w:val="00A07F71"/>
    <w:rPr>
      <w:rFonts w:ascii="Century" w:eastAsia="Century" w:hAnsi="Century" w:cs="Century"/>
    </w:rPr>
  </w:style>
  <w:style w:type="paragraph" w:customStyle="1" w:styleId="jaf7">
    <w:name w:val="号　番号なし（ja）"/>
    <w:basedOn w:val="a"/>
    <w:rsid w:val="00A07F71"/>
    <w:pPr>
      <w:widowControl w:val="0"/>
      <w:ind w:left="221" w:firstLine="221"/>
    </w:pPr>
    <w:rPr>
      <w:rFonts w:ascii="ＭＳ 明朝" w:eastAsia="ＭＳ 明朝" w:hAnsi="ＭＳ 明朝" w:cs="ＭＳ 明朝"/>
    </w:rPr>
  </w:style>
  <w:style w:type="paragraph" w:customStyle="1" w:styleId="enf7">
    <w:name w:val="号　番号なし（en）"/>
    <w:basedOn w:val="jaf7"/>
    <w:rsid w:val="00A07F71"/>
    <w:rPr>
      <w:rFonts w:ascii="Century" w:eastAsia="Century" w:hAnsi="Century" w:cs="Century"/>
    </w:rPr>
  </w:style>
  <w:style w:type="paragraph" w:customStyle="1" w:styleId="jaf8">
    <w:name w:val="備考号（ja）"/>
    <w:basedOn w:val="a"/>
    <w:rsid w:val="00A07F71"/>
    <w:pPr>
      <w:widowControl w:val="0"/>
      <w:ind w:left="659" w:hanging="219"/>
    </w:pPr>
    <w:rPr>
      <w:rFonts w:ascii="ＭＳ 明朝" w:eastAsia="ＭＳ 明朝" w:hAnsi="ＭＳ 明朝" w:cs="ＭＳ 明朝"/>
    </w:rPr>
  </w:style>
  <w:style w:type="paragraph" w:customStyle="1" w:styleId="enf8">
    <w:name w:val="備考号（en）"/>
    <w:basedOn w:val="jaf8"/>
    <w:rsid w:val="00A07F71"/>
    <w:rPr>
      <w:rFonts w:ascii="Century" w:eastAsia="Century" w:hAnsi="Century" w:cs="Century"/>
    </w:rPr>
  </w:style>
  <w:style w:type="paragraph" w:customStyle="1" w:styleId="jaf9">
    <w:name w:val="号細分（ja）"/>
    <w:basedOn w:val="a"/>
    <w:rsid w:val="00A07F71"/>
    <w:pPr>
      <w:widowControl w:val="0"/>
      <w:ind w:left="659" w:hanging="219"/>
    </w:pPr>
    <w:rPr>
      <w:rFonts w:ascii="ＭＳ 明朝" w:eastAsia="ＭＳ 明朝" w:hAnsi="ＭＳ 明朝" w:cs="ＭＳ 明朝"/>
    </w:rPr>
  </w:style>
  <w:style w:type="paragraph" w:customStyle="1" w:styleId="enf9">
    <w:name w:val="号細分（en）"/>
    <w:basedOn w:val="jaf9"/>
    <w:rsid w:val="00A07F71"/>
    <w:rPr>
      <w:rFonts w:ascii="Century" w:eastAsia="Century" w:hAnsi="Century" w:cs="Century"/>
    </w:rPr>
  </w:style>
  <w:style w:type="paragraph" w:customStyle="1" w:styleId="jafa">
    <w:name w:val="号細分　番号なし（ja）"/>
    <w:basedOn w:val="a"/>
    <w:rsid w:val="00A07F71"/>
    <w:pPr>
      <w:widowControl w:val="0"/>
      <w:ind w:left="439"/>
    </w:pPr>
    <w:rPr>
      <w:rFonts w:ascii="ＭＳ 明朝" w:eastAsia="ＭＳ 明朝" w:hAnsi="ＭＳ 明朝" w:cs="ＭＳ 明朝"/>
    </w:rPr>
  </w:style>
  <w:style w:type="paragraph" w:customStyle="1" w:styleId="enfa">
    <w:name w:val="号細分　番号なし（en）"/>
    <w:basedOn w:val="jafa"/>
    <w:rsid w:val="00A07F71"/>
    <w:rPr>
      <w:rFonts w:ascii="Century" w:eastAsia="Century" w:hAnsi="Century" w:cs="Century"/>
    </w:rPr>
  </w:style>
  <w:style w:type="paragraph" w:customStyle="1" w:styleId="jafb">
    <w:name w:val="備考号細分（ja）"/>
    <w:basedOn w:val="a"/>
    <w:rsid w:val="00A07F71"/>
    <w:pPr>
      <w:widowControl w:val="0"/>
      <w:ind w:left="1099" w:hanging="439"/>
    </w:pPr>
    <w:rPr>
      <w:rFonts w:ascii="ＭＳ 明朝" w:eastAsia="ＭＳ 明朝" w:hAnsi="ＭＳ 明朝" w:cs="ＭＳ 明朝"/>
    </w:rPr>
  </w:style>
  <w:style w:type="paragraph" w:customStyle="1" w:styleId="enfb">
    <w:name w:val="備考号細分（en）"/>
    <w:basedOn w:val="jafb"/>
    <w:rsid w:val="00A07F71"/>
    <w:rPr>
      <w:rFonts w:ascii="Century" w:eastAsia="Century" w:hAnsi="Century" w:cs="Century"/>
    </w:rPr>
  </w:style>
  <w:style w:type="paragraph" w:customStyle="1" w:styleId="jafc">
    <w:name w:val="号細細分（ja）"/>
    <w:basedOn w:val="a"/>
    <w:rsid w:val="00A07F71"/>
    <w:pPr>
      <w:widowControl w:val="0"/>
      <w:ind w:left="1099" w:hanging="439"/>
    </w:pPr>
    <w:rPr>
      <w:rFonts w:ascii="ＭＳ 明朝" w:eastAsia="ＭＳ 明朝" w:hAnsi="ＭＳ 明朝" w:cs="ＭＳ 明朝"/>
    </w:rPr>
  </w:style>
  <w:style w:type="paragraph" w:customStyle="1" w:styleId="enfc">
    <w:name w:val="号細細分（en）"/>
    <w:basedOn w:val="jafc"/>
    <w:rsid w:val="00A07F71"/>
    <w:rPr>
      <w:rFonts w:ascii="Century" w:eastAsia="Century" w:hAnsi="Century" w:cs="Century"/>
    </w:rPr>
  </w:style>
  <w:style w:type="paragraph" w:customStyle="1" w:styleId="jafd">
    <w:name w:val="号細細分　番号なし（ja）"/>
    <w:basedOn w:val="a"/>
    <w:rsid w:val="00A07F71"/>
    <w:pPr>
      <w:widowControl w:val="0"/>
      <w:ind w:left="659"/>
    </w:pPr>
    <w:rPr>
      <w:rFonts w:ascii="ＭＳ 明朝" w:eastAsia="ＭＳ 明朝" w:hAnsi="ＭＳ 明朝" w:cs="ＭＳ 明朝"/>
    </w:rPr>
  </w:style>
  <w:style w:type="paragraph" w:customStyle="1" w:styleId="enfd">
    <w:name w:val="号細細分　番号なし（en）"/>
    <w:basedOn w:val="jafd"/>
    <w:rsid w:val="00A07F71"/>
    <w:rPr>
      <w:rFonts w:ascii="Century" w:eastAsia="Century" w:hAnsi="Century" w:cs="Century"/>
    </w:rPr>
  </w:style>
  <w:style w:type="paragraph" w:customStyle="1" w:styleId="jafe">
    <w:name w:val="備考号細細分（ja）"/>
    <w:basedOn w:val="a"/>
    <w:rsid w:val="00A07F71"/>
    <w:pPr>
      <w:widowControl w:val="0"/>
      <w:ind w:left="1319" w:hanging="439"/>
    </w:pPr>
    <w:rPr>
      <w:rFonts w:ascii="ＭＳ 明朝" w:eastAsia="ＭＳ 明朝" w:hAnsi="ＭＳ 明朝" w:cs="ＭＳ 明朝"/>
    </w:rPr>
  </w:style>
  <w:style w:type="paragraph" w:customStyle="1" w:styleId="enfe">
    <w:name w:val="備考号細細分（en）"/>
    <w:basedOn w:val="jafe"/>
    <w:rsid w:val="00A07F71"/>
    <w:rPr>
      <w:rFonts w:ascii="Century" w:eastAsia="Century" w:hAnsi="Century" w:cs="Century"/>
    </w:rPr>
  </w:style>
  <w:style w:type="paragraph" w:customStyle="1" w:styleId="jaff">
    <w:name w:val="号細細細分（ja）"/>
    <w:basedOn w:val="a"/>
    <w:rsid w:val="00A07F71"/>
    <w:pPr>
      <w:widowControl w:val="0"/>
      <w:ind w:left="1319" w:hanging="439"/>
    </w:pPr>
    <w:rPr>
      <w:rFonts w:ascii="ＭＳ 明朝" w:eastAsia="ＭＳ 明朝" w:hAnsi="ＭＳ 明朝" w:cs="ＭＳ 明朝"/>
    </w:rPr>
  </w:style>
  <w:style w:type="paragraph" w:customStyle="1" w:styleId="enff">
    <w:name w:val="号細細細分（en）"/>
    <w:basedOn w:val="jaff"/>
    <w:rsid w:val="00A07F71"/>
    <w:rPr>
      <w:rFonts w:ascii="Century" w:eastAsia="Century" w:hAnsi="Century" w:cs="Century"/>
    </w:rPr>
  </w:style>
  <w:style w:type="paragraph" w:customStyle="1" w:styleId="jaff0">
    <w:name w:val="号細細細分　番号なし（ja）"/>
    <w:basedOn w:val="a"/>
    <w:rsid w:val="00A07F71"/>
    <w:pPr>
      <w:widowControl w:val="0"/>
      <w:ind w:left="879"/>
    </w:pPr>
    <w:rPr>
      <w:rFonts w:ascii="ＭＳ 明朝" w:eastAsia="ＭＳ 明朝" w:hAnsi="ＭＳ 明朝" w:cs="ＭＳ 明朝"/>
    </w:rPr>
  </w:style>
  <w:style w:type="paragraph" w:customStyle="1" w:styleId="enff0">
    <w:name w:val="号細細細分　番号なし（en）"/>
    <w:basedOn w:val="jaff0"/>
    <w:rsid w:val="00A07F71"/>
    <w:rPr>
      <w:rFonts w:ascii="Century" w:eastAsia="Century" w:hAnsi="Century" w:cs="Century"/>
    </w:rPr>
  </w:style>
  <w:style w:type="paragraph" w:customStyle="1" w:styleId="jaff1">
    <w:name w:val="備考号細細細分（ja）"/>
    <w:basedOn w:val="a"/>
    <w:rsid w:val="00A07F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7F71"/>
    <w:rPr>
      <w:rFonts w:ascii="Century" w:eastAsia="Century" w:hAnsi="Century" w:cs="Century"/>
    </w:rPr>
  </w:style>
  <w:style w:type="paragraph" w:customStyle="1" w:styleId="jaff2">
    <w:name w:val="類（ja）"/>
    <w:basedOn w:val="a"/>
    <w:rsid w:val="00A07F71"/>
    <w:pPr>
      <w:widowControl w:val="0"/>
      <w:ind w:left="439" w:hanging="219"/>
    </w:pPr>
    <w:rPr>
      <w:rFonts w:ascii="ＭＳ 明朝" w:eastAsia="ＭＳ 明朝" w:hAnsi="ＭＳ 明朝" w:cs="ＭＳ 明朝"/>
    </w:rPr>
  </w:style>
  <w:style w:type="paragraph" w:customStyle="1" w:styleId="enff2">
    <w:name w:val="類（en）"/>
    <w:basedOn w:val="jaff2"/>
    <w:rsid w:val="00A07F71"/>
    <w:rPr>
      <w:rFonts w:ascii="Century" w:eastAsia="Century" w:hAnsi="Century" w:cs="Century"/>
    </w:rPr>
  </w:style>
  <w:style w:type="paragraph" w:customStyle="1" w:styleId="jaff3">
    <w:name w:val="公布文（ja）"/>
    <w:basedOn w:val="a"/>
    <w:rsid w:val="00A07F71"/>
    <w:pPr>
      <w:widowControl w:val="0"/>
      <w:ind w:firstLine="219"/>
    </w:pPr>
    <w:rPr>
      <w:rFonts w:ascii="ＭＳ 明朝" w:eastAsia="ＭＳ 明朝" w:hAnsi="ＭＳ 明朝" w:cs="ＭＳ 明朝"/>
    </w:rPr>
  </w:style>
  <w:style w:type="paragraph" w:customStyle="1" w:styleId="enff3">
    <w:name w:val="公布文（en）"/>
    <w:basedOn w:val="jaff3"/>
    <w:rsid w:val="00A07F71"/>
    <w:rPr>
      <w:rFonts w:ascii="Century" w:eastAsia="Century" w:hAnsi="Century" w:cs="Century"/>
    </w:rPr>
  </w:style>
  <w:style w:type="paragraph" w:customStyle="1" w:styleId="jaen">
    <w:name w:val="表（ja：en）"/>
    <w:basedOn w:val="a"/>
    <w:rsid w:val="00A07F71"/>
    <w:pPr>
      <w:widowControl w:val="0"/>
      <w:snapToGrid w:val="0"/>
    </w:pPr>
    <w:rPr>
      <w:rFonts w:ascii="Century" w:eastAsia="ＭＳ 明朝" w:hAnsi="Century"/>
    </w:rPr>
  </w:style>
  <w:style w:type="paragraph" w:customStyle="1" w:styleId="jaff4">
    <w:name w:val="備考（ja）"/>
    <w:basedOn w:val="a"/>
    <w:rsid w:val="00A07F71"/>
    <w:pPr>
      <w:widowControl w:val="0"/>
      <w:ind w:left="439" w:hanging="219"/>
    </w:pPr>
    <w:rPr>
      <w:rFonts w:ascii="ＭＳ 明朝" w:eastAsia="ＭＳ 明朝" w:hAnsi="ＭＳ 明朝" w:cs="ＭＳ 明朝"/>
    </w:rPr>
  </w:style>
  <w:style w:type="paragraph" w:customStyle="1" w:styleId="enff4">
    <w:name w:val="備考（en）"/>
    <w:basedOn w:val="jaff4"/>
    <w:rsid w:val="00A07F71"/>
    <w:rPr>
      <w:rFonts w:ascii="Century" w:eastAsia="Century" w:hAnsi="Century" w:cs="Century"/>
    </w:rPr>
  </w:style>
  <w:style w:type="paragraph" w:customStyle="1" w:styleId="jaff5">
    <w:name w:val="表タイトル（ja）"/>
    <w:basedOn w:val="a"/>
    <w:rsid w:val="00A07F71"/>
    <w:pPr>
      <w:widowControl w:val="0"/>
      <w:ind w:left="219"/>
    </w:pPr>
    <w:rPr>
      <w:rFonts w:ascii="ＭＳ 明朝" w:eastAsia="ＭＳ 明朝" w:hAnsi="ＭＳ 明朝" w:cs="ＭＳ 明朝"/>
    </w:rPr>
  </w:style>
  <w:style w:type="paragraph" w:customStyle="1" w:styleId="enff5">
    <w:name w:val="表タイトル（en）"/>
    <w:basedOn w:val="jaff5"/>
    <w:rsid w:val="00A07F71"/>
    <w:rPr>
      <w:rFonts w:ascii="Century" w:eastAsia="Century" w:hAnsi="Century" w:cs="Century"/>
    </w:rPr>
  </w:style>
  <w:style w:type="paragraph" w:customStyle="1" w:styleId="jaff6">
    <w:name w:val="改正規定文（ja）"/>
    <w:basedOn w:val="a"/>
    <w:rsid w:val="00A07F71"/>
    <w:pPr>
      <w:widowControl w:val="0"/>
      <w:ind w:left="219" w:firstLine="219"/>
    </w:pPr>
    <w:rPr>
      <w:rFonts w:ascii="ＭＳ 明朝" w:eastAsia="ＭＳ 明朝" w:hAnsi="ＭＳ 明朝" w:cs="ＭＳ 明朝"/>
    </w:rPr>
  </w:style>
  <w:style w:type="paragraph" w:customStyle="1" w:styleId="enff6">
    <w:name w:val="改正規定文（en）"/>
    <w:basedOn w:val="jaff6"/>
    <w:rsid w:val="00A07F71"/>
    <w:rPr>
      <w:rFonts w:ascii="Century" w:eastAsia="Century" w:hAnsi="Century" w:cs="Century"/>
    </w:rPr>
  </w:style>
  <w:style w:type="paragraph" w:customStyle="1" w:styleId="jaff7">
    <w:name w:val="付記（ja）"/>
    <w:basedOn w:val="a"/>
    <w:rsid w:val="00A07F71"/>
    <w:pPr>
      <w:widowControl w:val="0"/>
      <w:ind w:left="219" w:firstLine="219"/>
    </w:pPr>
    <w:rPr>
      <w:rFonts w:ascii="ＭＳ 明朝" w:eastAsia="ＭＳ 明朝" w:hAnsi="ＭＳ 明朝" w:cs="ＭＳ 明朝"/>
    </w:rPr>
  </w:style>
  <w:style w:type="paragraph" w:customStyle="1" w:styleId="enff7">
    <w:name w:val="付記（en）"/>
    <w:basedOn w:val="jaff7"/>
    <w:rsid w:val="00A07F71"/>
    <w:rPr>
      <w:rFonts w:ascii="Century" w:eastAsia="Century" w:hAnsi="Century" w:cs="Century"/>
    </w:rPr>
  </w:style>
  <w:style w:type="paragraph" w:customStyle="1" w:styleId="jaff8">
    <w:name w:val="様式名（ja）"/>
    <w:basedOn w:val="a"/>
    <w:rsid w:val="00A07F71"/>
    <w:pPr>
      <w:widowControl w:val="0"/>
      <w:ind w:left="439" w:hanging="219"/>
    </w:pPr>
    <w:rPr>
      <w:rFonts w:ascii="ＭＳ 明朝" w:eastAsia="ＭＳ 明朝" w:hAnsi="ＭＳ 明朝" w:cs="ＭＳ 明朝"/>
    </w:rPr>
  </w:style>
  <w:style w:type="paragraph" w:customStyle="1" w:styleId="enff8">
    <w:name w:val="様式名（en）"/>
    <w:basedOn w:val="jaff8"/>
    <w:rsid w:val="00A07F71"/>
    <w:rPr>
      <w:rFonts w:ascii="Century" w:eastAsia="Century" w:hAnsi="Century" w:cs="Century"/>
    </w:rPr>
  </w:style>
  <w:style w:type="paragraph" w:customStyle="1" w:styleId="jaff9">
    <w:name w:val="様式項目（ja）"/>
    <w:basedOn w:val="a"/>
    <w:rsid w:val="00A07F71"/>
    <w:pPr>
      <w:widowControl w:val="0"/>
      <w:ind w:left="221" w:firstLine="221"/>
    </w:pPr>
    <w:rPr>
      <w:rFonts w:ascii="ＭＳ 明朝" w:eastAsia="ＭＳ 明朝" w:hAnsi="ＭＳ 明朝" w:cs="ＭＳ 明朝"/>
    </w:rPr>
  </w:style>
  <w:style w:type="paragraph" w:customStyle="1" w:styleId="enff9">
    <w:name w:val="様式項目（en）"/>
    <w:basedOn w:val="jaff9"/>
    <w:rsid w:val="00A07F71"/>
    <w:rPr>
      <w:rFonts w:ascii="Century" w:eastAsia="Century" w:hAnsi="Century" w:cs="Century"/>
    </w:rPr>
  </w:style>
  <w:style w:type="table" w:customStyle="1" w:styleId="1">
    <w:name w:val="表1"/>
    <w:rsid w:val="00A07F71"/>
    <w:tblPr>
      <w:tblInd w:w="340" w:type="dxa"/>
      <w:tblCellMar>
        <w:top w:w="0" w:type="dxa"/>
        <w:left w:w="0" w:type="dxa"/>
        <w:bottom w:w="0" w:type="dxa"/>
        <w:right w:w="0" w:type="dxa"/>
      </w:tblCellMar>
    </w:tblPr>
  </w:style>
  <w:style w:type="numbering" w:customStyle="1" w:styleId="WW8Num1">
    <w:name w:val="WW8Num1"/>
    <w:rsid w:val="00A07F71"/>
    <w:pPr>
      <w:numPr>
        <w:numId w:val="2"/>
      </w:numPr>
    </w:pPr>
  </w:style>
  <w:style w:type="numbering" w:customStyle="1" w:styleId="WW8Num2">
    <w:name w:val="WW8Num2"/>
    <w:rsid w:val="00A07F71"/>
    <w:pPr>
      <w:numPr>
        <w:numId w:val="3"/>
      </w:numPr>
    </w:pPr>
  </w:style>
  <w:style w:type="numbering" w:customStyle="1" w:styleId="WW8Num3">
    <w:name w:val="WW8Num3"/>
    <w:rsid w:val="00A07F71"/>
    <w:pPr>
      <w:numPr>
        <w:numId w:val="4"/>
      </w:numPr>
    </w:pPr>
  </w:style>
  <w:style w:type="numbering" w:customStyle="1" w:styleId="WW8Num4">
    <w:name w:val="WW8Num4"/>
    <w:rsid w:val="00A07F71"/>
    <w:pPr>
      <w:numPr>
        <w:numId w:val="5"/>
      </w:numPr>
    </w:pPr>
  </w:style>
  <w:style w:type="numbering" w:customStyle="1" w:styleId="WW8Num5">
    <w:name w:val="WW8Num5"/>
    <w:rsid w:val="00A07F71"/>
    <w:pPr>
      <w:numPr>
        <w:numId w:val="6"/>
      </w:numPr>
    </w:pPr>
  </w:style>
  <w:style w:type="numbering" w:customStyle="1" w:styleId="WW8Num6">
    <w:name w:val="WW8Num6"/>
    <w:rsid w:val="00A07F71"/>
    <w:pPr>
      <w:numPr>
        <w:numId w:val="7"/>
      </w:numPr>
    </w:pPr>
  </w:style>
  <w:style w:type="numbering" w:customStyle="1" w:styleId="WW8Num7">
    <w:name w:val="WW8Num7"/>
    <w:rsid w:val="00A07F71"/>
    <w:pPr>
      <w:numPr>
        <w:numId w:val="8"/>
      </w:numPr>
    </w:pPr>
  </w:style>
  <w:style w:type="numbering" w:customStyle="1" w:styleId="WW8Num8">
    <w:name w:val="WW8Num8"/>
    <w:rsid w:val="00A07F71"/>
    <w:pPr>
      <w:numPr>
        <w:numId w:val="9"/>
      </w:numPr>
    </w:pPr>
  </w:style>
  <w:style w:type="numbering" w:customStyle="1" w:styleId="WW8Num9">
    <w:name w:val="WW8Num9"/>
    <w:rsid w:val="00A07F71"/>
    <w:pPr>
      <w:numPr>
        <w:numId w:val="10"/>
      </w:numPr>
    </w:pPr>
  </w:style>
  <w:style w:type="numbering" w:customStyle="1" w:styleId="WW8Num10">
    <w:name w:val="WW8Num10"/>
    <w:rsid w:val="00A07F71"/>
    <w:pPr>
      <w:numPr>
        <w:numId w:val="11"/>
      </w:numPr>
    </w:pPr>
  </w:style>
  <w:style w:type="numbering" w:customStyle="1" w:styleId="WW8Num11">
    <w:name w:val="WW8Num11"/>
    <w:rsid w:val="00A07F71"/>
    <w:pPr>
      <w:numPr>
        <w:numId w:val="12"/>
      </w:numPr>
    </w:pPr>
  </w:style>
  <w:style w:type="numbering" w:customStyle="1" w:styleId="WW8Num12">
    <w:name w:val="WW8Num12"/>
    <w:rsid w:val="00A07F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2025-08-22T02:05:00Z</dcterms:created>
  <dcterms:modified xsi:type="dcterms:W3CDTF">2025-08-22T02:05:00Z</dcterms:modified>
</cp:coreProperties>
</file>