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CE1E" w14:textId="35298A3E" w:rsidR="007A6D1C" w:rsidRPr="00CE4837" w:rsidRDefault="00A13C94" w:rsidP="009E7C73">
      <w:pPr>
        <w:rPr>
          <w:color w:val="000000" w:themeColor="text1"/>
          <w:sz w:val="32"/>
          <w:szCs w:val="32"/>
        </w:rPr>
      </w:pPr>
      <w:r w:rsidRPr="00CE4837">
        <w:rPr>
          <w:color w:val="000000" w:themeColor="text1"/>
          <w:sz w:val="32"/>
        </w:rPr>
        <w:t xml:space="preserve">Order for Enforcement of the </w:t>
      </w:r>
      <w:r w:rsidR="00057DE2" w:rsidRPr="00CE4837">
        <w:rPr>
          <w:color w:val="000000" w:themeColor="text1"/>
          <w:sz w:val="32"/>
        </w:rPr>
        <w:t xml:space="preserve">Act on </w:t>
      </w:r>
      <w:r w:rsidR="004660DF" w:rsidRPr="00CE4837">
        <w:rPr>
          <w:rFonts w:hint="eastAsia"/>
          <w:color w:val="000000" w:themeColor="text1"/>
          <w:sz w:val="32"/>
        </w:rPr>
        <w:t xml:space="preserve">the </w:t>
      </w:r>
      <w:r w:rsidR="00057DE2" w:rsidRPr="00CE4837">
        <w:rPr>
          <w:color w:val="000000" w:themeColor="text1"/>
          <w:sz w:val="32"/>
        </w:rPr>
        <w:t xml:space="preserve">Promotion of </w:t>
      </w:r>
      <w:r w:rsidR="004660DF" w:rsidRPr="00CE4837">
        <w:rPr>
          <w:rFonts w:hint="eastAsia"/>
          <w:color w:val="000000" w:themeColor="text1"/>
          <w:sz w:val="32"/>
        </w:rPr>
        <w:t xml:space="preserve">the </w:t>
      </w:r>
      <w:r w:rsidR="00057DE2" w:rsidRPr="00CE4837">
        <w:rPr>
          <w:color w:val="000000" w:themeColor="text1"/>
          <w:sz w:val="32"/>
        </w:rPr>
        <w:t>Support Measures to Nurture the Next Generation of Children</w:t>
      </w:r>
    </w:p>
    <w:p w14:paraId="526C7ABD" w14:textId="0B6245FC" w:rsidR="00FB7441" w:rsidRDefault="00FB7441" w:rsidP="00FB7441">
      <w:pPr>
        <w:jc w:val="right"/>
        <w:rPr>
          <w:color w:val="000000" w:themeColor="text1"/>
        </w:rPr>
      </w:pPr>
      <w:r w:rsidRPr="00FB7441">
        <w:rPr>
          <w:color w:val="000000" w:themeColor="text1"/>
        </w:rPr>
        <w:t>(Cabinet Order No. 372 of August 8, 2003)</w:t>
      </w:r>
    </w:p>
    <w:p w14:paraId="2F17E948" w14:textId="184E8EA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The Cabinet hereby enacts this Cabinet Order pursuant to the provisions of Article 19, paragraph (1) of the </w:t>
      </w:r>
      <w:r w:rsidR="00737844" w:rsidRPr="00CE4837">
        <w:rPr>
          <w:color w:val="000000" w:themeColor="text1"/>
        </w:rPr>
        <w:t xml:space="preserve">Act on </w:t>
      </w:r>
      <w:r w:rsidR="004660DF" w:rsidRPr="00CE4837">
        <w:rPr>
          <w:rFonts w:hint="eastAsia"/>
          <w:color w:val="000000" w:themeColor="text1"/>
        </w:rPr>
        <w:t xml:space="preserve">the </w:t>
      </w:r>
      <w:r w:rsidR="00737844" w:rsidRPr="00CE4837">
        <w:rPr>
          <w:color w:val="000000" w:themeColor="text1"/>
        </w:rPr>
        <w:t xml:space="preserve">Promotion of </w:t>
      </w:r>
      <w:proofErr w:type="gramStart"/>
      <w:r w:rsidR="004660DF" w:rsidRPr="00CE4837">
        <w:rPr>
          <w:rFonts w:hint="eastAsia"/>
          <w:color w:val="000000" w:themeColor="text1"/>
        </w:rPr>
        <w:t xml:space="preserve">the </w:t>
      </w:r>
      <w:r w:rsidR="00737844" w:rsidRPr="00CE4837">
        <w:rPr>
          <w:color w:val="000000" w:themeColor="text1"/>
        </w:rPr>
        <w:t>Support</w:t>
      </w:r>
      <w:proofErr w:type="gramEnd"/>
      <w:r w:rsidR="00737844" w:rsidRPr="00CE4837">
        <w:rPr>
          <w:color w:val="000000" w:themeColor="text1"/>
        </w:rPr>
        <w:t xml:space="preserve"> Measures to Nurture the Next Generation of Children</w:t>
      </w:r>
      <w:r w:rsidRPr="00CE4837">
        <w:rPr>
          <w:color w:val="000000" w:themeColor="text1"/>
        </w:rPr>
        <w:t xml:space="preserve"> (Act No. 120 of 2003).</w:t>
      </w:r>
    </w:p>
    <w:p w14:paraId="68D53DB3" w14:textId="2D9BA1EC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(1) The national and local government </w:t>
      </w:r>
      <w:r w:rsidR="00645E28" w:rsidRPr="00CE4837">
        <w:rPr>
          <w:rFonts w:hint="eastAsia"/>
          <w:color w:val="000000" w:themeColor="text1"/>
        </w:rPr>
        <w:t>bodies</w:t>
      </w:r>
      <w:r w:rsidRPr="00CE4837">
        <w:rPr>
          <w:color w:val="000000" w:themeColor="text1"/>
        </w:rPr>
        <w:t xml:space="preserve">, their heads, or their employees </w:t>
      </w:r>
      <w:r w:rsidR="0086685D" w:rsidRPr="00CE4837">
        <w:rPr>
          <w:rFonts w:hint="eastAsia"/>
          <w:color w:val="000000" w:themeColor="text1"/>
        </w:rPr>
        <w:t xml:space="preserve">as </w:t>
      </w:r>
      <w:r w:rsidRPr="00CE4837">
        <w:rPr>
          <w:color w:val="000000" w:themeColor="text1"/>
        </w:rPr>
        <w:t xml:space="preserve">specified by Cabinet Order </w:t>
      </w:r>
      <w:r w:rsidR="0086685D" w:rsidRPr="00CE4837">
        <w:rPr>
          <w:rFonts w:hint="eastAsia"/>
          <w:color w:val="000000" w:themeColor="text1"/>
        </w:rPr>
        <w:t>and</w:t>
      </w:r>
      <w:r w:rsidR="00DE3A1E" w:rsidRPr="00CE4837">
        <w:rPr>
          <w:rFonts w:hint="eastAsia"/>
          <w:color w:val="000000" w:themeColor="text1"/>
        </w:rPr>
        <w:t xml:space="preserve"> </w:t>
      </w:r>
      <w:r w:rsidR="0086685D" w:rsidRPr="00CE4837">
        <w:rPr>
          <w:rFonts w:hint="eastAsia"/>
          <w:color w:val="000000" w:themeColor="text1"/>
        </w:rPr>
        <w:t xml:space="preserve">as </w:t>
      </w:r>
      <w:r w:rsidR="00181741" w:rsidRPr="00CE4837">
        <w:rPr>
          <w:rFonts w:hint="eastAsia"/>
          <w:color w:val="000000" w:themeColor="text1"/>
        </w:rPr>
        <w:t>stated</w:t>
      </w:r>
      <w:r w:rsidRPr="00CE4837">
        <w:rPr>
          <w:color w:val="000000" w:themeColor="text1"/>
        </w:rPr>
        <w:t xml:space="preserve"> in Article 19, paragraph (1) of the </w:t>
      </w:r>
      <w:r w:rsidR="00181741" w:rsidRPr="00CE4837">
        <w:rPr>
          <w:color w:val="000000" w:themeColor="text1"/>
        </w:rPr>
        <w:t xml:space="preserve">Act on </w:t>
      </w:r>
      <w:r w:rsidR="004660DF" w:rsidRPr="00CE4837">
        <w:rPr>
          <w:rFonts w:hint="eastAsia"/>
          <w:color w:val="000000" w:themeColor="text1"/>
        </w:rPr>
        <w:t xml:space="preserve">the </w:t>
      </w:r>
      <w:r w:rsidR="00181741" w:rsidRPr="00CE4837">
        <w:rPr>
          <w:color w:val="000000" w:themeColor="text1"/>
        </w:rPr>
        <w:t xml:space="preserve">Promotion of </w:t>
      </w:r>
      <w:r w:rsidR="004660DF" w:rsidRPr="00CE4837">
        <w:rPr>
          <w:rFonts w:hint="eastAsia"/>
          <w:color w:val="000000" w:themeColor="text1"/>
        </w:rPr>
        <w:t xml:space="preserve">the </w:t>
      </w:r>
      <w:r w:rsidR="00181741" w:rsidRPr="00CE4837">
        <w:rPr>
          <w:color w:val="000000" w:themeColor="text1"/>
        </w:rPr>
        <w:t>Support Measures to Nurture the Next Generation of Children</w:t>
      </w:r>
      <w:r w:rsidRPr="00CE4837">
        <w:rPr>
          <w:color w:val="000000" w:themeColor="text1"/>
        </w:rPr>
        <w:t xml:space="preserve"> (referred to </w:t>
      </w:r>
      <w:r w:rsidR="00773714" w:rsidRPr="00CE4837">
        <w:rPr>
          <w:rFonts w:hint="eastAsia"/>
          <w:color w:val="000000" w:themeColor="text1"/>
        </w:rPr>
        <w:t xml:space="preserve">below </w:t>
      </w:r>
      <w:r w:rsidRPr="00CE4837">
        <w:rPr>
          <w:color w:val="000000" w:themeColor="text1"/>
        </w:rPr>
        <w:t xml:space="preserve">as the "Act") are to be those listed in the left-hand column of the following table, and </w:t>
      </w:r>
      <w:r w:rsidR="00726636" w:rsidRPr="00CE4837">
        <w:rPr>
          <w:rFonts w:hint="eastAsia"/>
          <w:color w:val="000000" w:themeColor="text1"/>
        </w:rPr>
        <w:t xml:space="preserve">are to formulate </w:t>
      </w:r>
      <w:r w:rsidR="00726636" w:rsidRPr="00CE4837">
        <w:rPr>
          <w:color w:val="000000" w:themeColor="text1"/>
        </w:rPr>
        <w:t>specified employer action plans</w:t>
      </w:r>
      <w:r w:rsidRPr="00CE4837">
        <w:rPr>
          <w:color w:val="000000" w:themeColor="text1"/>
        </w:rPr>
        <w:t xml:space="preserve"> for the employees listed in the right-hand column of </w:t>
      </w:r>
      <w:r w:rsidR="00D36885" w:rsidRPr="00CE4837">
        <w:rPr>
          <w:rFonts w:hint="eastAsia"/>
          <w:color w:val="000000" w:themeColor="text1"/>
        </w:rPr>
        <w:t>that</w:t>
      </w:r>
      <w:r w:rsidRPr="00CE4837">
        <w:rPr>
          <w:color w:val="000000" w:themeColor="text1"/>
        </w:rPr>
        <w:t xml:space="preserve"> table.</w:t>
      </w:r>
    </w:p>
    <w:p w14:paraId="6A45E2EE" w14:textId="0AFDF92A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(2) </w:t>
      </w:r>
      <w:r w:rsidR="00D0458E" w:rsidRPr="00CE4837">
        <w:rPr>
          <w:rFonts w:hint="eastAsia"/>
          <w:color w:val="000000" w:themeColor="text1"/>
        </w:rPr>
        <w:t>In addition to</w:t>
      </w:r>
      <w:r w:rsidR="00D0458E" w:rsidRPr="00CE4837">
        <w:rPr>
          <w:color w:val="000000" w:themeColor="text1"/>
        </w:rPr>
        <w:t xml:space="preserve"> </w:t>
      </w:r>
      <w:r w:rsidRPr="00CE4837">
        <w:rPr>
          <w:color w:val="000000" w:themeColor="text1"/>
        </w:rPr>
        <w:t>what is provided for in the preceding paragraph, a local government</w:t>
      </w:r>
      <w:r w:rsidR="00847FD8" w:rsidRPr="00CE4837">
        <w:rPr>
          <w:rFonts w:hint="eastAsia"/>
          <w:color w:val="000000" w:themeColor="text1"/>
        </w:rPr>
        <w:t xml:space="preserve"> body</w:t>
      </w:r>
      <w:r w:rsidRPr="00CE4837">
        <w:rPr>
          <w:color w:val="000000" w:themeColor="text1"/>
        </w:rPr>
        <w:t xml:space="preserve"> </w:t>
      </w:r>
      <w:r w:rsidR="00847FD8" w:rsidRPr="00CE4837">
        <w:rPr>
          <w:rFonts w:hint="eastAsia"/>
          <w:color w:val="000000" w:themeColor="text1"/>
        </w:rPr>
        <w:t>stated</w:t>
      </w:r>
      <w:r w:rsidRPr="00CE4837">
        <w:rPr>
          <w:color w:val="000000" w:themeColor="text1"/>
        </w:rPr>
        <w:t xml:space="preserve"> in Article 19, paragraph (1) of the Act, its head or its employees specified by Cabinet Order are to be specified by the rules of the local government, and a specified employer action plan is to be formulated for the employees specified by the rules of the local government.</w:t>
      </w:r>
    </w:p>
    <w:p w14:paraId="74DA0651" w14:textId="77777777" w:rsidR="00B65AE7" w:rsidRPr="00CE4837" w:rsidRDefault="008F47BC" w:rsidP="00FB7441">
      <w:pPr>
        <w:ind w:leftChars="194" w:left="440"/>
        <w:rPr>
          <w:color w:val="000000" w:themeColor="text1"/>
        </w:rPr>
      </w:pPr>
      <w:r w:rsidRPr="00FB7441">
        <w:rPr>
          <w:b/>
          <w:bCs/>
          <w:color w:val="000000" w:themeColor="text1"/>
        </w:rPr>
        <w:t>Supplementary Provisions</w:t>
      </w:r>
    </w:p>
    <w:p w14:paraId="5B551EFE" w14:textId="4C4C84BE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This Cabinet Order comes into effect </w:t>
      </w:r>
      <w:r w:rsidR="00412FB8" w:rsidRPr="00CE4837">
        <w:rPr>
          <w:rFonts w:hint="eastAsia"/>
          <w:color w:val="000000" w:themeColor="text1"/>
        </w:rPr>
        <w:t>on</w:t>
      </w:r>
      <w:r w:rsidRPr="00CE4837">
        <w:rPr>
          <w:color w:val="000000" w:themeColor="text1"/>
        </w:rPr>
        <w:t xml:space="preserve"> April 1, 2005.</w:t>
      </w:r>
    </w:p>
    <w:p w14:paraId="7E238DB7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Supplementary Provisions (Cabinet Order No. 3 of January 4, 2007) Extract</w:t>
      </w:r>
    </w:p>
    <w:p w14:paraId="751A79BB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(Effective Date)</w:t>
      </w:r>
    </w:p>
    <w:p w14:paraId="541ADE1D" w14:textId="7D011CA9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Article 1 This Cabinet Order comes into effect </w:t>
      </w:r>
      <w:r w:rsidR="00412FB8" w:rsidRPr="00CE4837">
        <w:rPr>
          <w:rFonts w:hint="eastAsia"/>
          <w:color w:val="000000" w:themeColor="text1"/>
        </w:rPr>
        <w:t>on</w:t>
      </w:r>
      <w:r w:rsidRPr="00CE4837">
        <w:rPr>
          <w:color w:val="000000" w:themeColor="text1"/>
        </w:rPr>
        <w:t xml:space="preserve"> the </w:t>
      </w:r>
      <w:r w:rsidR="00001A2E" w:rsidRPr="00CE4837">
        <w:rPr>
          <w:rFonts w:hint="eastAsia"/>
          <w:color w:val="000000" w:themeColor="text1"/>
        </w:rPr>
        <w:t>day</w:t>
      </w:r>
      <w:r w:rsidRPr="00CE4837">
        <w:rPr>
          <w:color w:val="000000" w:themeColor="text1"/>
        </w:rPr>
        <w:t xml:space="preserve"> on which the Act Partially Amending the Act </w:t>
      </w:r>
      <w:r w:rsidR="00412FB8" w:rsidRPr="00CE4837">
        <w:rPr>
          <w:rFonts w:hint="eastAsia"/>
          <w:color w:val="000000" w:themeColor="text1"/>
        </w:rPr>
        <w:t>on</w:t>
      </w:r>
      <w:r w:rsidR="00412FB8" w:rsidRPr="00CE4837">
        <w:rPr>
          <w:color w:val="000000" w:themeColor="text1"/>
        </w:rPr>
        <w:t xml:space="preserve"> </w:t>
      </w:r>
      <w:r w:rsidR="00D71409" w:rsidRPr="00CE4837">
        <w:rPr>
          <w:rFonts w:hint="eastAsia"/>
          <w:color w:val="000000" w:themeColor="text1"/>
        </w:rPr>
        <w:t xml:space="preserve">the </w:t>
      </w:r>
      <w:r w:rsidRPr="00CE4837">
        <w:rPr>
          <w:color w:val="000000" w:themeColor="text1"/>
        </w:rPr>
        <w:t>Establishment of the Defense Agency comes into effect (January 9, 2007).</w:t>
      </w:r>
    </w:p>
    <w:p w14:paraId="7FBEC14B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Supplementary Provisions (Cabinet Order No. 231 of July 18, 2008) Extract</w:t>
      </w:r>
    </w:p>
    <w:p w14:paraId="2A2EB71E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(Effective Date)</w:t>
      </w:r>
    </w:p>
    <w:p w14:paraId="264682BE" w14:textId="2EB57C4D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Article 1 This Cabinet Order comes into effect </w:t>
      </w:r>
      <w:r w:rsidR="00C524C8" w:rsidRPr="00CE4837">
        <w:rPr>
          <w:rFonts w:hint="eastAsia"/>
          <w:color w:val="000000" w:themeColor="text1"/>
        </w:rPr>
        <w:t>on</w:t>
      </w:r>
      <w:r w:rsidRPr="00CE4837">
        <w:rPr>
          <w:color w:val="000000" w:themeColor="text1"/>
        </w:rPr>
        <w:t xml:space="preserve"> October 1, 2008.</w:t>
      </w:r>
    </w:p>
    <w:p w14:paraId="316E5198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Supplementary Provisions (Cabinet Order No. 235 of September 14, 2012) (Extract)</w:t>
      </w:r>
    </w:p>
    <w:p w14:paraId="6D0158C8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(Effective Date)</w:t>
      </w:r>
    </w:p>
    <w:p w14:paraId="1244ABDA" w14:textId="3FABE28F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Article 1 This Cabinet Order comes into effect </w:t>
      </w:r>
      <w:r w:rsidR="00787FAC" w:rsidRPr="00CE4837">
        <w:rPr>
          <w:rFonts w:hint="eastAsia"/>
          <w:color w:val="000000" w:themeColor="text1"/>
        </w:rPr>
        <w:t>on</w:t>
      </w:r>
      <w:r w:rsidRPr="00CE4837">
        <w:rPr>
          <w:color w:val="000000" w:themeColor="text1"/>
        </w:rPr>
        <w:t xml:space="preserve"> the </w:t>
      </w:r>
      <w:r w:rsidR="00001A2E" w:rsidRPr="00CE4837">
        <w:rPr>
          <w:rFonts w:hint="eastAsia"/>
          <w:color w:val="000000" w:themeColor="text1"/>
        </w:rPr>
        <w:t>day</w:t>
      </w:r>
      <w:r w:rsidRPr="00CE4837">
        <w:rPr>
          <w:color w:val="000000" w:themeColor="text1"/>
        </w:rPr>
        <w:t xml:space="preserve"> on which the </w:t>
      </w:r>
      <w:r w:rsidR="001F60E9" w:rsidRPr="00CE4837">
        <w:rPr>
          <w:color w:val="000000" w:themeColor="text1"/>
        </w:rPr>
        <w:t xml:space="preserve">Act </w:t>
      </w:r>
      <w:r w:rsidR="006540FC" w:rsidRPr="00CE4837">
        <w:rPr>
          <w:rFonts w:hint="eastAsia"/>
          <w:color w:val="000000" w:themeColor="text1"/>
        </w:rPr>
        <w:t>on the</w:t>
      </w:r>
      <w:r w:rsidR="001F60E9" w:rsidRPr="00CE4837">
        <w:rPr>
          <w:color w:val="000000" w:themeColor="text1"/>
        </w:rPr>
        <w:t xml:space="preserve"> Establishment of the </w:t>
      </w:r>
      <w:r w:rsidR="0036361A" w:rsidRPr="00CE4837">
        <w:rPr>
          <w:rFonts w:hint="eastAsia"/>
          <w:color w:val="000000" w:themeColor="text1"/>
        </w:rPr>
        <w:t>Nuclear Regulation Authority</w:t>
      </w:r>
      <w:r w:rsidRPr="00CE4837">
        <w:rPr>
          <w:color w:val="000000" w:themeColor="text1"/>
        </w:rPr>
        <w:t xml:space="preserve"> comes into effect (September 19, 2012).</w:t>
      </w:r>
    </w:p>
    <w:p w14:paraId="54E1AB1D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Supplementary Provisions (Cabinet Order No. 195 of July 2, 2021) Extract</w:t>
      </w:r>
    </w:p>
    <w:p w14:paraId="54B5D037" w14:textId="77777777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>(Effective Date)</w:t>
      </w:r>
    </w:p>
    <w:p w14:paraId="03F9CDA6" w14:textId="401F5593" w:rsidR="00B65AE7" w:rsidRPr="00CE4837" w:rsidRDefault="008F47BC">
      <w:pPr>
        <w:rPr>
          <w:color w:val="000000" w:themeColor="text1"/>
        </w:rPr>
      </w:pPr>
      <w:r w:rsidRPr="00CE4837">
        <w:rPr>
          <w:color w:val="000000" w:themeColor="text1"/>
        </w:rPr>
        <w:t xml:space="preserve">(1) This Cabinet Order comes into effect </w:t>
      </w:r>
      <w:r w:rsidR="00D36885" w:rsidRPr="00CE4837">
        <w:rPr>
          <w:rFonts w:hint="eastAsia"/>
          <w:color w:val="000000" w:themeColor="text1"/>
        </w:rPr>
        <w:t>on</w:t>
      </w:r>
      <w:r w:rsidRPr="00CE4837">
        <w:rPr>
          <w:color w:val="000000" w:themeColor="text1"/>
        </w:rPr>
        <w:t xml:space="preserve"> September 1, 2021.</w:t>
      </w:r>
    </w:p>
    <w:sectPr w:rsidR="00B65AE7" w:rsidRPr="00CE4837" w:rsidSect="00617B1B">
      <w:pgSz w:w="11906" w:h="16838" w:code="9"/>
      <w:pgMar w:top="1701" w:right="1531" w:bottom="1701" w:left="1531" w:header="851" w:footer="992" w:gutter="0"/>
      <w:cols w:space="425"/>
      <w:docGrid w:type="linesAndChars" w:linePitch="328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A1A8" w14:textId="77777777" w:rsidR="00725320" w:rsidRDefault="00725320">
      <w:r>
        <w:separator/>
      </w:r>
    </w:p>
  </w:endnote>
  <w:endnote w:type="continuationSeparator" w:id="0">
    <w:p w14:paraId="2300373C" w14:textId="77777777" w:rsidR="00725320" w:rsidRDefault="00725320">
      <w:r>
        <w:continuationSeparator/>
      </w:r>
    </w:p>
  </w:endnote>
  <w:endnote w:type="continuationNotice" w:id="1">
    <w:p w14:paraId="590FF390" w14:textId="77777777" w:rsidR="00725320" w:rsidRDefault="00725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Cambria"/>
    <w:charset w:val="00"/>
    <w:family w:val="roman"/>
    <w:pitch w:val="default"/>
  </w:font>
  <w:font w:name="Kochi Mincho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A37A" w14:textId="77777777" w:rsidR="00725320" w:rsidRDefault="00725320">
      <w:r>
        <w:separator/>
      </w:r>
    </w:p>
  </w:footnote>
  <w:footnote w:type="continuationSeparator" w:id="0">
    <w:p w14:paraId="6441859E" w14:textId="77777777" w:rsidR="00725320" w:rsidRDefault="00725320">
      <w:r>
        <w:continuationSeparator/>
      </w:r>
    </w:p>
  </w:footnote>
  <w:footnote w:type="continuationNotice" w:id="1">
    <w:p w14:paraId="354C6ABB" w14:textId="77777777" w:rsidR="00725320" w:rsidRDefault="00725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73"/>
    <w:rsid w:val="00001A2E"/>
    <w:rsid w:val="000064DB"/>
    <w:rsid w:val="00021278"/>
    <w:rsid w:val="00022031"/>
    <w:rsid w:val="00022889"/>
    <w:rsid w:val="00030097"/>
    <w:rsid w:val="0003027E"/>
    <w:rsid w:val="00047C08"/>
    <w:rsid w:val="00057DE2"/>
    <w:rsid w:val="00082F02"/>
    <w:rsid w:val="0008499D"/>
    <w:rsid w:val="00092E4C"/>
    <w:rsid w:val="000C5E93"/>
    <w:rsid w:val="000C78A9"/>
    <w:rsid w:val="000C7B99"/>
    <w:rsid w:val="000D720D"/>
    <w:rsid w:val="00151440"/>
    <w:rsid w:val="00181741"/>
    <w:rsid w:val="001B6CF9"/>
    <w:rsid w:val="001D38C7"/>
    <w:rsid w:val="001D54A0"/>
    <w:rsid w:val="001F60E9"/>
    <w:rsid w:val="00203996"/>
    <w:rsid w:val="002074FC"/>
    <w:rsid w:val="00237056"/>
    <w:rsid w:val="002467B3"/>
    <w:rsid w:val="002533AA"/>
    <w:rsid w:val="0026208F"/>
    <w:rsid w:val="002620DD"/>
    <w:rsid w:val="0026541E"/>
    <w:rsid w:val="002964B9"/>
    <w:rsid w:val="002C2D64"/>
    <w:rsid w:val="002E5805"/>
    <w:rsid w:val="002F1851"/>
    <w:rsid w:val="00336048"/>
    <w:rsid w:val="0036361A"/>
    <w:rsid w:val="00383F93"/>
    <w:rsid w:val="00393580"/>
    <w:rsid w:val="00393AC3"/>
    <w:rsid w:val="003A6BAB"/>
    <w:rsid w:val="003C083D"/>
    <w:rsid w:val="003C6F13"/>
    <w:rsid w:val="003D1264"/>
    <w:rsid w:val="003D54A2"/>
    <w:rsid w:val="0041264C"/>
    <w:rsid w:val="00412FB8"/>
    <w:rsid w:val="0044514C"/>
    <w:rsid w:val="004660DF"/>
    <w:rsid w:val="00472CE9"/>
    <w:rsid w:val="004B40FF"/>
    <w:rsid w:val="004E67A0"/>
    <w:rsid w:val="005003AA"/>
    <w:rsid w:val="00520C06"/>
    <w:rsid w:val="00554F31"/>
    <w:rsid w:val="0057098D"/>
    <w:rsid w:val="005B1E80"/>
    <w:rsid w:val="005C16D0"/>
    <w:rsid w:val="005C353D"/>
    <w:rsid w:val="005D20EF"/>
    <w:rsid w:val="006044F6"/>
    <w:rsid w:val="00617B1B"/>
    <w:rsid w:val="00642ED0"/>
    <w:rsid w:val="00644B73"/>
    <w:rsid w:val="00645E28"/>
    <w:rsid w:val="006540FC"/>
    <w:rsid w:val="006563F0"/>
    <w:rsid w:val="00666A20"/>
    <w:rsid w:val="006859FA"/>
    <w:rsid w:val="006E6547"/>
    <w:rsid w:val="00713443"/>
    <w:rsid w:val="00725320"/>
    <w:rsid w:val="00726636"/>
    <w:rsid w:val="00735921"/>
    <w:rsid w:val="00737844"/>
    <w:rsid w:val="00741CD4"/>
    <w:rsid w:val="007542DF"/>
    <w:rsid w:val="00773714"/>
    <w:rsid w:val="007761CD"/>
    <w:rsid w:val="00787FAC"/>
    <w:rsid w:val="00795BD2"/>
    <w:rsid w:val="007A30C7"/>
    <w:rsid w:val="007A41C7"/>
    <w:rsid w:val="007A6D1C"/>
    <w:rsid w:val="007B51BA"/>
    <w:rsid w:val="007B7E11"/>
    <w:rsid w:val="007C2E91"/>
    <w:rsid w:val="007F08E8"/>
    <w:rsid w:val="007F2CAB"/>
    <w:rsid w:val="008012B2"/>
    <w:rsid w:val="00805DFF"/>
    <w:rsid w:val="00824766"/>
    <w:rsid w:val="00826171"/>
    <w:rsid w:val="00847FD8"/>
    <w:rsid w:val="008534F8"/>
    <w:rsid w:val="00854207"/>
    <w:rsid w:val="0086685D"/>
    <w:rsid w:val="0087112D"/>
    <w:rsid w:val="008774A7"/>
    <w:rsid w:val="008C2DA4"/>
    <w:rsid w:val="008E32E6"/>
    <w:rsid w:val="008F47BC"/>
    <w:rsid w:val="00942FAA"/>
    <w:rsid w:val="00950F79"/>
    <w:rsid w:val="00955278"/>
    <w:rsid w:val="00962645"/>
    <w:rsid w:val="00966891"/>
    <w:rsid w:val="0096774E"/>
    <w:rsid w:val="00994A44"/>
    <w:rsid w:val="00995C46"/>
    <w:rsid w:val="009E57AE"/>
    <w:rsid w:val="009E7C73"/>
    <w:rsid w:val="00A10357"/>
    <w:rsid w:val="00A13223"/>
    <w:rsid w:val="00A13C94"/>
    <w:rsid w:val="00A31C01"/>
    <w:rsid w:val="00A5376B"/>
    <w:rsid w:val="00A54252"/>
    <w:rsid w:val="00A707D2"/>
    <w:rsid w:val="00A91E16"/>
    <w:rsid w:val="00AE1A42"/>
    <w:rsid w:val="00AE201E"/>
    <w:rsid w:val="00B15706"/>
    <w:rsid w:val="00B305C8"/>
    <w:rsid w:val="00B34B92"/>
    <w:rsid w:val="00B45AA5"/>
    <w:rsid w:val="00B534BB"/>
    <w:rsid w:val="00B55005"/>
    <w:rsid w:val="00B65AE7"/>
    <w:rsid w:val="00B86783"/>
    <w:rsid w:val="00BB2C69"/>
    <w:rsid w:val="00BB5C52"/>
    <w:rsid w:val="00BC1936"/>
    <w:rsid w:val="00BD35E2"/>
    <w:rsid w:val="00BF177A"/>
    <w:rsid w:val="00BF45DF"/>
    <w:rsid w:val="00BF65C7"/>
    <w:rsid w:val="00C10255"/>
    <w:rsid w:val="00C3121B"/>
    <w:rsid w:val="00C42143"/>
    <w:rsid w:val="00C524C8"/>
    <w:rsid w:val="00C65E40"/>
    <w:rsid w:val="00C97173"/>
    <w:rsid w:val="00CD327A"/>
    <w:rsid w:val="00CD78DD"/>
    <w:rsid w:val="00CD7C23"/>
    <w:rsid w:val="00CE4837"/>
    <w:rsid w:val="00D0458E"/>
    <w:rsid w:val="00D05343"/>
    <w:rsid w:val="00D11213"/>
    <w:rsid w:val="00D36885"/>
    <w:rsid w:val="00D40ADC"/>
    <w:rsid w:val="00D5780C"/>
    <w:rsid w:val="00D71409"/>
    <w:rsid w:val="00D734AD"/>
    <w:rsid w:val="00D90AA5"/>
    <w:rsid w:val="00DA1A51"/>
    <w:rsid w:val="00DA6F76"/>
    <w:rsid w:val="00DB655A"/>
    <w:rsid w:val="00DE39ED"/>
    <w:rsid w:val="00DE3A1E"/>
    <w:rsid w:val="00E00563"/>
    <w:rsid w:val="00E0273C"/>
    <w:rsid w:val="00E55E33"/>
    <w:rsid w:val="00E56DB0"/>
    <w:rsid w:val="00E601C5"/>
    <w:rsid w:val="00E67249"/>
    <w:rsid w:val="00E672B3"/>
    <w:rsid w:val="00E8234A"/>
    <w:rsid w:val="00EB658E"/>
    <w:rsid w:val="00EC151E"/>
    <w:rsid w:val="00EC68BA"/>
    <w:rsid w:val="00EC7EE7"/>
    <w:rsid w:val="00EE270A"/>
    <w:rsid w:val="00F03AEA"/>
    <w:rsid w:val="00F11FE5"/>
    <w:rsid w:val="00F15B68"/>
    <w:rsid w:val="00F20588"/>
    <w:rsid w:val="00F242B2"/>
    <w:rsid w:val="00F3233C"/>
    <w:rsid w:val="00F55F5D"/>
    <w:rsid w:val="00F7496C"/>
    <w:rsid w:val="00F9010C"/>
    <w:rsid w:val="00FA342B"/>
    <w:rsid w:val="00FB468F"/>
    <w:rsid w:val="00FB7441"/>
    <w:rsid w:val="00FC6197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286B2"/>
  <w15:chartTrackingRefBased/>
  <w15:docId w15:val="{A46DEDB8-4441-414A-9588-D488A1B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14C"/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hAnsi="Courier New" w:cs="Courier New"/>
    </w:rPr>
  </w:style>
  <w:style w:type="character" w:customStyle="1" w:styleId="a4">
    <w:name w:val="書式なし (文字)"/>
    <w:link w:val="a3"/>
    <w:uiPriority w:val="99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ヘッダー (文字)"/>
    <w:link w:val="a5"/>
    <w:uiPriority w:val="99"/>
    <w:rPr>
      <w:kern w:val="2"/>
      <w:sz w:val="21"/>
      <w:szCs w:val="21"/>
      <w:lang w:eastAsia="ja-JP" w:bidi="ar-SA"/>
    </w:rPr>
  </w:style>
  <w:style w:type="paragraph" w:styleId="a7">
    <w:name w:val="footer"/>
    <w:basedOn w:val="a"/>
    <w:link w:val="a8"/>
    <w:uiPriority w:val="99"/>
    <w:unhideWhenUsed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Pr>
      <w:kern w:val="2"/>
      <w:sz w:val="21"/>
      <w:szCs w:val="21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吹き出し (文字)"/>
    <w:link w:val="a9"/>
    <w:uiPriority w:val="99"/>
    <w:semiHidden/>
    <w:rPr>
      <w:rFonts w:ascii="Tahoma" w:hAnsi="Tahoma" w:cs="Tahoma"/>
      <w:kern w:val="2"/>
      <w:sz w:val="16"/>
      <w:szCs w:val="16"/>
      <w:lang w:eastAsia="ja-JP" w:bidi="ar-SA"/>
    </w:rPr>
  </w:style>
  <w:style w:type="character" w:styleId="ab">
    <w:name w:val="annotation reference"/>
    <w:uiPriority w:val="99"/>
    <w:semiHidden/>
    <w:unhideWhenUsed/>
    <w:rsid w:val="00AE201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E201E"/>
  </w:style>
  <w:style w:type="character" w:customStyle="1" w:styleId="ad">
    <w:name w:val="コメント文字列 (文字)"/>
    <w:link w:val="ac"/>
    <w:uiPriority w:val="99"/>
    <w:rsid w:val="00AE201E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E201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E201E"/>
    <w:rPr>
      <w:b/>
      <w:bCs/>
      <w:kern w:val="2"/>
      <w:sz w:val="21"/>
      <w:szCs w:val="21"/>
    </w:rPr>
  </w:style>
  <w:style w:type="paragraph" w:customStyle="1" w:styleId="ja">
    <w:name w:val="題名（ja）"/>
    <w:basedOn w:val="a"/>
    <w:rsid w:val="00AE1A42"/>
    <w:pPr>
      <w:autoSpaceDE w:val="0"/>
      <w:autoSpaceDN w:val="0"/>
      <w:adjustRightInd w:val="0"/>
      <w:spacing w:line="400" w:lineRule="exact"/>
      <w:ind w:left="659"/>
    </w:pPr>
    <w:rPr>
      <w:rFonts w:ascii="ＭＳ 明朝" w:hAnsi="ＭＳ 明朝" w:cs="Century Schoolbook L"/>
      <w:b/>
      <w:kern w:val="0"/>
      <w:sz w:val="32"/>
      <w:szCs w:val="20"/>
    </w:rPr>
  </w:style>
  <w:style w:type="paragraph" w:customStyle="1" w:styleId="ja0">
    <w:name w:val="見出し（ja）"/>
    <w:basedOn w:val="a"/>
    <w:rsid w:val="00AE1A42"/>
    <w:pPr>
      <w:autoSpaceDE w:val="0"/>
      <w:autoSpaceDN w:val="0"/>
      <w:adjustRightInd w:val="0"/>
      <w:ind w:left="439" w:hanging="219"/>
    </w:pPr>
    <w:rPr>
      <w:rFonts w:ascii="ＭＳ 明朝" w:hAnsi="ＭＳ 明朝" w:cs="ＭＳ 明朝"/>
      <w:kern w:val="0"/>
      <w:szCs w:val="20"/>
    </w:rPr>
  </w:style>
  <w:style w:type="paragraph" w:customStyle="1" w:styleId="ja1">
    <w:name w:val="制定文（ja）"/>
    <w:basedOn w:val="a"/>
    <w:rsid w:val="00AE1A42"/>
    <w:pPr>
      <w:autoSpaceDE w:val="0"/>
      <w:autoSpaceDN w:val="0"/>
      <w:adjustRightInd w:val="0"/>
      <w:ind w:firstLine="219"/>
    </w:pPr>
    <w:rPr>
      <w:rFonts w:ascii="ＭＳ 明朝" w:hAnsi="ＭＳ 明朝" w:cs="ＭＳ 明朝"/>
      <w:kern w:val="0"/>
      <w:szCs w:val="20"/>
    </w:rPr>
  </w:style>
  <w:style w:type="paragraph" w:customStyle="1" w:styleId="ja2">
    <w:name w:val="法令番号（ja）"/>
    <w:basedOn w:val="a"/>
    <w:rsid w:val="00AE1A42"/>
    <w:pPr>
      <w:autoSpaceDE w:val="0"/>
      <w:autoSpaceDN w:val="0"/>
      <w:adjustRightInd w:val="0"/>
      <w:jc w:val="right"/>
    </w:pPr>
    <w:rPr>
      <w:rFonts w:ascii="ＭＳ 明朝" w:hAnsi="ＭＳ 明朝" w:cs="Kochi Mincho"/>
      <w:kern w:val="0"/>
      <w:szCs w:val="20"/>
    </w:rPr>
  </w:style>
  <w:style w:type="paragraph" w:customStyle="1" w:styleId="ja3">
    <w:name w:val="条（ja）"/>
    <w:basedOn w:val="a"/>
    <w:rsid w:val="00AE1A42"/>
    <w:pPr>
      <w:autoSpaceDE w:val="0"/>
      <w:autoSpaceDN w:val="0"/>
      <w:adjustRightInd w:val="0"/>
      <w:ind w:left="219" w:hanging="219"/>
    </w:pPr>
    <w:rPr>
      <w:rFonts w:ascii="ＭＳ 明朝" w:hAnsi="ＭＳ 明朝" w:cs="ＭＳ 明朝"/>
      <w:kern w:val="0"/>
      <w:szCs w:val="20"/>
    </w:rPr>
  </w:style>
  <w:style w:type="paragraph" w:customStyle="1" w:styleId="ja4">
    <w:name w:val="項（ja）"/>
    <w:basedOn w:val="a"/>
    <w:rsid w:val="00AE1A42"/>
    <w:pPr>
      <w:autoSpaceDE w:val="0"/>
      <w:autoSpaceDN w:val="0"/>
      <w:adjustRightInd w:val="0"/>
      <w:ind w:left="219" w:hanging="219"/>
    </w:pPr>
    <w:rPr>
      <w:rFonts w:ascii="ＭＳ 明朝" w:hAnsi="ＭＳ 明朝" w:cs="ＭＳ 明朝"/>
      <w:kern w:val="0"/>
      <w:szCs w:val="20"/>
    </w:rPr>
  </w:style>
  <w:style w:type="paragraph" w:customStyle="1" w:styleId="ja5">
    <w:name w:val="号（ja）"/>
    <w:basedOn w:val="a"/>
    <w:rsid w:val="00AE1A42"/>
    <w:pPr>
      <w:autoSpaceDE w:val="0"/>
      <w:autoSpaceDN w:val="0"/>
      <w:adjustRightInd w:val="0"/>
      <w:ind w:left="439" w:hanging="219"/>
    </w:pPr>
    <w:rPr>
      <w:rFonts w:ascii="ＭＳ 明朝" w:hAnsi="ＭＳ 明朝" w:cs="ＭＳ 明朝"/>
      <w:kern w:val="0"/>
      <w:szCs w:val="20"/>
    </w:rPr>
  </w:style>
  <w:style w:type="paragraph" w:customStyle="1" w:styleId="ja6">
    <w:name w:val="号細分（ja）"/>
    <w:basedOn w:val="a"/>
    <w:rsid w:val="00AE1A42"/>
    <w:pPr>
      <w:autoSpaceDE w:val="0"/>
      <w:autoSpaceDN w:val="0"/>
      <w:adjustRightInd w:val="0"/>
      <w:ind w:left="659" w:hanging="219"/>
    </w:pPr>
    <w:rPr>
      <w:rFonts w:ascii="ＭＳ 明朝" w:hAnsi="ＭＳ 明朝" w:cs="ＭＳ 明朝"/>
      <w:kern w:val="0"/>
      <w:szCs w:val="20"/>
    </w:rPr>
  </w:style>
  <w:style w:type="paragraph" w:styleId="af0">
    <w:name w:val="Revision"/>
    <w:hidden/>
    <w:uiPriority w:val="99"/>
    <w:semiHidden/>
    <w:rsid w:val="008F47BC"/>
    <w:rPr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f0034010\OneDrive%20-%20toshiba\&#12487;&#12473;&#12463;&#12488;&#12483;&#12503;\&#27861;&#20196;&#32763;&#35379;&#12501;&#12457;&#12540;&#12510;&#12483;&#12488;%20%20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909C51EEBD1848B7397F0452AB34EF" ma:contentTypeVersion="12" ma:contentTypeDescription="新しいドキュメントを作成します。" ma:contentTypeScope="" ma:versionID="88443ae57e35d6c422a2522611d97276">
  <xsd:schema xmlns:xsd="http://www.w3.org/2001/XMLSchema" xmlns:xs="http://www.w3.org/2001/XMLSchema" xmlns:p="http://schemas.microsoft.com/office/2006/metadata/properties" xmlns:ns2="8b4b46c2-9680-4c87-9853-9d960ff7ff35" xmlns:ns3="cd52cf59-8330-4045-875d-3f0fc9944398" targetNamespace="http://schemas.microsoft.com/office/2006/metadata/properties" ma:root="true" ma:fieldsID="ce859d61c1f6d29328750b599e29dfdf" ns2:_="" ns3:_="">
    <xsd:import namespace="8b4b46c2-9680-4c87-9853-9d960ff7ff35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b46c2-9680-4c87-9853-9d960ff7f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2439b5-de09-4426-a8a5-5034d76a6872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8b4b46c2-9680-4c87-9853-9d960ff7ff35">
      <Terms xmlns="http://schemas.microsoft.com/office/infopath/2007/PartnerControls"/>
    </lcf76f155ced4ddcb4097134ff3c332f>
    <_Flow_SignoffStatus xmlns="8b4b46c2-9680-4c87-9853-9d960ff7ff35" xsi:nil="true"/>
  </documentManagement>
</p:properties>
</file>

<file path=customXml/itemProps1.xml><?xml version="1.0" encoding="utf-8"?>
<ds:datastoreItem xmlns:ds="http://schemas.openxmlformats.org/officeDocument/2006/customXml" ds:itemID="{B5AC7217-FF45-45A2-8815-FD5F1209C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b46c2-9680-4c87-9853-9d960ff7ff35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B7109-89CC-4DBB-803D-00AD028C0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4A244-6A0F-48E3-9CCD-B726897718E1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8b4b46c2-9680-4c87-9853-9d960ff7f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法令翻訳フォーマット  .dotx</Template>
  <TotalTime>174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:description> </dc:description>
  <cp:lastModifiedBy>栗原 淳</cp:lastModifiedBy>
  <cp:revision>45</cp:revision>
  <cp:lastPrinted>2012-09-27T07:03:00Z</cp:lastPrinted>
  <dcterms:created xsi:type="dcterms:W3CDTF">2025-08-15T03:52:00Z</dcterms:created>
  <dcterms:modified xsi:type="dcterms:W3CDTF">2026-04-27T08:28:00Z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GEAAO+/T9t20xwmJTtCiMOO3537GixD855an5oKsJ9vA8E5GnDxi0sijxRt9MUaqc8VibOwuwJ904wDq_x000d_
kE3PBB7MZGhNlq2jPjkGXQD83lxSj3DCbsT1ouYznYTsZvYWrq2Vk1wOljBFwABv2gaSZx5pCsOt_x000d_
CnAj7K5kqy9isw7P8ulOqw5Iil8NjfMdCtV6MApQT3no81c1gPV/ZqzwqMLAvKo1i7mAhNRPZaXQ_x000d_
WlShKB6ACjrc8Qdow</vt:lpwstr>
  </property>
  <property fmtid="{D5CDD505-2E9C-101B-9397-08002B2CF9AE}" pid="3" name="MAIL_MSG_ID2">
    <vt:lpwstr>zm2QIqgLH7C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4AAA9DNYQidmug5Rf/HkJ6ahbqToeBC7ynkkVQAgWBE2fJjkAkwZpqOfyA==</vt:lpwstr>
  </property>
  <property fmtid="{D5CDD505-2E9C-101B-9397-08002B2CF9AE}" pid="6" name="ContentTypeId">
    <vt:lpwstr>0x01010040909C51EEBD1848B7397F0452AB34EF</vt:lpwstr>
  </property>
  <property fmtid="{D5CDD505-2E9C-101B-9397-08002B2CF9AE}" pid="7" name="MediaServiceImageTags">
    <vt:lpwstr/>
  </property>
</Properties>
</file>