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81C0A" w14:textId="77777777" w:rsidR="006666CF" w:rsidRPr="006666CF" w:rsidRDefault="006666CF" w:rsidP="006666CF">
      <w:pPr>
        <w:spacing w:line="320" w:lineRule="exact"/>
        <w:rPr>
          <w:rFonts w:ascii="Century" w:eastAsia="ＭＳ 明朝" w:hAnsi="Century"/>
          <w:color w:val="000000" w:themeColor="text1"/>
          <w:sz w:val="32"/>
          <w:szCs w:val="32"/>
        </w:rPr>
      </w:pPr>
      <w:r w:rsidRPr="006666CF">
        <w:rPr>
          <w:rFonts w:ascii="Century" w:eastAsia="ＭＳ 明朝" w:hAnsi="Century"/>
          <w:color w:val="000000" w:themeColor="text1"/>
          <w:sz w:val="32"/>
          <w:szCs w:val="32"/>
        </w:rPr>
        <w:t>Plastic Goods Quality Labeling Regulation (Public Notice of the Consumer Affairs Agency No. 5 of March 30, 2017)</w:t>
      </w:r>
    </w:p>
    <w:p w14:paraId="683A889A" w14:textId="20060836" w:rsidR="00BF730F" w:rsidRDefault="00BF730F" w:rsidP="00BF730F">
      <w:pPr>
        <w:spacing w:line="320" w:lineRule="exact"/>
        <w:jc w:val="right"/>
        <w:rPr>
          <w:rFonts w:ascii="Century" w:eastAsia="ＭＳ 明朝" w:hAnsi="Century" w:hint="eastAsia"/>
          <w:color w:val="000000" w:themeColor="text1"/>
        </w:rPr>
      </w:pPr>
      <w:r>
        <w:rPr>
          <w:rFonts w:ascii="Century" w:hAnsi="Century" w:hint="eastAsia"/>
          <w:szCs w:val="22"/>
        </w:rPr>
        <w:t>(</w:t>
      </w:r>
      <w:r w:rsidRPr="00270CF9">
        <w:rPr>
          <w:rFonts w:ascii="Century" w:hAnsi="Century"/>
          <w:szCs w:val="22"/>
        </w:rPr>
        <w:t xml:space="preserve">Public Notice </w:t>
      </w:r>
      <w:r>
        <w:rPr>
          <w:rFonts w:ascii="Century" w:hAnsi="Century"/>
          <w:szCs w:val="22"/>
        </w:rPr>
        <w:t>of</w:t>
      </w:r>
      <w:r>
        <w:rPr>
          <w:rFonts w:ascii="Century" w:hAnsi="Century" w:hint="eastAsia"/>
          <w:szCs w:val="22"/>
        </w:rPr>
        <w:t xml:space="preserve"> </w:t>
      </w:r>
      <w:r>
        <w:rPr>
          <w:rFonts w:ascii="Century" w:hAnsi="Century"/>
          <w:szCs w:val="22"/>
        </w:rPr>
        <w:t>the</w:t>
      </w:r>
      <w:r>
        <w:rPr>
          <w:rFonts w:ascii="Century" w:hAnsi="Century" w:hint="eastAsia"/>
          <w:szCs w:val="22"/>
        </w:rPr>
        <w:t xml:space="preserve"> </w:t>
      </w:r>
      <w:r w:rsidRPr="00270CF9">
        <w:rPr>
          <w:rFonts w:ascii="Century" w:hAnsi="Century"/>
          <w:szCs w:val="22"/>
        </w:rPr>
        <w:t xml:space="preserve">Consumer Affairs Agency No. </w:t>
      </w:r>
      <w:r>
        <w:rPr>
          <w:rFonts w:ascii="Century" w:hAnsi="Century" w:hint="eastAsia"/>
          <w:szCs w:val="22"/>
        </w:rPr>
        <w:t>5</w:t>
      </w:r>
      <w:r w:rsidRPr="00270CF9">
        <w:rPr>
          <w:rFonts w:ascii="Century" w:hAnsi="Century"/>
          <w:szCs w:val="22"/>
        </w:rPr>
        <w:t xml:space="preserve"> of 2017</w:t>
      </w:r>
      <w:r>
        <w:rPr>
          <w:rFonts w:ascii="Century" w:hAnsi="Century" w:hint="eastAsia"/>
          <w:szCs w:val="22"/>
        </w:rPr>
        <w:t>)</w:t>
      </w:r>
    </w:p>
    <w:p w14:paraId="1B46B9D8" w14:textId="6924F86E" w:rsidR="006666CF" w:rsidRPr="006666CF" w:rsidRDefault="00C42537" w:rsidP="006666CF">
      <w:pPr>
        <w:spacing w:line="320" w:lineRule="exact"/>
        <w:rPr>
          <w:rFonts w:ascii="Century" w:eastAsia="ＭＳ 明朝" w:hAnsi="Century"/>
          <w:color w:val="000000" w:themeColor="text1"/>
        </w:rPr>
      </w:pPr>
      <w:r>
        <w:rPr>
          <w:rFonts w:ascii="Century" w:eastAsia="ＭＳ 明朝" w:hAnsi="Century" w:hint="eastAsia"/>
          <w:color w:val="000000" w:themeColor="text1"/>
        </w:rPr>
        <w:t>Based on</w:t>
      </w:r>
      <w:r w:rsidR="006666CF" w:rsidRPr="006666CF">
        <w:rPr>
          <w:rFonts w:ascii="Century" w:eastAsia="ＭＳ 明朝" w:hAnsi="Century"/>
          <w:color w:val="000000" w:themeColor="text1"/>
        </w:rPr>
        <w:t xml:space="preserve"> the provisions of Article 3 of the Household Goods Quality Labeling Act (Act No. 104 of 1962), this public notice to fully revise the Plastic Goods Quality Labeling Regulation is hereby enacted.</w:t>
      </w:r>
    </w:p>
    <w:p w14:paraId="540A19E3" w14:textId="77777777" w:rsidR="006666CF" w:rsidRPr="006666CF" w:rsidRDefault="006666CF" w:rsidP="006666CF">
      <w:pPr>
        <w:spacing w:line="320" w:lineRule="exact"/>
        <w:rPr>
          <w:rFonts w:ascii="Century" w:eastAsia="ＭＳ 明朝" w:hAnsi="Century"/>
          <w:color w:val="000000" w:themeColor="text1"/>
        </w:rPr>
      </w:pPr>
      <w:r w:rsidRPr="006666CF">
        <w:rPr>
          <w:rFonts w:ascii="Century" w:eastAsia="ＭＳ 明朝" w:hAnsi="Century"/>
          <w:color w:val="000000" w:themeColor="text1"/>
        </w:rPr>
        <w:t>(Labeling Matters)</w:t>
      </w:r>
    </w:p>
    <w:p w14:paraId="0711448A" w14:textId="0343BF36" w:rsidR="006666CF" w:rsidRPr="006666CF" w:rsidRDefault="006666CF" w:rsidP="006666CF">
      <w:pPr>
        <w:spacing w:line="320" w:lineRule="exact"/>
        <w:rPr>
          <w:rFonts w:ascii="Century" w:eastAsia="ＭＳ 明朝" w:hAnsi="Century"/>
          <w:color w:val="000000" w:themeColor="text1"/>
        </w:rPr>
      </w:pPr>
      <w:r w:rsidRPr="006666CF">
        <w:rPr>
          <w:rFonts w:ascii="Century" w:eastAsia="ＭＳ 明朝" w:hAnsi="Century"/>
          <w:color w:val="000000" w:themeColor="text1"/>
        </w:rPr>
        <w:t xml:space="preserve">Article 1 The matters to be </w:t>
      </w:r>
      <w:r w:rsidR="0036455E">
        <w:rPr>
          <w:rFonts w:ascii="Century" w:eastAsia="ＭＳ 明朝" w:hAnsi="Century" w:hint="eastAsia"/>
          <w:color w:val="000000" w:themeColor="text1"/>
        </w:rPr>
        <w:t>indicated</w:t>
      </w:r>
      <w:r w:rsidRPr="006666CF">
        <w:rPr>
          <w:rFonts w:ascii="Century" w:eastAsia="ＭＳ 明朝" w:hAnsi="Century"/>
          <w:color w:val="000000" w:themeColor="text1"/>
        </w:rPr>
        <w:t xml:space="preserve"> with respect to the quality of the plastic goods </w:t>
      </w:r>
      <w:r w:rsidR="00801D03">
        <w:rPr>
          <w:rFonts w:ascii="Century" w:eastAsia="ＭＳ 明朝" w:hAnsi="Century" w:hint="eastAsia"/>
          <w:color w:val="000000" w:themeColor="text1"/>
        </w:rPr>
        <w:t>stated</w:t>
      </w:r>
      <w:r w:rsidRPr="006666CF">
        <w:rPr>
          <w:rFonts w:ascii="Century" w:eastAsia="ＭＳ 明朝" w:hAnsi="Century"/>
          <w:color w:val="000000" w:themeColor="text1"/>
        </w:rPr>
        <w:t xml:space="preserve"> in the relevant left-hand columns of the following table are to be the matters </w:t>
      </w:r>
      <w:r w:rsidR="00801D03">
        <w:rPr>
          <w:rFonts w:ascii="Century" w:eastAsia="ＭＳ 明朝" w:hAnsi="Century" w:hint="eastAsia"/>
          <w:color w:val="000000" w:themeColor="text1"/>
        </w:rPr>
        <w:t>stated</w:t>
      </w:r>
      <w:r w:rsidRPr="006666CF">
        <w:rPr>
          <w:rFonts w:ascii="Century" w:eastAsia="ＭＳ 明朝" w:hAnsi="Century"/>
          <w:color w:val="000000" w:themeColor="text1"/>
        </w:rPr>
        <w:t xml:space="preserve"> in the relevant right-hand columns of the table; provided, however, that as provided</w:t>
      </w:r>
      <w:r w:rsidR="000269B7">
        <w:rPr>
          <w:rFonts w:ascii="Century" w:eastAsia="ＭＳ 明朝" w:hAnsi="Century" w:hint="eastAsia"/>
          <w:color w:val="000000" w:themeColor="text1"/>
        </w:rPr>
        <w:t xml:space="preserve"> for</w:t>
      </w:r>
      <w:r w:rsidRPr="006666CF">
        <w:rPr>
          <w:rFonts w:ascii="Century" w:eastAsia="ＭＳ 明朝" w:hAnsi="Century"/>
          <w:color w:val="000000" w:themeColor="text1"/>
        </w:rPr>
        <w:t xml:space="preserve"> in Article 2, item (x), plane surfaces on which labeling matters may be </w:t>
      </w:r>
      <w:r w:rsidR="000269B7">
        <w:rPr>
          <w:rFonts w:ascii="Century" w:eastAsia="ＭＳ 明朝" w:hAnsi="Century" w:hint="eastAsia"/>
          <w:color w:val="000000" w:themeColor="text1"/>
        </w:rPr>
        <w:t>indicated</w:t>
      </w:r>
      <w:r w:rsidRPr="006666CF">
        <w:rPr>
          <w:rFonts w:ascii="Century" w:eastAsia="ＭＳ 明朝" w:hAnsi="Century"/>
          <w:color w:val="000000" w:themeColor="text1"/>
        </w:rPr>
        <w:t xml:space="preserve"> are less than 50 square centimeters and all of the labeling matters may not be </w:t>
      </w:r>
      <w:r w:rsidR="000269B7">
        <w:rPr>
          <w:rFonts w:ascii="Century" w:eastAsia="ＭＳ 明朝" w:hAnsi="Century" w:hint="eastAsia"/>
          <w:color w:val="000000" w:themeColor="text1"/>
        </w:rPr>
        <w:t>indicated</w:t>
      </w:r>
      <w:r w:rsidRPr="006666CF">
        <w:rPr>
          <w:rFonts w:ascii="Century" w:eastAsia="ＭＳ 明朝" w:hAnsi="Century"/>
          <w:color w:val="000000" w:themeColor="text1"/>
        </w:rPr>
        <w:t xml:space="preserve">, some of the referenced labeling matters may be omitted, and the labeling matters </w:t>
      </w:r>
      <w:r w:rsidR="00C0136A">
        <w:rPr>
          <w:rFonts w:ascii="Century" w:eastAsia="ＭＳ 明朝" w:hAnsi="Century" w:hint="eastAsia"/>
          <w:color w:val="000000" w:themeColor="text1"/>
        </w:rPr>
        <w:t>in relation</w:t>
      </w:r>
      <w:r w:rsidRPr="006666CF">
        <w:rPr>
          <w:rFonts w:ascii="Century" w:eastAsia="ＭＳ 明朝" w:hAnsi="Century"/>
          <w:color w:val="000000" w:themeColor="text1"/>
        </w:rPr>
        <w:t xml:space="preserve"> to the quality of the tableware and kitchen utensils manufactured by using synthetic rubber in a part of the </w:t>
      </w:r>
      <w:r w:rsidR="0060108A">
        <w:rPr>
          <w:rFonts w:ascii="Century" w:eastAsia="ＭＳ 明朝" w:hAnsi="Century" w:hint="eastAsia"/>
          <w:color w:val="000000" w:themeColor="text1"/>
        </w:rPr>
        <w:t>product</w:t>
      </w:r>
      <w:r w:rsidRPr="006666CF">
        <w:rPr>
          <w:rFonts w:ascii="Century" w:eastAsia="ＭＳ 明朝" w:hAnsi="Century"/>
          <w:color w:val="000000" w:themeColor="text1"/>
        </w:rPr>
        <w:t xml:space="preserve"> (excluding those manufactured by using synthetic rubber only in the </w:t>
      </w:r>
      <w:r w:rsidR="000719E7" w:rsidRPr="000719E7">
        <w:rPr>
          <w:rFonts w:ascii="Century" w:eastAsia="ＭＳ 明朝" w:hAnsi="Century"/>
          <w:color w:val="000000" w:themeColor="text1"/>
        </w:rPr>
        <w:t>gasket</w:t>
      </w:r>
      <w:r w:rsidRPr="006666CF">
        <w:rPr>
          <w:rFonts w:ascii="Century" w:eastAsia="ＭＳ 明朝" w:hAnsi="Century"/>
          <w:color w:val="000000" w:themeColor="text1"/>
        </w:rPr>
        <w:t xml:space="preserve"> or cleat) are to be as pursuant to the Miscellaneous Manufactured Goods Quality Labeling Regulation (Public Notice of the Consumer Affairs Agency No. 7 of 2017).</w:t>
      </w:r>
    </w:p>
    <w:p w14:paraId="30050FB7" w14:textId="77777777" w:rsidR="006666CF" w:rsidRPr="006666CF" w:rsidRDefault="006666CF" w:rsidP="006666CF">
      <w:pPr>
        <w:spacing w:line="320" w:lineRule="exact"/>
        <w:rPr>
          <w:rFonts w:ascii="Century" w:eastAsia="ＭＳ 明朝" w:hAnsi="Century"/>
          <w:color w:val="000000" w:themeColor="text1"/>
        </w:rPr>
      </w:pPr>
      <w:r w:rsidRPr="006666CF">
        <w:rPr>
          <w:rFonts w:ascii="Century" w:eastAsia="ＭＳ 明朝" w:hAnsi="Century"/>
          <w:color w:val="000000" w:themeColor="text1"/>
        </w:rPr>
        <w:t>(Compliance Matters)</w:t>
      </w:r>
    </w:p>
    <w:p w14:paraId="0FE6019C" w14:textId="44A0D5FE" w:rsidR="006666CF" w:rsidRPr="006666CF" w:rsidRDefault="006666CF" w:rsidP="006666CF">
      <w:pPr>
        <w:spacing w:line="320" w:lineRule="exact"/>
        <w:rPr>
          <w:rFonts w:ascii="Century" w:eastAsia="ＭＳ 明朝" w:hAnsi="Century"/>
          <w:color w:val="000000" w:themeColor="text1"/>
        </w:rPr>
      </w:pPr>
      <w:r w:rsidRPr="006666CF">
        <w:rPr>
          <w:rFonts w:ascii="Century" w:eastAsia="ＭＳ 明朝" w:hAnsi="Century"/>
          <w:color w:val="000000" w:themeColor="text1"/>
        </w:rPr>
        <w:t xml:space="preserve">Article 2 When </w:t>
      </w:r>
      <w:r w:rsidR="00764A1C">
        <w:rPr>
          <w:rFonts w:ascii="Century" w:eastAsia="ＭＳ 明朝" w:hAnsi="Century" w:hint="eastAsia"/>
          <w:color w:val="000000" w:themeColor="text1"/>
        </w:rPr>
        <w:t>indicating</w:t>
      </w:r>
      <w:r w:rsidRPr="006666CF">
        <w:rPr>
          <w:rFonts w:ascii="Century" w:eastAsia="ＭＳ 明朝" w:hAnsi="Century"/>
          <w:color w:val="000000" w:themeColor="text1"/>
        </w:rPr>
        <w:t xml:space="preserve"> the labeling matters as prescribed in preceding Article, a manufacturer, seller or labeling</w:t>
      </w:r>
      <w:r w:rsidR="00091AE3">
        <w:rPr>
          <w:rFonts w:ascii="Century" w:eastAsia="ＭＳ 明朝" w:hAnsi="Century" w:hint="eastAsia"/>
          <w:color w:val="000000" w:themeColor="text1"/>
        </w:rPr>
        <w:t xml:space="preserve"> </w:t>
      </w:r>
      <w:r w:rsidR="004873F9" w:rsidRPr="004873F9">
        <w:rPr>
          <w:rFonts w:ascii="Century" w:eastAsia="ＭＳ 明朝" w:hAnsi="Century" w:hint="eastAsia"/>
          <w:color w:val="000000" w:themeColor="text1"/>
        </w:rPr>
        <w:t>contractor</w:t>
      </w:r>
      <w:r w:rsidRPr="006666CF">
        <w:rPr>
          <w:rFonts w:ascii="Century" w:eastAsia="ＭＳ 明朝" w:hAnsi="Century"/>
          <w:color w:val="000000" w:themeColor="text1"/>
        </w:rPr>
        <w:t xml:space="preserve"> must comply with the following matters.</w:t>
      </w:r>
    </w:p>
    <w:p w14:paraId="5A5FDD26" w14:textId="6B428529" w:rsidR="006666CF" w:rsidRPr="006666CF" w:rsidRDefault="006666CF" w:rsidP="006666CF">
      <w:pPr>
        <w:spacing w:line="320" w:lineRule="exact"/>
        <w:rPr>
          <w:rFonts w:ascii="Century" w:eastAsia="ＭＳ 明朝" w:hAnsi="Century"/>
          <w:color w:val="000000" w:themeColor="text1"/>
        </w:rPr>
      </w:pPr>
      <w:r w:rsidRPr="006666CF">
        <w:rPr>
          <w:rFonts w:ascii="Century" w:eastAsia="ＭＳ 明朝" w:hAnsi="Century"/>
          <w:color w:val="000000" w:themeColor="text1"/>
        </w:rPr>
        <w:t>(</w:t>
      </w:r>
      <w:proofErr w:type="spellStart"/>
      <w:r w:rsidRPr="006666CF">
        <w:rPr>
          <w:rFonts w:ascii="Century" w:eastAsia="ＭＳ 明朝" w:hAnsi="Century"/>
          <w:color w:val="000000" w:themeColor="text1"/>
        </w:rPr>
        <w:t>i</w:t>
      </w:r>
      <w:proofErr w:type="spellEnd"/>
      <w:r w:rsidRPr="006666CF">
        <w:rPr>
          <w:rFonts w:ascii="Century" w:eastAsia="ＭＳ 明朝" w:hAnsi="Century"/>
          <w:color w:val="000000" w:themeColor="text1"/>
        </w:rPr>
        <w:t xml:space="preserve">) when </w:t>
      </w:r>
      <w:r w:rsidR="00764A1C">
        <w:rPr>
          <w:rFonts w:ascii="Century" w:eastAsia="ＭＳ 明朝" w:hAnsi="Century" w:hint="eastAsia"/>
          <w:color w:val="000000" w:themeColor="text1"/>
        </w:rPr>
        <w:t>indicating</w:t>
      </w:r>
      <w:r w:rsidRPr="006666CF">
        <w:rPr>
          <w:rFonts w:ascii="Century" w:eastAsia="ＭＳ 明朝" w:hAnsi="Century"/>
          <w:color w:val="000000" w:themeColor="text1"/>
        </w:rPr>
        <w:t xml:space="preserve"> types of synthetic resin used as raw materials (referred to</w:t>
      </w:r>
      <w:r w:rsidR="00801D03">
        <w:rPr>
          <w:rFonts w:ascii="Century" w:eastAsia="ＭＳ 明朝" w:hAnsi="Century" w:hint="eastAsia"/>
          <w:color w:val="000000" w:themeColor="text1"/>
        </w:rPr>
        <w:t xml:space="preserve"> below</w:t>
      </w:r>
      <w:r w:rsidRPr="006666CF">
        <w:rPr>
          <w:rFonts w:ascii="Century" w:eastAsia="ＭＳ 明朝" w:hAnsi="Century"/>
          <w:color w:val="000000" w:themeColor="text1"/>
        </w:rPr>
        <w:t xml:space="preserve"> as "raw material resin"), according to the types of the raw material resin </w:t>
      </w:r>
      <w:r w:rsidR="00B6622B">
        <w:rPr>
          <w:rFonts w:ascii="Century" w:eastAsia="ＭＳ 明朝" w:hAnsi="Century" w:hint="eastAsia"/>
          <w:color w:val="000000" w:themeColor="text1"/>
        </w:rPr>
        <w:t>stated</w:t>
      </w:r>
      <w:r w:rsidRPr="006666CF">
        <w:rPr>
          <w:rFonts w:ascii="Century" w:eastAsia="ＭＳ 明朝" w:hAnsi="Century"/>
          <w:color w:val="000000" w:themeColor="text1"/>
        </w:rPr>
        <w:t xml:space="preserve"> in the relevant left-hand columns of the follo</w:t>
      </w:r>
      <w:r w:rsidRPr="00B10D2A">
        <w:rPr>
          <w:rFonts w:ascii="Century" w:eastAsia="ＭＳ 明朝" w:hAnsi="Century"/>
          <w:color w:val="000000" w:themeColor="text1"/>
        </w:rPr>
        <w:t xml:space="preserve">wing table, </w:t>
      </w:r>
      <w:r w:rsidR="00B6622B" w:rsidRPr="00B10D2A">
        <w:rPr>
          <w:rFonts w:ascii="Century" w:eastAsia="ＭＳ 明朝" w:hAnsi="Century"/>
          <w:color w:val="000000" w:themeColor="text1"/>
        </w:rPr>
        <w:t>they</w:t>
      </w:r>
      <w:r w:rsidRPr="006666CF">
        <w:rPr>
          <w:rFonts w:ascii="Century" w:eastAsia="ＭＳ 明朝" w:hAnsi="Century"/>
          <w:color w:val="000000" w:themeColor="text1"/>
        </w:rPr>
        <w:t xml:space="preserve"> must</w:t>
      </w:r>
      <w:r w:rsidR="00B6622B">
        <w:rPr>
          <w:rFonts w:ascii="Century" w:eastAsia="ＭＳ 明朝" w:hAnsi="Century" w:hint="eastAsia"/>
          <w:color w:val="000000" w:themeColor="text1"/>
        </w:rPr>
        <w:t xml:space="preserve"> be</w:t>
      </w:r>
      <w:r w:rsidRPr="006666CF">
        <w:rPr>
          <w:rFonts w:ascii="Century" w:eastAsia="ＭＳ 明朝" w:hAnsi="Century"/>
          <w:color w:val="000000" w:themeColor="text1"/>
        </w:rPr>
        <w:t xml:space="preserve"> </w:t>
      </w:r>
      <w:r w:rsidR="00764A1C">
        <w:rPr>
          <w:rFonts w:ascii="Century" w:eastAsia="ＭＳ 明朝" w:hAnsi="Century" w:hint="eastAsia"/>
          <w:color w:val="000000" w:themeColor="text1"/>
        </w:rPr>
        <w:t>indicate</w:t>
      </w:r>
      <w:r w:rsidR="00B6622B">
        <w:rPr>
          <w:rFonts w:ascii="Century" w:eastAsia="ＭＳ 明朝" w:hAnsi="Century" w:hint="eastAsia"/>
          <w:color w:val="000000" w:themeColor="text1"/>
        </w:rPr>
        <w:t>d</w:t>
      </w:r>
      <w:r w:rsidRPr="006666CF">
        <w:rPr>
          <w:rFonts w:ascii="Century" w:eastAsia="ＭＳ 明朝" w:hAnsi="Century"/>
          <w:color w:val="000000" w:themeColor="text1"/>
        </w:rPr>
        <w:t xml:space="preserve"> using the terms which indicate the types of the raw material resin listed respectively in the relevant </w:t>
      </w:r>
      <w:r w:rsidR="00893E31">
        <w:rPr>
          <w:rFonts w:ascii="Century" w:eastAsia="ＭＳ 明朝" w:hAnsi="Century" w:hint="eastAsia"/>
          <w:color w:val="000000" w:themeColor="text1"/>
        </w:rPr>
        <w:t>right</w:t>
      </w:r>
      <w:r w:rsidRPr="006666CF">
        <w:rPr>
          <w:rFonts w:ascii="Century" w:eastAsia="ＭＳ 明朝" w:hAnsi="Century"/>
          <w:color w:val="000000" w:themeColor="text1"/>
        </w:rPr>
        <w:t>-hand columns of the following table. If a mixture of two types or more of raw material resin is used, the terms</w:t>
      </w:r>
      <w:r w:rsidR="00B6622B">
        <w:rPr>
          <w:rFonts w:ascii="Century" w:eastAsia="ＭＳ 明朝" w:hAnsi="Century" w:hint="eastAsia"/>
          <w:color w:val="000000" w:themeColor="text1"/>
        </w:rPr>
        <w:t xml:space="preserve"> must be stated</w:t>
      </w:r>
      <w:r w:rsidRPr="006666CF">
        <w:rPr>
          <w:rFonts w:ascii="Century" w:eastAsia="ＭＳ 明朝" w:hAnsi="Century"/>
          <w:color w:val="000000" w:themeColor="text1"/>
        </w:rPr>
        <w:t xml:space="preserve"> indicating the types of raw material resin in descending order of mixture ratio. If different types of raw material resin are used in two </w:t>
      </w:r>
      <w:r w:rsidR="00075652">
        <w:rPr>
          <w:rFonts w:ascii="Century" w:eastAsia="ＭＳ 明朝" w:hAnsi="Century" w:hint="eastAsia"/>
          <w:color w:val="000000" w:themeColor="text1"/>
        </w:rPr>
        <w:t xml:space="preserve">or more </w:t>
      </w:r>
      <w:r w:rsidRPr="006666CF">
        <w:rPr>
          <w:rFonts w:ascii="Century" w:eastAsia="ＭＳ 明朝" w:hAnsi="Century"/>
          <w:color w:val="000000" w:themeColor="text1"/>
        </w:rPr>
        <w:t xml:space="preserve">parts of the </w:t>
      </w:r>
      <w:r w:rsidR="002C7AFB">
        <w:rPr>
          <w:rFonts w:ascii="Century" w:eastAsia="ＭＳ 明朝" w:hAnsi="Century" w:hint="eastAsia"/>
          <w:color w:val="000000" w:themeColor="text1"/>
        </w:rPr>
        <w:t>product</w:t>
      </w:r>
      <w:r w:rsidR="00164224">
        <w:rPr>
          <w:rFonts w:ascii="Century" w:eastAsia="ＭＳ 明朝" w:hAnsi="Century" w:hint="eastAsia"/>
          <w:color w:val="000000" w:themeColor="text1"/>
        </w:rPr>
        <w:t>,</w:t>
      </w:r>
      <w:r w:rsidR="002C7AFB">
        <w:rPr>
          <w:rFonts w:ascii="Century" w:eastAsia="ＭＳ 明朝" w:hAnsi="Century" w:hint="eastAsia"/>
          <w:color w:val="000000" w:themeColor="text1"/>
        </w:rPr>
        <w:t xml:space="preserve"> </w:t>
      </w:r>
      <w:r w:rsidRPr="006666CF">
        <w:rPr>
          <w:rFonts w:ascii="Century" w:eastAsia="ＭＳ 明朝" w:hAnsi="Century"/>
          <w:color w:val="000000" w:themeColor="text1"/>
        </w:rPr>
        <w:t>raw material resin</w:t>
      </w:r>
      <w:r w:rsidR="001518C1">
        <w:rPr>
          <w:rFonts w:ascii="Century" w:eastAsia="ＭＳ 明朝" w:hAnsi="Century" w:hint="eastAsia"/>
          <w:color w:val="000000" w:themeColor="text1"/>
        </w:rPr>
        <w:t xml:space="preserve"> must be indicated</w:t>
      </w:r>
      <w:r w:rsidRPr="006666CF">
        <w:rPr>
          <w:rFonts w:ascii="Century" w:eastAsia="ＭＳ 明朝" w:hAnsi="Century"/>
          <w:color w:val="000000" w:themeColor="text1"/>
        </w:rPr>
        <w:t xml:space="preserve"> by </w:t>
      </w:r>
      <w:r w:rsidR="00075652">
        <w:rPr>
          <w:rFonts w:ascii="Century" w:eastAsia="ＭＳ 明朝" w:hAnsi="Century" w:hint="eastAsia"/>
          <w:color w:val="000000" w:themeColor="text1"/>
        </w:rPr>
        <w:t>labeling</w:t>
      </w:r>
      <w:r w:rsidRPr="006666CF">
        <w:rPr>
          <w:rFonts w:ascii="Century" w:eastAsia="ＭＳ 明朝" w:hAnsi="Century"/>
          <w:color w:val="000000" w:themeColor="text1"/>
        </w:rPr>
        <w:t xml:space="preserve"> the parts used in an easy-to-understand manner, using terms indicating the types of each raw material resin for each part. </w:t>
      </w:r>
      <w:r w:rsidR="00715430">
        <w:rPr>
          <w:rFonts w:ascii="Century" w:eastAsia="ＭＳ 明朝" w:hAnsi="Century" w:hint="eastAsia"/>
          <w:color w:val="000000" w:themeColor="text1"/>
        </w:rPr>
        <w:t>Regarding</w:t>
      </w:r>
      <w:r w:rsidRPr="006666CF">
        <w:rPr>
          <w:rFonts w:ascii="Century" w:eastAsia="ＭＳ 明朝" w:hAnsi="Century"/>
          <w:color w:val="000000" w:themeColor="text1"/>
        </w:rPr>
        <w:t xml:space="preserve"> </w:t>
      </w:r>
      <w:r w:rsidRPr="000D7801">
        <w:rPr>
          <w:rFonts w:ascii="Century" w:eastAsia="ＭＳ 明朝" w:hAnsi="Century"/>
          <w:color w:val="000000" w:themeColor="text1"/>
        </w:rPr>
        <w:t>goods</w:t>
      </w:r>
      <w:r w:rsidRPr="006666CF">
        <w:rPr>
          <w:rFonts w:ascii="Century" w:eastAsia="ＭＳ 明朝" w:hAnsi="Century"/>
          <w:color w:val="000000" w:themeColor="text1"/>
        </w:rPr>
        <w:t xml:space="preserve"> molded by laminating resin and cloth</w:t>
      </w:r>
      <w:r w:rsidR="00025CC2" w:rsidRPr="006666CF">
        <w:rPr>
          <w:rFonts w:ascii="Century" w:eastAsia="ＭＳ 明朝" w:hAnsi="Century"/>
          <w:color w:val="000000" w:themeColor="text1"/>
        </w:rPr>
        <w:t>, etc.</w:t>
      </w:r>
      <w:r w:rsidRPr="006666CF">
        <w:rPr>
          <w:rFonts w:ascii="Century" w:eastAsia="ＭＳ 明朝" w:hAnsi="Century"/>
          <w:color w:val="000000" w:themeColor="text1"/>
        </w:rPr>
        <w:t xml:space="preserve">, </w:t>
      </w:r>
      <w:r w:rsidR="001518C1">
        <w:rPr>
          <w:rFonts w:ascii="Century" w:eastAsia="ＭＳ 明朝" w:hAnsi="Century" w:hint="eastAsia"/>
          <w:color w:val="000000" w:themeColor="text1"/>
        </w:rPr>
        <w:t>a note</w:t>
      </w:r>
      <w:r w:rsidRPr="006666CF">
        <w:rPr>
          <w:rFonts w:ascii="Century" w:eastAsia="ＭＳ 明朝" w:hAnsi="Century"/>
          <w:color w:val="000000" w:themeColor="text1"/>
        </w:rPr>
        <w:t xml:space="preserve"> must</w:t>
      </w:r>
      <w:r w:rsidR="001518C1">
        <w:rPr>
          <w:rFonts w:ascii="Century" w:eastAsia="ＭＳ 明朝" w:hAnsi="Century" w:hint="eastAsia"/>
          <w:color w:val="000000" w:themeColor="text1"/>
        </w:rPr>
        <w:t xml:space="preserve"> be added</w:t>
      </w:r>
      <w:r w:rsidRPr="006666CF">
        <w:rPr>
          <w:rFonts w:ascii="Century" w:eastAsia="ＭＳ 明朝" w:hAnsi="Century"/>
          <w:color w:val="000000" w:themeColor="text1"/>
        </w:rPr>
        <w:t xml:space="preserve"> to the effect that the </w:t>
      </w:r>
      <w:r w:rsidRPr="000D7801">
        <w:rPr>
          <w:rFonts w:ascii="Century" w:eastAsia="ＭＳ 明朝" w:hAnsi="Century"/>
          <w:color w:val="000000" w:themeColor="text1"/>
        </w:rPr>
        <w:t>goods</w:t>
      </w:r>
      <w:r w:rsidRPr="006666CF">
        <w:rPr>
          <w:rFonts w:ascii="Century" w:eastAsia="ＭＳ 明朝" w:hAnsi="Century"/>
          <w:color w:val="000000" w:themeColor="text1"/>
        </w:rPr>
        <w:t xml:space="preserve"> are laminated in parentheses following the term indicating the types of raw material resin;</w:t>
      </w:r>
    </w:p>
    <w:p w14:paraId="0CB165D3" w14:textId="0757137B" w:rsidR="006666CF" w:rsidRPr="006666CF" w:rsidRDefault="006666CF" w:rsidP="006666CF">
      <w:pPr>
        <w:spacing w:line="320" w:lineRule="exact"/>
        <w:rPr>
          <w:rFonts w:ascii="Century" w:eastAsia="ＭＳ 明朝" w:hAnsi="Century"/>
          <w:color w:val="000000" w:themeColor="text1"/>
        </w:rPr>
      </w:pPr>
      <w:r w:rsidRPr="006666CF">
        <w:rPr>
          <w:rFonts w:ascii="Century" w:eastAsia="ＭＳ 明朝" w:hAnsi="Century"/>
          <w:color w:val="000000" w:themeColor="text1"/>
        </w:rPr>
        <w:t xml:space="preserve">(iii) when </w:t>
      </w:r>
      <w:r w:rsidR="00444178">
        <w:rPr>
          <w:rFonts w:ascii="Century" w:eastAsia="ＭＳ 明朝" w:hAnsi="Century" w:hint="eastAsia"/>
          <w:color w:val="000000" w:themeColor="text1"/>
        </w:rPr>
        <w:t>indicating</w:t>
      </w:r>
      <w:r w:rsidRPr="006666CF">
        <w:rPr>
          <w:rFonts w:ascii="Century" w:eastAsia="ＭＳ 明朝" w:hAnsi="Century"/>
          <w:color w:val="000000" w:themeColor="text1"/>
        </w:rPr>
        <w:t xml:space="preserve"> heat resistant temperature, the temperature measured by the test method prescribed in the following table</w:t>
      </w:r>
      <w:r w:rsidR="00295123">
        <w:rPr>
          <w:rFonts w:ascii="Century" w:eastAsia="ＭＳ 明朝" w:hAnsi="Century" w:hint="eastAsia"/>
          <w:color w:val="000000" w:themeColor="text1"/>
        </w:rPr>
        <w:t xml:space="preserve"> must be indicated</w:t>
      </w:r>
      <w:r w:rsidRPr="006666CF">
        <w:rPr>
          <w:rFonts w:ascii="Century" w:eastAsia="ＭＳ 明朝" w:hAnsi="Century"/>
          <w:color w:val="000000" w:themeColor="text1"/>
        </w:rPr>
        <w:t>. In this case, if different types of raw material resin are used in two</w:t>
      </w:r>
      <w:r w:rsidR="00601D2F">
        <w:rPr>
          <w:rFonts w:ascii="Century" w:eastAsia="ＭＳ 明朝" w:hAnsi="Century" w:hint="eastAsia"/>
          <w:color w:val="000000" w:themeColor="text1"/>
        </w:rPr>
        <w:t xml:space="preserve"> or more</w:t>
      </w:r>
      <w:r w:rsidRPr="006666CF">
        <w:rPr>
          <w:rFonts w:ascii="Century" w:eastAsia="ＭＳ 明朝" w:hAnsi="Century"/>
          <w:color w:val="000000" w:themeColor="text1"/>
        </w:rPr>
        <w:t xml:space="preserve"> parts of the main body </w:t>
      </w:r>
      <w:r w:rsidRPr="006666CF">
        <w:rPr>
          <w:rFonts w:ascii="Century" w:eastAsia="ＭＳ 明朝" w:hAnsi="Century"/>
          <w:color w:val="000000" w:themeColor="text1"/>
        </w:rPr>
        <w:lastRenderedPageBreak/>
        <w:t>or lid, etc., the heat resistant temperature of respective parts together with the term indicating the parts</w:t>
      </w:r>
      <w:r w:rsidR="00295123">
        <w:rPr>
          <w:rFonts w:ascii="Century" w:eastAsia="ＭＳ 明朝" w:hAnsi="Century" w:hint="eastAsia"/>
          <w:color w:val="000000" w:themeColor="text1"/>
        </w:rPr>
        <w:t xml:space="preserve"> must be indicated</w:t>
      </w:r>
      <w:r w:rsidRPr="006666CF">
        <w:rPr>
          <w:rFonts w:ascii="Century" w:eastAsia="ＭＳ 明朝" w:hAnsi="Century"/>
          <w:color w:val="000000" w:themeColor="text1"/>
        </w:rPr>
        <w:t>;</w:t>
      </w:r>
    </w:p>
    <w:p w14:paraId="00F9DDA5" w14:textId="55141377" w:rsidR="006666CF" w:rsidRPr="006666CF" w:rsidRDefault="006666CF" w:rsidP="006666CF">
      <w:pPr>
        <w:spacing w:line="320" w:lineRule="exact"/>
        <w:rPr>
          <w:rFonts w:ascii="Century" w:eastAsia="ＭＳ 明朝" w:hAnsi="Century"/>
          <w:color w:val="000000" w:themeColor="text1"/>
        </w:rPr>
      </w:pPr>
      <w:r w:rsidRPr="006666CF">
        <w:rPr>
          <w:rFonts w:ascii="Century" w:eastAsia="ＭＳ 明朝" w:hAnsi="Century"/>
          <w:color w:val="000000" w:themeColor="text1"/>
        </w:rPr>
        <w:t xml:space="preserve">(iv) when </w:t>
      </w:r>
      <w:r w:rsidR="00444178">
        <w:rPr>
          <w:rFonts w:ascii="Century" w:eastAsia="ＭＳ 明朝" w:hAnsi="Century" w:hint="eastAsia"/>
          <w:color w:val="000000" w:themeColor="text1"/>
        </w:rPr>
        <w:t>indicating</w:t>
      </w:r>
      <w:r w:rsidRPr="006666CF">
        <w:rPr>
          <w:rFonts w:ascii="Century" w:eastAsia="ＭＳ 明朝" w:hAnsi="Century"/>
          <w:color w:val="000000" w:themeColor="text1"/>
        </w:rPr>
        <w:t xml:space="preserve"> cold resistant temperature, the temperature measured by the test method prescribed in the following table</w:t>
      </w:r>
      <w:r w:rsidR="00295123">
        <w:rPr>
          <w:rFonts w:ascii="Century" w:eastAsia="ＭＳ 明朝" w:hAnsi="Century" w:hint="eastAsia"/>
          <w:color w:val="000000" w:themeColor="text1"/>
        </w:rPr>
        <w:t xml:space="preserve"> must be </w:t>
      </w:r>
      <w:r w:rsidR="00715430">
        <w:rPr>
          <w:rFonts w:ascii="Century" w:eastAsia="ＭＳ 明朝" w:hAnsi="Century" w:hint="eastAsia"/>
          <w:color w:val="000000" w:themeColor="text1"/>
        </w:rPr>
        <w:t>i</w:t>
      </w:r>
      <w:r w:rsidR="00295123">
        <w:rPr>
          <w:rFonts w:ascii="Century" w:eastAsia="ＭＳ 明朝" w:hAnsi="Century" w:hint="eastAsia"/>
          <w:color w:val="000000" w:themeColor="text1"/>
        </w:rPr>
        <w:t>ndicated</w:t>
      </w:r>
      <w:r w:rsidRPr="006666CF">
        <w:rPr>
          <w:rFonts w:ascii="Century" w:eastAsia="ＭＳ 明朝" w:hAnsi="Century"/>
          <w:color w:val="000000" w:themeColor="text1"/>
        </w:rPr>
        <w:t>;</w:t>
      </w:r>
    </w:p>
    <w:p w14:paraId="3529F6A3" w14:textId="527F5123" w:rsidR="006666CF" w:rsidRPr="006666CF" w:rsidRDefault="006666CF" w:rsidP="006666CF">
      <w:pPr>
        <w:spacing w:line="320" w:lineRule="exact"/>
        <w:rPr>
          <w:rFonts w:ascii="Century" w:eastAsia="ＭＳ 明朝" w:hAnsi="Century"/>
          <w:color w:val="000000" w:themeColor="text1"/>
        </w:rPr>
      </w:pPr>
      <w:r w:rsidRPr="006666CF">
        <w:rPr>
          <w:rFonts w:ascii="Century" w:eastAsia="ＭＳ 明朝" w:hAnsi="Century"/>
          <w:color w:val="000000" w:themeColor="text1"/>
        </w:rPr>
        <w:t xml:space="preserve">(v) when </w:t>
      </w:r>
      <w:r w:rsidR="00601D2F">
        <w:rPr>
          <w:rFonts w:ascii="Century" w:eastAsia="ＭＳ 明朝" w:hAnsi="Century" w:hint="eastAsia"/>
          <w:color w:val="000000" w:themeColor="text1"/>
        </w:rPr>
        <w:t>indicating</w:t>
      </w:r>
      <w:r w:rsidRPr="006666CF">
        <w:rPr>
          <w:rFonts w:ascii="Century" w:eastAsia="ＭＳ 明朝" w:hAnsi="Century"/>
          <w:color w:val="000000" w:themeColor="text1"/>
        </w:rPr>
        <w:t xml:space="preserve"> capacities, </w:t>
      </w:r>
      <w:r w:rsidR="00B92D75">
        <w:rPr>
          <w:rFonts w:ascii="Century" w:eastAsia="ＭＳ 明朝" w:hAnsi="Century" w:hint="eastAsia"/>
          <w:color w:val="000000" w:themeColor="text1"/>
        </w:rPr>
        <w:t xml:space="preserve">for </w:t>
      </w:r>
      <w:r w:rsidRPr="006666CF">
        <w:rPr>
          <w:rFonts w:ascii="Century" w:eastAsia="ＭＳ 明朝" w:hAnsi="Century"/>
          <w:color w:val="000000" w:themeColor="text1"/>
        </w:rPr>
        <w:t>1 liter or more</w:t>
      </w:r>
      <w:r w:rsidR="00616D4E">
        <w:rPr>
          <w:rFonts w:ascii="Century" w:eastAsia="ＭＳ 明朝" w:hAnsi="Century" w:hint="eastAsia"/>
          <w:color w:val="000000" w:themeColor="text1"/>
        </w:rPr>
        <w:t>, the</w:t>
      </w:r>
      <w:r w:rsidRPr="006666CF">
        <w:rPr>
          <w:rFonts w:ascii="Century" w:eastAsia="ＭＳ 明朝" w:hAnsi="Century"/>
          <w:color w:val="000000" w:themeColor="text1"/>
        </w:rPr>
        <w:t xml:space="preserve"> capacity must</w:t>
      </w:r>
      <w:r w:rsidR="008E3AB1">
        <w:rPr>
          <w:rFonts w:ascii="Century" w:eastAsia="ＭＳ 明朝" w:hAnsi="Century" w:hint="eastAsia"/>
          <w:color w:val="000000" w:themeColor="text1"/>
        </w:rPr>
        <w:t xml:space="preserve"> be</w:t>
      </w:r>
      <w:r w:rsidRPr="006666CF">
        <w:rPr>
          <w:rFonts w:ascii="Century" w:eastAsia="ＭＳ 明朝" w:hAnsi="Century"/>
          <w:color w:val="000000" w:themeColor="text1"/>
        </w:rPr>
        <w:t xml:space="preserve"> </w:t>
      </w:r>
      <w:r w:rsidR="00601D2F">
        <w:rPr>
          <w:rFonts w:ascii="Century" w:eastAsia="ＭＳ 明朝" w:hAnsi="Century" w:hint="eastAsia"/>
          <w:color w:val="000000" w:themeColor="text1"/>
        </w:rPr>
        <w:t>indicate</w:t>
      </w:r>
      <w:r w:rsidR="008E3AB1">
        <w:rPr>
          <w:rFonts w:ascii="Century" w:eastAsia="ＭＳ 明朝" w:hAnsi="Century" w:hint="eastAsia"/>
          <w:color w:val="000000" w:themeColor="text1"/>
        </w:rPr>
        <w:t>d</w:t>
      </w:r>
      <w:r w:rsidR="00444178">
        <w:rPr>
          <w:rFonts w:ascii="Century" w:eastAsia="ＭＳ 明朝" w:hAnsi="Century" w:hint="eastAsia"/>
          <w:color w:val="000000" w:themeColor="text1"/>
        </w:rPr>
        <w:t xml:space="preserve"> </w:t>
      </w:r>
      <w:r w:rsidRPr="006666CF">
        <w:rPr>
          <w:rFonts w:ascii="Century" w:eastAsia="ＭＳ 明朝" w:hAnsi="Century"/>
          <w:color w:val="000000" w:themeColor="text1"/>
        </w:rPr>
        <w:t xml:space="preserve">in liter units, </w:t>
      </w:r>
      <w:r w:rsidR="00616D4E">
        <w:rPr>
          <w:rFonts w:ascii="Century" w:eastAsia="ＭＳ 明朝" w:hAnsi="Century" w:hint="eastAsia"/>
          <w:color w:val="000000" w:themeColor="text1"/>
        </w:rPr>
        <w:t xml:space="preserve">and for </w:t>
      </w:r>
      <w:r w:rsidRPr="006666CF">
        <w:rPr>
          <w:rFonts w:ascii="Century" w:eastAsia="ＭＳ 明朝" w:hAnsi="Century"/>
          <w:color w:val="000000" w:themeColor="text1"/>
        </w:rPr>
        <w:t>less than 1 liter</w:t>
      </w:r>
      <w:r w:rsidR="00616D4E">
        <w:rPr>
          <w:rFonts w:ascii="Century" w:eastAsia="ＭＳ 明朝" w:hAnsi="Century" w:hint="eastAsia"/>
          <w:color w:val="000000" w:themeColor="text1"/>
        </w:rPr>
        <w:t>, the capacity</w:t>
      </w:r>
      <w:r w:rsidRPr="006666CF">
        <w:rPr>
          <w:rFonts w:ascii="Century" w:eastAsia="ＭＳ 明朝" w:hAnsi="Century"/>
          <w:color w:val="000000" w:themeColor="text1"/>
        </w:rPr>
        <w:t xml:space="preserve"> must</w:t>
      </w:r>
      <w:r w:rsidR="008E3AB1">
        <w:rPr>
          <w:rFonts w:ascii="Century" w:eastAsia="ＭＳ 明朝" w:hAnsi="Century" w:hint="eastAsia"/>
          <w:color w:val="000000" w:themeColor="text1"/>
        </w:rPr>
        <w:t xml:space="preserve"> be</w:t>
      </w:r>
      <w:r w:rsidRPr="006666CF">
        <w:rPr>
          <w:rFonts w:ascii="Century" w:eastAsia="ＭＳ 明朝" w:hAnsi="Century"/>
          <w:color w:val="000000" w:themeColor="text1"/>
        </w:rPr>
        <w:t xml:space="preserve"> </w:t>
      </w:r>
      <w:r w:rsidR="00601D2F">
        <w:rPr>
          <w:rFonts w:ascii="Century" w:eastAsia="ＭＳ 明朝" w:hAnsi="Century" w:hint="eastAsia"/>
          <w:color w:val="000000" w:themeColor="text1"/>
        </w:rPr>
        <w:t>indicate</w:t>
      </w:r>
      <w:r w:rsidR="008E3AB1">
        <w:rPr>
          <w:rFonts w:ascii="Century" w:eastAsia="ＭＳ 明朝" w:hAnsi="Century" w:hint="eastAsia"/>
          <w:color w:val="000000" w:themeColor="text1"/>
        </w:rPr>
        <w:t>d</w:t>
      </w:r>
      <w:r w:rsidRPr="006666CF">
        <w:rPr>
          <w:rFonts w:ascii="Century" w:eastAsia="ＭＳ 明朝" w:hAnsi="Century"/>
          <w:color w:val="000000" w:themeColor="text1"/>
        </w:rPr>
        <w:t xml:space="preserve"> in millimeter units, and the tolerable margin in this case must be within plus 10 percent and minus 4 percent of the value indicating the capacity; provided, however, that for water bottles and water bottles for refrigerators from among tableware and kitchen utensils, it is to be within plus</w:t>
      </w:r>
      <w:r w:rsidR="002544AF">
        <w:rPr>
          <w:rFonts w:ascii="Century" w:eastAsia="ＭＳ 明朝" w:hAnsi="Century" w:hint="eastAsia"/>
          <w:color w:val="000000" w:themeColor="text1"/>
        </w:rPr>
        <w:t xml:space="preserve"> or </w:t>
      </w:r>
      <w:r w:rsidRPr="006666CF">
        <w:rPr>
          <w:rFonts w:ascii="Century" w:eastAsia="ＭＳ 明朝" w:hAnsi="Century"/>
          <w:color w:val="000000" w:themeColor="text1"/>
        </w:rPr>
        <w:t>minus 5 percent. In the case of water bottles with inside plugs as an accessory, the capacities</w:t>
      </w:r>
      <w:r w:rsidR="008E3AB1">
        <w:rPr>
          <w:rFonts w:ascii="Century" w:eastAsia="ＭＳ 明朝" w:hAnsi="Century" w:hint="eastAsia"/>
          <w:color w:val="000000" w:themeColor="text1"/>
        </w:rPr>
        <w:t xml:space="preserve"> must be indicated</w:t>
      </w:r>
      <w:r w:rsidRPr="006666CF">
        <w:rPr>
          <w:rFonts w:ascii="Century" w:eastAsia="ＭＳ 明朝" w:hAnsi="Century"/>
          <w:color w:val="000000" w:themeColor="text1"/>
        </w:rPr>
        <w:t xml:space="preserve"> at the time when the inside plugs are set;</w:t>
      </w:r>
    </w:p>
    <w:p w14:paraId="4076658F" w14:textId="036D8786" w:rsidR="006666CF" w:rsidRPr="006666CF" w:rsidRDefault="006666CF" w:rsidP="006666CF">
      <w:pPr>
        <w:spacing w:line="320" w:lineRule="exact"/>
        <w:rPr>
          <w:rFonts w:ascii="Century" w:eastAsia="ＭＳ 明朝" w:hAnsi="Century"/>
          <w:color w:val="000000" w:themeColor="text1"/>
        </w:rPr>
      </w:pPr>
      <w:r w:rsidRPr="006666CF">
        <w:rPr>
          <w:rFonts w:ascii="Century" w:eastAsia="ＭＳ 明朝" w:hAnsi="Century"/>
          <w:color w:val="000000" w:themeColor="text1"/>
        </w:rPr>
        <w:t xml:space="preserve">(vi) when </w:t>
      </w:r>
      <w:r w:rsidR="002544AF">
        <w:rPr>
          <w:rFonts w:ascii="Century" w:eastAsia="ＭＳ 明朝" w:hAnsi="Century" w:hint="eastAsia"/>
          <w:color w:val="000000" w:themeColor="text1"/>
        </w:rPr>
        <w:t>indicating</w:t>
      </w:r>
      <w:r w:rsidRPr="006666CF">
        <w:rPr>
          <w:rFonts w:ascii="Century" w:eastAsia="ＭＳ 明朝" w:hAnsi="Century"/>
          <w:color w:val="000000" w:themeColor="text1"/>
        </w:rPr>
        <w:t xml:space="preserve"> dimensions, </w:t>
      </w:r>
      <w:r w:rsidR="008E3AB1" w:rsidRPr="00693649">
        <w:rPr>
          <w:rFonts w:ascii="Century" w:eastAsia="ＭＳ 明朝" w:hAnsi="Century"/>
          <w:color w:val="000000" w:themeColor="text1"/>
        </w:rPr>
        <w:t>they</w:t>
      </w:r>
      <w:r w:rsidR="008E3AB1">
        <w:rPr>
          <w:rFonts w:ascii="Century" w:eastAsia="ＭＳ 明朝" w:hAnsi="Century" w:hint="eastAsia"/>
          <w:color w:val="000000" w:themeColor="text1"/>
        </w:rPr>
        <w:t xml:space="preserve"> </w:t>
      </w:r>
      <w:r w:rsidRPr="006666CF">
        <w:rPr>
          <w:rFonts w:ascii="Century" w:eastAsia="ＭＳ 明朝" w:hAnsi="Century"/>
          <w:color w:val="000000" w:themeColor="text1"/>
        </w:rPr>
        <w:t>must</w:t>
      </w:r>
      <w:r w:rsidR="008E3AB1">
        <w:rPr>
          <w:rFonts w:ascii="Century" w:eastAsia="ＭＳ 明朝" w:hAnsi="Century" w:hint="eastAsia"/>
          <w:color w:val="000000" w:themeColor="text1"/>
        </w:rPr>
        <w:t xml:space="preserve"> be</w:t>
      </w:r>
      <w:r w:rsidRPr="006666CF">
        <w:rPr>
          <w:rFonts w:ascii="Century" w:eastAsia="ＭＳ 明朝" w:hAnsi="Century"/>
          <w:color w:val="000000" w:themeColor="text1"/>
        </w:rPr>
        <w:t xml:space="preserve"> </w:t>
      </w:r>
      <w:r w:rsidR="002544AF">
        <w:rPr>
          <w:rFonts w:ascii="Century" w:eastAsia="ＭＳ 明朝" w:hAnsi="Century" w:hint="eastAsia"/>
          <w:color w:val="000000" w:themeColor="text1"/>
        </w:rPr>
        <w:t>indicate</w:t>
      </w:r>
      <w:r w:rsidR="008E3AB1">
        <w:rPr>
          <w:rFonts w:ascii="Century" w:eastAsia="ＭＳ 明朝" w:hAnsi="Century" w:hint="eastAsia"/>
          <w:color w:val="000000" w:themeColor="text1"/>
        </w:rPr>
        <w:t>d</w:t>
      </w:r>
      <w:r w:rsidRPr="006666CF">
        <w:rPr>
          <w:rFonts w:ascii="Century" w:eastAsia="ＭＳ 明朝" w:hAnsi="Century"/>
          <w:color w:val="000000" w:themeColor="text1"/>
        </w:rPr>
        <w:t xml:space="preserve"> as follows:</w:t>
      </w:r>
    </w:p>
    <w:p w14:paraId="6D37E462" w14:textId="78276D32" w:rsidR="006666CF" w:rsidRPr="006666CF" w:rsidRDefault="006666CF" w:rsidP="006666CF">
      <w:pPr>
        <w:spacing w:line="320" w:lineRule="exact"/>
        <w:rPr>
          <w:rFonts w:ascii="Century" w:eastAsia="ＭＳ 明朝" w:hAnsi="Century"/>
          <w:color w:val="000000" w:themeColor="text1"/>
        </w:rPr>
      </w:pPr>
      <w:r w:rsidRPr="006666CF">
        <w:rPr>
          <w:rFonts w:ascii="Century" w:eastAsia="ＭＳ 明朝" w:hAnsi="Century"/>
          <w:color w:val="000000" w:themeColor="text1"/>
        </w:rPr>
        <w:t xml:space="preserve">1. </w:t>
      </w:r>
      <w:r w:rsidR="00501975">
        <w:rPr>
          <w:rFonts w:ascii="Century" w:eastAsia="ＭＳ 明朝" w:hAnsi="Century" w:hint="eastAsia"/>
          <w:color w:val="000000" w:themeColor="text1"/>
        </w:rPr>
        <w:t>Regarding</w:t>
      </w:r>
      <w:r w:rsidRPr="006666CF">
        <w:rPr>
          <w:rFonts w:ascii="Century" w:eastAsia="ＭＳ 明朝" w:hAnsi="Century"/>
          <w:color w:val="000000" w:themeColor="text1"/>
        </w:rPr>
        <w:t xml:space="preserve"> polyethylene or polypropylene bags, the vertical and horizontal lengths and the thickness of the film in millimeter units</w:t>
      </w:r>
      <w:r w:rsidR="008E3AB1">
        <w:rPr>
          <w:rFonts w:ascii="Century" w:eastAsia="ＭＳ 明朝" w:hAnsi="Century" w:hint="eastAsia"/>
          <w:color w:val="000000" w:themeColor="text1"/>
        </w:rPr>
        <w:t xml:space="preserve"> must be labeled</w:t>
      </w:r>
      <w:r w:rsidRPr="006666CF">
        <w:rPr>
          <w:rFonts w:ascii="Century" w:eastAsia="ＭＳ 明朝" w:hAnsi="Century"/>
          <w:color w:val="000000" w:themeColor="text1"/>
        </w:rPr>
        <w:t xml:space="preserve"> by indicating each length corresponding to each side in an easy-to-understand manner; with regard to their vertical and horizontal lengths, the external dimensions of the </w:t>
      </w:r>
      <w:r w:rsidR="00CE0FD8">
        <w:rPr>
          <w:rFonts w:ascii="Century" w:eastAsia="ＭＳ 明朝" w:hAnsi="Century" w:hint="eastAsia"/>
          <w:color w:val="000000" w:themeColor="text1"/>
        </w:rPr>
        <w:t xml:space="preserve">product </w:t>
      </w:r>
      <w:r w:rsidR="008E3AB1">
        <w:rPr>
          <w:rFonts w:ascii="Century" w:eastAsia="ＭＳ 明朝" w:hAnsi="Century" w:hint="eastAsia"/>
          <w:color w:val="000000" w:themeColor="text1"/>
        </w:rPr>
        <w:t>must be indicated</w:t>
      </w:r>
      <w:r w:rsidRPr="006666CF">
        <w:rPr>
          <w:rFonts w:ascii="Century" w:eastAsia="ＭＳ 明朝" w:hAnsi="Century"/>
          <w:color w:val="000000" w:themeColor="text1"/>
        </w:rPr>
        <w:t>, and with regard to the thickness of the film, the dimensions</w:t>
      </w:r>
      <w:r w:rsidR="002930F5">
        <w:rPr>
          <w:rFonts w:ascii="Century" w:eastAsia="ＭＳ 明朝" w:hAnsi="Century" w:hint="eastAsia"/>
          <w:color w:val="000000" w:themeColor="text1"/>
        </w:rPr>
        <w:t xml:space="preserve"> must be indicated as</w:t>
      </w:r>
      <w:r w:rsidRPr="006666CF">
        <w:rPr>
          <w:rFonts w:ascii="Century" w:eastAsia="ＭＳ 明朝" w:hAnsi="Century"/>
          <w:color w:val="000000" w:themeColor="text1"/>
        </w:rPr>
        <w:t xml:space="preserve"> measured by the method of measurement prescribed in 7-3 of</w:t>
      </w:r>
      <w:r w:rsidR="007E4F77">
        <w:rPr>
          <w:rFonts w:ascii="Century" w:eastAsia="ＭＳ 明朝" w:hAnsi="Century" w:hint="eastAsia"/>
          <w:color w:val="000000" w:themeColor="text1"/>
        </w:rPr>
        <w:t xml:space="preserve"> the</w:t>
      </w:r>
      <w:r w:rsidRPr="006666CF">
        <w:rPr>
          <w:rFonts w:ascii="Century" w:eastAsia="ＭＳ 明朝" w:hAnsi="Century"/>
          <w:color w:val="000000" w:themeColor="text1"/>
        </w:rPr>
        <w:t xml:space="preserve"> Japanese Industrial Standards Z 1702 (</w:t>
      </w:r>
      <w:r w:rsidR="001233EA">
        <w:rPr>
          <w:rFonts w:ascii="Century" w:eastAsia="ＭＳ 明朝" w:hAnsi="Century" w:hint="eastAsia"/>
          <w:color w:val="000000" w:themeColor="text1"/>
        </w:rPr>
        <w:t>p</w:t>
      </w:r>
      <w:r w:rsidRPr="006666CF">
        <w:rPr>
          <w:rFonts w:ascii="Century" w:eastAsia="ＭＳ 明朝" w:hAnsi="Century"/>
          <w:color w:val="000000" w:themeColor="text1"/>
        </w:rPr>
        <w:t xml:space="preserve">olyethylene films for packaging), in millimeter units, respectively. In this case, the tolerable margin of error of the </w:t>
      </w:r>
      <w:r w:rsidR="002544AF">
        <w:rPr>
          <w:rFonts w:ascii="Century" w:eastAsia="ＭＳ 明朝" w:hAnsi="Century" w:hint="eastAsia"/>
          <w:color w:val="000000" w:themeColor="text1"/>
        </w:rPr>
        <w:t>indicated</w:t>
      </w:r>
      <w:r w:rsidRPr="006666CF">
        <w:rPr>
          <w:rFonts w:ascii="Century" w:eastAsia="ＭＳ 明朝" w:hAnsi="Century"/>
          <w:color w:val="000000" w:themeColor="text1"/>
        </w:rPr>
        <w:t xml:space="preserve"> value is to be within plus 4 percent and minus 0 percent for </w:t>
      </w:r>
      <w:r w:rsidRPr="006666CF">
        <w:rPr>
          <w:rFonts w:ascii="Century" w:eastAsia="ＭＳ 明朝" w:hAnsi="Century"/>
          <w:color w:val="000000" w:themeColor="text1"/>
        </w:rPr>
        <w:lastRenderedPageBreak/>
        <w:t>the vertical length, and for the horizontal length and the thickness of film, the tolerable margin of error is to be as specified in the following tables 1 and 2, respectively;</w:t>
      </w:r>
    </w:p>
    <w:p w14:paraId="2CB5B243" w14:textId="1B9501CA" w:rsidR="006666CF" w:rsidRPr="006666CF" w:rsidRDefault="006666CF" w:rsidP="006666CF">
      <w:pPr>
        <w:spacing w:line="320" w:lineRule="exact"/>
        <w:rPr>
          <w:rFonts w:ascii="Century" w:eastAsia="ＭＳ 明朝" w:hAnsi="Century"/>
          <w:color w:val="000000" w:themeColor="text1"/>
        </w:rPr>
      </w:pPr>
      <w:r w:rsidRPr="008A2320">
        <w:rPr>
          <w:rFonts w:ascii="Century" w:eastAsia="ＭＳ 明朝" w:hAnsi="Century"/>
          <w:color w:val="000000" w:themeColor="text1"/>
        </w:rPr>
        <w:t>Tab</w:t>
      </w:r>
      <w:r w:rsidRPr="006666CF">
        <w:rPr>
          <w:rFonts w:ascii="Century" w:eastAsia="ＭＳ 明朝" w:hAnsi="Century"/>
          <w:color w:val="000000" w:themeColor="text1"/>
        </w:rPr>
        <w:t xml:space="preserve">le1 Tolerable margin of error of the </w:t>
      </w:r>
      <w:r w:rsidR="002544AF">
        <w:rPr>
          <w:rFonts w:ascii="Century" w:eastAsia="ＭＳ 明朝" w:hAnsi="Century" w:hint="eastAsia"/>
          <w:color w:val="000000" w:themeColor="text1"/>
        </w:rPr>
        <w:t>indicated</w:t>
      </w:r>
      <w:r w:rsidRPr="006666CF">
        <w:rPr>
          <w:rFonts w:ascii="Century" w:eastAsia="ＭＳ 明朝" w:hAnsi="Century"/>
          <w:color w:val="000000" w:themeColor="text1"/>
        </w:rPr>
        <w:t xml:space="preserve"> value of the horizontal length</w:t>
      </w:r>
    </w:p>
    <w:p w14:paraId="2E8F7C50" w14:textId="3E726824" w:rsidR="006666CF" w:rsidRPr="006666CF" w:rsidRDefault="006666CF" w:rsidP="006666CF">
      <w:pPr>
        <w:spacing w:line="320" w:lineRule="exact"/>
        <w:rPr>
          <w:rFonts w:ascii="Century" w:eastAsia="ＭＳ 明朝" w:hAnsi="Century"/>
          <w:color w:val="000000" w:themeColor="text1"/>
        </w:rPr>
      </w:pPr>
      <w:r w:rsidRPr="008A2320">
        <w:rPr>
          <w:rFonts w:ascii="Century" w:eastAsia="ＭＳ 明朝" w:hAnsi="Century"/>
          <w:color w:val="000000" w:themeColor="text1"/>
        </w:rPr>
        <w:t>T</w:t>
      </w:r>
      <w:r w:rsidRPr="006666CF">
        <w:rPr>
          <w:rFonts w:ascii="Century" w:eastAsia="ＭＳ 明朝" w:hAnsi="Century"/>
          <w:color w:val="000000" w:themeColor="text1"/>
        </w:rPr>
        <w:t xml:space="preserve">able2 Tolerable margin of error of the </w:t>
      </w:r>
      <w:r w:rsidR="002544AF">
        <w:rPr>
          <w:rFonts w:ascii="Century" w:eastAsia="ＭＳ 明朝" w:hAnsi="Century" w:hint="eastAsia"/>
          <w:color w:val="000000" w:themeColor="text1"/>
        </w:rPr>
        <w:t>indicated</w:t>
      </w:r>
      <w:r w:rsidRPr="006666CF">
        <w:rPr>
          <w:rFonts w:ascii="Century" w:eastAsia="ＭＳ 明朝" w:hAnsi="Century"/>
          <w:color w:val="000000" w:themeColor="text1"/>
        </w:rPr>
        <w:t xml:space="preserve"> value of the thickness of film</w:t>
      </w:r>
    </w:p>
    <w:p w14:paraId="58DC66D5" w14:textId="65D3506A" w:rsidR="006666CF" w:rsidRPr="006666CF" w:rsidRDefault="006666CF" w:rsidP="006666CF">
      <w:pPr>
        <w:spacing w:line="320" w:lineRule="exact"/>
        <w:rPr>
          <w:rFonts w:ascii="Century" w:eastAsia="ＭＳ 明朝" w:hAnsi="Century"/>
          <w:color w:val="000000" w:themeColor="text1"/>
        </w:rPr>
      </w:pPr>
      <w:r w:rsidRPr="006666CF">
        <w:rPr>
          <w:rFonts w:ascii="Century" w:eastAsia="ＭＳ 明朝" w:hAnsi="Century"/>
          <w:color w:val="000000" w:themeColor="text1"/>
        </w:rPr>
        <w:t xml:space="preserve">2. </w:t>
      </w:r>
      <w:r w:rsidR="002930F5">
        <w:rPr>
          <w:rFonts w:ascii="Century" w:eastAsia="ＭＳ 明朝" w:hAnsi="Century" w:hint="eastAsia"/>
          <w:color w:val="000000" w:themeColor="text1"/>
        </w:rPr>
        <w:t>Regarding</w:t>
      </w:r>
      <w:r w:rsidRPr="006666CF">
        <w:rPr>
          <w:rFonts w:ascii="Century" w:eastAsia="ＭＳ 明朝" w:hAnsi="Century"/>
          <w:color w:val="000000" w:themeColor="text1"/>
        </w:rPr>
        <w:t xml:space="preserve"> cutting boards, a minimum rectangular parallelepiped</w:t>
      </w:r>
      <w:r w:rsidR="00CF2169">
        <w:rPr>
          <w:rFonts w:ascii="Century" w:eastAsia="ＭＳ 明朝" w:hAnsi="Century" w:hint="eastAsia"/>
          <w:color w:val="000000" w:themeColor="text1"/>
        </w:rPr>
        <w:t xml:space="preserve"> must be assumed</w:t>
      </w:r>
      <w:r w:rsidRPr="006666CF">
        <w:rPr>
          <w:rFonts w:ascii="Century" w:eastAsia="ＭＳ 明朝" w:hAnsi="Century"/>
          <w:color w:val="000000" w:themeColor="text1"/>
        </w:rPr>
        <w:t xml:space="preserve"> which may accommodate the main body of the cutting board (excluding handle and other accessories), and then the length, width, and thickness of that rectangle in millimeter units</w:t>
      </w:r>
      <w:r w:rsidR="00CF2169">
        <w:rPr>
          <w:rFonts w:ascii="Century" w:eastAsia="ＭＳ 明朝" w:hAnsi="Century" w:hint="eastAsia"/>
          <w:color w:val="000000" w:themeColor="text1"/>
        </w:rPr>
        <w:t xml:space="preserve"> must be indicated</w:t>
      </w:r>
      <w:r w:rsidRPr="006666CF">
        <w:rPr>
          <w:rFonts w:ascii="Century" w:eastAsia="ＭＳ 明朝" w:hAnsi="Century"/>
          <w:color w:val="000000" w:themeColor="text1"/>
        </w:rPr>
        <w:t xml:space="preserve"> by indicating each length corresponding to each side in an easy-to-understand manner. In this case, tolerable margin of error of the </w:t>
      </w:r>
      <w:r w:rsidR="00CF2169">
        <w:rPr>
          <w:rFonts w:ascii="Century" w:eastAsia="ＭＳ 明朝" w:hAnsi="Century" w:hint="eastAsia"/>
          <w:color w:val="000000" w:themeColor="text1"/>
        </w:rPr>
        <w:t>indicated</w:t>
      </w:r>
      <w:r w:rsidRPr="006666CF">
        <w:rPr>
          <w:rFonts w:ascii="Century" w:eastAsia="ＭＳ 明朝" w:hAnsi="Century"/>
          <w:color w:val="000000" w:themeColor="text1"/>
        </w:rPr>
        <w:t xml:space="preserve"> value is to within plus</w:t>
      </w:r>
      <w:r w:rsidR="002544AF">
        <w:rPr>
          <w:rFonts w:ascii="Century" w:eastAsia="ＭＳ 明朝" w:hAnsi="Century" w:hint="eastAsia"/>
          <w:color w:val="000000" w:themeColor="text1"/>
        </w:rPr>
        <w:t xml:space="preserve"> or </w:t>
      </w:r>
      <w:r w:rsidRPr="006666CF">
        <w:rPr>
          <w:rFonts w:ascii="Century" w:eastAsia="ＭＳ 明朝" w:hAnsi="Century"/>
          <w:color w:val="000000" w:themeColor="text1"/>
        </w:rPr>
        <w:t>minus 5 millimeters;</w:t>
      </w:r>
    </w:p>
    <w:p w14:paraId="39BF512D" w14:textId="05D55AE6" w:rsidR="006666CF" w:rsidRPr="006666CF" w:rsidRDefault="006666CF" w:rsidP="006666CF">
      <w:pPr>
        <w:spacing w:line="320" w:lineRule="exact"/>
        <w:rPr>
          <w:rFonts w:ascii="Century" w:eastAsia="ＭＳ 明朝" w:hAnsi="Century"/>
          <w:color w:val="000000" w:themeColor="text1"/>
        </w:rPr>
      </w:pPr>
      <w:r w:rsidRPr="006666CF">
        <w:rPr>
          <w:rFonts w:ascii="Century" w:eastAsia="ＭＳ 明朝" w:hAnsi="Century"/>
          <w:color w:val="000000" w:themeColor="text1"/>
        </w:rPr>
        <w:t xml:space="preserve">3. </w:t>
      </w:r>
      <w:r w:rsidR="002930F5">
        <w:rPr>
          <w:rFonts w:ascii="Century" w:eastAsia="ＭＳ 明朝" w:hAnsi="Century" w:hint="eastAsia"/>
          <w:color w:val="000000" w:themeColor="text1"/>
        </w:rPr>
        <w:t>Regarding</w:t>
      </w:r>
      <w:r w:rsidRPr="006666CF">
        <w:rPr>
          <w:rFonts w:ascii="Century" w:eastAsia="ＭＳ 明朝" w:hAnsi="Century"/>
          <w:color w:val="000000" w:themeColor="text1"/>
        </w:rPr>
        <w:t xml:space="preserve"> bathtub lids, a minimum rectangular parallelepiped</w:t>
      </w:r>
      <w:r w:rsidR="00CF2169">
        <w:rPr>
          <w:rFonts w:ascii="Century" w:eastAsia="ＭＳ 明朝" w:hAnsi="Century" w:hint="eastAsia"/>
          <w:color w:val="000000" w:themeColor="text1"/>
        </w:rPr>
        <w:t xml:space="preserve"> must be assumed</w:t>
      </w:r>
      <w:r w:rsidRPr="006666CF">
        <w:rPr>
          <w:rFonts w:ascii="Century" w:eastAsia="ＭＳ 明朝" w:hAnsi="Century"/>
          <w:color w:val="000000" w:themeColor="text1"/>
        </w:rPr>
        <w:t xml:space="preserve"> which may accommodate the main body of the bathtub lids (excluding handle and other accessories), and then the width and length</w:t>
      </w:r>
      <w:r w:rsidR="00CF2169">
        <w:rPr>
          <w:rFonts w:ascii="Century" w:eastAsia="ＭＳ 明朝" w:hAnsi="Century" w:hint="eastAsia"/>
          <w:color w:val="000000" w:themeColor="text1"/>
        </w:rPr>
        <w:t xml:space="preserve"> must be indicated</w:t>
      </w:r>
      <w:r w:rsidRPr="006666CF">
        <w:rPr>
          <w:rFonts w:ascii="Century" w:eastAsia="ＭＳ 明朝" w:hAnsi="Century"/>
          <w:color w:val="000000" w:themeColor="text1"/>
        </w:rPr>
        <w:t xml:space="preserve"> in millimeter units by indicating each length corresponding to each side in an easy-to-understand manner</w:t>
      </w:r>
      <w:r w:rsidR="00A465D0">
        <w:rPr>
          <w:rFonts w:ascii="Century" w:eastAsia="ＭＳ 明朝" w:hAnsi="Century" w:hint="eastAsia"/>
          <w:color w:val="000000" w:themeColor="text1"/>
        </w:rPr>
        <w:t xml:space="preserve"> </w:t>
      </w:r>
      <w:r w:rsidRPr="006666CF">
        <w:rPr>
          <w:rFonts w:ascii="Century" w:eastAsia="ＭＳ 明朝" w:hAnsi="Century"/>
          <w:color w:val="000000" w:themeColor="text1"/>
        </w:rPr>
        <w:t>(</w:t>
      </w:r>
      <w:r w:rsidR="00A465D0">
        <w:rPr>
          <w:rFonts w:ascii="Century" w:eastAsia="ＭＳ 明朝" w:hAnsi="Century" w:hint="eastAsia"/>
          <w:color w:val="000000" w:themeColor="text1"/>
        </w:rPr>
        <w:t>f</w:t>
      </w:r>
      <w:r w:rsidRPr="006666CF">
        <w:rPr>
          <w:rFonts w:ascii="Century" w:eastAsia="ＭＳ 明朝" w:hAnsi="Century"/>
          <w:color w:val="000000" w:themeColor="text1"/>
        </w:rPr>
        <w:t>or folding bathtub lids, the length of the core material, and length between the core ends</w:t>
      </w:r>
      <w:r w:rsidR="00CF2169">
        <w:rPr>
          <w:rFonts w:ascii="Century" w:eastAsia="ＭＳ 明朝" w:hAnsi="Century" w:hint="eastAsia"/>
          <w:color w:val="000000" w:themeColor="text1"/>
        </w:rPr>
        <w:t xml:space="preserve"> must be indicated</w:t>
      </w:r>
      <w:r w:rsidRPr="006666CF">
        <w:rPr>
          <w:rFonts w:ascii="Century" w:eastAsia="ＭＳ 明朝" w:hAnsi="Century"/>
          <w:color w:val="000000" w:themeColor="text1"/>
        </w:rPr>
        <w:t xml:space="preserve">). In this case, the tolerable margin of error of </w:t>
      </w:r>
      <w:r w:rsidR="005018B9">
        <w:rPr>
          <w:rFonts w:ascii="Century" w:eastAsia="ＭＳ 明朝" w:hAnsi="Century" w:hint="eastAsia"/>
          <w:color w:val="000000" w:themeColor="text1"/>
        </w:rPr>
        <w:t>ind</w:t>
      </w:r>
      <w:r w:rsidR="00CF2169">
        <w:rPr>
          <w:rFonts w:ascii="Century" w:eastAsia="ＭＳ 明朝" w:hAnsi="Century" w:hint="eastAsia"/>
          <w:color w:val="000000" w:themeColor="text1"/>
        </w:rPr>
        <w:t>i</w:t>
      </w:r>
      <w:r w:rsidR="005018B9">
        <w:rPr>
          <w:rFonts w:ascii="Century" w:eastAsia="ＭＳ 明朝" w:hAnsi="Century" w:hint="eastAsia"/>
          <w:color w:val="000000" w:themeColor="text1"/>
        </w:rPr>
        <w:t>cated</w:t>
      </w:r>
      <w:r w:rsidRPr="006666CF">
        <w:rPr>
          <w:rFonts w:ascii="Century" w:eastAsia="ＭＳ 明朝" w:hAnsi="Century"/>
          <w:color w:val="000000" w:themeColor="text1"/>
        </w:rPr>
        <w:t xml:space="preserve"> value is to be within plus</w:t>
      </w:r>
      <w:r w:rsidR="00C56935">
        <w:rPr>
          <w:rFonts w:ascii="Century" w:eastAsia="ＭＳ 明朝" w:hAnsi="Century" w:hint="eastAsia"/>
          <w:color w:val="000000" w:themeColor="text1"/>
        </w:rPr>
        <w:t xml:space="preserve"> or </w:t>
      </w:r>
      <w:r w:rsidRPr="006666CF">
        <w:rPr>
          <w:rFonts w:ascii="Century" w:eastAsia="ＭＳ 明朝" w:hAnsi="Century"/>
          <w:color w:val="000000" w:themeColor="text1"/>
        </w:rPr>
        <w:t>minus 5 millimeters for the width, and within plus</w:t>
      </w:r>
      <w:r w:rsidR="00C56935">
        <w:rPr>
          <w:rFonts w:ascii="Century" w:eastAsia="ＭＳ 明朝" w:hAnsi="Century" w:hint="eastAsia"/>
          <w:color w:val="000000" w:themeColor="text1"/>
        </w:rPr>
        <w:t xml:space="preserve"> or </w:t>
      </w:r>
      <w:r w:rsidRPr="006666CF">
        <w:rPr>
          <w:rFonts w:ascii="Century" w:eastAsia="ＭＳ 明朝" w:hAnsi="Century"/>
          <w:color w:val="000000" w:themeColor="text1"/>
        </w:rPr>
        <w:t xml:space="preserve">minus 10 millimeters for the length. Measurement of the width and length must be conducted by using a measuring instrument with accuracy of 1 millimeter or more with the bathtub lids in assembled or </w:t>
      </w:r>
      <w:r w:rsidR="00EF7098">
        <w:rPr>
          <w:rFonts w:ascii="Century" w:eastAsia="ＭＳ 明朝" w:hAnsi="Century" w:hint="eastAsia"/>
          <w:color w:val="000000" w:themeColor="text1"/>
        </w:rPr>
        <w:t>unfolded</w:t>
      </w:r>
      <w:r w:rsidRPr="006666CF">
        <w:rPr>
          <w:rFonts w:ascii="Century" w:eastAsia="ＭＳ 明朝" w:hAnsi="Century"/>
          <w:color w:val="000000" w:themeColor="text1"/>
        </w:rPr>
        <w:t xml:space="preserve"> state;</w:t>
      </w:r>
    </w:p>
    <w:p w14:paraId="5C50506E" w14:textId="22714781" w:rsidR="006666CF" w:rsidRPr="006666CF" w:rsidRDefault="006666CF" w:rsidP="006666CF">
      <w:pPr>
        <w:spacing w:line="320" w:lineRule="exact"/>
        <w:rPr>
          <w:rFonts w:ascii="Century" w:eastAsia="ＭＳ 明朝" w:hAnsi="Century"/>
          <w:color w:val="000000" w:themeColor="text1"/>
        </w:rPr>
      </w:pPr>
      <w:r w:rsidRPr="006666CF">
        <w:rPr>
          <w:rFonts w:ascii="Century" w:eastAsia="ＭＳ 明朝" w:hAnsi="Century"/>
          <w:color w:val="000000" w:themeColor="text1"/>
        </w:rPr>
        <w:lastRenderedPageBreak/>
        <w:t xml:space="preserve">(vii) when </w:t>
      </w:r>
      <w:r w:rsidR="00ED1879">
        <w:rPr>
          <w:rFonts w:ascii="Century" w:eastAsia="ＭＳ 明朝" w:hAnsi="Century" w:hint="eastAsia"/>
          <w:color w:val="000000" w:themeColor="text1"/>
        </w:rPr>
        <w:t>indicating</w:t>
      </w:r>
      <w:r w:rsidRPr="006666CF">
        <w:rPr>
          <w:rFonts w:ascii="Century" w:eastAsia="ＭＳ 明朝" w:hAnsi="Century"/>
          <w:color w:val="000000" w:themeColor="text1"/>
        </w:rPr>
        <w:t xml:space="preserve"> the number of sheets of polyethylene or polypropylene bags, the number of sheets of the products</w:t>
      </w:r>
      <w:r w:rsidR="00CF2169">
        <w:rPr>
          <w:rFonts w:ascii="Century" w:eastAsia="ＭＳ 明朝" w:hAnsi="Century" w:hint="eastAsia"/>
          <w:color w:val="000000" w:themeColor="text1"/>
        </w:rPr>
        <w:t xml:space="preserve"> must be indicated</w:t>
      </w:r>
      <w:r w:rsidRPr="006666CF">
        <w:rPr>
          <w:rFonts w:ascii="Century" w:eastAsia="ＭＳ 明朝" w:hAnsi="Century"/>
          <w:color w:val="000000" w:themeColor="text1"/>
        </w:rPr>
        <w:t xml:space="preserve">. In this case, the tolerable margin of error of the </w:t>
      </w:r>
      <w:r w:rsidR="00ED1879">
        <w:rPr>
          <w:rFonts w:ascii="Century" w:eastAsia="ＭＳ 明朝" w:hAnsi="Century" w:hint="eastAsia"/>
          <w:color w:val="000000" w:themeColor="text1"/>
        </w:rPr>
        <w:t>indicated</w:t>
      </w:r>
      <w:r w:rsidRPr="006666CF">
        <w:rPr>
          <w:rFonts w:ascii="Century" w:eastAsia="ＭＳ 明朝" w:hAnsi="Century"/>
          <w:color w:val="000000" w:themeColor="text1"/>
        </w:rPr>
        <w:t xml:space="preserve"> value is to be minus 0;</w:t>
      </w:r>
    </w:p>
    <w:p w14:paraId="48871901" w14:textId="439988C3" w:rsidR="006666CF" w:rsidRPr="006666CF" w:rsidRDefault="006666CF" w:rsidP="006666CF">
      <w:pPr>
        <w:spacing w:line="320" w:lineRule="exact"/>
        <w:rPr>
          <w:rFonts w:ascii="Century" w:eastAsia="ＭＳ 明朝" w:hAnsi="Century"/>
          <w:color w:val="000000" w:themeColor="text1"/>
        </w:rPr>
      </w:pPr>
      <w:r w:rsidRPr="006666CF">
        <w:rPr>
          <w:rFonts w:ascii="Century" w:eastAsia="ＭＳ 明朝" w:hAnsi="Century"/>
          <w:color w:val="000000" w:themeColor="text1"/>
        </w:rPr>
        <w:t xml:space="preserve">(viii) when </w:t>
      </w:r>
      <w:r w:rsidR="00ED1879">
        <w:rPr>
          <w:rFonts w:ascii="Century" w:eastAsia="ＭＳ 明朝" w:hAnsi="Century" w:hint="eastAsia"/>
          <w:color w:val="000000" w:themeColor="text1"/>
        </w:rPr>
        <w:t>indicating</w:t>
      </w:r>
      <w:r w:rsidRPr="006666CF">
        <w:rPr>
          <w:rFonts w:ascii="Century" w:eastAsia="ＭＳ 明朝" w:hAnsi="Century"/>
          <w:color w:val="000000" w:themeColor="text1"/>
        </w:rPr>
        <w:t xml:space="preserve"> precautions in handling, the labeler must </w:t>
      </w:r>
      <w:r w:rsidR="00ED1879">
        <w:rPr>
          <w:rFonts w:ascii="Century" w:eastAsia="ＭＳ 明朝" w:hAnsi="Century" w:hint="eastAsia"/>
          <w:color w:val="000000" w:themeColor="text1"/>
        </w:rPr>
        <w:t>indicate</w:t>
      </w:r>
      <w:r w:rsidRPr="006666CF">
        <w:rPr>
          <w:rFonts w:ascii="Century" w:eastAsia="ＭＳ 明朝" w:hAnsi="Century"/>
          <w:color w:val="000000" w:themeColor="text1"/>
        </w:rPr>
        <w:t xml:space="preserve"> the matters </w:t>
      </w:r>
      <w:r w:rsidR="00C071D0">
        <w:rPr>
          <w:rFonts w:ascii="Century" w:eastAsia="ＭＳ 明朝" w:hAnsi="Century" w:hint="eastAsia"/>
          <w:color w:val="000000" w:themeColor="text1"/>
        </w:rPr>
        <w:t>stated</w:t>
      </w:r>
      <w:r w:rsidRPr="006666CF">
        <w:rPr>
          <w:rFonts w:ascii="Century" w:eastAsia="ＭＳ 明朝" w:hAnsi="Century"/>
          <w:color w:val="000000" w:themeColor="text1"/>
        </w:rPr>
        <w:t xml:space="preserve"> in the following</w:t>
      </w:r>
      <w:r w:rsidR="002A5B08">
        <w:rPr>
          <w:rFonts w:ascii="Century" w:eastAsia="ＭＳ 明朝" w:hAnsi="Century" w:hint="eastAsia"/>
          <w:color w:val="000000" w:themeColor="text1"/>
        </w:rPr>
        <w:t>:</w:t>
      </w:r>
    </w:p>
    <w:p w14:paraId="31331623" w14:textId="1A7A14A1" w:rsidR="006666CF" w:rsidRPr="006666CF" w:rsidRDefault="006666CF" w:rsidP="006666CF">
      <w:pPr>
        <w:spacing w:line="320" w:lineRule="exact"/>
        <w:rPr>
          <w:rFonts w:ascii="Century" w:eastAsia="ＭＳ 明朝" w:hAnsi="Century"/>
          <w:color w:val="000000" w:themeColor="text1"/>
        </w:rPr>
      </w:pPr>
      <w:r w:rsidRPr="006666CF">
        <w:rPr>
          <w:rFonts w:ascii="Century" w:eastAsia="ＭＳ 明朝" w:hAnsi="Century"/>
          <w:color w:val="000000" w:themeColor="text1"/>
        </w:rPr>
        <w:t xml:space="preserve">1. </w:t>
      </w:r>
      <w:r w:rsidR="00302E05">
        <w:rPr>
          <w:rFonts w:ascii="Century" w:eastAsia="ＭＳ 明朝" w:hAnsi="Century" w:hint="eastAsia"/>
          <w:color w:val="000000" w:themeColor="text1"/>
        </w:rPr>
        <w:t xml:space="preserve">this product </w:t>
      </w:r>
      <w:r w:rsidRPr="006666CF">
        <w:rPr>
          <w:rFonts w:ascii="Century" w:eastAsia="ＭＳ 明朝" w:hAnsi="Century"/>
          <w:color w:val="000000" w:themeColor="text1"/>
        </w:rPr>
        <w:t>must not</w:t>
      </w:r>
      <w:r w:rsidR="00C071D0">
        <w:rPr>
          <w:rFonts w:ascii="Century" w:eastAsia="ＭＳ 明朝" w:hAnsi="Century" w:hint="eastAsia"/>
          <w:color w:val="000000" w:themeColor="text1"/>
        </w:rPr>
        <w:t xml:space="preserve"> be placed</w:t>
      </w:r>
      <w:r w:rsidRPr="006666CF">
        <w:rPr>
          <w:rFonts w:ascii="Century" w:eastAsia="ＭＳ 明朝" w:hAnsi="Century"/>
          <w:color w:val="000000" w:themeColor="text1"/>
        </w:rPr>
        <w:t xml:space="preserve"> near a fire;</w:t>
      </w:r>
    </w:p>
    <w:p w14:paraId="5F29D617" w14:textId="587632A3" w:rsidR="006666CF" w:rsidRPr="006666CF" w:rsidRDefault="006666CF" w:rsidP="006666CF">
      <w:pPr>
        <w:spacing w:line="320" w:lineRule="exact"/>
        <w:rPr>
          <w:rFonts w:ascii="Century" w:eastAsia="ＭＳ 明朝" w:hAnsi="Century"/>
          <w:color w:val="000000" w:themeColor="text1"/>
        </w:rPr>
      </w:pPr>
      <w:r w:rsidRPr="006666CF">
        <w:rPr>
          <w:rFonts w:ascii="Century" w:eastAsia="ＭＳ 明朝" w:hAnsi="Century"/>
          <w:color w:val="000000" w:themeColor="text1"/>
        </w:rPr>
        <w:t>2. pots and pans</w:t>
      </w:r>
      <w:r w:rsidR="00C071D0">
        <w:rPr>
          <w:rFonts w:ascii="Century" w:eastAsia="ＭＳ 明朝" w:hAnsi="Century" w:hint="eastAsia"/>
          <w:color w:val="000000" w:themeColor="text1"/>
        </w:rPr>
        <w:t xml:space="preserve"> must not be placed</w:t>
      </w:r>
      <w:r w:rsidRPr="006666CF">
        <w:rPr>
          <w:rFonts w:ascii="Century" w:eastAsia="ＭＳ 明朝" w:hAnsi="Century"/>
          <w:color w:val="000000" w:themeColor="text1"/>
        </w:rPr>
        <w:t xml:space="preserve"> at high temperature on top</w:t>
      </w:r>
      <w:r w:rsidR="009E051F">
        <w:rPr>
          <w:rFonts w:ascii="Century" w:eastAsia="ＭＳ 明朝" w:hAnsi="Century" w:hint="eastAsia"/>
          <w:color w:val="000000" w:themeColor="text1"/>
        </w:rPr>
        <w:t xml:space="preserve"> </w:t>
      </w:r>
      <w:r w:rsidR="002271CE">
        <w:rPr>
          <w:rFonts w:ascii="Century" w:eastAsia="ＭＳ 明朝" w:hAnsi="Century" w:hint="eastAsia"/>
          <w:color w:val="000000" w:themeColor="text1"/>
        </w:rPr>
        <w:t xml:space="preserve">of </w:t>
      </w:r>
      <w:r w:rsidR="009E051F">
        <w:rPr>
          <w:rFonts w:ascii="Century" w:eastAsia="ＭＳ 明朝" w:hAnsi="Century" w:hint="eastAsia"/>
          <w:color w:val="000000" w:themeColor="text1"/>
        </w:rPr>
        <w:t>the product</w:t>
      </w:r>
      <w:r w:rsidRPr="006666CF">
        <w:rPr>
          <w:rFonts w:ascii="Century" w:eastAsia="ＭＳ 明朝" w:hAnsi="Century"/>
          <w:color w:val="000000" w:themeColor="text1"/>
        </w:rPr>
        <w:t xml:space="preserve"> (limited to cutting boards);</w:t>
      </w:r>
    </w:p>
    <w:p w14:paraId="24F01A5B" w14:textId="4981825D" w:rsidR="006666CF" w:rsidRPr="006666CF" w:rsidRDefault="006666CF" w:rsidP="006666CF">
      <w:pPr>
        <w:spacing w:line="320" w:lineRule="exact"/>
        <w:rPr>
          <w:rFonts w:ascii="Century" w:eastAsia="ＭＳ 明朝" w:hAnsi="Century"/>
          <w:color w:val="000000" w:themeColor="text1"/>
        </w:rPr>
      </w:pPr>
      <w:r w:rsidRPr="006666CF">
        <w:rPr>
          <w:rFonts w:ascii="Century" w:eastAsia="ＭＳ 明朝" w:hAnsi="Century"/>
          <w:color w:val="000000" w:themeColor="text1"/>
        </w:rPr>
        <w:t>3. terpene or fat and oil contained in lemons or other citrus peel may cause the quality</w:t>
      </w:r>
      <w:r w:rsidR="00D62271">
        <w:rPr>
          <w:rFonts w:ascii="Century" w:eastAsia="ＭＳ 明朝" w:hAnsi="Century" w:hint="eastAsia"/>
          <w:color w:val="000000" w:themeColor="text1"/>
        </w:rPr>
        <w:t xml:space="preserve"> of this product</w:t>
      </w:r>
      <w:r w:rsidRPr="006666CF">
        <w:rPr>
          <w:rFonts w:ascii="Century" w:eastAsia="ＭＳ 明朝" w:hAnsi="Century"/>
          <w:color w:val="000000" w:themeColor="text1"/>
        </w:rPr>
        <w:t xml:space="preserve"> to deteriorate (limited to those made by styrene resin);</w:t>
      </w:r>
    </w:p>
    <w:p w14:paraId="0B5FE591" w14:textId="5B88099A" w:rsidR="006666CF" w:rsidRPr="006666CF" w:rsidRDefault="006666CF" w:rsidP="006666CF">
      <w:pPr>
        <w:spacing w:line="320" w:lineRule="exact"/>
        <w:rPr>
          <w:rFonts w:ascii="Century" w:eastAsia="ＭＳ 明朝" w:hAnsi="Century"/>
          <w:color w:val="000000" w:themeColor="text1"/>
        </w:rPr>
      </w:pPr>
      <w:r w:rsidRPr="006666CF">
        <w:rPr>
          <w:rFonts w:ascii="Century" w:eastAsia="ＭＳ 明朝" w:hAnsi="Century"/>
          <w:color w:val="000000" w:themeColor="text1"/>
        </w:rPr>
        <w:t xml:space="preserve">4. </w:t>
      </w:r>
      <w:r w:rsidR="00D62271">
        <w:rPr>
          <w:rFonts w:ascii="Century" w:eastAsia="ＭＳ 明朝" w:hAnsi="Century" w:hint="eastAsia"/>
          <w:color w:val="000000" w:themeColor="text1"/>
        </w:rPr>
        <w:t xml:space="preserve">this product </w:t>
      </w:r>
      <w:r w:rsidRPr="006666CF">
        <w:rPr>
          <w:rFonts w:ascii="Century" w:eastAsia="ＭＳ 明朝" w:hAnsi="Century"/>
          <w:color w:val="000000" w:themeColor="text1"/>
        </w:rPr>
        <w:t>must</w:t>
      </w:r>
      <w:r w:rsidR="00C071D0">
        <w:rPr>
          <w:rFonts w:ascii="Century" w:eastAsia="ＭＳ 明朝" w:hAnsi="Century" w:hint="eastAsia"/>
          <w:color w:val="000000" w:themeColor="text1"/>
        </w:rPr>
        <w:t xml:space="preserve"> be used</w:t>
      </w:r>
      <w:r w:rsidRPr="006666CF">
        <w:rPr>
          <w:rFonts w:ascii="Century" w:eastAsia="ＭＳ 明朝" w:hAnsi="Century"/>
          <w:color w:val="000000" w:themeColor="text1"/>
        </w:rPr>
        <w:t xml:space="preserve"> with hot water fully filled (limited to hot water bottles; the same applies in </w:t>
      </w:r>
      <w:r w:rsidRPr="000679E1">
        <w:rPr>
          <w:rFonts w:ascii="Century" w:eastAsia="ＭＳ 明朝" w:hAnsi="Century"/>
          <w:color w:val="000000" w:themeColor="text1"/>
        </w:rPr>
        <w:t>5</w:t>
      </w:r>
      <w:r w:rsidRPr="006666CF">
        <w:rPr>
          <w:rFonts w:ascii="Century" w:eastAsia="ＭＳ 明朝" w:hAnsi="Century"/>
          <w:color w:val="000000" w:themeColor="text1"/>
        </w:rPr>
        <w:t>; provided, however that, in the case of soft resin goods, according to the quality of materials, the appropriate amount of hot water</w:t>
      </w:r>
      <w:r w:rsidR="00C92466">
        <w:rPr>
          <w:rFonts w:ascii="Century" w:eastAsia="ＭＳ 明朝" w:hAnsi="Century" w:hint="eastAsia"/>
          <w:color w:val="000000" w:themeColor="text1"/>
        </w:rPr>
        <w:t xml:space="preserve"> must be indicated</w:t>
      </w:r>
      <w:r w:rsidRPr="006666CF">
        <w:rPr>
          <w:rFonts w:ascii="Century" w:eastAsia="ＭＳ 明朝" w:hAnsi="Century"/>
          <w:color w:val="000000" w:themeColor="text1"/>
        </w:rPr>
        <w:t xml:space="preserve"> with the expression "Fill to a maximum of two-thirds and use after squeezing out remaining air from the hot water bottle";</w:t>
      </w:r>
    </w:p>
    <w:p w14:paraId="29B73C29" w14:textId="50F6ADE3" w:rsidR="006666CF" w:rsidRPr="006666CF" w:rsidRDefault="006666CF" w:rsidP="006666CF">
      <w:pPr>
        <w:spacing w:line="320" w:lineRule="exact"/>
        <w:rPr>
          <w:rFonts w:ascii="Century" w:eastAsia="ＭＳ 明朝" w:hAnsi="Century"/>
          <w:color w:val="000000" w:themeColor="text1"/>
        </w:rPr>
      </w:pPr>
      <w:r w:rsidRPr="006666CF">
        <w:rPr>
          <w:rFonts w:ascii="Century" w:eastAsia="ＭＳ 明朝" w:hAnsi="Century"/>
          <w:color w:val="000000" w:themeColor="text1"/>
        </w:rPr>
        <w:t xml:space="preserve">5. </w:t>
      </w:r>
      <w:r w:rsidR="00302E05">
        <w:rPr>
          <w:rFonts w:ascii="Century" w:eastAsia="ＭＳ 明朝" w:hAnsi="Century" w:hint="eastAsia"/>
          <w:color w:val="000000" w:themeColor="text1"/>
        </w:rPr>
        <w:t xml:space="preserve">this product </w:t>
      </w:r>
      <w:r w:rsidRPr="006666CF">
        <w:rPr>
          <w:rFonts w:ascii="Century" w:eastAsia="ＭＳ 明朝" w:hAnsi="Century"/>
          <w:color w:val="000000" w:themeColor="text1"/>
        </w:rPr>
        <w:t>must not</w:t>
      </w:r>
      <w:r w:rsidR="00C071D0">
        <w:rPr>
          <w:rFonts w:ascii="Century" w:eastAsia="ＭＳ 明朝" w:hAnsi="Century" w:hint="eastAsia"/>
          <w:color w:val="000000" w:themeColor="text1"/>
        </w:rPr>
        <w:t xml:space="preserve"> be used</w:t>
      </w:r>
      <w:r w:rsidRPr="006666CF">
        <w:rPr>
          <w:rFonts w:ascii="Century" w:eastAsia="ＭＳ 明朝" w:hAnsi="Century"/>
          <w:color w:val="000000" w:themeColor="text1"/>
        </w:rPr>
        <w:t xml:space="preserve"> in close contact with</w:t>
      </w:r>
      <w:r w:rsidR="00C071D0">
        <w:rPr>
          <w:rFonts w:ascii="Century" w:eastAsia="ＭＳ 明朝" w:hAnsi="Century" w:hint="eastAsia"/>
          <w:color w:val="000000" w:themeColor="text1"/>
        </w:rPr>
        <w:t xml:space="preserve"> the</w:t>
      </w:r>
      <w:r w:rsidRPr="006666CF">
        <w:rPr>
          <w:rFonts w:ascii="Century" w:eastAsia="ＭＳ 明朝" w:hAnsi="Century"/>
          <w:color w:val="000000" w:themeColor="text1"/>
        </w:rPr>
        <w:t xml:space="preserve"> body for a long time;</w:t>
      </w:r>
    </w:p>
    <w:p w14:paraId="09F11965" w14:textId="350D55E3" w:rsidR="006666CF" w:rsidRPr="006666CF" w:rsidRDefault="006666CF" w:rsidP="006666CF">
      <w:pPr>
        <w:spacing w:line="320" w:lineRule="exact"/>
        <w:rPr>
          <w:rFonts w:ascii="Century" w:eastAsia="ＭＳ 明朝" w:hAnsi="Century"/>
          <w:color w:val="000000" w:themeColor="text1"/>
        </w:rPr>
      </w:pPr>
      <w:r w:rsidRPr="0017505C">
        <w:rPr>
          <w:rFonts w:ascii="Century" w:eastAsia="ＭＳ 明朝" w:hAnsi="Century"/>
          <w:color w:val="000000" w:themeColor="text1"/>
        </w:rPr>
        <w:t>6.</w:t>
      </w:r>
      <w:r w:rsidR="00302E05" w:rsidRPr="0017505C">
        <w:rPr>
          <w:rFonts w:ascii="Century" w:eastAsia="ＭＳ 明朝" w:hAnsi="Century" w:hint="eastAsia"/>
          <w:color w:val="000000" w:themeColor="text1"/>
        </w:rPr>
        <w:t xml:space="preserve"> </w:t>
      </w:r>
      <w:r w:rsidR="00302E05" w:rsidRPr="0017505C">
        <w:rPr>
          <w:rFonts w:ascii="Century" w:eastAsia="ＭＳ 明朝" w:hAnsi="Century"/>
          <w:color w:val="000000" w:themeColor="text1"/>
        </w:rPr>
        <w:t>this product</w:t>
      </w:r>
      <w:r w:rsidRPr="006666CF">
        <w:rPr>
          <w:rFonts w:ascii="Century" w:eastAsia="ＭＳ 明朝" w:hAnsi="Century"/>
          <w:color w:val="000000" w:themeColor="text1"/>
        </w:rPr>
        <w:t xml:space="preserve"> </w:t>
      </w:r>
      <w:r w:rsidR="00C071D0">
        <w:rPr>
          <w:rFonts w:ascii="Century" w:eastAsia="ＭＳ 明朝" w:hAnsi="Century" w:hint="eastAsia"/>
          <w:color w:val="000000" w:themeColor="text1"/>
        </w:rPr>
        <w:t>must not b</w:t>
      </w:r>
      <w:r w:rsidR="00C071D0" w:rsidRPr="00302E05">
        <w:rPr>
          <w:rFonts w:ascii="Century" w:eastAsia="ＭＳ 明朝" w:hAnsi="Century" w:hint="eastAsia"/>
          <w:color w:val="000000" w:themeColor="text1"/>
        </w:rPr>
        <w:t xml:space="preserve">e </w:t>
      </w:r>
      <w:r w:rsidR="00302E05" w:rsidRPr="00300D7D">
        <w:rPr>
          <w:rFonts w:ascii="Century" w:eastAsia="ＭＳ 明朝" w:hAnsi="Century"/>
          <w:color w:val="000000" w:themeColor="text1"/>
        </w:rPr>
        <w:t>pressed on by hands</w:t>
      </w:r>
      <w:r w:rsidR="00302E05">
        <w:rPr>
          <w:rFonts w:ascii="Century" w:eastAsia="ＭＳ 明朝" w:hAnsi="Century" w:hint="eastAsia"/>
          <w:color w:val="000000" w:themeColor="text1"/>
        </w:rPr>
        <w:t xml:space="preserve"> </w:t>
      </w:r>
      <w:r w:rsidR="00302E05" w:rsidRPr="006666CF">
        <w:rPr>
          <w:rFonts w:ascii="Century" w:eastAsia="ＭＳ 明朝" w:hAnsi="Century"/>
          <w:color w:val="000000" w:themeColor="text1"/>
        </w:rPr>
        <w:t xml:space="preserve">or </w:t>
      </w:r>
      <w:r w:rsidR="00302E05" w:rsidRPr="00904E9B">
        <w:rPr>
          <w:rFonts w:ascii="Century" w:eastAsia="ＭＳ 明朝" w:hAnsi="Century" w:hint="eastAsia"/>
          <w:color w:val="000000" w:themeColor="text1"/>
        </w:rPr>
        <w:t>st</w:t>
      </w:r>
      <w:r w:rsidR="00395F4A">
        <w:rPr>
          <w:rFonts w:ascii="Century" w:eastAsia="ＭＳ 明朝" w:hAnsi="Century" w:hint="eastAsia"/>
          <w:color w:val="000000" w:themeColor="text1"/>
        </w:rPr>
        <w:t>ood</w:t>
      </w:r>
      <w:r w:rsidR="00302E05">
        <w:rPr>
          <w:rFonts w:ascii="Century" w:eastAsia="ＭＳ 明朝" w:hAnsi="Century" w:hint="eastAsia"/>
          <w:color w:val="000000" w:themeColor="text1"/>
        </w:rPr>
        <w:t xml:space="preserve"> on </w:t>
      </w:r>
      <w:r w:rsidRPr="006666CF">
        <w:rPr>
          <w:rFonts w:ascii="Century" w:eastAsia="ＭＳ 明朝" w:hAnsi="Century"/>
          <w:color w:val="000000" w:themeColor="text1"/>
        </w:rPr>
        <w:t>(limited to bathtub lids);</w:t>
      </w:r>
    </w:p>
    <w:p w14:paraId="08E9B6FD" w14:textId="5BA4B7CF" w:rsidR="006666CF" w:rsidRPr="006666CF" w:rsidRDefault="006666CF" w:rsidP="006666CF">
      <w:pPr>
        <w:spacing w:line="320" w:lineRule="exact"/>
        <w:rPr>
          <w:rFonts w:ascii="Century" w:eastAsia="ＭＳ 明朝" w:hAnsi="Century"/>
          <w:color w:val="000000" w:themeColor="text1"/>
        </w:rPr>
      </w:pPr>
      <w:r w:rsidRPr="006666CF">
        <w:rPr>
          <w:rFonts w:ascii="Century" w:eastAsia="ＭＳ 明朝" w:hAnsi="Century"/>
          <w:color w:val="000000" w:themeColor="text1"/>
        </w:rPr>
        <w:t xml:space="preserve">7. there are risks of rupturing if </w:t>
      </w:r>
      <w:r w:rsidR="002271CE">
        <w:rPr>
          <w:rFonts w:ascii="Century" w:eastAsia="ＭＳ 明朝" w:hAnsi="Century" w:hint="eastAsia"/>
          <w:color w:val="000000" w:themeColor="text1"/>
        </w:rPr>
        <w:t xml:space="preserve">this product is </w:t>
      </w:r>
      <w:r w:rsidRPr="006666CF">
        <w:rPr>
          <w:rFonts w:ascii="Century" w:eastAsia="ＭＳ 明朝" w:hAnsi="Century"/>
          <w:color w:val="000000" w:themeColor="text1"/>
        </w:rPr>
        <w:t xml:space="preserve">used </w:t>
      </w:r>
      <w:r w:rsidRPr="0070182A">
        <w:rPr>
          <w:rFonts w:ascii="Century" w:eastAsia="ＭＳ 明朝" w:hAnsi="Century"/>
          <w:color w:val="000000" w:themeColor="text1"/>
        </w:rPr>
        <w:t>i</w:t>
      </w:r>
      <w:r w:rsidRPr="006666CF">
        <w:rPr>
          <w:rFonts w:ascii="Century" w:eastAsia="ＭＳ 明朝" w:hAnsi="Century"/>
          <w:color w:val="000000" w:themeColor="text1"/>
        </w:rPr>
        <w:t>n freezers (limited to those not designed to be cold resistant for freezer use);</w:t>
      </w:r>
    </w:p>
    <w:p w14:paraId="55AD567F" w14:textId="76BA7E75" w:rsidR="006666CF" w:rsidRPr="006666CF" w:rsidRDefault="006666CF" w:rsidP="006666CF">
      <w:pPr>
        <w:spacing w:line="320" w:lineRule="exact"/>
        <w:rPr>
          <w:rFonts w:ascii="Century" w:eastAsia="ＭＳ 明朝" w:hAnsi="Century"/>
          <w:color w:val="000000" w:themeColor="text1"/>
        </w:rPr>
      </w:pPr>
      <w:r w:rsidRPr="006666CF">
        <w:rPr>
          <w:rFonts w:ascii="Century" w:eastAsia="ＭＳ 明朝" w:hAnsi="Century"/>
          <w:color w:val="000000" w:themeColor="text1"/>
        </w:rPr>
        <w:t>8. matters to be careful of when freezing</w:t>
      </w:r>
      <w:r w:rsidR="00B00D16">
        <w:rPr>
          <w:rFonts w:ascii="Century" w:eastAsia="ＭＳ 明朝" w:hAnsi="Century" w:hint="eastAsia"/>
          <w:color w:val="000000" w:themeColor="text1"/>
        </w:rPr>
        <w:t xml:space="preserve"> </w:t>
      </w:r>
      <w:r w:rsidR="00B00D16" w:rsidRPr="00041BEB">
        <w:rPr>
          <w:rFonts w:ascii="Century" w:eastAsia="ＭＳ 明朝" w:hAnsi="Century"/>
          <w:color w:val="000000" w:themeColor="text1"/>
        </w:rPr>
        <w:t>this product</w:t>
      </w:r>
      <w:r w:rsidRPr="006666CF">
        <w:rPr>
          <w:rFonts w:ascii="Century" w:eastAsia="ＭＳ 明朝" w:hAnsi="Century"/>
          <w:color w:val="000000" w:themeColor="text1"/>
        </w:rPr>
        <w:t xml:space="preserve"> (limited to containers which use cold insulators);</w:t>
      </w:r>
    </w:p>
    <w:p w14:paraId="1CCCED0A" w14:textId="191BFA0D" w:rsidR="006666CF" w:rsidRPr="006666CF" w:rsidRDefault="006666CF" w:rsidP="006666CF">
      <w:pPr>
        <w:spacing w:line="320" w:lineRule="exact"/>
        <w:rPr>
          <w:rFonts w:ascii="Century" w:eastAsia="ＭＳ 明朝" w:hAnsi="Century"/>
          <w:color w:val="000000" w:themeColor="text1"/>
        </w:rPr>
      </w:pPr>
      <w:r w:rsidRPr="006666CF">
        <w:rPr>
          <w:rFonts w:ascii="Century" w:eastAsia="ＭＳ 明朝" w:hAnsi="Century"/>
          <w:color w:val="000000" w:themeColor="text1"/>
        </w:rPr>
        <w:t xml:space="preserve">9. with regard to </w:t>
      </w:r>
      <w:r w:rsidR="00B10D2A">
        <w:rPr>
          <w:rFonts w:ascii="Century" w:eastAsia="ＭＳ 明朝" w:hAnsi="Century" w:hint="eastAsia"/>
          <w:color w:val="000000" w:themeColor="text1"/>
        </w:rPr>
        <w:t xml:space="preserve">products </w:t>
      </w:r>
      <w:r w:rsidRPr="006666CF">
        <w:rPr>
          <w:rFonts w:ascii="Century" w:eastAsia="ＭＳ 明朝" w:hAnsi="Century"/>
          <w:color w:val="000000" w:themeColor="text1"/>
        </w:rPr>
        <w:t xml:space="preserve">which may not be used for microwave ovens, that the goods may not be used in microwave ovens; and with regard to the goods which may be used in microwave ovens, matters to be careful of according to their usage </w:t>
      </w:r>
      <w:r w:rsidRPr="006666CF">
        <w:rPr>
          <w:rFonts w:ascii="Century" w:eastAsia="ＭＳ 明朝" w:hAnsi="Century"/>
          <w:color w:val="000000" w:themeColor="text1"/>
        </w:rPr>
        <w:lastRenderedPageBreak/>
        <w:t>patterns and contents (limited to containers, etc. for kitchen use and dishes or plates, etc.);</w:t>
      </w:r>
    </w:p>
    <w:p w14:paraId="48510153" w14:textId="77777777" w:rsidR="006666CF" w:rsidRPr="006666CF" w:rsidRDefault="006666CF" w:rsidP="006666CF">
      <w:pPr>
        <w:spacing w:line="320" w:lineRule="exact"/>
        <w:rPr>
          <w:rFonts w:ascii="Century" w:eastAsia="ＭＳ 明朝" w:hAnsi="Century"/>
          <w:color w:val="000000" w:themeColor="text1"/>
        </w:rPr>
      </w:pPr>
      <w:r w:rsidRPr="006666CF">
        <w:rPr>
          <w:rFonts w:ascii="Century" w:eastAsia="ＭＳ 明朝" w:hAnsi="Century"/>
          <w:color w:val="000000" w:themeColor="text1"/>
        </w:rPr>
        <w:t>(ix) the name and address or telephone number of the labeler must be added to the label;</w:t>
      </w:r>
    </w:p>
    <w:p w14:paraId="067E47BF" w14:textId="7E37B6E6" w:rsidR="006666CF" w:rsidRPr="006666CF" w:rsidRDefault="006666CF" w:rsidP="006666CF">
      <w:pPr>
        <w:spacing w:line="320" w:lineRule="exact"/>
        <w:rPr>
          <w:rFonts w:ascii="Century" w:eastAsia="ＭＳ 明朝" w:hAnsi="Century"/>
          <w:color w:val="000000" w:themeColor="text1"/>
        </w:rPr>
      </w:pPr>
      <w:r w:rsidRPr="006666CF">
        <w:rPr>
          <w:rFonts w:ascii="Century" w:eastAsia="ＭＳ 明朝" w:hAnsi="Century"/>
          <w:color w:val="000000" w:themeColor="text1"/>
        </w:rPr>
        <w:t xml:space="preserve">(x) labeling must be </w:t>
      </w:r>
      <w:r w:rsidR="00C92466">
        <w:rPr>
          <w:rFonts w:ascii="Century" w:eastAsia="ＭＳ 明朝" w:hAnsi="Century" w:hint="eastAsia"/>
          <w:color w:val="000000" w:themeColor="text1"/>
        </w:rPr>
        <w:t>indicated</w:t>
      </w:r>
      <w:r w:rsidRPr="006666CF">
        <w:rPr>
          <w:rFonts w:ascii="Century" w:eastAsia="ＭＳ 明朝" w:hAnsi="Century"/>
          <w:color w:val="000000" w:themeColor="text1"/>
        </w:rPr>
        <w:t xml:space="preserve"> at an accessible location and in an easy-to-understand manner for consumers for </w:t>
      </w:r>
      <w:r w:rsidR="004758F0">
        <w:rPr>
          <w:rFonts w:ascii="Century" w:eastAsia="ＭＳ 明朝" w:hAnsi="Century" w:hint="eastAsia"/>
          <w:color w:val="000000" w:themeColor="text1"/>
        </w:rPr>
        <w:t>each</w:t>
      </w:r>
      <w:r w:rsidRPr="006666CF">
        <w:rPr>
          <w:rFonts w:ascii="Century" w:eastAsia="ＭＳ 明朝" w:hAnsi="Century"/>
          <w:color w:val="000000" w:themeColor="text1"/>
        </w:rPr>
        <w:t xml:space="preserve"> plastic </w:t>
      </w:r>
      <w:r w:rsidR="00C92466">
        <w:rPr>
          <w:rFonts w:ascii="Century" w:eastAsia="ＭＳ 明朝" w:hAnsi="Century" w:hint="eastAsia"/>
          <w:color w:val="000000" w:themeColor="text1"/>
        </w:rPr>
        <w:t>item of goods</w:t>
      </w:r>
      <w:r w:rsidRPr="006666CF">
        <w:rPr>
          <w:rFonts w:ascii="Century" w:eastAsia="ＭＳ 明朝" w:hAnsi="Century"/>
          <w:color w:val="000000" w:themeColor="text1"/>
        </w:rPr>
        <w:t xml:space="preserve">; provided, however, that the labeling of precautions in handling must be </w:t>
      </w:r>
      <w:r w:rsidR="00C92466">
        <w:rPr>
          <w:rFonts w:ascii="Century" w:eastAsia="ＭＳ 明朝" w:hAnsi="Century" w:hint="eastAsia"/>
          <w:color w:val="000000" w:themeColor="text1"/>
        </w:rPr>
        <w:t>indicated</w:t>
      </w:r>
      <w:r w:rsidRPr="006666CF">
        <w:rPr>
          <w:rFonts w:ascii="Century" w:eastAsia="ＭＳ 明朝" w:hAnsi="Century"/>
          <w:color w:val="000000" w:themeColor="text1"/>
        </w:rPr>
        <w:t xml:space="preserve"> in a manner that labels do not easily detach from the main unit, such as engraving or printing on the main unit, or pasting labels </w:t>
      </w:r>
      <w:r w:rsidR="00AC42C8">
        <w:rPr>
          <w:rFonts w:ascii="Century" w:eastAsia="ＭＳ 明朝" w:hAnsi="Century" w:hint="eastAsia"/>
          <w:color w:val="000000" w:themeColor="text1"/>
        </w:rPr>
        <w:t>on it</w:t>
      </w:r>
      <w:r w:rsidRPr="006666CF">
        <w:rPr>
          <w:rFonts w:ascii="Century" w:eastAsia="ＭＳ 明朝" w:hAnsi="Century"/>
          <w:color w:val="000000" w:themeColor="text1"/>
        </w:rPr>
        <w:t xml:space="preserve">. When the plane surface on which labeling matters may be </w:t>
      </w:r>
      <w:r w:rsidR="00C92466">
        <w:rPr>
          <w:rFonts w:ascii="Century" w:eastAsia="ＭＳ 明朝" w:hAnsi="Century" w:hint="eastAsia"/>
          <w:color w:val="000000" w:themeColor="text1"/>
        </w:rPr>
        <w:t>indicated</w:t>
      </w:r>
      <w:r w:rsidRPr="006666CF">
        <w:rPr>
          <w:rFonts w:ascii="Century" w:eastAsia="ＭＳ 明朝" w:hAnsi="Century"/>
          <w:color w:val="000000" w:themeColor="text1"/>
        </w:rPr>
        <w:t xml:space="preserve"> is less than 50 square centimeters for which not all of the labeling matters may be </w:t>
      </w:r>
      <w:r w:rsidR="00C92466">
        <w:rPr>
          <w:rFonts w:ascii="Century" w:eastAsia="ＭＳ 明朝" w:hAnsi="Century" w:hint="eastAsia"/>
          <w:color w:val="000000" w:themeColor="text1"/>
        </w:rPr>
        <w:t>indicated</w:t>
      </w:r>
      <w:r w:rsidRPr="006666CF">
        <w:rPr>
          <w:rFonts w:ascii="Century" w:eastAsia="ＭＳ 明朝" w:hAnsi="Century"/>
          <w:color w:val="000000" w:themeColor="text1"/>
        </w:rPr>
        <w:t xml:space="preserve">, among the labeling matters </w:t>
      </w:r>
      <w:r w:rsidR="00AC42C8">
        <w:rPr>
          <w:rFonts w:ascii="Century" w:eastAsia="ＭＳ 明朝" w:hAnsi="Century" w:hint="eastAsia"/>
          <w:color w:val="000000" w:themeColor="text1"/>
        </w:rPr>
        <w:t>stated</w:t>
      </w:r>
      <w:r w:rsidRPr="006666CF">
        <w:rPr>
          <w:rFonts w:ascii="Century" w:eastAsia="ＭＳ 明朝" w:hAnsi="Century"/>
          <w:color w:val="000000" w:themeColor="text1"/>
        </w:rPr>
        <w:t xml:space="preserve"> in Article 1, those labeling matters on capacity and precautions in handling may be omitted.</w:t>
      </w:r>
    </w:p>
    <w:p w14:paraId="66834940" w14:textId="77777777" w:rsidR="006666CF" w:rsidRPr="006666CF" w:rsidRDefault="006666CF" w:rsidP="006666CF">
      <w:pPr>
        <w:spacing w:line="320" w:lineRule="exact"/>
        <w:rPr>
          <w:rFonts w:ascii="Century" w:eastAsia="ＭＳ 明朝" w:hAnsi="Century"/>
          <w:color w:val="000000" w:themeColor="text1"/>
        </w:rPr>
      </w:pPr>
      <w:r w:rsidRPr="006666CF">
        <w:rPr>
          <w:rFonts w:ascii="Century" w:eastAsia="ＭＳ 明朝" w:hAnsi="Century"/>
          <w:color w:val="000000" w:themeColor="text1"/>
        </w:rPr>
        <w:t>Supplementary Provisions</w:t>
      </w:r>
    </w:p>
    <w:p w14:paraId="2AF8FF5F" w14:textId="77777777" w:rsidR="006666CF" w:rsidRPr="006666CF" w:rsidRDefault="006666CF" w:rsidP="006666CF">
      <w:pPr>
        <w:spacing w:line="320" w:lineRule="exact"/>
        <w:rPr>
          <w:rFonts w:ascii="Century" w:eastAsia="ＭＳ 明朝" w:hAnsi="Century"/>
          <w:color w:val="000000" w:themeColor="text1"/>
        </w:rPr>
      </w:pPr>
      <w:r w:rsidRPr="006666CF">
        <w:rPr>
          <w:rFonts w:ascii="Century" w:eastAsia="ＭＳ 明朝" w:hAnsi="Century"/>
          <w:color w:val="000000" w:themeColor="text1"/>
        </w:rPr>
        <w:t>(Effective date)</w:t>
      </w:r>
    </w:p>
    <w:p w14:paraId="475DF864" w14:textId="3A70814D" w:rsidR="006666CF" w:rsidRPr="006666CF" w:rsidRDefault="006666CF" w:rsidP="006666CF">
      <w:pPr>
        <w:spacing w:line="320" w:lineRule="exact"/>
        <w:rPr>
          <w:rFonts w:ascii="Century" w:eastAsia="ＭＳ 明朝" w:hAnsi="Century"/>
          <w:color w:val="000000" w:themeColor="text1"/>
        </w:rPr>
      </w:pPr>
      <w:r w:rsidRPr="006666CF">
        <w:rPr>
          <w:rFonts w:ascii="Century" w:eastAsia="ＭＳ 明朝" w:hAnsi="Century"/>
          <w:color w:val="000000" w:themeColor="text1"/>
        </w:rPr>
        <w:t>(1</w:t>
      </w:r>
      <w:r w:rsidRPr="007F2D2C">
        <w:rPr>
          <w:rFonts w:ascii="Century" w:eastAsia="ＭＳ 明朝" w:hAnsi="Century"/>
          <w:color w:val="000000" w:themeColor="text1"/>
        </w:rPr>
        <w:t>) This Regulation c</w:t>
      </w:r>
      <w:r w:rsidRPr="006666CF">
        <w:rPr>
          <w:rFonts w:ascii="Century" w:eastAsia="ＭＳ 明朝" w:hAnsi="Century"/>
          <w:color w:val="000000" w:themeColor="text1"/>
        </w:rPr>
        <w:t xml:space="preserve">omes into effect </w:t>
      </w:r>
      <w:r w:rsidR="00AC42C8">
        <w:rPr>
          <w:rFonts w:ascii="Century" w:eastAsia="ＭＳ 明朝" w:hAnsi="Century" w:hint="eastAsia"/>
          <w:color w:val="000000" w:themeColor="text1"/>
        </w:rPr>
        <w:t>on</w:t>
      </w:r>
      <w:r w:rsidRPr="006666CF">
        <w:rPr>
          <w:rFonts w:ascii="Century" w:eastAsia="ＭＳ 明朝" w:hAnsi="Century"/>
          <w:color w:val="000000" w:themeColor="text1"/>
        </w:rPr>
        <w:t xml:space="preserve"> April 1, 2017.</w:t>
      </w:r>
    </w:p>
    <w:p w14:paraId="0701B73A" w14:textId="77777777" w:rsidR="006666CF" w:rsidRPr="006666CF" w:rsidRDefault="006666CF" w:rsidP="006666CF">
      <w:pPr>
        <w:spacing w:line="320" w:lineRule="exact"/>
        <w:rPr>
          <w:rFonts w:ascii="Century" w:eastAsia="ＭＳ 明朝" w:hAnsi="Century"/>
          <w:color w:val="000000" w:themeColor="text1"/>
        </w:rPr>
      </w:pPr>
      <w:r w:rsidRPr="006666CF">
        <w:rPr>
          <w:rFonts w:ascii="Century" w:eastAsia="ＭＳ 明朝" w:hAnsi="Century"/>
          <w:color w:val="000000" w:themeColor="text1"/>
        </w:rPr>
        <w:t>(Transitional Measures)</w:t>
      </w:r>
    </w:p>
    <w:p w14:paraId="6DC53D6C" w14:textId="43772FC9" w:rsidR="006666CF" w:rsidRPr="006666CF" w:rsidRDefault="006666CF" w:rsidP="006666CF">
      <w:pPr>
        <w:spacing w:line="320" w:lineRule="exact"/>
        <w:rPr>
          <w:rFonts w:ascii="Century" w:eastAsia="ＭＳ 明朝" w:hAnsi="Century"/>
          <w:color w:val="000000" w:themeColor="text1"/>
        </w:rPr>
      </w:pPr>
      <w:r w:rsidRPr="006666CF">
        <w:rPr>
          <w:rFonts w:ascii="Century" w:eastAsia="ＭＳ 明朝" w:hAnsi="Century"/>
          <w:color w:val="000000" w:themeColor="text1"/>
        </w:rPr>
        <w:t xml:space="preserve">(2) </w:t>
      </w:r>
      <w:r w:rsidR="002A5B08">
        <w:rPr>
          <w:rFonts w:ascii="Century" w:eastAsia="ＭＳ 明朝" w:hAnsi="Century" w:hint="eastAsia"/>
          <w:color w:val="000000" w:themeColor="text1"/>
        </w:rPr>
        <w:t>Regarding</w:t>
      </w:r>
      <w:r w:rsidRPr="006666CF">
        <w:rPr>
          <w:rFonts w:ascii="Century" w:eastAsia="ＭＳ 明朝" w:hAnsi="Century"/>
          <w:color w:val="000000" w:themeColor="text1"/>
        </w:rPr>
        <w:t xml:space="preserve"> labeling concerning the quality of plastic goods to be </w:t>
      </w:r>
      <w:r w:rsidR="002A5B08">
        <w:rPr>
          <w:rFonts w:ascii="Century" w:eastAsia="ＭＳ 明朝" w:hAnsi="Century" w:hint="eastAsia"/>
          <w:color w:val="000000" w:themeColor="text1"/>
        </w:rPr>
        <w:t>indicated</w:t>
      </w:r>
      <w:r w:rsidRPr="006666CF">
        <w:rPr>
          <w:rFonts w:ascii="Century" w:eastAsia="ＭＳ 明朝" w:hAnsi="Century"/>
          <w:color w:val="000000" w:themeColor="text1"/>
        </w:rPr>
        <w:t xml:space="preserve"> up until March 31, 2018, prior laws may be applied.</w:t>
      </w:r>
    </w:p>
    <w:p w14:paraId="1A4CD5CD" w14:textId="77777777" w:rsidR="006666CF" w:rsidRPr="006666CF" w:rsidRDefault="006666CF" w:rsidP="006666CF">
      <w:pPr>
        <w:spacing w:line="320" w:lineRule="exact"/>
        <w:rPr>
          <w:rFonts w:ascii="Century" w:eastAsia="ＭＳ 明朝" w:hAnsi="Century"/>
          <w:color w:val="000000" w:themeColor="text1"/>
        </w:rPr>
      </w:pPr>
      <w:r w:rsidRPr="006666CF">
        <w:rPr>
          <w:rFonts w:ascii="Century" w:eastAsia="ＭＳ 明朝" w:hAnsi="Century"/>
          <w:color w:val="000000" w:themeColor="text1"/>
        </w:rPr>
        <w:t xml:space="preserve">Supplementary Provisions (Public Notice of the Consumer Affairs Agency No. 2 of June 28, 2019) </w:t>
      </w:r>
    </w:p>
    <w:p w14:paraId="686095B5" w14:textId="4E7104D1" w:rsidR="00827EFC" w:rsidRPr="00B336C3" w:rsidRDefault="006666CF" w:rsidP="006666CF">
      <w:pPr>
        <w:spacing w:line="320" w:lineRule="exact"/>
        <w:rPr>
          <w:rFonts w:ascii="Century" w:eastAsia="ＭＳ 明朝" w:hAnsi="Century"/>
          <w:color w:val="000000" w:themeColor="text1"/>
        </w:rPr>
      </w:pPr>
      <w:r w:rsidRPr="006666CF">
        <w:rPr>
          <w:rFonts w:ascii="Century" w:eastAsia="ＭＳ 明朝" w:hAnsi="Century"/>
          <w:color w:val="000000" w:themeColor="text1"/>
        </w:rPr>
        <w:t xml:space="preserve">This public notice comes into effect </w:t>
      </w:r>
      <w:r w:rsidR="00AC42C8">
        <w:rPr>
          <w:rFonts w:ascii="Century" w:eastAsia="ＭＳ 明朝" w:hAnsi="Century" w:hint="eastAsia"/>
          <w:color w:val="000000" w:themeColor="text1"/>
        </w:rPr>
        <w:t>on</w:t>
      </w:r>
      <w:r w:rsidRPr="006666CF">
        <w:rPr>
          <w:rFonts w:ascii="Century" w:eastAsia="ＭＳ 明朝" w:hAnsi="Century"/>
          <w:color w:val="000000" w:themeColor="text1"/>
        </w:rPr>
        <w:t xml:space="preserve"> the date of enforcement of the Act partially amending the Unfair Competition Prevention Act (July 1, 2019).</w:t>
      </w:r>
    </w:p>
    <w:sectPr w:rsidR="00827EFC" w:rsidRPr="00B336C3" w:rsidSect="00BA0D48">
      <w:pgSz w:w="11906" w:h="16838" w:code="9"/>
      <w:pgMar w:top="1701" w:right="1531" w:bottom="1701" w:left="1531" w:header="851" w:footer="992" w:gutter="0"/>
      <w:cols w:space="425"/>
      <w:docGrid w:type="linesAndChars" w:linePitch="328" w:charSpace="1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FBF4C" w14:textId="77777777" w:rsidR="002B625E" w:rsidRDefault="002B625E" w:rsidP="004F7A7D">
      <w:r>
        <w:separator/>
      </w:r>
    </w:p>
  </w:endnote>
  <w:endnote w:type="continuationSeparator" w:id="0">
    <w:p w14:paraId="517FC1D4" w14:textId="77777777" w:rsidR="002B625E" w:rsidRDefault="002B625E" w:rsidP="004F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2843F" w14:textId="77777777" w:rsidR="002B625E" w:rsidRDefault="002B625E" w:rsidP="004F7A7D">
      <w:r>
        <w:separator/>
      </w:r>
    </w:p>
  </w:footnote>
  <w:footnote w:type="continuationSeparator" w:id="0">
    <w:p w14:paraId="750E63BA" w14:textId="77777777" w:rsidR="002B625E" w:rsidRDefault="002B625E" w:rsidP="004F7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C2"/>
    <w:rsid w:val="00021B53"/>
    <w:rsid w:val="00025CC2"/>
    <w:rsid w:val="000269B7"/>
    <w:rsid w:val="0003356D"/>
    <w:rsid w:val="00041BEB"/>
    <w:rsid w:val="00042BC4"/>
    <w:rsid w:val="00042F81"/>
    <w:rsid w:val="00044F00"/>
    <w:rsid w:val="00065792"/>
    <w:rsid w:val="000679E1"/>
    <w:rsid w:val="000719E7"/>
    <w:rsid w:val="00075652"/>
    <w:rsid w:val="00080BBD"/>
    <w:rsid w:val="00082E4B"/>
    <w:rsid w:val="00091AE3"/>
    <w:rsid w:val="000928D3"/>
    <w:rsid w:val="000B3286"/>
    <w:rsid w:val="000B4F6D"/>
    <w:rsid w:val="000D7801"/>
    <w:rsid w:val="000F363F"/>
    <w:rsid w:val="00107ADB"/>
    <w:rsid w:val="0011408F"/>
    <w:rsid w:val="001200C0"/>
    <w:rsid w:val="00120EAD"/>
    <w:rsid w:val="001233EA"/>
    <w:rsid w:val="00140A8D"/>
    <w:rsid w:val="001459F5"/>
    <w:rsid w:val="001504BC"/>
    <w:rsid w:val="0015158B"/>
    <w:rsid w:val="001518C1"/>
    <w:rsid w:val="00155872"/>
    <w:rsid w:val="00164224"/>
    <w:rsid w:val="00166DAC"/>
    <w:rsid w:val="0017505C"/>
    <w:rsid w:val="00177486"/>
    <w:rsid w:val="001A796F"/>
    <w:rsid w:val="001B3D08"/>
    <w:rsid w:val="001C0069"/>
    <w:rsid w:val="001C72B7"/>
    <w:rsid w:val="001C7707"/>
    <w:rsid w:val="001F0AE9"/>
    <w:rsid w:val="001F5503"/>
    <w:rsid w:val="00207D88"/>
    <w:rsid w:val="00210356"/>
    <w:rsid w:val="00216530"/>
    <w:rsid w:val="002271CE"/>
    <w:rsid w:val="00237270"/>
    <w:rsid w:val="00244EAF"/>
    <w:rsid w:val="00254082"/>
    <w:rsid w:val="002544AF"/>
    <w:rsid w:val="0026715D"/>
    <w:rsid w:val="00284E87"/>
    <w:rsid w:val="002930F5"/>
    <w:rsid w:val="00295123"/>
    <w:rsid w:val="002A5B08"/>
    <w:rsid w:val="002B625E"/>
    <w:rsid w:val="002C1DF0"/>
    <w:rsid w:val="002C7AFB"/>
    <w:rsid w:val="002D6ED7"/>
    <w:rsid w:val="002E1DF7"/>
    <w:rsid w:val="00300D7D"/>
    <w:rsid w:val="00302E05"/>
    <w:rsid w:val="00305833"/>
    <w:rsid w:val="00311BF2"/>
    <w:rsid w:val="00322E27"/>
    <w:rsid w:val="003338BB"/>
    <w:rsid w:val="00346BC5"/>
    <w:rsid w:val="00356706"/>
    <w:rsid w:val="0036455E"/>
    <w:rsid w:val="00383629"/>
    <w:rsid w:val="0038722B"/>
    <w:rsid w:val="00395F4A"/>
    <w:rsid w:val="003A142E"/>
    <w:rsid w:val="003B214A"/>
    <w:rsid w:val="003B2701"/>
    <w:rsid w:val="003B5598"/>
    <w:rsid w:val="003B66C9"/>
    <w:rsid w:val="003C7671"/>
    <w:rsid w:val="003D50D5"/>
    <w:rsid w:val="003E2C34"/>
    <w:rsid w:val="003E34A8"/>
    <w:rsid w:val="003F1699"/>
    <w:rsid w:val="003F43E8"/>
    <w:rsid w:val="003F4BE7"/>
    <w:rsid w:val="003F51EB"/>
    <w:rsid w:val="003F6D47"/>
    <w:rsid w:val="003F7F37"/>
    <w:rsid w:val="004050BD"/>
    <w:rsid w:val="00407420"/>
    <w:rsid w:val="00412D8A"/>
    <w:rsid w:val="00421285"/>
    <w:rsid w:val="0042448F"/>
    <w:rsid w:val="00425827"/>
    <w:rsid w:val="00430138"/>
    <w:rsid w:val="00431043"/>
    <w:rsid w:val="00444178"/>
    <w:rsid w:val="00463EBE"/>
    <w:rsid w:val="004737F8"/>
    <w:rsid w:val="004758F0"/>
    <w:rsid w:val="004873F9"/>
    <w:rsid w:val="00487AC0"/>
    <w:rsid w:val="004935D5"/>
    <w:rsid w:val="00495D41"/>
    <w:rsid w:val="004A152A"/>
    <w:rsid w:val="004A4BC3"/>
    <w:rsid w:val="004B6D56"/>
    <w:rsid w:val="004C7F16"/>
    <w:rsid w:val="004D234A"/>
    <w:rsid w:val="004D6DF7"/>
    <w:rsid w:val="004E4D31"/>
    <w:rsid w:val="004F0EE6"/>
    <w:rsid w:val="004F4D1B"/>
    <w:rsid w:val="004F7A7D"/>
    <w:rsid w:val="005018B9"/>
    <w:rsid w:val="00501975"/>
    <w:rsid w:val="00524D5A"/>
    <w:rsid w:val="005604E3"/>
    <w:rsid w:val="005619E8"/>
    <w:rsid w:val="00564248"/>
    <w:rsid w:val="00570FE7"/>
    <w:rsid w:val="005757F7"/>
    <w:rsid w:val="00576D8B"/>
    <w:rsid w:val="005833FA"/>
    <w:rsid w:val="005C5667"/>
    <w:rsid w:val="005C6F3A"/>
    <w:rsid w:val="005C7226"/>
    <w:rsid w:val="005E09D9"/>
    <w:rsid w:val="005F2A0D"/>
    <w:rsid w:val="005F2BF3"/>
    <w:rsid w:val="005F4513"/>
    <w:rsid w:val="005F6B1F"/>
    <w:rsid w:val="0060108A"/>
    <w:rsid w:val="00601D2F"/>
    <w:rsid w:val="006100B1"/>
    <w:rsid w:val="006103CD"/>
    <w:rsid w:val="00616D4E"/>
    <w:rsid w:val="00622A5D"/>
    <w:rsid w:val="0062556C"/>
    <w:rsid w:val="00630B9C"/>
    <w:rsid w:val="00635D2B"/>
    <w:rsid w:val="0064213C"/>
    <w:rsid w:val="00644CDC"/>
    <w:rsid w:val="006621EA"/>
    <w:rsid w:val="006626B2"/>
    <w:rsid w:val="006666CF"/>
    <w:rsid w:val="00671138"/>
    <w:rsid w:val="006727DB"/>
    <w:rsid w:val="00684E4D"/>
    <w:rsid w:val="00693649"/>
    <w:rsid w:val="006B3787"/>
    <w:rsid w:val="006C0A3F"/>
    <w:rsid w:val="006C44AD"/>
    <w:rsid w:val="006D5AB4"/>
    <w:rsid w:val="006E5511"/>
    <w:rsid w:val="0070182A"/>
    <w:rsid w:val="00715430"/>
    <w:rsid w:val="00736910"/>
    <w:rsid w:val="00752C6C"/>
    <w:rsid w:val="00756C50"/>
    <w:rsid w:val="00756F4A"/>
    <w:rsid w:val="00764A1C"/>
    <w:rsid w:val="0079300E"/>
    <w:rsid w:val="00797248"/>
    <w:rsid w:val="007A09A2"/>
    <w:rsid w:val="007A2244"/>
    <w:rsid w:val="007E4F77"/>
    <w:rsid w:val="007F2D2C"/>
    <w:rsid w:val="00801531"/>
    <w:rsid w:val="00801D03"/>
    <w:rsid w:val="00803369"/>
    <w:rsid w:val="0081663B"/>
    <w:rsid w:val="00816865"/>
    <w:rsid w:val="00822048"/>
    <w:rsid w:val="00827EFC"/>
    <w:rsid w:val="008310E1"/>
    <w:rsid w:val="008330E3"/>
    <w:rsid w:val="0083531F"/>
    <w:rsid w:val="00843145"/>
    <w:rsid w:val="00845354"/>
    <w:rsid w:val="00847907"/>
    <w:rsid w:val="00855A85"/>
    <w:rsid w:val="00863373"/>
    <w:rsid w:val="00882985"/>
    <w:rsid w:val="008846E8"/>
    <w:rsid w:val="008865B5"/>
    <w:rsid w:val="00893E31"/>
    <w:rsid w:val="008A2320"/>
    <w:rsid w:val="008A3FF8"/>
    <w:rsid w:val="008B7E55"/>
    <w:rsid w:val="008C19A6"/>
    <w:rsid w:val="008D5873"/>
    <w:rsid w:val="008E3AB1"/>
    <w:rsid w:val="00900238"/>
    <w:rsid w:val="009027D8"/>
    <w:rsid w:val="009041DD"/>
    <w:rsid w:val="00904E9B"/>
    <w:rsid w:val="009055C4"/>
    <w:rsid w:val="00923E50"/>
    <w:rsid w:val="0094423D"/>
    <w:rsid w:val="00972020"/>
    <w:rsid w:val="00973BC7"/>
    <w:rsid w:val="0099352F"/>
    <w:rsid w:val="0099648A"/>
    <w:rsid w:val="009A65D0"/>
    <w:rsid w:val="009D6AD5"/>
    <w:rsid w:val="009E051F"/>
    <w:rsid w:val="009E5CA0"/>
    <w:rsid w:val="009F019E"/>
    <w:rsid w:val="009F7484"/>
    <w:rsid w:val="00A05316"/>
    <w:rsid w:val="00A057EC"/>
    <w:rsid w:val="00A11BEB"/>
    <w:rsid w:val="00A131FF"/>
    <w:rsid w:val="00A328D8"/>
    <w:rsid w:val="00A41546"/>
    <w:rsid w:val="00A465D0"/>
    <w:rsid w:val="00A5218B"/>
    <w:rsid w:val="00A52BF9"/>
    <w:rsid w:val="00A61FB8"/>
    <w:rsid w:val="00A84C28"/>
    <w:rsid w:val="00AC1B62"/>
    <w:rsid w:val="00AC42C8"/>
    <w:rsid w:val="00AC784A"/>
    <w:rsid w:val="00AE7D6A"/>
    <w:rsid w:val="00AF2310"/>
    <w:rsid w:val="00AF41BA"/>
    <w:rsid w:val="00B00D16"/>
    <w:rsid w:val="00B0221F"/>
    <w:rsid w:val="00B10D2A"/>
    <w:rsid w:val="00B115B5"/>
    <w:rsid w:val="00B14F04"/>
    <w:rsid w:val="00B336C3"/>
    <w:rsid w:val="00B41137"/>
    <w:rsid w:val="00B50207"/>
    <w:rsid w:val="00B502B9"/>
    <w:rsid w:val="00B55E41"/>
    <w:rsid w:val="00B61FB9"/>
    <w:rsid w:val="00B62AC2"/>
    <w:rsid w:val="00B62BED"/>
    <w:rsid w:val="00B6622B"/>
    <w:rsid w:val="00B72D9C"/>
    <w:rsid w:val="00B92D75"/>
    <w:rsid w:val="00B975CD"/>
    <w:rsid w:val="00BA0D48"/>
    <w:rsid w:val="00BC5083"/>
    <w:rsid w:val="00BE44B3"/>
    <w:rsid w:val="00BF284D"/>
    <w:rsid w:val="00BF2919"/>
    <w:rsid w:val="00BF730F"/>
    <w:rsid w:val="00C0136A"/>
    <w:rsid w:val="00C071D0"/>
    <w:rsid w:val="00C13553"/>
    <w:rsid w:val="00C2784E"/>
    <w:rsid w:val="00C37E6B"/>
    <w:rsid w:val="00C42537"/>
    <w:rsid w:val="00C44572"/>
    <w:rsid w:val="00C56935"/>
    <w:rsid w:val="00C61E10"/>
    <w:rsid w:val="00C86F2A"/>
    <w:rsid w:val="00C92466"/>
    <w:rsid w:val="00C9763C"/>
    <w:rsid w:val="00CA2677"/>
    <w:rsid w:val="00CB3EEF"/>
    <w:rsid w:val="00CC4CCB"/>
    <w:rsid w:val="00CC5C52"/>
    <w:rsid w:val="00CC730F"/>
    <w:rsid w:val="00CD3D64"/>
    <w:rsid w:val="00CE0FD8"/>
    <w:rsid w:val="00CE13FC"/>
    <w:rsid w:val="00CE4CE8"/>
    <w:rsid w:val="00CE7864"/>
    <w:rsid w:val="00CF2169"/>
    <w:rsid w:val="00CF3D24"/>
    <w:rsid w:val="00CF7668"/>
    <w:rsid w:val="00D0402B"/>
    <w:rsid w:val="00D07444"/>
    <w:rsid w:val="00D31083"/>
    <w:rsid w:val="00D31E77"/>
    <w:rsid w:val="00D44CC6"/>
    <w:rsid w:val="00D62271"/>
    <w:rsid w:val="00D771AE"/>
    <w:rsid w:val="00D925F5"/>
    <w:rsid w:val="00D97AF1"/>
    <w:rsid w:val="00DF1FF6"/>
    <w:rsid w:val="00DF794B"/>
    <w:rsid w:val="00E00A76"/>
    <w:rsid w:val="00E06A70"/>
    <w:rsid w:val="00E14127"/>
    <w:rsid w:val="00E30EA4"/>
    <w:rsid w:val="00E453D3"/>
    <w:rsid w:val="00E707C2"/>
    <w:rsid w:val="00E75EE8"/>
    <w:rsid w:val="00E82F9F"/>
    <w:rsid w:val="00E843D3"/>
    <w:rsid w:val="00E8606B"/>
    <w:rsid w:val="00E90B8A"/>
    <w:rsid w:val="00EC0A00"/>
    <w:rsid w:val="00ED1879"/>
    <w:rsid w:val="00EF6A7A"/>
    <w:rsid w:val="00EF7098"/>
    <w:rsid w:val="00F04715"/>
    <w:rsid w:val="00F166D6"/>
    <w:rsid w:val="00F24654"/>
    <w:rsid w:val="00F253D9"/>
    <w:rsid w:val="00F338F6"/>
    <w:rsid w:val="00F51BB4"/>
    <w:rsid w:val="00F56AD6"/>
    <w:rsid w:val="00F74185"/>
    <w:rsid w:val="00F751C2"/>
    <w:rsid w:val="00F76FFC"/>
    <w:rsid w:val="00F83385"/>
    <w:rsid w:val="00FA0497"/>
    <w:rsid w:val="00FA05A2"/>
    <w:rsid w:val="00FB0F60"/>
    <w:rsid w:val="00FD4F57"/>
    <w:rsid w:val="00FD693F"/>
    <w:rsid w:val="00FE092F"/>
    <w:rsid w:val="00FE7A7C"/>
    <w:rsid w:val="015268E5"/>
    <w:rsid w:val="05D4700B"/>
    <w:rsid w:val="083114E8"/>
    <w:rsid w:val="0C1E5147"/>
    <w:rsid w:val="0CEAFAE3"/>
    <w:rsid w:val="163A792E"/>
    <w:rsid w:val="17A76369"/>
    <w:rsid w:val="231B066F"/>
    <w:rsid w:val="2950D019"/>
    <w:rsid w:val="2A213826"/>
    <w:rsid w:val="2C55137F"/>
    <w:rsid w:val="2DAB4433"/>
    <w:rsid w:val="2EC714B7"/>
    <w:rsid w:val="328CFCEB"/>
    <w:rsid w:val="354EC8F8"/>
    <w:rsid w:val="3E519433"/>
    <w:rsid w:val="41859548"/>
    <w:rsid w:val="42EFCAC1"/>
    <w:rsid w:val="4D28393E"/>
    <w:rsid w:val="4E6B7F4C"/>
    <w:rsid w:val="4EAC5866"/>
    <w:rsid w:val="5CD49B02"/>
    <w:rsid w:val="5F511AB1"/>
    <w:rsid w:val="66E268C8"/>
    <w:rsid w:val="67F6282E"/>
    <w:rsid w:val="7004FC12"/>
    <w:rsid w:val="73367F47"/>
    <w:rsid w:val="778747A4"/>
    <w:rsid w:val="7D71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91C24"/>
  <w15:chartTrackingRefBased/>
  <w15:docId w15:val="{AFE4C0F8-BEFD-4294-BFD9-721BC3E7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ind w:firstLine="22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EFC"/>
  </w:style>
  <w:style w:type="paragraph" w:styleId="1">
    <w:name w:val="heading 1"/>
    <w:basedOn w:val="a"/>
    <w:next w:val="a"/>
    <w:link w:val="10"/>
    <w:uiPriority w:val="9"/>
    <w:qFormat/>
    <w:rsid w:val="00F751C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1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1C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1C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1C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1C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1C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1C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51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51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51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51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51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51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51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51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51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51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5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1C2"/>
    <w:pPr>
      <w:numPr>
        <w:ilvl w:val="1"/>
      </w:numPr>
      <w:ind w:firstLine="221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51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51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1C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51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5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51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51C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F7A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F7A7D"/>
  </w:style>
  <w:style w:type="paragraph" w:styleId="ac">
    <w:name w:val="footer"/>
    <w:basedOn w:val="a"/>
    <w:link w:val="ad"/>
    <w:uiPriority w:val="99"/>
    <w:unhideWhenUsed/>
    <w:rsid w:val="004F7A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F7A7D"/>
  </w:style>
  <w:style w:type="paragraph" w:styleId="ae">
    <w:name w:val="Revision"/>
    <w:hidden/>
    <w:uiPriority w:val="99"/>
    <w:semiHidden/>
    <w:rsid w:val="00CE13FC"/>
  </w:style>
  <w:style w:type="character" w:styleId="af">
    <w:name w:val="annotation reference"/>
    <w:basedOn w:val="a0"/>
    <w:uiPriority w:val="99"/>
    <w:semiHidden/>
    <w:unhideWhenUsed/>
    <w:rsid w:val="005833FA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833FA"/>
  </w:style>
  <w:style w:type="character" w:customStyle="1" w:styleId="af1">
    <w:name w:val="コメント文字列 (文字)"/>
    <w:basedOn w:val="a0"/>
    <w:link w:val="af0"/>
    <w:uiPriority w:val="99"/>
    <w:rsid w:val="005833F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833F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833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00854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1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0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2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2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7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5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2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1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5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35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0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68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0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3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4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7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5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2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8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2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96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8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1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7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4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1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42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16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5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8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5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3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8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0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33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4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06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8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1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7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9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64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6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8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5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6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5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56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5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429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0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7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1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2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4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8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04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7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8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0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5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4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0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2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8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5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9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72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2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2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4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4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5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0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6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0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8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6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3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4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7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2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99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3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3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1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2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5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3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7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7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6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8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5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3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1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03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25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1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18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0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4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4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6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1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0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7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144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0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8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0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9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5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5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3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7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3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9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8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6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2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3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94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0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3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3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5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6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0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9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3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2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1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3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7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3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7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8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2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6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1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1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5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7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67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0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4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2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3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55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94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6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8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8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86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6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4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6898bf-cefb-439d-bacf-0afd08b16b46">
      <Terms xmlns="http://schemas.microsoft.com/office/infopath/2007/PartnerControls"/>
    </lcf76f155ced4ddcb4097134ff3c332f>
    <TaxCatchAll xmlns="2dcd27d3-182b-4427-b54d-cab30f70cc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35DB8F6BAD04843A0D5454C3744801B" ma:contentTypeVersion="16" ma:contentTypeDescription="新しいドキュメントを作成します。" ma:contentTypeScope="" ma:versionID="68f124206cf2737426f848099608370a">
  <xsd:schema xmlns:xsd="http://www.w3.org/2001/XMLSchema" xmlns:xs="http://www.w3.org/2001/XMLSchema" xmlns:p="http://schemas.microsoft.com/office/2006/metadata/properties" xmlns:ns2="2dcd27d3-182b-4427-b54d-cab30f70cc4e" xmlns:ns3="e86898bf-cefb-439d-bacf-0afd08b16b46" targetNamespace="http://schemas.microsoft.com/office/2006/metadata/properties" ma:root="true" ma:fieldsID="f75a9299f42bfbcce205830f0f984ef7" ns2:_="" ns3:_="">
    <xsd:import namespace="2dcd27d3-182b-4427-b54d-cab30f70cc4e"/>
    <xsd:import namespace="e86898bf-cefb-439d-bacf-0afd08b16b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d27d3-182b-4427-b54d-cab30f70cc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f20d3c1-f910-49c5-be53-1eef087238af}" ma:internalName="TaxCatchAll" ma:showField="CatchAllData" ma:web="2dcd27d3-182b-4427-b54d-cab30f70cc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898bf-cefb-439d-bacf-0afd08b16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b49e024-0b2e-4a3f-ac8e-c68ceff3ab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28DDAD-00E6-418B-8B00-65C7DD3A67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C757C7-85D6-4A5D-A07F-4530D5446698}">
  <ds:schemaRefs>
    <ds:schemaRef ds:uri="http://schemas.microsoft.com/office/2006/metadata/properties"/>
    <ds:schemaRef ds:uri="http://schemas.microsoft.com/office/infopath/2007/PartnerControls"/>
    <ds:schemaRef ds:uri="e86898bf-cefb-439d-bacf-0afd08b16b46"/>
    <ds:schemaRef ds:uri="2dcd27d3-182b-4427-b54d-cab30f70cc4e"/>
  </ds:schemaRefs>
</ds:datastoreItem>
</file>

<file path=customXml/itemProps3.xml><?xml version="1.0" encoding="utf-8"?>
<ds:datastoreItem xmlns:ds="http://schemas.openxmlformats.org/officeDocument/2006/customXml" ds:itemID="{94F6530B-AD49-4660-8C4F-163010A8AD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2B9C3C-2D61-4842-8796-B2B46E2A8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d27d3-182b-4427-b54d-cab30f70cc4e"/>
    <ds:schemaRef ds:uri="e86898bf-cefb-439d-bacf-0afd08b16b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1351</TotalTime>
  <Pages>6</Pages>
  <Words>1896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利浩(CHIBA Toshihiro)</dc:creator>
  <cp:keywords/>
  <dc:description/>
  <cp:lastModifiedBy>栗原 淳</cp:lastModifiedBy>
  <cp:revision>156</cp:revision>
  <dcterms:created xsi:type="dcterms:W3CDTF">2026-02-05T00:38:00Z</dcterms:created>
  <dcterms:modified xsi:type="dcterms:W3CDTF">2026-06-30T07:16:00Z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0x010100A35DB8F6BAD04843A0D5454C3744801B</vt:lpwstr>
  </property>
  <property fmtid="{D5CDD505-2E9C-101B-9397-08002B2CF9AE}" pid="3" name="MediaServiceImageTags">
    <vt:lpwstr/>
  </property>
  <property fmtid="{D5CDD505-2E9C-101B-9397-08002B2CF9AE}" pid="4" name="docLang">
    <vt:lpwstr>ja</vt:lpwstr>
  </property>
</Properties>
</file>