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18C0" w14:textId="5D9BBFF0" w:rsidR="006F7E31" w:rsidRPr="0032213B" w:rsidRDefault="00173EA0" w:rsidP="00B77A0F">
      <w:pPr>
        <w:spacing w:line="400" w:lineRule="exact"/>
        <w:ind w:left="658" w:firstLine="0"/>
        <w:rPr>
          <w:b/>
          <w:bCs/>
          <w:sz w:val="32"/>
          <w:szCs w:val="32"/>
        </w:rPr>
      </w:pPr>
      <w:r w:rsidRPr="0032213B">
        <w:rPr>
          <w:b/>
          <w:bCs/>
          <w:sz w:val="32"/>
        </w:rPr>
        <w:t xml:space="preserve">Act on </w:t>
      </w:r>
      <w:r w:rsidR="00A76AE1" w:rsidRPr="0032213B">
        <w:rPr>
          <w:rFonts w:hint="eastAsia"/>
          <w:b/>
          <w:bCs/>
          <w:sz w:val="32"/>
        </w:rPr>
        <w:t xml:space="preserve">the </w:t>
      </w:r>
      <w:r w:rsidRPr="0032213B">
        <w:rPr>
          <w:b/>
          <w:bCs/>
          <w:sz w:val="32"/>
        </w:rPr>
        <w:t xml:space="preserve">Registration of Foreign Corporations and of </w:t>
      </w:r>
      <w:r w:rsidR="00735AC8" w:rsidRPr="0032213B">
        <w:rPr>
          <w:rFonts w:hint="eastAsia"/>
          <w:b/>
          <w:bCs/>
          <w:sz w:val="32"/>
        </w:rPr>
        <w:t>Prenuptial</w:t>
      </w:r>
      <w:r w:rsidRPr="0032213B">
        <w:rPr>
          <w:b/>
          <w:bCs/>
          <w:sz w:val="32"/>
        </w:rPr>
        <w:t xml:space="preserve"> Property Agreements</w:t>
      </w:r>
    </w:p>
    <w:p w14:paraId="1C699C57" w14:textId="77777777" w:rsidR="00B77A0F" w:rsidRDefault="00B77A0F"/>
    <w:p w14:paraId="097C2174" w14:textId="13F77A05" w:rsidR="0073143A" w:rsidRDefault="0073143A" w:rsidP="0073143A">
      <w:pPr>
        <w:jc w:val="right"/>
        <w:rPr>
          <w:rFonts w:hint="eastAsia"/>
        </w:rPr>
      </w:pPr>
      <w:r w:rsidRPr="0073143A">
        <w:t>(Act No. 14 of 1898)</w:t>
      </w:r>
    </w:p>
    <w:p w14:paraId="3D801306" w14:textId="77777777" w:rsidR="00B77A0F" w:rsidRDefault="00B77A0F">
      <w:pPr>
        <w:rPr>
          <w:rFonts w:hint="eastAsia"/>
        </w:rPr>
      </w:pPr>
    </w:p>
    <w:p w14:paraId="497CD898" w14:textId="77777777" w:rsidR="006F7E31" w:rsidRDefault="00F93769" w:rsidP="00747F3B">
      <w:pPr>
        <w:ind w:left="442" w:hanging="221"/>
      </w:pPr>
      <w:r>
        <w:t>(Purpose)</w:t>
      </w:r>
    </w:p>
    <w:p w14:paraId="46029607" w14:textId="17DAE261" w:rsidR="006F7E31" w:rsidRDefault="00F93769" w:rsidP="00747F3B">
      <w:pPr>
        <w:ind w:left="221" w:hanging="221"/>
      </w:pPr>
      <w:r>
        <w:t xml:space="preserve">Article 1 </w:t>
      </w:r>
      <w:r w:rsidR="00E224A4">
        <w:rPr>
          <w:rFonts w:hint="eastAsia"/>
        </w:rPr>
        <w:t>T</w:t>
      </w:r>
      <w:r>
        <w:t>he registration of foreign corporation</w:t>
      </w:r>
      <w:r w:rsidR="00DE5502">
        <w:rPr>
          <w:rFonts w:hint="eastAsia"/>
        </w:rPr>
        <w:t>s</w:t>
      </w:r>
      <w:r>
        <w:t xml:space="preserve"> and the registration of </w:t>
      </w:r>
      <w:r w:rsidR="00735AC8">
        <w:rPr>
          <w:rFonts w:hint="eastAsia"/>
        </w:rPr>
        <w:t>prenuptial</w:t>
      </w:r>
      <w:r>
        <w:t xml:space="preserve"> property </w:t>
      </w:r>
      <w:r w:rsidR="007D7BAE">
        <w:rPr>
          <w:rFonts w:hint="eastAsia"/>
        </w:rPr>
        <w:t>agreement</w:t>
      </w:r>
      <w:r w:rsidR="00DE5502">
        <w:rPr>
          <w:rFonts w:hint="eastAsia"/>
        </w:rPr>
        <w:t>s</w:t>
      </w:r>
      <w:r w:rsidR="00481D5B">
        <w:rPr>
          <w:rFonts w:hint="eastAsia"/>
        </w:rPr>
        <w:t>, as</w:t>
      </w:r>
      <w:r w:rsidR="00141377" w:rsidRPr="00141377">
        <w:t xml:space="preserve"> </w:t>
      </w:r>
      <w:r w:rsidR="00141377">
        <w:t>prescribed in the Civil Code (Act No. 89 of 1896)</w:t>
      </w:r>
      <w:r w:rsidR="00E224A4">
        <w:rPr>
          <w:rFonts w:hint="eastAsia"/>
        </w:rPr>
        <w:t>,</w:t>
      </w:r>
      <w:r w:rsidR="00514E60">
        <w:rPr>
          <w:rFonts w:hint="eastAsia"/>
        </w:rPr>
        <w:t xml:space="preserve"> are governed by</w:t>
      </w:r>
      <w:r w:rsidR="00F610C6">
        <w:rPr>
          <w:rFonts w:hint="eastAsia"/>
        </w:rPr>
        <w:t xml:space="preserve"> the provisions of</w:t>
      </w:r>
      <w:r w:rsidR="0018759F" w:rsidRPr="0018759F">
        <w:t xml:space="preserve"> </w:t>
      </w:r>
      <w:r w:rsidR="00F610C6">
        <w:t>this Act</w:t>
      </w:r>
      <w:r w:rsidR="00F610C6">
        <w:rPr>
          <w:rFonts w:hint="eastAsia"/>
        </w:rPr>
        <w:t>,</w:t>
      </w:r>
      <w:r w:rsidR="00F610C6">
        <w:t xml:space="preserve"> </w:t>
      </w:r>
      <w:r w:rsidR="00F610C6">
        <w:rPr>
          <w:rFonts w:hint="eastAsia"/>
        </w:rPr>
        <w:t xml:space="preserve">except as </w:t>
      </w:r>
      <w:r w:rsidR="0018759F">
        <w:t xml:space="preserve">otherwise provided for </w:t>
      </w:r>
      <w:r w:rsidR="0018759F">
        <w:rPr>
          <w:rFonts w:hint="eastAsia"/>
        </w:rPr>
        <w:t>by</w:t>
      </w:r>
      <w:r w:rsidR="0018759F">
        <w:t xml:space="preserve"> other laws and regulations</w:t>
      </w:r>
      <w:r w:rsidR="009D693F">
        <w:rPr>
          <w:rFonts w:hint="eastAsia"/>
        </w:rPr>
        <w:t>.</w:t>
      </w:r>
    </w:p>
    <w:p w14:paraId="50FC823E" w14:textId="77777777" w:rsidR="00B77A0F" w:rsidRDefault="00B77A0F" w:rsidP="00747F3B">
      <w:pPr>
        <w:ind w:hanging="221"/>
      </w:pPr>
    </w:p>
    <w:p w14:paraId="4B39E7F4" w14:textId="70378153" w:rsidR="006F7E31" w:rsidRDefault="00F93769" w:rsidP="00747F3B">
      <w:pPr>
        <w:ind w:left="442" w:hanging="221"/>
      </w:pPr>
      <w:r>
        <w:t xml:space="preserve">(Registry Office </w:t>
      </w:r>
      <w:r w:rsidR="00F9750A">
        <w:rPr>
          <w:rFonts w:hint="eastAsia"/>
        </w:rPr>
        <w:t>for the</w:t>
      </w:r>
      <w:r>
        <w:t xml:space="preserve"> Registration of Foreign Corporations)</w:t>
      </w:r>
    </w:p>
    <w:p w14:paraId="7A62E644" w14:textId="18C5419B" w:rsidR="006F7E31" w:rsidRDefault="00F93769" w:rsidP="00E45BF9">
      <w:pPr>
        <w:ind w:left="221" w:hanging="221"/>
      </w:pPr>
      <w:r>
        <w:t xml:space="preserve">Article 2 Registration affairs </w:t>
      </w:r>
      <w:r w:rsidR="00844405">
        <w:rPr>
          <w:rFonts w:hint="eastAsia"/>
        </w:rPr>
        <w:t>of</w:t>
      </w:r>
      <w:r>
        <w:t xml:space="preserve"> a foreign corporation that has established an office in Japan (limited to a foreign corporation prescribed in the proviso to Article 35, paragraph (1) of the Civil Code; the same applies in Article 4) are </w:t>
      </w:r>
      <w:r w:rsidR="00DE3AFB">
        <w:rPr>
          <w:rFonts w:hint="eastAsia"/>
        </w:rPr>
        <w:t>administered by</w:t>
      </w:r>
      <w:r>
        <w:t xml:space="preserve"> the Legal Affairs Bureau</w:t>
      </w:r>
      <w:r w:rsidR="002E6A45">
        <w:rPr>
          <w:rFonts w:hint="eastAsia"/>
        </w:rPr>
        <w:t>,</w:t>
      </w:r>
      <w:r>
        <w:t xml:space="preserve"> District Legal Affairs Bureau, or </w:t>
      </w:r>
      <w:r w:rsidR="00B635FD">
        <w:rPr>
          <w:rFonts w:hint="eastAsia"/>
        </w:rPr>
        <w:t>their</w:t>
      </w:r>
      <w:r w:rsidR="00B635FD">
        <w:t xml:space="preserve"> </w:t>
      </w:r>
      <w:r>
        <w:t xml:space="preserve">branch </w:t>
      </w:r>
      <w:r w:rsidR="00244A04">
        <w:rPr>
          <w:rFonts w:hint="eastAsia"/>
        </w:rPr>
        <w:t>offices</w:t>
      </w:r>
      <w:r>
        <w:t xml:space="preserve"> or sub-branch </w:t>
      </w:r>
      <w:r w:rsidR="0033544A">
        <w:rPr>
          <w:rFonts w:hint="eastAsia"/>
        </w:rPr>
        <w:t>offices</w:t>
      </w:r>
      <w:r>
        <w:t xml:space="preserve"> (referred to as the "Legal Affairs Bureau, etc." in Article 5, paragraph</w:t>
      </w:r>
      <w:r w:rsidR="00513B54">
        <w:rPr>
          <w:rFonts w:hint="eastAsia"/>
        </w:rPr>
        <w:t>s</w:t>
      </w:r>
      <w:r>
        <w:t xml:space="preserve"> (1) through (3)) ha</w:t>
      </w:r>
      <w:r w:rsidR="007561B4">
        <w:rPr>
          <w:rFonts w:hint="eastAsia"/>
        </w:rPr>
        <w:t>ving</w:t>
      </w:r>
      <w:r>
        <w:t xml:space="preserve"> jurisdiction over the location of the office, </w:t>
      </w:r>
      <w:r w:rsidR="003136BD">
        <w:rPr>
          <w:rFonts w:hint="eastAsia"/>
        </w:rPr>
        <w:t xml:space="preserve">which act </w:t>
      </w:r>
      <w:r>
        <w:t xml:space="preserve">as </w:t>
      </w:r>
      <w:r w:rsidR="005E6A1C">
        <w:rPr>
          <w:rFonts w:hint="eastAsia"/>
        </w:rPr>
        <w:t>the</w:t>
      </w:r>
      <w:r w:rsidR="005E6A1C">
        <w:t xml:space="preserve"> </w:t>
      </w:r>
      <w:r>
        <w:t>registry office</w:t>
      </w:r>
      <w:r w:rsidR="00391095">
        <w:rPr>
          <w:rFonts w:hint="eastAsia"/>
        </w:rPr>
        <w:t>.</w:t>
      </w:r>
    </w:p>
    <w:p w14:paraId="6E5C49F1" w14:textId="77777777" w:rsidR="001D0B65" w:rsidRDefault="001D0B65" w:rsidP="00747F3B">
      <w:pPr>
        <w:ind w:hanging="221"/>
      </w:pPr>
    </w:p>
    <w:p w14:paraId="19981760" w14:textId="62728B28" w:rsidR="006F7E31" w:rsidRDefault="00F93769" w:rsidP="00747F3B">
      <w:pPr>
        <w:ind w:left="442" w:hanging="221"/>
      </w:pPr>
      <w:r>
        <w:t>(Regist</w:t>
      </w:r>
      <w:r w:rsidR="0035018A">
        <w:rPr>
          <w:rFonts w:hint="eastAsia"/>
        </w:rPr>
        <w:t>e</w:t>
      </w:r>
      <w:r>
        <w:t>r of Foreign Corporations)</w:t>
      </w:r>
    </w:p>
    <w:p w14:paraId="0557E753" w14:textId="1AB44E97" w:rsidR="006F7E31" w:rsidRDefault="00F93769" w:rsidP="00E45BF9">
      <w:pPr>
        <w:ind w:left="221" w:hanging="221"/>
      </w:pPr>
      <w:r>
        <w:t xml:space="preserve">Article 3 A registry office </w:t>
      </w:r>
      <w:r w:rsidR="0026066C">
        <w:rPr>
          <w:rFonts w:hint="eastAsia"/>
        </w:rPr>
        <w:t>maintains a register of</w:t>
      </w:r>
      <w:r w:rsidR="00746B75">
        <w:rPr>
          <w:rFonts w:hint="eastAsia"/>
        </w:rPr>
        <w:t xml:space="preserve"> </w:t>
      </w:r>
      <w:r>
        <w:t xml:space="preserve">foreign </w:t>
      </w:r>
      <w:proofErr w:type="gramStart"/>
      <w:r>
        <w:t>corporation</w:t>
      </w:r>
      <w:r w:rsidR="0026066C">
        <w:rPr>
          <w:rFonts w:hint="eastAsia"/>
        </w:rPr>
        <w:t>s</w:t>
      </w:r>
      <w:r w:rsidR="00746B75">
        <w:rPr>
          <w:rFonts w:hint="eastAsia"/>
        </w:rPr>
        <w:t xml:space="preserve"> </w:t>
      </w:r>
      <w:r>
        <w:t>.</w:t>
      </w:r>
      <w:proofErr w:type="gramEnd"/>
    </w:p>
    <w:p w14:paraId="04D2017D" w14:textId="77777777" w:rsidR="001D0B65" w:rsidRDefault="001D0B65" w:rsidP="00747F3B">
      <w:pPr>
        <w:ind w:hanging="221"/>
      </w:pPr>
    </w:p>
    <w:p w14:paraId="20FC31A9" w14:textId="1237B473" w:rsidR="006F7E31" w:rsidRDefault="00F93769" w:rsidP="00747F3B">
      <w:pPr>
        <w:ind w:left="442" w:hanging="221"/>
      </w:pPr>
      <w:r>
        <w:t>(Application of the Commercial Registration Act</w:t>
      </w:r>
      <w:r w:rsidR="00C14030">
        <w:rPr>
          <w:rFonts w:hint="eastAsia"/>
        </w:rPr>
        <w:t>,</w:t>
      </w:r>
      <w:r w:rsidR="00423CC2" w:rsidRPr="00423CC2">
        <w:t xml:space="preserve"> </w:t>
      </w:r>
      <w:r w:rsidR="0066034A">
        <w:rPr>
          <w:rFonts w:hint="eastAsia"/>
        </w:rPr>
        <w:t>M</w:t>
      </w:r>
      <w:r w:rsidR="00423CC2">
        <w:t xml:space="preserve">utatis </w:t>
      </w:r>
      <w:r w:rsidR="0066034A">
        <w:rPr>
          <w:rFonts w:hint="eastAsia"/>
        </w:rPr>
        <w:t>M</w:t>
      </w:r>
      <w:r w:rsidR="00423CC2">
        <w:t>utandis</w:t>
      </w:r>
      <w:r>
        <w:t>)</w:t>
      </w:r>
    </w:p>
    <w:p w14:paraId="43C6D007" w14:textId="364ECA97" w:rsidR="006F7E31" w:rsidRDefault="00F93769" w:rsidP="00E45BF9">
      <w:pPr>
        <w:ind w:left="221" w:hanging="221"/>
      </w:pPr>
      <w:r>
        <w:t>Article 4 The provisions of Article</w:t>
      </w:r>
      <w:r w:rsidR="00312FBE">
        <w:rPr>
          <w:rFonts w:hint="eastAsia"/>
        </w:rPr>
        <w:t>s</w:t>
      </w:r>
      <w:r>
        <w:t xml:space="preserve"> 2 through 5, Articles 7 through 15, Article 17, Article 18, Article 19-2, Article 19-3, Articles 21 through 23-2, Article 24 (excluding items (xiv) and (xv)), Article</w:t>
      </w:r>
      <w:r w:rsidR="009E112C">
        <w:rPr>
          <w:rFonts w:hint="eastAsia"/>
        </w:rPr>
        <w:t>s</w:t>
      </w:r>
      <w:r>
        <w:t xml:space="preserve"> 26 </w:t>
      </w:r>
      <w:r w:rsidR="00AC1D05">
        <w:rPr>
          <w:rFonts w:hint="eastAsia"/>
        </w:rPr>
        <w:t>and</w:t>
      </w:r>
      <w:r w:rsidR="00AC1D05">
        <w:t xml:space="preserve"> </w:t>
      </w:r>
      <w:r>
        <w:t>27, Article 128, Article 129, Article 130, paragraph</w:t>
      </w:r>
      <w:r w:rsidR="00B46ADC">
        <w:rPr>
          <w:rFonts w:hint="eastAsia"/>
        </w:rPr>
        <w:t>s</w:t>
      </w:r>
      <w:r>
        <w:t xml:space="preserve"> (1) and (3), Articles 132 through 137, and Articles 139 through 148 of the Commercial Registration Act (Act No. 125 of 1963) apply mutatis mutandis to the registration of foreign corporation</w:t>
      </w:r>
      <w:r w:rsidR="00AE0748">
        <w:rPr>
          <w:rFonts w:hint="eastAsia"/>
        </w:rPr>
        <w:t>s</w:t>
      </w:r>
      <w:r>
        <w:t xml:space="preserve"> that </w:t>
      </w:r>
      <w:r w:rsidR="00751148">
        <w:rPr>
          <w:rFonts w:hint="eastAsia"/>
        </w:rPr>
        <w:t>have</w:t>
      </w:r>
      <w:r w:rsidR="00751148">
        <w:t xml:space="preserve"> </w:t>
      </w:r>
      <w:r>
        <w:t>established an office in Japan.</w:t>
      </w:r>
    </w:p>
    <w:p w14:paraId="3FEEEA25" w14:textId="77777777" w:rsidR="00747F3B" w:rsidRDefault="00747F3B" w:rsidP="00747F3B">
      <w:pPr>
        <w:ind w:hanging="221"/>
      </w:pPr>
    </w:p>
    <w:p w14:paraId="2C0135C7" w14:textId="319593F5" w:rsidR="006F7E31" w:rsidRDefault="00F93769" w:rsidP="00747F3B">
      <w:pPr>
        <w:ind w:left="442" w:hanging="221"/>
      </w:pPr>
      <w:r>
        <w:t xml:space="preserve">(Registry Office </w:t>
      </w:r>
      <w:r w:rsidR="00F9750A">
        <w:rPr>
          <w:rFonts w:hint="eastAsia"/>
        </w:rPr>
        <w:t>for the</w:t>
      </w:r>
      <w:r>
        <w:t xml:space="preserve"> Registration of </w:t>
      </w:r>
      <w:r w:rsidR="006032AC">
        <w:rPr>
          <w:rFonts w:hint="eastAsia"/>
        </w:rPr>
        <w:t>Prenuptial</w:t>
      </w:r>
      <w:r>
        <w:t xml:space="preserve"> Property </w:t>
      </w:r>
      <w:r w:rsidR="007D7BAE">
        <w:rPr>
          <w:rFonts w:hint="eastAsia"/>
        </w:rPr>
        <w:t>Agreement</w:t>
      </w:r>
      <w:r w:rsidR="00D042DE">
        <w:rPr>
          <w:rFonts w:hint="eastAsia"/>
        </w:rPr>
        <w:t>s</w:t>
      </w:r>
      <w:r>
        <w:t>)</w:t>
      </w:r>
    </w:p>
    <w:p w14:paraId="4956983C" w14:textId="4F2D0278" w:rsidR="006F7E31" w:rsidRDefault="00F93769" w:rsidP="00E45BF9">
      <w:pPr>
        <w:ind w:left="221" w:hanging="221"/>
      </w:pPr>
      <w:r>
        <w:t xml:space="preserve">Article 5 (1) The Legal Affairs Bureau, etc. having jurisdiction over the domicile of </w:t>
      </w:r>
      <w:r w:rsidR="00AA6DC5">
        <w:rPr>
          <w:rFonts w:hint="eastAsia"/>
        </w:rPr>
        <w:t>the</w:t>
      </w:r>
      <w:r>
        <w:t xml:space="preserve"> person who is to be</w:t>
      </w:r>
      <w:r w:rsidR="008F0835">
        <w:rPr>
          <w:rFonts w:hint="eastAsia"/>
        </w:rPr>
        <w:t>come</w:t>
      </w:r>
      <w:r>
        <w:t xml:space="preserve"> </w:t>
      </w:r>
      <w:r w:rsidR="00AA6DC5">
        <w:rPr>
          <w:rFonts w:hint="eastAsia"/>
        </w:rPr>
        <w:t>the</w:t>
      </w:r>
      <w:r>
        <w:t xml:space="preserve"> husband when the </w:t>
      </w:r>
      <w:r w:rsidR="00AA6DC5">
        <w:rPr>
          <w:rFonts w:hint="eastAsia"/>
        </w:rPr>
        <w:t>spouses are to</w:t>
      </w:r>
      <w:r>
        <w:t xml:space="preserve"> </w:t>
      </w:r>
      <w:r w:rsidRPr="005E5534">
        <w:t>take</w:t>
      </w:r>
      <w:r>
        <w:t xml:space="preserve"> the </w:t>
      </w:r>
      <w:r w:rsidR="00AA6DC5">
        <w:rPr>
          <w:rFonts w:hint="eastAsia"/>
        </w:rPr>
        <w:t>husband</w:t>
      </w:r>
      <w:r w:rsidR="00AA6DC5">
        <w:t>’</w:t>
      </w:r>
      <w:r w:rsidR="00AA6DC5">
        <w:rPr>
          <w:rFonts w:hint="eastAsia"/>
        </w:rPr>
        <w:t xml:space="preserve">s </w:t>
      </w:r>
      <w:r>
        <w:t xml:space="preserve">surname, or over the domicile of </w:t>
      </w:r>
      <w:r w:rsidR="00D82A92">
        <w:rPr>
          <w:rFonts w:hint="eastAsia"/>
        </w:rPr>
        <w:t>the</w:t>
      </w:r>
      <w:r>
        <w:t xml:space="preserve"> person who is to be</w:t>
      </w:r>
      <w:r w:rsidR="0001228C">
        <w:rPr>
          <w:rFonts w:hint="eastAsia"/>
        </w:rPr>
        <w:t>come</w:t>
      </w:r>
      <w:r>
        <w:t xml:space="preserve"> </w:t>
      </w:r>
      <w:r w:rsidR="00D82A92">
        <w:rPr>
          <w:rFonts w:hint="eastAsia"/>
        </w:rPr>
        <w:t>the</w:t>
      </w:r>
      <w:r>
        <w:t xml:space="preserve"> wife when </w:t>
      </w:r>
      <w:r w:rsidR="00D82A92">
        <w:rPr>
          <w:rFonts w:hint="eastAsia"/>
        </w:rPr>
        <w:t>the spouses are to</w:t>
      </w:r>
      <w:r>
        <w:t xml:space="preserve"> take the </w:t>
      </w:r>
      <w:r w:rsidR="00D82A92">
        <w:rPr>
          <w:rFonts w:hint="eastAsia"/>
        </w:rPr>
        <w:t>wife</w:t>
      </w:r>
      <w:r w:rsidR="00D82A92">
        <w:t>’</w:t>
      </w:r>
      <w:r w:rsidR="00D82A92">
        <w:rPr>
          <w:rFonts w:hint="eastAsia"/>
        </w:rPr>
        <w:t xml:space="preserve">s </w:t>
      </w:r>
      <w:r>
        <w:t xml:space="preserve">surname, </w:t>
      </w:r>
      <w:r w:rsidR="00303A0D">
        <w:rPr>
          <w:rFonts w:hint="eastAsia"/>
        </w:rPr>
        <w:t>administer</w:t>
      </w:r>
      <w:r w:rsidR="003C0C8D">
        <w:rPr>
          <w:rFonts w:hint="eastAsia"/>
        </w:rPr>
        <w:t>s</w:t>
      </w:r>
      <w:r w:rsidR="00D82A92">
        <w:rPr>
          <w:rFonts w:hint="eastAsia"/>
        </w:rPr>
        <w:t xml:space="preserve"> the registration</w:t>
      </w:r>
      <w:r>
        <w:t xml:space="preserve"> affairs for </w:t>
      </w:r>
      <w:r w:rsidR="00BE6028">
        <w:rPr>
          <w:rFonts w:hint="eastAsia"/>
        </w:rPr>
        <w:t xml:space="preserve">a </w:t>
      </w:r>
      <w:r w:rsidR="00AE0748">
        <w:rPr>
          <w:rFonts w:hint="eastAsia"/>
        </w:rPr>
        <w:t xml:space="preserve">prenuptial </w:t>
      </w:r>
      <w:r>
        <w:t xml:space="preserve">property </w:t>
      </w:r>
      <w:r w:rsidR="007D7BAE">
        <w:rPr>
          <w:rFonts w:hint="eastAsia"/>
        </w:rPr>
        <w:t>agreement</w:t>
      </w:r>
      <w:r>
        <w:t xml:space="preserve"> as </w:t>
      </w:r>
      <w:r w:rsidR="00AA08CC">
        <w:rPr>
          <w:rFonts w:hint="eastAsia"/>
        </w:rPr>
        <w:t>the</w:t>
      </w:r>
      <w:r w:rsidR="00AA08CC">
        <w:t xml:space="preserve"> </w:t>
      </w:r>
      <w:r>
        <w:t>registry office.</w:t>
      </w:r>
    </w:p>
    <w:p w14:paraId="18EF0C03" w14:textId="05C6DC9E" w:rsidR="006F7E31" w:rsidRDefault="00F93769" w:rsidP="00E45BF9">
      <w:pPr>
        <w:ind w:left="221" w:hanging="221"/>
      </w:pPr>
      <w:r>
        <w:t xml:space="preserve">(2) </w:t>
      </w:r>
      <w:r w:rsidR="00193FB6">
        <w:rPr>
          <w:rFonts w:hint="eastAsia"/>
        </w:rPr>
        <w:t>If</w:t>
      </w:r>
      <w:r>
        <w:t xml:space="preserve"> </w:t>
      </w:r>
      <w:r w:rsidR="0075709B">
        <w:rPr>
          <w:rFonts w:hint="eastAsia"/>
        </w:rPr>
        <w:t>the</w:t>
      </w:r>
      <w:r>
        <w:t xml:space="preserve"> person </w:t>
      </w:r>
      <w:r w:rsidR="0075709B">
        <w:rPr>
          <w:rFonts w:hint="eastAsia"/>
        </w:rPr>
        <w:t xml:space="preserve">who is </w:t>
      </w:r>
      <w:r>
        <w:t>to be</w:t>
      </w:r>
      <w:r w:rsidR="001D5D7E">
        <w:rPr>
          <w:rFonts w:hint="eastAsia"/>
        </w:rPr>
        <w:t>come</w:t>
      </w:r>
      <w:r>
        <w:t xml:space="preserve"> </w:t>
      </w:r>
      <w:r w:rsidR="0075709B">
        <w:rPr>
          <w:rFonts w:hint="eastAsia"/>
        </w:rPr>
        <w:t>the</w:t>
      </w:r>
      <w:r>
        <w:t xml:space="preserve"> husband or </w:t>
      </w:r>
      <w:r w:rsidR="0075709B">
        <w:rPr>
          <w:rFonts w:hint="eastAsia"/>
        </w:rPr>
        <w:t>the</w:t>
      </w:r>
      <w:r>
        <w:t xml:space="preserve"> person </w:t>
      </w:r>
      <w:r w:rsidR="0075709B">
        <w:rPr>
          <w:rFonts w:hint="eastAsia"/>
        </w:rPr>
        <w:t xml:space="preserve">who is </w:t>
      </w:r>
      <w:r>
        <w:t>to be</w:t>
      </w:r>
      <w:r w:rsidR="00456DF2">
        <w:rPr>
          <w:rFonts w:hint="eastAsia"/>
        </w:rPr>
        <w:t>come</w:t>
      </w:r>
      <w:r>
        <w:t xml:space="preserve"> </w:t>
      </w:r>
      <w:r w:rsidR="0075709B">
        <w:rPr>
          <w:rFonts w:hint="eastAsia"/>
        </w:rPr>
        <w:t>the</w:t>
      </w:r>
      <w:r>
        <w:t xml:space="preserve"> wife as prescribed in the preceding paragraph does not have </w:t>
      </w:r>
      <w:r w:rsidR="00456DF2">
        <w:rPr>
          <w:rFonts w:hint="eastAsia"/>
        </w:rPr>
        <w:t xml:space="preserve">a </w:t>
      </w:r>
      <w:r>
        <w:t>domicile in Japan</w:t>
      </w:r>
      <w:r w:rsidR="00090EA3">
        <w:rPr>
          <w:rFonts w:hint="eastAsia"/>
        </w:rPr>
        <w:t>,</w:t>
      </w:r>
      <w:r>
        <w:t xml:space="preserve"> or </w:t>
      </w:r>
      <w:r w:rsidR="005E1D7E">
        <w:rPr>
          <w:rFonts w:hint="eastAsia"/>
        </w:rPr>
        <w:t>if</w:t>
      </w:r>
      <w:r w:rsidR="0075709B">
        <w:rPr>
          <w:rFonts w:hint="eastAsia"/>
        </w:rPr>
        <w:t xml:space="preserve"> that </w:t>
      </w:r>
      <w:r>
        <w:t xml:space="preserve">domicile is unknown, the Legal Affairs Bureau, etc. having jurisdiction over </w:t>
      </w:r>
      <w:r w:rsidR="008D3958">
        <w:rPr>
          <w:rFonts w:hint="eastAsia"/>
        </w:rPr>
        <w:t>that</w:t>
      </w:r>
      <w:r w:rsidR="008D3958">
        <w:t xml:space="preserve"> person</w:t>
      </w:r>
      <w:r w:rsidR="00A81C5D">
        <w:t>’</w:t>
      </w:r>
      <w:r w:rsidR="00A81C5D">
        <w:rPr>
          <w:rFonts w:hint="eastAsia"/>
        </w:rPr>
        <w:t>s</w:t>
      </w:r>
      <w:r>
        <w:t xml:space="preserve"> residence </w:t>
      </w:r>
      <w:r w:rsidR="00E53B44">
        <w:rPr>
          <w:rFonts w:hint="eastAsia"/>
        </w:rPr>
        <w:t>administer</w:t>
      </w:r>
      <w:r w:rsidR="008F29E1">
        <w:rPr>
          <w:rFonts w:hint="eastAsia"/>
        </w:rPr>
        <w:t>s</w:t>
      </w:r>
      <w:r>
        <w:t xml:space="preserve"> the registration affairs referred to in that paragraph as </w:t>
      </w:r>
      <w:r w:rsidR="00996F12">
        <w:rPr>
          <w:rFonts w:hint="eastAsia"/>
        </w:rPr>
        <w:t>the</w:t>
      </w:r>
      <w:r w:rsidR="00996F12">
        <w:t xml:space="preserve"> </w:t>
      </w:r>
      <w:r>
        <w:t>registry office</w:t>
      </w:r>
      <w:r w:rsidR="006E71DD">
        <w:rPr>
          <w:rFonts w:hint="eastAsia"/>
        </w:rPr>
        <w:t>;</w:t>
      </w:r>
      <w:r>
        <w:t xml:space="preserve"> and </w:t>
      </w:r>
      <w:r w:rsidR="005E1D7E">
        <w:rPr>
          <w:rFonts w:hint="eastAsia"/>
        </w:rPr>
        <w:t>if</w:t>
      </w:r>
      <w:r w:rsidR="005E1D7E">
        <w:t xml:space="preserve"> </w:t>
      </w:r>
      <w:r w:rsidR="008D78B7">
        <w:rPr>
          <w:rFonts w:hint="eastAsia"/>
        </w:rPr>
        <w:t>that</w:t>
      </w:r>
      <w:r>
        <w:t xml:space="preserve"> person does not have </w:t>
      </w:r>
      <w:r w:rsidR="008D78B7">
        <w:rPr>
          <w:rFonts w:hint="eastAsia"/>
        </w:rPr>
        <w:t>a</w:t>
      </w:r>
      <w:r>
        <w:t xml:space="preserve"> residence in Japan</w:t>
      </w:r>
      <w:r w:rsidR="00A230A6">
        <w:rPr>
          <w:rFonts w:hint="eastAsia"/>
        </w:rPr>
        <w:t>,</w:t>
      </w:r>
      <w:r>
        <w:t xml:space="preserve"> or </w:t>
      </w:r>
      <w:r w:rsidR="005E1D7E">
        <w:rPr>
          <w:rFonts w:hint="eastAsia"/>
        </w:rPr>
        <w:t>if</w:t>
      </w:r>
      <w:r w:rsidR="008D78B7">
        <w:rPr>
          <w:rFonts w:hint="eastAsia"/>
        </w:rPr>
        <w:t xml:space="preserve"> that</w:t>
      </w:r>
      <w:r>
        <w:t xml:space="preserve"> residence is unknown, the Legal Affairs Bureau, etc. having jurisdiction over </w:t>
      </w:r>
      <w:r w:rsidR="004D3D1E">
        <w:rPr>
          <w:rFonts w:hint="eastAsia"/>
        </w:rPr>
        <w:t>that</w:t>
      </w:r>
      <w:r w:rsidR="004D3D1E">
        <w:t xml:space="preserve"> person’</w:t>
      </w:r>
      <w:r w:rsidR="004D3D1E">
        <w:rPr>
          <w:rFonts w:hint="eastAsia"/>
        </w:rPr>
        <w:t>s</w:t>
      </w:r>
      <w:r>
        <w:t xml:space="preserve"> last domicile </w:t>
      </w:r>
      <w:r w:rsidR="00F8682F">
        <w:rPr>
          <w:rFonts w:hint="eastAsia"/>
        </w:rPr>
        <w:t>administers</w:t>
      </w:r>
      <w:r w:rsidR="008D78B7">
        <w:rPr>
          <w:rFonts w:hint="eastAsia"/>
        </w:rPr>
        <w:t xml:space="preserve"> </w:t>
      </w:r>
      <w:r w:rsidR="003530AA">
        <w:rPr>
          <w:rFonts w:hint="eastAsia"/>
        </w:rPr>
        <w:t>those</w:t>
      </w:r>
      <w:r>
        <w:t xml:space="preserve"> registration affairs as </w:t>
      </w:r>
      <w:r w:rsidR="00072EF4">
        <w:rPr>
          <w:rFonts w:hint="eastAsia"/>
        </w:rPr>
        <w:t>the</w:t>
      </w:r>
      <w:r w:rsidR="00072EF4">
        <w:t xml:space="preserve"> </w:t>
      </w:r>
      <w:r>
        <w:t>registry office.</w:t>
      </w:r>
    </w:p>
    <w:p w14:paraId="6A0D98D3" w14:textId="16182BBD" w:rsidR="006F7E31" w:rsidRDefault="00F93769" w:rsidP="00E45BF9">
      <w:pPr>
        <w:ind w:left="221" w:hanging="221"/>
      </w:pPr>
      <w:r>
        <w:t xml:space="preserve">(3) If the registry office that </w:t>
      </w:r>
      <w:r w:rsidR="00496F53">
        <w:rPr>
          <w:rFonts w:hint="eastAsia"/>
        </w:rPr>
        <w:t>administer</w:t>
      </w:r>
      <w:r w:rsidR="00A72B7C">
        <w:rPr>
          <w:rFonts w:hint="eastAsia"/>
        </w:rPr>
        <w:t>s</w:t>
      </w:r>
      <w:r>
        <w:t xml:space="preserve"> </w:t>
      </w:r>
      <w:r w:rsidR="00A72B7C">
        <w:rPr>
          <w:rFonts w:hint="eastAsia"/>
        </w:rPr>
        <w:t xml:space="preserve">the </w:t>
      </w:r>
      <w:r>
        <w:t xml:space="preserve">registration affairs pursuant to the provisions of the preceding two paragraphs is not determined, the </w:t>
      </w:r>
      <w:r w:rsidR="000C0EE4">
        <w:rPr>
          <w:rFonts w:hint="eastAsia"/>
        </w:rPr>
        <w:t>L</w:t>
      </w:r>
      <w:r>
        <w:t xml:space="preserve">egal </w:t>
      </w:r>
      <w:r w:rsidR="000C0EE4">
        <w:rPr>
          <w:rFonts w:hint="eastAsia"/>
        </w:rPr>
        <w:t>A</w:t>
      </w:r>
      <w:r>
        <w:t xml:space="preserve">ffairs </w:t>
      </w:r>
      <w:r w:rsidR="000C0EE4">
        <w:rPr>
          <w:rFonts w:hint="eastAsia"/>
        </w:rPr>
        <w:t>B</w:t>
      </w:r>
      <w:r>
        <w:t xml:space="preserve">ureau, etc. designated by the Minister of Justice </w:t>
      </w:r>
      <w:r w:rsidR="00D92914">
        <w:rPr>
          <w:rFonts w:hint="eastAsia"/>
        </w:rPr>
        <w:t>administer</w:t>
      </w:r>
      <w:r w:rsidR="00021839">
        <w:rPr>
          <w:rFonts w:hint="eastAsia"/>
        </w:rPr>
        <w:t>s</w:t>
      </w:r>
      <w:r>
        <w:t xml:space="preserve"> the registration affairs referred to in paragraph (1) as the registry office.</w:t>
      </w:r>
    </w:p>
    <w:p w14:paraId="4AFE57CE" w14:textId="2D596B66" w:rsidR="006F7E31" w:rsidRDefault="00F93769" w:rsidP="00E45BF9">
      <w:pPr>
        <w:ind w:left="221" w:hanging="221"/>
      </w:pPr>
      <w:r>
        <w:t xml:space="preserve">(4) If there are two or more registry offices </w:t>
      </w:r>
      <w:r w:rsidR="00107DED">
        <w:rPr>
          <w:rFonts w:hint="eastAsia"/>
        </w:rPr>
        <w:t>that administer</w:t>
      </w:r>
      <w:r>
        <w:t xml:space="preserve"> </w:t>
      </w:r>
      <w:r w:rsidR="0073311A">
        <w:rPr>
          <w:rFonts w:hint="eastAsia"/>
        </w:rPr>
        <w:t xml:space="preserve">the </w:t>
      </w:r>
      <w:r>
        <w:t>registration affairs pursuant to the provisions of paragraphs (1) and (2), the Minister of Justice</w:t>
      </w:r>
      <w:r w:rsidR="00ED102F">
        <w:rPr>
          <w:rFonts w:hint="eastAsia"/>
        </w:rPr>
        <w:t>,</w:t>
      </w:r>
      <w:r>
        <w:t xml:space="preserve"> or the Director of </w:t>
      </w:r>
      <w:r w:rsidR="00F36581">
        <w:rPr>
          <w:rFonts w:hint="eastAsia"/>
        </w:rPr>
        <w:t>a</w:t>
      </w:r>
      <w:r>
        <w:t xml:space="preserve"> Legal Affairs Bureau or District Legal Affairs Bureau</w:t>
      </w:r>
      <w:r w:rsidR="00ED102F">
        <w:rPr>
          <w:rFonts w:hint="eastAsia"/>
        </w:rPr>
        <w:t>,</w:t>
      </w:r>
      <w:r>
        <w:t xml:space="preserve"> designates the registry office </w:t>
      </w:r>
      <w:r w:rsidR="00F53A61">
        <w:rPr>
          <w:rFonts w:hint="eastAsia"/>
        </w:rPr>
        <w:t xml:space="preserve">that </w:t>
      </w:r>
      <w:r w:rsidR="00082AD8">
        <w:rPr>
          <w:rFonts w:hint="eastAsia"/>
        </w:rPr>
        <w:t xml:space="preserve">administers </w:t>
      </w:r>
      <w:r w:rsidR="00C61A93">
        <w:rPr>
          <w:rFonts w:hint="eastAsia"/>
        </w:rPr>
        <w:t xml:space="preserve">the </w:t>
      </w:r>
      <w:r>
        <w:t>registration affairs pursuant to the provisions of Ministry of Justice</w:t>
      </w:r>
      <w:r w:rsidR="005C5120">
        <w:rPr>
          <w:rFonts w:hint="eastAsia"/>
        </w:rPr>
        <w:t xml:space="preserve"> Order</w:t>
      </w:r>
      <w:r>
        <w:t>.</w:t>
      </w:r>
    </w:p>
    <w:p w14:paraId="1CCB50DE" w14:textId="77777777" w:rsidR="001D0B65" w:rsidRDefault="001D0B65" w:rsidP="00747F3B">
      <w:pPr>
        <w:ind w:hanging="221"/>
      </w:pPr>
    </w:p>
    <w:p w14:paraId="0A1D5050" w14:textId="6ABC722A" w:rsidR="006F7E31" w:rsidRDefault="00F93769" w:rsidP="00747F3B">
      <w:pPr>
        <w:ind w:left="442" w:hanging="221"/>
      </w:pPr>
      <w:r>
        <w:t>(</w:t>
      </w:r>
      <w:r w:rsidR="00082AD8">
        <w:rPr>
          <w:rFonts w:hint="eastAsia"/>
        </w:rPr>
        <w:t xml:space="preserve">Register of </w:t>
      </w:r>
      <w:r w:rsidR="005C5120">
        <w:rPr>
          <w:rFonts w:hint="eastAsia"/>
        </w:rPr>
        <w:t>Prenuptial</w:t>
      </w:r>
      <w:r>
        <w:t xml:space="preserve"> Property Agreements)</w:t>
      </w:r>
    </w:p>
    <w:p w14:paraId="646F673B" w14:textId="252CE00E" w:rsidR="006F7E31" w:rsidRDefault="00F93769" w:rsidP="00E45BF9">
      <w:pPr>
        <w:ind w:left="221" w:hanging="221"/>
      </w:pPr>
      <w:r>
        <w:t xml:space="preserve">Article 6 A registry office </w:t>
      </w:r>
      <w:r w:rsidR="0026066C">
        <w:rPr>
          <w:rFonts w:hint="eastAsia"/>
        </w:rPr>
        <w:t>maintains</w:t>
      </w:r>
      <w:r>
        <w:t xml:space="preserve"> </w:t>
      </w:r>
      <w:r w:rsidR="0026066C">
        <w:rPr>
          <w:rFonts w:hint="eastAsia"/>
        </w:rPr>
        <w:t xml:space="preserve">a </w:t>
      </w:r>
      <w:r w:rsidR="006702FE">
        <w:rPr>
          <w:rFonts w:hint="eastAsia"/>
        </w:rPr>
        <w:t>register</w:t>
      </w:r>
      <w:r w:rsidR="0026066C">
        <w:rPr>
          <w:rFonts w:hint="eastAsia"/>
        </w:rPr>
        <w:t xml:space="preserve"> of </w:t>
      </w:r>
      <w:r w:rsidR="003A4EE5">
        <w:rPr>
          <w:rFonts w:hint="eastAsia"/>
        </w:rPr>
        <w:t>prenuptial</w:t>
      </w:r>
      <w:r w:rsidR="00E51BBD">
        <w:t xml:space="preserve"> </w:t>
      </w:r>
      <w:r>
        <w:t>property agreements.</w:t>
      </w:r>
    </w:p>
    <w:p w14:paraId="34E192CE" w14:textId="77777777" w:rsidR="001D0B65" w:rsidRDefault="001D0B65" w:rsidP="00E45BF9">
      <w:pPr>
        <w:ind w:left="221" w:hanging="221"/>
      </w:pPr>
    </w:p>
    <w:p w14:paraId="211454D3" w14:textId="44129D25" w:rsidR="006F7E31" w:rsidRDefault="00F93769" w:rsidP="00747F3B">
      <w:pPr>
        <w:ind w:left="442" w:hanging="221"/>
      </w:pPr>
      <w:r>
        <w:t>(Joint Application)</w:t>
      </w:r>
    </w:p>
    <w:p w14:paraId="366B34FD" w14:textId="3449D99E" w:rsidR="006F7E31" w:rsidRDefault="00F93769" w:rsidP="00E45BF9">
      <w:pPr>
        <w:ind w:left="221" w:hanging="221"/>
      </w:pPr>
      <w:r>
        <w:t xml:space="preserve">Article 7 (1) Except as otherwise provided, an application for registration of a </w:t>
      </w:r>
      <w:r w:rsidR="005569DA">
        <w:rPr>
          <w:rFonts w:hint="eastAsia"/>
        </w:rPr>
        <w:t>prenuptial</w:t>
      </w:r>
      <w:r>
        <w:t xml:space="preserve"> property </w:t>
      </w:r>
      <w:r w:rsidR="00DB695F">
        <w:rPr>
          <w:rFonts w:hint="eastAsia"/>
        </w:rPr>
        <w:t>agreement</w:t>
      </w:r>
      <w:r>
        <w:t xml:space="preserve"> must be filed jointly by both parties to </w:t>
      </w:r>
      <w:r w:rsidR="005121A1">
        <w:rPr>
          <w:rFonts w:hint="eastAsia"/>
        </w:rPr>
        <w:t>that</w:t>
      </w:r>
      <w:r w:rsidR="005121A1">
        <w:t xml:space="preserve"> </w:t>
      </w:r>
      <w:r w:rsidR="005569DA">
        <w:rPr>
          <w:rFonts w:hint="eastAsia"/>
        </w:rPr>
        <w:t>prenuptial</w:t>
      </w:r>
      <w:r>
        <w:t xml:space="preserve"> property </w:t>
      </w:r>
      <w:r w:rsidR="00DB695F">
        <w:rPr>
          <w:rFonts w:hint="eastAsia"/>
        </w:rPr>
        <w:t>agreement</w:t>
      </w:r>
      <w:r>
        <w:t>.</w:t>
      </w:r>
    </w:p>
    <w:p w14:paraId="2E02E61E" w14:textId="2A873B98" w:rsidR="006F7E31" w:rsidRDefault="00F93769" w:rsidP="00E45BF9">
      <w:pPr>
        <w:ind w:left="221" w:hanging="221"/>
      </w:pPr>
      <w:r>
        <w:t xml:space="preserve">(2) </w:t>
      </w:r>
      <w:r w:rsidR="00C62C7C">
        <w:rPr>
          <w:rFonts w:hint="eastAsia"/>
        </w:rPr>
        <w:t>When</w:t>
      </w:r>
      <w:r>
        <w:t xml:space="preserve"> appl</w:t>
      </w:r>
      <w:r w:rsidR="00C62C7C">
        <w:rPr>
          <w:rFonts w:hint="eastAsia"/>
        </w:rPr>
        <w:t>ying</w:t>
      </w:r>
      <w:r>
        <w:t xml:space="preserve"> for the registration referred to in the preceding paragraph, the applicant must provide</w:t>
      </w:r>
      <w:r w:rsidR="00755C21">
        <w:rPr>
          <w:rFonts w:hint="eastAsia"/>
        </w:rPr>
        <w:t>,</w:t>
      </w:r>
      <w:r>
        <w:t xml:space="preserve"> </w:t>
      </w:r>
      <w:r w:rsidR="00755C21">
        <w:rPr>
          <w:rFonts w:hint="eastAsia"/>
        </w:rPr>
        <w:t>together</w:t>
      </w:r>
      <w:r w:rsidR="00755C21">
        <w:t xml:space="preserve"> with the application information</w:t>
      </w:r>
      <w:r w:rsidR="00755C21">
        <w:rPr>
          <w:rFonts w:hint="eastAsia"/>
        </w:rPr>
        <w:t>,</w:t>
      </w:r>
      <w:r w:rsidR="00755C21">
        <w:t xml:space="preserve"> </w:t>
      </w:r>
      <w:r>
        <w:t xml:space="preserve">information certifying that a </w:t>
      </w:r>
      <w:r w:rsidR="005569DA">
        <w:rPr>
          <w:rFonts w:hint="eastAsia"/>
        </w:rPr>
        <w:t>prenuptial</w:t>
      </w:r>
      <w:r>
        <w:t xml:space="preserve"> property </w:t>
      </w:r>
      <w:r w:rsidR="00DB695F">
        <w:rPr>
          <w:rFonts w:hint="eastAsia"/>
        </w:rPr>
        <w:t>agreement</w:t>
      </w:r>
      <w:r>
        <w:t xml:space="preserve"> has been entered into, or information certifying that a ruling </w:t>
      </w:r>
      <w:r w:rsidR="00AC27F2">
        <w:rPr>
          <w:rFonts w:hint="eastAsia"/>
        </w:rPr>
        <w:t>on</w:t>
      </w:r>
      <w:r w:rsidR="00AC27F2">
        <w:t xml:space="preserve"> </w:t>
      </w:r>
      <w:r>
        <w:t>a disposition regarding a change of administrator or the division of property in co-ownership has been made</w:t>
      </w:r>
      <w:r w:rsidR="00B36EC1">
        <w:rPr>
          <w:rFonts w:hint="eastAsia"/>
        </w:rPr>
        <w:t>,</w:t>
      </w:r>
      <w:r>
        <w:t xml:space="preserve"> or </w:t>
      </w:r>
      <w:r w:rsidR="00D90078">
        <w:rPr>
          <w:rFonts w:hint="eastAsia"/>
        </w:rPr>
        <w:t>information</w:t>
      </w:r>
      <w:r w:rsidR="00B505A2">
        <w:rPr>
          <w:rFonts w:hint="eastAsia"/>
        </w:rPr>
        <w:t xml:space="preserve"> certifying </w:t>
      </w:r>
      <w:r>
        <w:t xml:space="preserve">that </w:t>
      </w:r>
      <w:r w:rsidR="00DB695F">
        <w:rPr>
          <w:rFonts w:hint="eastAsia"/>
        </w:rPr>
        <w:t>an</w:t>
      </w:r>
      <w:r>
        <w:t xml:space="preserve"> </w:t>
      </w:r>
      <w:r w:rsidR="00DB695F">
        <w:rPr>
          <w:rFonts w:hint="eastAsia"/>
        </w:rPr>
        <w:t>agreement</w:t>
      </w:r>
      <w:r>
        <w:t xml:space="preserve"> related to this has been entered into.</w:t>
      </w:r>
    </w:p>
    <w:p w14:paraId="71193138" w14:textId="77777777" w:rsidR="001D0B65" w:rsidRDefault="001D0B65" w:rsidP="00747F3B">
      <w:pPr>
        <w:ind w:hanging="221"/>
      </w:pPr>
    </w:p>
    <w:p w14:paraId="5F840A63" w14:textId="2105FDB4" w:rsidR="006F7E31" w:rsidRDefault="00F93769" w:rsidP="00747F3B">
      <w:pPr>
        <w:ind w:left="442" w:hanging="221"/>
      </w:pPr>
      <w:r>
        <w:t>(Application of the Real Property Registration Act</w:t>
      </w:r>
      <w:r w:rsidR="001B7804">
        <w:rPr>
          <w:rFonts w:hint="eastAsia"/>
        </w:rPr>
        <w:t>,</w:t>
      </w:r>
      <w:r w:rsidR="00341CC7" w:rsidRPr="00341CC7">
        <w:t xml:space="preserve"> </w:t>
      </w:r>
      <w:r w:rsidR="00341CC7">
        <w:t>Mutatis Mutandis</w:t>
      </w:r>
      <w:r>
        <w:t>)</w:t>
      </w:r>
    </w:p>
    <w:p w14:paraId="00141F95" w14:textId="4D6B5DBB" w:rsidR="006F7E31" w:rsidRDefault="00F93769" w:rsidP="00E45BF9">
      <w:pPr>
        <w:ind w:left="221" w:hanging="221"/>
      </w:pPr>
      <w:r>
        <w:lastRenderedPageBreak/>
        <w:t>Article 8 The provisions of Article</w:t>
      </w:r>
      <w:r w:rsidR="006B5509">
        <w:rPr>
          <w:rFonts w:hint="eastAsia"/>
        </w:rPr>
        <w:t>s</w:t>
      </w:r>
      <w:r>
        <w:t xml:space="preserve"> 7 through 11, Article 13, Article 16, paragraph (1), Article 18, Article 24, Article 25, item</w:t>
      </w:r>
      <w:r w:rsidR="003174A6">
        <w:rPr>
          <w:rFonts w:hint="eastAsia"/>
        </w:rPr>
        <w:t>s</w:t>
      </w:r>
      <w:r>
        <w:t xml:space="preserve"> (</w:t>
      </w:r>
      <w:proofErr w:type="spellStart"/>
      <w:r>
        <w:t>i</w:t>
      </w:r>
      <w:proofErr w:type="spellEnd"/>
      <w:r>
        <w:t>) through (ix) and item (xii), Article 67, paragraph</w:t>
      </w:r>
      <w:r w:rsidR="003174A6">
        <w:rPr>
          <w:rFonts w:hint="eastAsia"/>
        </w:rPr>
        <w:t>s</w:t>
      </w:r>
      <w:r>
        <w:t xml:space="preserve"> (1) through </w:t>
      </w:r>
      <w:r w:rsidRPr="00971C2F">
        <w:t>(3),</w:t>
      </w:r>
      <w:r>
        <w:t xml:space="preserve"> Article 71, Article 119 (excluding paragraph (6))</w:t>
      </w:r>
      <w:r w:rsidR="00215EAD">
        <w:rPr>
          <w:rFonts w:hint="eastAsia"/>
        </w:rPr>
        <w:t>,</w:t>
      </w:r>
      <w:r>
        <w:t xml:space="preserve"> Article 121, paragraph</w:t>
      </w:r>
      <w:r w:rsidR="00CB5F18">
        <w:rPr>
          <w:rFonts w:hint="eastAsia"/>
        </w:rPr>
        <w:t>s</w:t>
      </w:r>
      <w:r>
        <w:t xml:space="preserve"> (3) through (5), Articles 153 through 156, Article 157, paragraph</w:t>
      </w:r>
      <w:r w:rsidR="00CB5F18">
        <w:rPr>
          <w:rFonts w:hint="eastAsia"/>
        </w:rPr>
        <w:t>s</w:t>
      </w:r>
      <w:r>
        <w:t xml:space="preserve"> (1) through (3), (5)</w:t>
      </w:r>
      <w:r w:rsidR="004F7CEC">
        <w:rPr>
          <w:rFonts w:hint="eastAsia"/>
        </w:rPr>
        <w:t>,</w:t>
      </w:r>
      <w:r>
        <w:t xml:space="preserve"> and (6), and Article 158 of the Real Property Registration Act (Act No. 123 of 2004) apply mutatis mutandis to </w:t>
      </w:r>
      <w:r w:rsidR="00D240A1">
        <w:rPr>
          <w:rFonts w:hint="eastAsia"/>
        </w:rPr>
        <w:t xml:space="preserve">the </w:t>
      </w:r>
      <w:r>
        <w:t xml:space="preserve">registration </w:t>
      </w:r>
      <w:r w:rsidR="00296EAE">
        <w:rPr>
          <w:rFonts w:hint="eastAsia"/>
        </w:rPr>
        <w:t>of a</w:t>
      </w:r>
      <w:r w:rsidR="00296EAE">
        <w:t xml:space="preserve"> </w:t>
      </w:r>
      <w:r w:rsidR="00926855">
        <w:rPr>
          <w:rFonts w:hint="eastAsia"/>
        </w:rPr>
        <w:t>prenuptial</w:t>
      </w:r>
      <w:r>
        <w:t xml:space="preserve"> property </w:t>
      </w:r>
      <w:r w:rsidR="00DB695F">
        <w:rPr>
          <w:rFonts w:hint="eastAsia"/>
        </w:rPr>
        <w:t>agreement</w:t>
      </w:r>
      <w:r>
        <w:t xml:space="preserve">. In </w:t>
      </w:r>
      <w:r w:rsidR="000476E2">
        <w:rPr>
          <w:rFonts w:hint="eastAsia"/>
        </w:rPr>
        <w:t>this</w:t>
      </w:r>
      <w:r>
        <w:t xml:space="preserve"> case, the term "Cabinet Order" in Article 18 of that Act is </w:t>
      </w:r>
      <w:r w:rsidR="009511C3">
        <w:rPr>
          <w:rFonts w:hint="eastAsia"/>
        </w:rPr>
        <w:t>deemed</w:t>
      </w:r>
      <w:r w:rsidR="005E2A16">
        <w:rPr>
          <w:rFonts w:hint="eastAsia"/>
        </w:rPr>
        <w:t xml:space="preserve"> </w:t>
      </w:r>
      <w:r>
        <w:t xml:space="preserve">to be </w:t>
      </w:r>
      <w:r w:rsidR="005E2A16">
        <w:rPr>
          <w:rFonts w:hint="eastAsia"/>
        </w:rPr>
        <w:t>replaced with</w:t>
      </w:r>
      <w:r>
        <w:t xml:space="preserve"> "Ministry of Justice Order".</w:t>
      </w:r>
    </w:p>
    <w:p w14:paraId="10DC5A67" w14:textId="77777777" w:rsidR="001D0B65" w:rsidRDefault="001D0B65" w:rsidP="00747F3B">
      <w:pPr>
        <w:ind w:hanging="221"/>
      </w:pPr>
    </w:p>
    <w:p w14:paraId="33E7C162" w14:textId="2AF7B7C3" w:rsidR="006F7E31" w:rsidRDefault="00F93769" w:rsidP="00747F3B">
      <w:pPr>
        <w:ind w:left="442" w:hanging="221"/>
      </w:pPr>
      <w:r>
        <w:t>(</w:t>
      </w:r>
      <w:r w:rsidR="00B97D07">
        <w:rPr>
          <w:rFonts w:hint="eastAsia"/>
        </w:rPr>
        <w:t>Matters to Be Determined by</w:t>
      </w:r>
      <w:r>
        <w:t xml:space="preserve"> Ministerial Order)</w:t>
      </w:r>
    </w:p>
    <w:p w14:paraId="60C8F2AC" w14:textId="7B9CA05F" w:rsidR="006F7E31" w:rsidRDefault="00F93769" w:rsidP="00E45BF9">
      <w:pPr>
        <w:ind w:left="221" w:hanging="221"/>
      </w:pPr>
      <w:r>
        <w:t xml:space="preserve">Article 9 </w:t>
      </w:r>
      <w:r w:rsidR="00912F24">
        <w:rPr>
          <w:rFonts w:hint="eastAsia"/>
        </w:rPr>
        <w:t>In addition to</w:t>
      </w:r>
      <w:r>
        <w:t xml:space="preserve"> </w:t>
      </w:r>
      <w:r w:rsidR="000A376A">
        <w:rPr>
          <w:rFonts w:hint="eastAsia"/>
        </w:rPr>
        <w:t>the provisions of</w:t>
      </w:r>
      <w:r>
        <w:t xml:space="preserve"> this Act, necessary matters concerning the registration of </w:t>
      </w:r>
      <w:r w:rsidR="00855B4E">
        <w:rPr>
          <w:rFonts w:hint="eastAsia"/>
        </w:rPr>
        <w:t xml:space="preserve">a </w:t>
      </w:r>
      <w:r w:rsidR="006230A1">
        <w:rPr>
          <w:rFonts w:hint="eastAsia"/>
        </w:rPr>
        <w:t>prenuptial</w:t>
      </w:r>
      <w:r>
        <w:t xml:space="preserve"> property </w:t>
      </w:r>
      <w:r w:rsidR="00DB695F">
        <w:rPr>
          <w:rFonts w:hint="eastAsia"/>
        </w:rPr>
        <w:t>agreement</w:t>
      </w:r>
      <w:r>
        <w:t xml:space="preserve"> are </w:t>
      </w:r>
      <w:r w:rsidR="00B97D07">
        <w:t>prescribed</w:t>
      </w:r>
      <w:r>
        <w:t xml:space="preserve"> by Ministry of Justice</w:t>
      </w:r>
      <w:r w:rsidR="00263912" w:rsidRPr="00263912">
        <w:t xml:space="preserve"> </w:t>
      </w:r>
      <w:r w:rsidR="00263912">
        <w:t>Order</w:t>
      </w:r>
      <w:r>
        <w:t>.</w:t>
      </w:r>
    </w:p>
    <w:sectPr w:rsidR="006F7E31" w:rsidSect="00617B1B">
      <w:pgSz w:w="11906" w:h="16838" w:code="9"/>
      <w:pgMar w:top="1701" w:right="1531" w:bottom="1701" w:left="1531" w:header="851" w:footer="992" w:gutter="0"/>
      <w:cols w:space="425"/>
      <w:docGrid w:type="linesAndChars" w:linePitch="328" w:charSpace="1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6F5A" w14:textId="77777777" w:rsidR="00BC11CA" w:rsidRDefault="00BC11CA">
      <w:r>
        <w:separator/>
      </w:r>
    </w:p>
  </w:endnote>
  <w:endnote w:type="continuationSeparator" w:id="0">
    <w:p w14:paraId="12385904" w14:textId="77777777" w:rsidR="00BC11CA" w:rsidRDefault="00BC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 L">
    <w:altName w:val="Cambria"/>
    <w:charset w:val="00"/>
    <w:family w:val="roman"/>
    <w:pitch w:val="default"/>
  </w:font>
  <w:font w:name="Kochi Mincho">
    <w:altName w:val="Cambria"/>
    <w:charset w:val="0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2922" w14:textId="77777777" w:rsidR="00BC11CA" w:rsidRDefault="00BC11CA">
      <w:r>
        <w:separator/>
      </w:r>
    </w:p>
  </w:footnote>
  <w:footnote w:type="continuationSeparator" w:id="0">
    <w:p w14:paraId="05E9DCBC" w14:textId="77777777" w:rsidR="00BC11CA" w:rsidRDefault="00BC1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attachedTemplate r:id="rId1"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73"/>
    <w:rsid w:val="000064DB"/>
    <w:rsid w:val="0001228C"/>
    <w:rsid w:val="000131CA"/>
    <w:rsid w:val="00021278"/>
    <w:rsid w:val="00021839"/>
    <w:rsid w:val="00022031"/>
    <w:rsid w:val="00022889"/>
    <w:rsid w:val="00030097"/>
    <w:rsid w:val="000338C1"/>
    <w:rsid w:val="0004751A"/>
    <w:rsid w:val="000476E2"/>
    <w:rsid w:val="00047C08"/>
    <w:rsid w:val="00050E61"/>
    <w:rsid w:val="00052E6B"/>
    <w:rsid w:val="00054C7C"/>
    <w:rsid w:val="00055D8C"/>
    <w:rsid w:val="00064316"/>
    <w:rsid w:val="00070D51"/>
    <w:rsid w:val="00072EF4"/>
    <w:rsid w:val="00082AD8"/>
    <w:rsid w:val="00082F02"/>
    <w:rsid w:val="00090EA3"/>
    <w:rsid w:val="00096CB8"/>
    <w:rsid w:val="000979E8"/>
    <w:rsid w:val="000A376A"/>
    <w:rsid w:val="000A7DCA"/>
    <w:rsid w:val="000B149A"/>
    <w:rsid w:val="000B7446"/>
    <w:rsid w:val="000C0EE4"/>
    <w:rsid w:val="000C5E93"/>
    <w:rsid w:val="000D4574"/>
    <w:rsid w:val="000D720D"/>
    <w:rsid w:val="000F2DBF"/>
    <w:rsid w:val="00101DDB"/>
    <w:rsid w:val="00107DED"/>
    <w:rsid w:val="001128FB"/>
    <w:rsid w:val="00121F36"/>
    <w:rsid w:val="0013117C"/>
    <w:rsid w:val="00133E52"/>
    <w:rsid w:val="00141377"/>
    <w:rsid w:val="00152749"/>
    <w:rsid w:val="001617FC"/>
    <w:rsid w:val="00173A99"/>
    <w:rsid w:val="00173EA0"/>
    <w:rsid w:val="001768C4"/>
    <w:rsid w:val="00186550"/>
    <w:rsid w:val="0018759F"/>
    <w:rsid w:val="00192C6B"/>
    <w:rsid w:val="00193FB6"/>
    <w:rsid w:val="001B7804"/>
    <w:rsid w:val="001B79B2"/>
    <w:rsid w:val="001C67B3"/>
    <w:rsid w:val="001D0B65"/>
    <w:rsid w:val="001D10DB"/>
    <w:rsid w:val="001D54A0"/>
    <w:rsid w:val="001D5D7E"/>
    <w:rsid w:val="001E3C8D"/>
    <w:rsid w:val="001E46E0"/>
    <w:rsid w:val="001E62C2"/>
    <w:rsid w:val="001E7CA6"/>
    <w:rsid w:val="001F4EB2"/>
    <w:rsid w:val="00203996"/>
    <w:rsid w:val="00215EAD"/>
    <w:rsid w:val="00244A04"/>
    <w:rsid w:val="002467B3"/>
    <w:rsid w:val="002533AA"/>
    <w:rsid w:val="00253832"/>
    <w:rsid w:val="002569DD"/>
    <w:rsid w:val="0026066C"/>
    <w:rsid w:val="0026208F"/>
    <w:rsid w:val="00263912"/>
    <w:rsid w:val="0026419B"/>
    <w:rsid w:val="0026541E"/>
    <w:rsid w:val="00266AD9"/>
    <w:rsid w:val="002731E1"/>
    <w:rsid w:val="00280F44"/>
    <w:rsid w:val="00293789"/>
    <w:rsid w:val="002964B9"/>
    <w:rsid w:val="00296EAE"/>
    <w:rsid w:val="002B555A"/>
    <w:rsid w:val="002D45E6"/>
    <w:rsid w:val="002E3AB5"/>
    <w:rsid w:val="002E61E5"/>
    <w:rsid w:val="002E6A45"/>
    <w:rsid w:val="002F17B0"/>
    <w:rsid w:val="002F1851"/>
    <w:rsid w:val="002F21DC"/>
    <w:rsid w:val="002F69FE"/>
    <w:rsid w:val="00303A0D"/>
    <w:rsid w:val="0031223F"/>
    <w:rsid w:val="00312FBE"/>
    <w:rsid w:val="003136BD"/>
    <w:rsid w:val="003174A6"/>
    <w:rsid w:val="00321B62"/>
    <w:rsid w:val="0032213B"/>
    <w:rsid w:val="0033544A"/>
    <w:rsid w:val="00341CC7"/>
    <w:rsid w:val="0034611F"/>
    <w:rsid w:val="0035018A"/>
    <w:rsid w:val="00350D8F"/>
    <w:rsid w:val="003515F6"/>
    <w:rsid w:val="003530AA"/>
    <w:rsid w:val="00362F22"/>
    <w:rsid w:val="003657F6"/>
    <w:rsid w:val="003658D7"/>
    <w:rsid w:val="003671EA"/>
    <w:rsid w:val="00370BA4"/>
    <w:rsid w:val="00385893"/>
    <w:rsid w:val="00387D98"/>
    <w:rsid w:val="00391095"/>
    <w:rsid w:val="00393580"/>
    <w:rsid w:val="003A4EE5"/>
    <w:rsid w:val="003A55E2"/>
    <w:rsid w:val="003A6BAB"/>
    <w:rsid w:val="003C083D"/>
    <w:rsid w:val="003C0C8D"/>
    <w:rsid w:val="003E06C3"/>
    <w:rsid w:val="003E144A"/>
    <w:rsid w:val="00400981"/>
    <w:rsid w:val="0041264C"/>
    <w:rsid w:val="004219B6"/>
    <w:rsid w:val="00423CC2"/>
    <w:rsid w:val="00424298"/>
    <w:rsid w:val="00437C99"/>
    <w:rsid w:val="004417A6"/>
    <w:rsid w:val="00442A17"/>
    <w:rsid w:val="0044514C"/>
    <w:rsid w:val="00452649"/>
    <w:rsid w:val="00456DF2"/>
    <w:rsid w:val="00465B86"/>
    <w:rsid w:val="00472CE9"/>
    <w:rsid w:val="0047346F"/>
    <w:rsid w:val="004774E0"/>
    <w:rsid w:val="00481D5B"/>
    <w:rsid w:val="00496F53"/>
    <w:rsid w:val="004A0704"/>
    <w:rsid w:val="004D3D1E"/>
    <w:rsid w:val="004D4DA7"/>
    <w:rsid w:val="004E484E"/>
    <w:rsid w:val="004E67A0"/>
    <w:rsid w:val="004F30BC"/>
    <w:rsid w:val="004F7CEC"/>
    <w:rsid w:val="005003AA"/>
    <w:rsid w:val="00505A13"/>
    <w:rsid w:val="005121A1"/>
    <w:rsid w:val="00513B54"/>
    <w:rsid w:val="00514E60"/>
    <w:rsid w:val="00515995"/>
    <w:rsid w:val="00521E68"/>
    <w:rsid w:val="005221C4"/>
    <w:rsid w:val="00536E42"/>
    <w:rsid w:val="00540090"/>
    <w:rsid w:val="00542F07"/>
    <w:rsid w:val="0054314D"/>
    <w:rsid w:val="00554F31"/>
    <w:rsid w:val="005569DA"/>
    <w:rsid w:val="0057098D"/>
    <w:rsid w:val="00583362"/>
    <w:rsid w:val="00592D91"/>
    <w:rsid w:val="005953EF"/>
    <w:rsid w:val="005A09D3"/>
    <w:rsid w:val="005C233D"/>
    <w:rsid w:val="005C353D"/>
    <w:rsid w:val="005C4EF2"/>
    <w:rsid w:val="005C5120"/>
    <w:rsid w:val="005C56BC"/>
    <w:rsid w:val="005D20EF"/>
    <w:rsid w:val="005D2348"/>
    <w:rsid w:val="005E1D7E"/>
    <w:rsid w:val="005E2A16"/>
    <w:rsid w:val="005E5534"/>
    <w:rsid w:val="005E6A1C"/>
    <w:rsid w:val="005F4AD3"/>
    <w:rsid w:val="005F568B"/>
    <w:rsid w:val="006032AC"/>
    <w:rsid w:val="006044F6"/>
    <w:rsid w:val="00606429"/>
    <w:rsid w:val="006149FC"/>
    <w:rsid w:val="00617B1B"/>
    <w:rsid w:val="006230A1"/>
    <w:rsid w:val="006348B1"/>
    <w:rsid w:val="0064471E"/>
    <w:rsid w:val="006454D2"/>
    <w:rsid w:val="006563F0"/>
    <w:rsid w:val="0066034A"/>
    <w:rsid w:val="006702FE"/>
    <w:rsid w:val="00694411"/>
    <w:rsid w:val="00695A40"/>
    <w:rsid w:val="006A0A32"/>
    <w:rsid w:val="006B347F"/>
    <w:rsid w:val="006B5509"/>
    <w:rsid w:val="006C0F11"/>
    <w:rsid w:val="006C1FB8"/>
    <w:rsid w:val="006D36A5"/>
    <w:rsid w:val="006E71DD"/>
    <w:rsid w:val="006F7E31"/>
    <w:rsid w:val="00704938"/>
    <w:rsid w:val="007051F2"/>
    <w:rsid w:val="00706490"/>
    <w:rsid w:val="00707604"/>
    <w:rsid w:val="0073143A"/>
    <w:rsid w:val="0073311A"/>
    <w:rsid w:val="00735921"/>
    <w:rsid w:val="00735AC8"/>
    <w:rsid w:val="00744E3F"/>
    <w:rsid w:val="00745D3F"/>
    <w:rsid w:val="00746B75"/>
    <w:rsid w:val="00747F3B"/>
    <w:rsid w:val="00751148"/>
    <w:rsid w:val="00755C21"/>
    <w:rsid w:val="007561B4"/>
    <w:rsid w:val="0075709B"/>
    <w:rsid w:val="00760611"/>
    <w:rsid w:val="007621ED"/>
    <w:rsid w:val="007701B3"/>
    <w:rsid w:val="00773826"/>
    <w:rsid w:val="00776117"/>
    <w:rsid w:val="0077722C"/>
    <w:rsid w:val="0078592B"/>
    <w:rsid w:val="007923E9"/>
    <w:rsid w:val="00795BD2"/>
    <w:rsid w:val="0079780E"/>
    <w:rsid w:val="007A1875"/>
    <w:rsid w:val="007A6D1C"/>
    <w:rsid w:val="007B51B2"/>
    <w:rsid w:val="007B7E11"/>
    <w:rsid w:val="007D13B3"/>
    <w:rsid w:val="007D7BAE"/>
    <w:rsid w:val="007E21D5"/>
    <w:rsid w:val="007E24BF"/>
    <w:rsid w:val="007E6735"/>
    <w:rsid w:val="007F08E8"/>
    <w:rsid w:val="007F1187"/>
    <w:rsid w:val="0080327E"/>
    <w:rsid w:val="0081314B"/>
    <w:rsid w:val="00813451"/>
    <w:rsid w:val="00844405"/>
    <w:rsid w:val="008512BA"/>
    <w:rsid w:val="00851F94"/>
    <w:rsid w:val="00854207"/>
    <w:rsid w:val="00855B4E"/>
    <w:rsid w:val="008722F8"/>
    <w:rsid w:val="00872D50"/>
    <w:rsid w:val="00881132"/>
    <w:rsid w:val="00885EE8"/>
    <w:rsid w:val="008967B3"/>
    <w:rsid w:val="008974F2"/>
    <w:rsid w:val="008B5399"/>
    <w:rsid w:val="008C2DA4"/>
    <w:rsid w:val="008C63BE"/>
    <w:rsid w:val="008D3958"/>
    <w:rsid w:val="008D78B7"/>
    <w:rsid w:val="008E6EC8"/>
    <w:rsid w:val="008F0835"/>
    <w:rsid w:val="008F0D89"/>
    <w:rsid w:val="008F29E1"/>
    <w:rsid w:val="008F4746"/>
    <w:rsid w:val="00912F24"/>
    <w:rsid w:val="00926855"/>
    <w:rsid w:val="009311AB"/>
    <w:rsid w:val="009324E0"/>
    <w:rsid w:val="00940FAF"/>
    <w:rsid w:val="00941133"/>
    <w:rsid w:val="00942FAA"/>
    <w:rsid w:val="009511C3"/>
    <w:rsid w:val="00954D12"/>
    <w:rsid w:val="00971C2F"/>
    <w:rsid w:val="00987C54"/>
    <w:rsid w:val="009938F6"/>
    <w:rsid w:val="00994E0C"/>
    <w:rsid w:val="00995C46"/>
    <w:rsid w:val="00996F12"/>
    <w:rsid w:val="009A3511"/>
    <w:rsid w:val="009B50AF"/>
    <w:rsid w:val="009D0D6B"/>
    <w:rsid w:val="009D2292"/>
    <w:rsid w:val="009D2722"/>
    <w:rsid w:val="009D693F"/>
    <w:rsid w:val="009E112C"/>
    <w:rsid w:val="009E7C73"/>
    <w:rsid w:val="00A10CF3"/>
    <w:rsid w:val="00A113BA"/>
    <w:rsid w:val="00A137F3"/>
    <w:rsid w:val="00A13C94"/>
    <w:rsid w:val="00A230A6"/>
    <w:rsid w:val="00A2363B"/>
    <w:rsid w:val="00A37906"/>
    <w:rsid w:val="00A5376B"/>
    <w:rsid w:val="00A54252"/>
    <w:rsid w:val="00A555B9"/>
    <w:rsid w:val="00A707D2"/>
    <w:rsid w:val="00A72B7C"/>
    <w:rsid w:val="00A76AE1"/>
    <w:rsid w:val="00A803F2"/>
    <w:rsid w:val="00A81C5D"/>
    <w:rsid w:val="00A91E16"/>
    <w:rsid w:val="00A9457D"/>
    <w:rsid w:val="00A97EB2"/>
    <w:rsid w:val="00AA08CC"/>
    <w:rsid w:val="00AA6DC5"/>
    <w:rsid w:val="00AB0A2F"/>
    <w:rsid w:val="00AB2CA4"/>
    <w:rsid w:val="00AC1D05"/>
    <w:rsid w:val="00AC27F2"/>
    <w:rsid w:val="00AE0748"/>
    <w:rsid w:val="00AE1A42"/>
    <w:rsid w:val="00AE201E"/>
    <w:rsid w:val="00AE70CC"/>
    <w:rsid w:val="00AF2499"/>
    <w:rsid w:val="00AF7078"/>
    <w:rsid w:val="00B126BC"/>
    <w:rsid w:val="00B15706"/>
    <w:rsid w:val="00B24ECA"/>
    <w:rsid w:val="00B305C8"/>
    <w:rsid w:val="00B34B92"/>
    <w:rsid w:val="00B36EC1"/>
    <w:rsid w:val="00B46ADC"/>
    <w:rsid w:val="00B505A2"/>
    <w:rsid w:val="00B55005"/>
    <w:rsid w:val="00B635FD"/>
    <w:rsid w:val="00B6727C"/>
    <w:rsid w:val="00B74569"/>
    <w:rsid w:val="00B77A0F"/>
    <w:rsid w:val="00B77BAD"/>
    <w:rsid w:val="00B8253B"/>
    <w:rsid w:val="00B87833"/>
    <w:rsid w:val="00B9048D"/>
    <w:rsid w:val="00B922A7"/>
    <w:rsid w:val="00B973D0"/>
    <w:rsid w:val="00B97D07"/>
    <w:rsid w:val="00BA1DC8"/>
    <w:rsid w:val="00BA7A3C"/>
    <w:rsid w:val="00BB201E"/>
    <w:rsid w:val="00BB2406"/>
    <w:rsid w:val="00BB2C69"/>
    <w:rsid w:val="00BB46E9"/>
    <w:rsid w:val="00BB5DC8"/>
    <w:rsid w:val="00BC11CA"/>
    <w:rsid w:val="00BC1936"/>
    <w:rsid w:val="00BC68B8"/>
    <w:rsid w:val="00BD628B"/>
    <w:rsid w:val="00BE2C6E"/>
    <w:rsid w:val="00BE6028"/>
    <w:rsid w:val="00BF177A"/>
    <w:rsid w:val="00BF1BEF"/>
    <w:rsid w:val="00BF65C7"/>
    <w:rsid w:val="00BF6B43"/>
    <w:rsid w:val="00BF7F3B"/>
    <w:rsid w:val="00C00E3D"/>
    <w:rsid w:val="00C05C13"/>
    <w:rsid w:val="00C14030"/>
    <w:rsid w:val="00C3121B"/>
    <w:rsid w:val="00C36F8E"/>
    <w:rsid w:val="00C37F44"/>
    <w:rsid w:val="00C50742"/>
    <w:rsid w:val="00C55626"/>
    <w:rsid w:val="00C556C8"/>
    <w:rsid w:val="00C61A93"/>
    <w:rsid w:val="00C620FC"/>
    <w:rsid w:val="00C62C7C"/>
    <w:rsid w:val="00C731E1"/>
    <w:rsid w:val="00C84788"/>
    <w:rsid w:val="00C91779"/>
    <w:rsid w:val="00C930E7"/>
    <w:rsid w:val="00CA306D"/>
    <w:rsid w:val="00CB5F18"/>
    <w:rsid w:val="00CC7206"/>
    <w:rsid w:val="00CD10CA"/>
    <w:rsid w:val="00CD327A"/>
    <w:rsid w:val="00CE02DA"/>
    <w:rsid w:val="00CF129B"/>
    <w:rsid w:val="00CF48F7"/>
    <w:rsid w:val="00D042DE"/>
    <w:rsid w:val="00D11213"/>
    <w:rsid w:val="00D1256B"/>
    <w:rsid w:val="00D17C11"/>
    <w:rsid w:val="00D240A1"/>
    <w:rsid w:val="00D2451F"/>
    <w:rsid w:val="00D24553"/>
    <w:rsid w:val="00D2548A"/>
    <w:rsid w:val="00D2788E"/>
    <w:rsid w:val="00D42448"/>
    <w:rsid w:val="00D5780C"/>
    <w:rsid w:val="00D6573E"/>
    <w:rsid w:val="00D77BAC"/>
    <w:rsid w:val="00D82A92"/>
    <w:rsid w:val="00D90078"/>
    <w:rsid w:val="00D90AA5"/>
    <w:rsid w:val="00D90C1F"/>
    <w:rsid w:val="00D9184D"/>
    <w:rsid w:val="00D92914"/>
    <w:rsid w:val="00D97156"/>
    <w:rsid w:val="00DA5C6F"/>
    <w:rsid w:val="00DB655A"/>
    <w:rsid w:val="00DB695F"/>
    <w:rsid w:val="00DC0950"/>
    <w:rsid w:val="00DC39ED"/>
    <w:rsid w:val="00DE39ED"/>
    <w:rsid w:val="00DE3AFB"/>
    <w:rsid w:val="00DE5502"/>
    <w:rsid w:val="00DF7EC6"/>
    <w:rsid w:val="00E00373"/>
    <w:rsid w:val="00E00563"/>
    <w:rsid w:val="00E0273C"/>
    <w:rsid w:val="00E11BE7"/>
    <w:rsid w:val="00E224A4"/>
    <w:rsid w:val="00E3732A"/>
    <w:rsid w:val="00E45BF9"/>
    <w:rsid w:val="00E4619B"/>
    <w:rsid w:val="00E51BBD"/>
    <w:rsid w:val="00E53B44"/>
    <w:rsid w:val="00E53F39"/>
    <w:rsid w:val="00E55E33"/>
    <w:rsid w:val="00E571F8"/>
    <w:rsid w:val="00E601C5"/>
    <w:rsid w:val="00E61872"/>
    <w:rsid w:val="00E672B3"/>
    <w:rsid w:val="00E72490"/>
    <w:rsid w:val="00E76852"/>
    <w:rsid w:val="00E84E69"/>
    <w:rsid w:val="00EA6EB7"/>
    <w:rsid w:val="00EB0CFF"/>
    <w:rsid w:val="00EB17C2"/>
    <w:rsid w:val="00EB42A3"/>
    <w:rsid w:val="00EB4CE2"/>
    <w:rsid w:val="00EB658E"/>
    <w:rsid w:val="00EC151E"/>
    <w:rsid w:val="00EC7EE7"/>
    <w:rsid w:val="00ED102F"/>
    <w:rsid w:val="00ED6F02"/>
    <w:rsid w:val="00EE2141"/>
    <w:rsid w:val="00EE270A"/>
    <w:rsid w:val="00F11FE5"/>
    <w:rsid w:val="00F1448D"/>
    <w:rsid w:val="00F15B68"/>
    <w:rsid w:val="00F15CA0"/>
    <w:rsid w:val="00F166C2"/>
    <w:rsid w:val="00F20588"/>
    <w:rsid w:val="00F26BF9"/>
    <w:rsid w:val="00F27170"/>
    <w:rsid w:val="00F30887"/>
    <w:rsid w:val="00F36581"/>
    <w:rsid w:val="00F53A61"/>
    <w:rsid w:val="00F610C6"/>
    <w:rsid w:val="00F63E55"/>
    <w:rsid w:val="00F851B1"/>
    <w:rsid w:val="00F8682F"/>
    <w:rsid w:val="00F919EC"/>
    <w:rsid w:val="00F93769"/>
    <w:rsid w:val="00F9750A"/>
    <w:rsid w:val="00FA48D8"/>
    <w:rsid w:val="00FB3D71"/>
    <w:rsid w:val="00FB4257"/>
    <w:rsid w:val="00FB468F"/>
    <w:rsid w:val="00FC38E9"/>
    <w:rsid w:val="00FC6197"/>
    <w:rsid w:val="00FD45EC"/>
    <w:rsid w:val="00FD477D"/>
    <w:rsid w:val="00F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0286B2"/>
  <w15:chartTrackingRefBased/>
  <w15:docId w15:val="{01254107-B8F5-4C4D-AB47-B7566F6D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22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14C"/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Pr>
      <w:rFonts w:ascii="ＭＳ 明朝" w:hAnsi="Courier New" w:cs="Courier New"/>
    </w:rPr>
  </w:style>
  <w:style w:type="character" w:customStyle="1" w:styleId="a4">
    <w:name w:val="書式なし (文字)"/>
    <w:link w:val="a3"/>
    <w:uiPriority w:val="99"/>
    <w:rPr>
      <w:rFonts w:ascii="ＭＳ 明朝" w:eastAsia="ＭＳ 明朝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pPr>
      <w:tabs>
        <w:tab w:val="center" w:pos="4419"/>
        <w:tab w:val="right" w:pos="8838"/>
      </w:tabs>
    </w:pPr>
  </w:style>
  <w:style w:type="character" w:customStyle="1" w:styleId="a6">
    <w:name w:val="ヘッダー (文字)"/>
    <w:link w:val="a5"/>
    <w:uiPriority w:val="99"/>
    <w:rPr>
      <w:kern w:val="2"/>
      <w:sz w:val="21"/>
      <w:szCs w:val="21"/>
      <w:lang w:eastAsia="ja-JP" w:bidi="ar-SA"/>
    </w:rPr>
  </w:style>
  <w:style w:type="paragraph" w:styleId="a7">
    <w:name w:val="footer"/>
    <w:basedOn w:val="a"/>
    <w:link w:val="a8"/>
    <w:uiPriority w:val="99"/>
    <w:unhideWhenUsed/>
    <w:pPr>
      <w:tabs>
        <w:tab w:val="center" w:pos="4419"/>
        <w:tab w:val="right" w:pos="8838"/>
      </w:tabs>
    </w:pPr>
  </w:style>
  <w:style w:type="character" w:customStyle="1" w:styleId="a8">
    <w:name w:val="フッター (文字)"/>
    <w:link w:val="a7"/>
    <w:uiPriority w:val="99"/>
    <w:rPr>
      <w:kern w:val="2"/>
      <w:sz w:val="21"/>
      <w:szCs w:val="21"/>
      <w:lang w:eastAsia="ja-JP" w:bidi="ar-SA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吹き出し (文字)"/>
    <w:link w:val="a9"/>
    <w:uiPriority w:val="99"/>
    <w:semiHidden/>
    <w:rPr>
      <w:rFonts w:ascii="Tahoma" w:hAnsi="Tahoma" w:cs="Tahoma"/>
      <w:kern w:val="2"/>
      <w:sz w:val="16"/>
      <w:szCs w:val="16"/>
      <w:lang w:eastAsia="ja-JP" w:bidi="ar-SA"/>
    </w:rPr>
  </w:style>
  <w:style w:type="character" w:styleId="ab">
    <w:name w:val="annotation reference"/>
    <w:uiPriority w:val="99"/>
    <w:semiHidden/>
    <w:unhideWhenUsed/>
    <w:rsid w:val="00AE201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E201E"/>
  </w:style>
  <w:style w:type="character" w:customStyle="1" w:styleId="ad">
    <w:name w:val="コメント文字列 (文字)"/>
    <w:link w:val="ac"/>
    <w:uiPriority w:val="99"/>
    <w:rsid w:val="00AE201E"/>
    <w:rPr>
      <w:kern w:val="2"/>
      <w:sz w:val="21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01E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AE201E"/>
    <w:rPr>
      <w:b/>
      <w:bCs/>
      <w:kern w:val="2"/>
      <w:sz w:val="21"/>
      <w:szCs w:val="21"/>
    </w:rPr>
  </w:style>
  <w:style w:type="paragraph" w:customStyle="1" w:styleId="ja">
    <w:name w:val="題名（ja）"/>
    <w:basedOn w:val="a"/>
    <w:rsid w:val="00AE1A42"/>
    <w:pPr>
      <w:autoSpaceDE w:val="0"/>
      <w:autoSpaceDN w:val="0"/>
      <w:adjustRightInd w:val="0"/>
      <w:spacing w:line="400" w:lineRule="exact"/>
      <w:ind w:left="659"/>
    </w:pPr>
    <w:rPr>
      <w:rFonts w:ascii="ＭＳ 明朝" w:hAnsi="ＭＳ 明朝" w:cs="Century Schoolbook L"/>
      <w:b/>
      <w:kern w:val="0"/>
      <w:sz w:val="32"/>
      <w:szCs w:val="20"/>
    </w:rPr>
  </w:style>
  <w:style w:type="paragraph" w:customStyle="1" w:styleId="ja0">
    <w:name w:val="見出し（ja）"/>
    <w:basedOn w:val="a"/>
    <w:rsid w:val="00AE1A42"/>
    <w:pPr>
      <w:autoSpaceDE w:val="0"/>
      <w:autoSpaceDN w:val="0"/>
      <w:adjustRightInd w:val="0"/>
      <w:ind w:left="439" w:hanging="219"/>
    </w:pPr>
    <w:rPr>
      <w:rFonts w:ascii="ＭＳ 明朝" w:hAnsi="ＭＳ 明朝" w:cs="ＭＳ 明朝"/>
      <w:kern w:val="0"/>
      <w:szCs w:val="20"/>
    </w:rPr>
  </w:style>
  <w:style w:type="paragraph" w:customStyle="1" w:styleId="ja1">
    <w:name w:val="制定文（ja）"/>
    <w:basedOn w:val="a"/>
    <w:rsid w:val="00AE1A42"/>
    <w:pPr>
      <w:autoSpaceDE w:val="0"/>
      <w:autoSpaceDN w:val="0"/>
      <w:adjustRightInd w:val="0"/>
      <w:ind w:firstLine="219"/>
    </w:pPr>
    <w:rPr>
      <w:rFonts w:ascii="ＭＳ 明朝" w:hAnsi="ＭＳ 明朝" w:cs="ＭＳ 明朝"/>
      <w:kern w:val="0"/>
      <w:szCs w:val="20"/>
    </w:rPr>
  </w:style>
  <w:style w:type="paragraph" w:customStyle="1" w:styleId="ja2">
    <w:name w:val="法令番号（ja）"/>
    <w:basedOn w:val="a"/>
    <w:rsid w:val="00AE1A42"/>
    <w:pPr>
      <w:autoSpaceDE w:val="0"/>
      <w:autoSpaceDN w:val="0"/>
      <w:adjustRightInd w:val="0"/>
      <w:jc w:val="right"/>
    </w:pPr>
    <w:rPr>
      <w:rFonts w:ascii="ＭＳ 明朝" w:hAnsi="ＭＳ 明朝" w:cs="Kochi Mincho"/>
      <w:kern w:val="0"/>
      <w:szCs w:val="20"/>
    </w:rPr>
  </w:style>
  <w:style w:type="paragraph" w:customStyle="1" w:styleId="ja3">
    <w:name w:val="条（ja）"/>
    <w:basedOn w:val="a"/>
    <w:rsid w:val="00AE1A42"/>
    <w:pPr>
      <w:autoSpaceDE w:val="0"/>
      <w:autoSpaceDN w:val="0"/>
      <w:adjustRightInd w:val="0"/>
      <w:ind w:left="219" w:hanging="219"/>
    </w:pPr>
    <w:rPr>
      <w:rFonts w:ascii="ＭＳ 明朝" w:hAnsi="ＭＳ 明朝" w:cs="ＭＳ 明朝"/>
      <w:kern w:val="0"/>
      <w:szCs w:val="20"/>
    </w:rPr>
  </w:style>
  <w:style w:type="paragraph" w:customStyle="1" w:styleId="ja4">
    <w:name w:val="項（ja）"/>
    <w:basedOn w:val="a"/>
    <w:rsid w:val="00AE1A42"/>
    <w:pPr>
      <w:autoSpaceDE w:val="0"/>
      <w:autoSpaceDN w:val="0"/>
      <w:adjustRightInd w:val="0"/>
      <w:ind w:left="219" w:hanging="219"/>
    </w:pPr>
    <w:rPr>
      <w:rFonts w:ascii="ＭＳ 明朝" w:hAnsi="ＭＳ 明朝" w:cs="ＭＳ 明朝"/>
      <w:kern w:val="0"/>
      <w:szCs w:val="20"/>
    </w:rPr>
  </w:style>
  <w:style w:type="paragraph" w:customStyle="1" w:styleId="ja5">
    <w:name w:val="号（ja）"/>
    <w:basedOn w:val="a"/>
    <w:rsid w:val="00AE1A42"/>
    <w:pPr>
      <w:autoSpaceDE w:val="0"/>
      <w:autoSpaceDN w:val="0"/>
      <w:adjustRightInd w:val="0"/>
      <w:ind w:left="439" w:hanging="219"/>
    </w:pPr>
    <w:rPr>
      <w:rFonts w:ascii="ＭＳ 明朝" w:hAnsi="ＭＳ 明朝" w:cs="ＭＳ 明朝"/>
      <w:kern w:val="0"/>
      <w:szCs w:val="20"/>
    </w:rPr>
  </w:style>
  <w:style w:type="paragraph" w:customStyle="1" w:styleId="ja6">
    <w:name w:val="号細分（ja）"/>
    <w:basedOn w:val="a"/>
    <w:rsid w:val="00AE1A42"/>
    <w:pPr>
      <w:autoSpaceDE w:val="0"/>
      <w:autoSpaceDN w:val="0"/>
      <w:adjustRightInd w:val="0"/>
      <w:ind w:left="659" w:hanging="219"/>
    </w:pPr>
    <w:rPr>
      <w:rFonts w:ascii="ＭＳ 明朝" w:hAnsi="ＭＳ 明朝" w:cs="ＭＳ 明朝"/>
      <w:kern w:val="0"/>
      <w:szCs w:val="20"/>
    </w:rPr>
  </w:style>
  <w:style w:type="paragraph" w:styleId="af0">
    <w:name w:val="Revision"/>
    <w:hidden/>
    <w:uiPriority w:val="99"/>
    <w:semiHidden/>
    <w:rsid w:val="00B8783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1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f0034010\OneDrive%20-%20toshiba\&#12487;&#12473;&#12463;&#12488;&#12483;&#12503;\&#27861;&#20196;&#32763;&#35379;&#12501;&#12457;&#12540;&#12510;&#12483;&#12488;%20%20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6898bf-cefb-439d-bacf-0afd08b16b46">
      <Terms xmlns="http://schemas.microsoft.com/office/infopath/2007/PartnerControls"/>
    </lcf76f155ced4ddcb4097134ff3c332f>
    <TaxCatchAll xmlns="2dcd27d3-182b-4427-b54d-cab30f70cc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35DB8F6BAD04843A0D5454C3744801B" ma:contentTypeVersion="15" ma:contentTypeDescription="新しいドキュメントを作成します。" ma:contentTypeScope="" ma:versionID="cd323e30b1d4395da30615ebd3845a95">
  <xsd:schema xmlns:xsd="http://www.w3.org/2001/XMLSchema" xmlns:xs="http://www.w3.org/2001/XMLSchema" xmlns:p="http://schemas.microsoft.com/office/2006/metadata/properties" xmlns:ns2="2dcd27d3-182b-4427-b54d-cab30f70cc4e" xmlns:ns3="e86898bf-cefb-439d-bacf-0afd08b16b46" targetNamespace="http://schemas.microsoft.com/office/2006/metadata/properties" ma:root="true" ma:fieldsID="65819dbd5da39c1dd336c961db7d50d9" ns2:_="" ns3:_="">
    <xsd:import namespace="2dcd27d3-182b-4427-b54d-cab30f70cc4e"/>
    <xsd:import namespace="e86898bf-cefb-439d-bacf-0afd08b16b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d27d3-182b-4427-b54d-cab30f70cc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f20d3c1-f910-49c5-be53-1eef087238af}" ma:internalName="TaxCatchAll" ma:showField="CatchAllData" ma:web="2dcd27d3-182b-4427-b54d-cab30f70c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898bf-cefb-439d-bacf-0afd08b16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b49e024-0b2e-4a3f-ac8e-c68ceff3a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BC4D4-7E3F-445E-A6C6-534AD0F8BE04}">
  <ds:schemaRefs>
    <ds:schemaRef ds:uri="http://schemas.microsoft.com/office/2006/metadata/properties"/>
    <ds:schemaRef ds:uri="http://schemas.microsoft.com/office/infopath/2007/PartnerControls"/>
    <ds:schemaRef ds:uri="e86898bf-cefb-439d-bacf-0afd08b16b46"/>
    <ds:schemaRef ds:uri="2dcd27d3-182b-4427-b54d-cab30f70cc4e"/>
  </ds:schemaRefs>
</ds:datastoreItem>
</file>

<file path=customXml/itemProps2.xml><?xml version="1.0" encoding="utf-8"?>
<ds:datastoreItem xmlns:ds="http://schemas.openxmlformats.org/officeDocument/2006/customXml" ds:itemID="{99B02CD2-0795-48B9-91C1-E51BC4402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d27d3-182b-4427-b54d-cab30f70cc4e"/>
    <ds:schemaRef ds:uri="e86898bf-cefb-439d-bacf-0afd08b16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FA3016-87C5-4096-AB98-50C056CD91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5419D-3723-46CD-B0FE-2BC86081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法令翻訳フォーマット  .dotx</Template>
  <TotalTime>24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cp:keywords> </cp:keywords>
  <dc:description> </dc:description>
  <cp:revision>1</cp:revision>
  <cp:lastPrinted>2026-06-02T04:53:00Z</cp:lastPrinted>
  <dcterms:created xsi:type="dcterms:W3CDTF">2026-05-28T06:32:00Z</dcterms:created>
  <dcterms:modified xsi:type="dcterms:W3CDTF">2026-08-19T07:56:00Z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GEAAO+/T9t20xwmJTtCiMOO3537GixD855an5oKsJ9vA8E5GnDxi0sijxRt9MUaqc8VibOwuwJ904wDq_x000d_
kE3PBB7MZGhNlq2jPjkGXQD83lxSj3DCbsT1ouYznYTsZvYWrq2Vk1wOljBFwABv2gaSZx5pCsOt_x000d_
CnAj7K5kqy9isw7P8ulOqw5Iil8NjfMdCtV6MApQT3no81c1gPV/ZqzwqMLAvKo1i7mAhNRPZaXQ_x000d_
WlShKB6ACjrc8Qdow</vt:lpwstr>
  </property>
  <property fmtid="{D5CDD505-2E9C-101B-9397-08002B2CF9AE}" pid="3" name="MAIL_MSG_ID2">
    <vt:lpwstr>zm2QIqgLH7C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4AAA9DNYQidmug5Rf/HkJ6ahbqToeBC7ynkkVQAgWBE2fJjkAkwZpqOfyA==</vt:lpwstr>
  </property>
  <property fmtid="{D5CDD505-2E9C-101B-9397-08002B2CF9AE}" pid="6" name="ContentTypeId">
    <vt:lpwstr>0x010100A35DB8F6BAD04843A0D5454C3744801B</vt:lpwstr>
  </property>
  <property fmtid="{D5CDD505-2E9C-101B-9397-08002B2CF9AE}" pid="7" name="MediaServiceImageTags">
    <vt:lpwstr/>
  </property>
</Properties>
</file>