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AF6D72" w14:textId="5879247B" w:rsidR="00CC2117" w:rsidRPr="00A47FD1" w:rsidRDefault="00CD6DD9" w:rsidP="00A51539">
      <w:pPr>
        <w:adjustRightInd w:val="0"/>
        <w:spacing w:line="400" w:lineRule="exact"/>
        <w:ind w:left="658"/>
        <w:jc w:val="left"/>
        <w:rPr>
          <w:b/>
          <w:bCs/>
          <w:sz w:val="32"/>
          <w:szCs w:val="32"/>
        </w:rPr>
      </w:pPr>
      <w:r w:rsidRPr="00A47FD1">
        <w:rPr>
          <w:b/>
          <w:bCs/>
          <w:sz w:val="32"/>
        </w:rPr>
        <w:t xml:space="preserve">Act on </w:t>
      </w:r>
      <w:r w:rsidR="00D01568" w:rsidRPr="00A47FD1">
        <w:rPr>
          <w:rFonts w:hint="eastAsia"/>
          <w:b/>
          <w:bCs/>
          <w:sz w:val="32"/>
        </w:rPr>
        <w:t xml:space="preserve">the </w:t>
      </w:r>
      <w:r w:rsidR="00F24602" w:rsidRPr="00A47FD1">
        <w:rPr>
          <w:rFonts w:hint="eastAsia"/>
          <w:b/>
          <w:bCs/>
          <w:sz w:val="32"/>
        </w:rPr>
        <w:t>Promotion</w:t>
      </w:r>
      <w:r w:rsidR="00F24602" w:rsidRPr="00A47FD1">
        <w:rPr>
          <w:b/>
          <w:bCs/>
          <w:sz w:val="32"/>
        </w:rPr>
        <w:t xml:space="preserve"> </w:t>
      </w:r>
      <w:r w:rsidRPr="00A47FD1">
        <w:rPr>
          <w:b/>
          <w:bCs/>
          <w:sz w:val="32"/>
        </w:rPr>
        <w:t xml:space="preserve">of Education </w:t>
      </w:r>
      <w:r w:rsidR="00F24602" w:rsidRPr="00A47FD1">
        <w:rPr>
          <w:rFonts w:hint="eastAsia"/>
          <w:b/>
          <w:bCs/>
          <w:sz w:val="32"/>
        </w:rPr>
        <w:t>at</w:t>
      </w:r>
      <w:r w:rsidR="00F24602" w:rsidRPr="00A47FD1">
        <w:rPr>
          <w:b/>
          <w:bCs/>
          <w:sz w:val="32"/>
        </w:rPr>
        <w:t xml:space="preserve"> </w:t>
      </w:r>
      <w:r w:rsidRPr="00A47FD1">
        <w:rPr>
          <w:b/>
          <w:bCs/>
          <w:sz w:val="32"/>
        </w:rPr>
        <w:t>Overseas Educational Facilities</w:t>
      </w:r>
    </w:p>
    <w:p w14:paraId="6C0585DB" w14:textId="77777777" w:rsidR="00A47FD1" w:rsidRDefault="00A47FD1" w:rsidP="00A47FD1">
      <w:pPr>
        <w:adjustRightInd w:val="0"/>
        <w:ind w:left="221" w:hanging="221"/>
        <w:jc w:val="right"/>
      </w:pPr>
    </w:p>
    <w:p w14:paraId="7303FEA0" w14:textId="082C4B04" w:rsidR="00A47FD1" w:rsidRDefault="00A47FD1" w:rsidP="00A47FD1">
      <w:pPr>
        <w:adjustRightInd w:val="0"/>
        <w:ind w:left="221" w:hanging="221"/>
        <w:jc w:val="right"/>
      </w:pPr>
      <w:r w:rsidRPr="00A47FD1">
        <w:t>(Act No. 73 of June 17, 2022)</w:t>
      </w:r>
    </w:p>
    <w:p w14:paraId="66F0DDDC" w14:textId="77777777" w:rsidR="00A47FD1" w:rsidRPr="00A47FD1" w:rsidRDefault="00A47FD1" w:rsidP="00A47FD1">
      <w:pPr>
        <w:adjustRightInd w:val="0"/>
        <w:ind w:left="221" w:hanging="221"/>
        <w:jc w:val="right"/>
      </w:pPr>
    </w:p>
    <w:p w14:paraId="68DFE314" w14:textId="51AB3544" w:rsidR="00CC2117" w:rsidRDefault="008142E2" w:rsidP="00A47FD1">
      <w:pPr>
        <w:adjustRightInd w:val="0"/>
        <w:ind w:left="221" w:hanging="221"/>
        <w:jc w:val="left"/>
      </w:pPr>
      <w:r>
        <w:rPr>
          <w:rFonts w:hint="eastAsia"/>
        </w:rPr>
        <w:t xml:space="preserve">Table of </w:t>
      </w:r>
      <w:r w:rsidR="00C83830">
        <w:t>Contents</w:t>
      </w:r>
    </w:p>
    <w:p w14:paraId="7100AAE7" w14:textId="77777777" w:rsidR="00CC2117" w:rsidRDefault="00C83830" w:rsidP="00A47FD1">
      <w:pPr>
        <w:adjustRightInd w:val="0"/>
        <w:ind w:leftChars="97" w:left="441" w:hanging="221"/>
        <w:jc w:val="left"/>
      </w:pPr>
      <w:r>
        <w:t>Chapter I General Provisions (Articles 1 through 6)</w:t>
      </w:r>
    </w:p>
    <w:p w14:paraId="0A901CA2" w14:textId="77777777" w:rsidR="00CC2117" w:rsidRDefault="00C83830" w:rsidP="00A47FD1">
      <w:pPr>
        <w:adjustRightInd w:val="0"/>
        <w:ind w:leftChars="97" w:left="441" w:hanging="221"/>
        <w:jc w:val="left"/>
      </w:pPr>
      <w:r>
        <w:t>Chapter II Basic Policy (Article 7)</w:t>
      </w:r>
    </w:p>
    <w:p w14:paraId="031D50EC" w14:textId="77777777" w:rsidR="00CC2117" w:rsidRDefault="00C83830" w:rsidP="00A47FD1">
      <w:pPr>
        <w:adjustRightInd w:val="0"/>
        <w:ind w:leftChars="97" w:left="441" w:hanging="221"/>
        <w:jc w:val="left"/>
      </w:pPr>
      <w:r>
        <w:t>Chapter III Basic Measures (Articles 8 through 14)</w:t>
      </w:r>
    </w:p>
    <w:p w14:paraId="32DAD6D6" w14:textId="77777777" w:rsidR="00CC2117" w:rsidRDefault="00C83830" w:rsidP="0081709F">
      <w:pPr>
        <w:adjustRightInd w:val="0"/>
        <w:ind w:left="221" w:hanging="1"/>
        <w:jc w:val="left"/>
      </w:pPr>
      <w:r>
        <w:t>Supplementary Provisions</w:t>
      </w:r>
    </w:p>
    <w:p w14:paraId="1AAE44AB" w14:textId="77777777" w:rsidR="00A47FD1" w:rsidRDefault="00A47FD1" w:rsidP="00A47FD1">
      <w:pPr>
        <w:adjustRightInd w:val="0"/>
        <w:ind w:leftChars="97" w:left="441" w:hanging="221"/>
        <w:jc w:val="left"/>
      </w:pPr>
    </w:p>
    <w:p w14:paraId="387A7DED" w14:textId="77777777" w:rsidR="00CC2117" w:rsidRPr="00A47FD1" w:rsidRDefault="00C83830" w:rsidP="00A47FD1">
      <w:pPr>
        <w:adjustRightInd w:val="0"/>
        <w:ind w:leftChars="291" w:left="881" w:hanging="221"/>
        <w:jc w:val="left"/>
        <w:rPr>
          <w:b/>
          <w:bCs/>
        </w:rPr>
      </w:pPr>
      <w:r w:rsidRPr="00A47FD1">
        <w:rPr>
          <w:b/>
          <w:bCs/>
        </w:rPr>
        <w:t>Chapter I General Provisions</w:t>
      </w:r>
    </w:p>
    <w:p w14:paraId="42790531" w14:textId="77777777" w:rsidR="00A47FD1" w:rsidRDefault="00A47FD1" w:rsidP="00A47FD1">
      <w:pPr>
        <w:adjustRightInd w:val="0"/>
        <w:ind w:leftChars="97" w:left="441" w:hanging="221"/>
        <w:jc w:val="left"/>
      </w:pPr>
    </w:p>
    <w:p w14:paraId="79124A16" w14:textId="77777777" w:rsidR="00CC2117" w:rsidRDefault="00C83830" w:rsidP="00A47FD1">
      <w:pPr>
        <w:adjustRightInd w:val="0"/>
        <w:ind w:left="442" w:hanging="221"/>
        <w:jc w:val="left"/>
      </w:pPr>
      <w:r>
        <w:t>(Purpose)</w:t>
      </w:r>
    </w:p>
    <w:p w14:paraId="3F73BAC8" w14:textId="09438AFD" w:rsidR="00CC2117" w:rsidRDefault="00C83830" w:rsidP="00A47FD1">
      <w:pPr>
        <w:adjustRightInd w:val="0"/>
        <w:ind w:left="221" w:hanging="221"/>
        <w:jc w:val="left"/>
      </w:pPr>
      <w:r>
        <w:t xml:space="preserve">Article 1 The purpose of this Act is, in light of the fact that overseas educational facilities play an important role in ensuring opportunities for children </w:t>
      </w:r>
      <w:r w:rsidR="003C2D3F">
        <w:rPr>
          <w:rFonts w:hint="eastAsia"/>
        </w:rPr>
        <w:t xml:space="preserve">who are </w:t>
      </w:r>
      <w:r w:rsidR="00963B69">
        <w:t xml:space="preserve">Japanese </w:t>
      </w:r>
      <w:r w:rsidR="003C2D3F">
        <w:rPr>
          <w:rFonts w:hint="eastAsia"/>
        </w:rPr>
        <w:t>nationals residing</w:t>
      </w:r>
      <w:r w:rsidR="003C2D3F">
        <w:t xml:space="preserve"> </w:t>
      </w:r>
      <w:r w:rsidR="003C6350">
        <w:rPr>
          <w:rFonts w:hint="eastAsia"/>
        </w:rPr>
        <w:t>overseas</w:t>
      </w:r>
      <w:r w:rsidR="003C6350">
        <w:t xml:space="preserve"> </w:t>
      </w:r>
      <w:r>
        <w:t xml:space="preserve">(referred to below as "children of Japanese nationals </w:t>
      </w:r>
      <w:r w:rsidR="00E57E08">
        <w:rPr>
          <w:rFonts w:hint="eastAsia"/>
        </w:rPr>
        <w:t xml:space="preserve">residing </w:t>
      </w:r>
      <w:r w:rsidR="003C6350">
        <w:rPr>
          <w:rFonts w:hint="eastAsia"/>
        </w:rPr>
        <w:t>overseas</w:t>
      </w:r>
      <w:r>
        <w:t>") to receive education, and in order to respond to changes in the environment surrounding education at overseas educational facilities, to comprehensively and effectively promote measures for promoti</w:t>
      </w:r>
      <w:r w:rsidR="00EB06C9">
        <w:rPr>
          <w:rFonts w:hint="eastAsia"/>
        </w:rPr>
        <w:t>ng</w:t>
      </w:r>
      <w:r>
        <w:t xml:space="preserve"> education at overseas educational facilities by establishing basic principles</w:t>
      </w:r>
      <w:r w:rsidR="00D83F61">
        <w:rPr>
          <w:rFonts w:hint="eastAsia"/>
        </w:rPr>
        <w:t>,</w:t>
      </w:r>
      <w:r>
        <w:t xml:space="preserve"> clarifying the responsibilities of the State, </w:t>
      </w:r>
      <w:r w:rsidR="00145DF1">
        <w:rPr>
          <w:rFonts w:hint="eastAsia"/>
        </w:rPr>
        <w:t>and</w:t>
      </w:r>
      <w:r>
        <w:t xml:space="preserve"> </w:t>
      </w:r>
      <w:r w:rsidR="00125CEF">
        <w:rPr>
          <w:rFonts w:hint="eastAsia"/>
        </w:rPr>
        <w:t>providing for</w:t>
      </w:r>
      <w:r w:rsidR="001A31AF">
        <w:rPr>
          <w:rFonts w:hint="eastAsia"/>
        </w:rPr>
        <w:t xml:space="preserve"> the formulation of</w:t>
      </w:r>
      <w:r w:rsidR="001A31AF">
        <w:t xml:space="preserve"> </w:t>
      </w:r>
      <w:r w:rsidR="00FA5B72">
        <w:rPr>
          <w:rFonts w:hint="eastAsia"/>
        </w:rPr>
        <w:t>a</w:t>
      </w:r>
      <w:r w:rsidR="00FA5B72">
        <w:t xml:space="preserve"> </w:t>
      </w:r>
      <w:r>
        <w:t>basic policy and other matters serv</w:t>
      </w:r>
      <w:r w:rsidR="002948BE">
        <w:rPr>
          <w:rFonts w:hint="eastAsia"/>
        </w:rPr>
        <w:t>ing</w:t>
      </w:r>
      <w:r>
        <w:t xml:space="preserve"> as the basis for measures for promoti</w:t>
      </w:r>
      <w:r w:rsidR="00EB06C9">
        <w:rPr>
          <w:rFonts w:hint="eastAsia"/>
        </w:rPr>
        <w:t>ng</w:t>
      </w:r>
      <w:r>
        <w:t xml:space="preserve"> education at overseas educational facilities, thereby contributing to the development of creative </w:t>
      </w:r>
      <w:r w:rsidR="00223599">
        <w:rPr>
          <w:rFonts w:hint="eastAsia"/>
        </w:rPr>
        <w:t>individuals</w:t>
      </w:r>
      <w:r>
        <w:t xml:space="preserve"> with rich humanity who </w:t>
      </w:r>
      <w:r w:rsidR="00FA7E9B">
        <w:rPr>
          <w:rFonts w:hint="eastAsia"/>
        </w:rPr>
        <w:t>are capable of</w:t>
      </w:r>
      <w:r w:rsidR="00FA7E9B">
        <w:t xml:space="preserve"> </w:t>
      </w:r>
      <w:r w:rsidR="00471257">
        <w:rPr>
          <w:rFonts w:hint="eastAsia"/>
        </w:rPr>
        <w:t>supporting</w:t>
      </w:r>
      <w:r w:rsidR="00471257">
        <w:t xml:space="preserve"> </w:t>
      </w:r>
      <w:r>
        <w:t xml:space="preserve">the next generation </w:t>
      </w:r>
      <w:r w:rsidR="00B65DE5">
        <w:rPr>
          <w:rFonts w:hint="eastAsia"/>
        </w:rPr>
        <w:t xml:space="preserve">of </w:t>
      </w:r>
      <w:r w:rsidR="00E1093D">
        <w:t>society</w:t>
      </w:r>
      <w:r w:rsidR="00E1093D" w:rsidDel="001A1EA3">
        <w:t xml:space="preserve"> </w:t>
      </w:r>
      <w:r>
        <w:t>and play</w:t>
      </w:r>
      <w:r w:rsidR="00B65DE5">
        <w:rPr>
          <w:rFonts w:hint="eastAsia"/>
        </w:rPr>
        <w:t>ing</w:t>
      </w:r>
      <w:r>
        <w:t xml:space="preserve"> active role</w:t>
      </w:r>
      <w:r w:rsidR="00A57D34">
        <w:rPr>
          <w:rFonts w:hint="eastAsia"/>
        </w:rPr>
        <w:t>s</w:t>
      </w:r>
      <w:r>
        <w:t xml:space="preserve"> in the international community, </w:t>
      </w:r>
      <w:r w:rsidR="00C17806">
        <w:rPr>
          <w:rFonts w:hint="eastAsia"/>
        </w:rPr>
        <w:t>as well as</w:t>
      </w:r>
      <w:r>
        <w:t xml:space="preserve"> to the promotion of international mutual understanding.</w:t>
      </w:r>
    </w:p>
    <w:p w14:paraId="2CFE2C33" w14:textId="77777777" w:rsidR="00A47FD1" w:rsidRDefault="00A47FD1" w:rsidP="00A47FD1">
      <w:pPr>
        <w:adjustRightInd w:val="0"/>
        <w:ind w:left="221" w:hanging="221"/>
        <w:jc w:val="left"/>
      </w:pPr>
    </w:p>
    <w:p w14:paraId="2C308804" w14:textId="77777777" w:rsidR="00CC2117" w:rsidRDefault="00C83830" w:rsidP="00A47FD1">
      <w:pPr>
        <w:adjustRightInd w:val="0"/>
        <w:ind w:left="442" w:hanging="221"/>
        <w:jc w:val="left"/>
      </w:pPr>
      <w:r>
        <w:t>(Definitions)</w:t>
      </w:r>
    </w:p>
    <w:p w14:paraId="4D6D96ED" w14:textId="77777777" w:rsidR="00CC2117" w:rsidRDefault="00C83830" w:rsidP="00A47FD1">
      <w:pPr>
        <w:adjustRightInd w:val="0"/>
        <w:ind w:left="221" w:hanging="221"/>
        <w:jc w:val="left"/>
      </w:pPr>
      <w:r>
        <w:t>Article 2 (1) The term "school" as used in this Act means an elementary school, junior high school, or high school as prescribed in Article 1 of the School Education Act (Act No. 26 of 1947).</w:t>
      </w:r>
    </w:p>
    <w:p w14:paraId="5F9726D0" w14:textId="1438A05C" w:rsidR="00CC2117" w:rsidRDefault="00C83830" w:rsidP="00A47FD1">
      <w:pPr>
        <w:adjustRightInd w:val="0"/>
        <w:ind w:left="221" w:hanging="221"/>
        <w:jc w:val="left"/>
      </w:pPr>
      <w:r>
        <w:t xml:space="preserve">(2) The term "overseas educational facility" as used in this Act means an educational facility established overseas for the children of Japanese nationals residing </w:t>
      </w:r>
      <w:r w:rsidR="00C91425">
        <w:rPr>
          <w:rFonts w:hint="eastAsia"/>
        </w:rPr>
        <w:t>overseas</w:t>
      </w:r>
      <w:r>
        <w:t xml:space="preserve"> </w:t>
      </w:r>
      <w:r w:rsidR="00A94937">
        <w:rPr>
          <w:rFonts w:hint="eastAsia"/>
        </w:rPr>
        <w:t>that</w:t>
      </w:r>
      <w:r w:rsidR="00A94937">
        <w:t xml:space="preserve"> </w:t>
      </w:r>
      <w:r>
        <w:t>falls under any of the following:</w:t>
      </w:r>
    </w:p>
    <w:p w14:paraId="1679ECA0" w14:textId="7B3E7325" w:rsidR="00CC2117" w:rsidRDefault="00C83830" w:rsidP="00A47FD1">
      <w:pPr>
        <w:adjustRightInd w:val="0"/>
        <w:ind w:leftChars="97" w:left="441" w:hanging="221"/>
        <w:jc w:val="left"/>
      </w:pPr>
      <w:r>
        <w:t>(</w:t>
      </w:r>
      <w:proofErr w:type="spellStart"/>
      <w:r>
        <w:t>i</w:t>
      </w:r>
      <w:proofErr w:type="spellEnd"/>
      <w:r>
        <w:t xml:space="preserve">) educational facilities </w:t>
      </w:r>
      <w:r w:rsidR="004B5D1C">
        <w:rPr>
          <w:rFonts w:hint="eastAsia"/>
        </w:rPr>
        <w:t xml:space="preserve">designated by </w:t>
      </w:r>
      <w:r>
        <w:t>public noti</w:t>
      </w:r>
      <w:r w:rsidR="009D71E0">
        <w:rPr>
          <w:rFonts w:hint="eastAsia"/>
        </w:rPr>
        <w:t>ce</w:t>
      </w:r>
      <w:r>
        <w:t xml:space="preserve"> by the Minister of Education, Culture, Sports, Science and Technology as equivalent to schools;</w:t>
      </w:r>
    </w:p>
    <w:p w14:paraId="678393ED" w14:textId="78FE992C" w:rsidR="00CC2117" w:rsidRDefault="00C83830" w:rsidP="00A47FD1">
      <w:pPr>
        <w:adjustRightInd w:val="0"/>
        <w:ind w:leftChars="97" w:left="441" w:hanging="221"/>
        <w:jc w:val="left"/>
      </w:pPr>
      <w:r>
        <w:t xml:space="preserve">(ii) </w:t>
      </w:r>
      <w:r w:rsidR="00C91425">
        <w:rPr>
          <w:rFonts w:hint="eastAsia"/>
        </w:rPr>
        <w:t>in addition to</w:t>
      </w:r>
      <w:r w:rsidR="00C91425">
        <w:t xml:space="preserve"> </w:t>
      </w:r>
      <w:r w:rsidR="006E336B">
        <w:rPr>
          <w:rFonts w:hint="eastAsia"/>
        </w:rPr>
        <w:t>those listed</w:t>
      </w:r>
      <w:r>
        <w:t xml:space="preserve"> in the preceding item, educational facilit</w:t>
      </w:r>
      <w:r w:rsidR="00CB6D5B">
        <w:rPr>
          <w:rFonts w:hint="eastAsia"/>
        </w:rPr>
        <w:t>ies</w:t>
      </w:r>
      <w:r>
        <w:t xml:space="preserve"> that </w:t>
      </w:r>
      <w:r w:rsidR="006255C3">
        <w:rPr>
          <w:rFonts w:hint="eastAsia"/>
        </w:rPr>
        <w:t>provide</w:t>
      </w:r>
      <w:r w:rsidR="006255C3">
        <w:t xml:space="preserve"> </w:t>
      </w:r>
      <w:r>
        <w:t>part of the curriculum</w:t>
      </w:r>
      <w:r w:rsidR="006255C3" w:rsidRPr="006255C3">
        <w:t xml:space="preserve"> </w:t>
      </w:r>
      <w:r w:rsidR="006A4A65">
        <w:rPr>
          <w:rFonts w:hint="eastAsia"/>
        </w:rPr>
        <w:t xml:space="preserve">of a </w:t>
      </w:r>
      <w:r w:rsidR="006255C3">
        <w:t>school</w:t>
      </w:r>
      <w:r w:rsidR="006A4A65">
        <w:rPr>
          <w:rFonts w:hint="eastAsia"/>
        </w:rPr>
        <w:t xml:space="preserve"> and</w:t>
      </w:r>
      <w:r>
        <w:t xml:space="preserve"> conform to the standards </w:t>
      </w:r>
      <w:r>
        <w:lastRenderedPageBreak/>
        <w:t>specified by the Minister for Foreign Affairs concerning the following matters, as being necessary for systematically providing education in accordance with the mental and physical development of child</w:t>
      </w:r>
      <w:r w:rsidR="00C91425">
        <w:rPr>
          <w:rFonts w:hint="eastAsia"/>
        </w:rPr>
        <w:t>ren</w:t>
      </w:r>
      <w:r>
        <w:t xml:space="preserve"> of Japanese </w:t>
      </w:r>
      <w:r w:rsidR="00C91425">
        <w:rPr>
          <w:rFonts w:hint="eastAsia"/>
        </w:rPr>
        <w:t>nationals</w:t>
      </w:r>
      <w:r w:rsidR="00053E7C">
        <w:rPr>
          <w:rFonts w:hint="eastAsia"/>
        </w:rPr>
        <w:t xml:space="preserve"> residing </w:t>
      </w:r>
      <w:r w:rsidR="00BA4A69">
        <w:rPr>
          <w:rFonts w:hint="eastAsia"/>
        </w:rPr>
        <w:t>overseas</w:t>
      </w:r>
      <w:r>
        <w:t>:</w:t>
      </w:r>
    </w:p>
    <w:p w14:paraId="2C1008CB" w14:textId="27BB1388" w:rsidR="00CC2117" w:rsidRDefault="00C83830" w:rsidP="00A47FD1">
      <w:pPr>
        <w:adjustRightInd w:val="0"/>
        <w:ind w:leftChars="194" w:left="661" w:hanging="221"/>
        <w:jc w:val="left"/>
      </w:pPr>
      <w:r>
        <w:t xml:space="preserve">(a) the </w:t>
      </w:r>
      <w:r w:rsidR="00CF1003">
        <w:rPr>
          <w:rFonts w:hint="eastAsia"/>
        </w:rPr>
        <w:t>establisher</w:t>
      </w:r>
      <w:r w:rsidR="00CF1003">
        <w:t xml:space="preserve"> </w:t>
      </w:r>
      <w:r>
        <w:t xml:space="preserve">of </w:t>
      </w:r>
      <w:r w:rsidR="00552E15">
        <w:rPr>
          <w:rFonts w:hint="eastAsia"/>
        </w:rPr>
        <w:t xml:space="preserve">the </w:t>
      </w:r>
      <w:r>
        <w:t>educational facilit</w:t>
      </w:r>
      <w:r w:rsidR="00552E15">
        <w:rPr>
          <w:rFonts w:hint="eastAsia"/>
        </w:rPr>
        <w:t>y</w:t>
      </w:r>
      <w:r>
        <w:t>;</w:t>
      </w:r>
    </w:p>
    <w:p w14:paraId="0DEB0793" w14:textId="557E3A82" w:rsidR="00CC2117" w:rsidRDefault="00C83830" w:rsidP="00A47FD1">
      <w:pPr>
        <w:adjustRightInd w:val="0"/>
        <w:ind w:leftChars="194" w:left="661" w:hanging="221"/>
        <w:jc w:val="left"/>
      </w:pPr>
      <w:r>
        <w:t xml:space="preserve">(b) the content of Japanese language education and other education </w:t>
      </w:r>
      <w:r w:rsidR="008508BE">
        <w:rPr>
          <w:rFonts w:hint="eastAsia"/>
        </w:rPr>
        <w:t>provided at</w:t>
      </w:r>
      <w:r w:rsidR="009672A9">
        <w:rPr>
          <w:rFonts w:hint="eastAsia"/>
        </w:rPr>
        <w:t xml:space="preserve"> the</w:t>
      </w:r>
      <w:r w:rsidR="008508BE">
        <w:t xml:space="preserve"> </w:t>
      </w:r>
      <w:r>
        <w:t>educational facilit</w:t>
      </w:r>
      <w:r w:rsidR="009672A9">
        <w:rPr>
          <w:rFonts w:hint="eastAsia"/>
        </w:rPr>
        <w:t>y</w:t>
      </w:r>
      <w:r>
        <w:t>;</w:t>
      </w:r>
    </w:p>
    <w:p w14:paraId="1C0D5BAE" w14:textId="1B5C495E" w:rsidR="00CC2117" w:rsidRDefault="00C83830" w:rsidP="00A47FD1">
      <w:pPr>
        <w:adjustRightInd w:val="0"/>
        <w:ind w:leftChars="194" w:left="661" w:hanging="221"/>
        <w:jc w:val="left"/>
      </w:pPr>
      <w:r>
        <w:t xml:space="preserve">(c) the number of children of Japanese nationals enrolled in </w:t>
      </w:r>
      <w:r w:rsidR="00AE3820">
        <w:rPr>
          <w:rFonts w:hint="eastAsia"/>
        </w:rPr>
        <w:t xml:space="preserve">the </w:t>
      </w:r>
      <w:r>
        <w:t>educational facilit</w:t>
      </w:r>
      <w:r w:rsidR="00AE3820">
        <w:rPr>
          <w:rFonts w:hint="eastAsia"/>
        </w:rPr>
        <w:t>y</w:t>
      </w:r>
      <w:r>
        <w:t>;</w:t>
      </w:r>
    </w:p>
    <w:p w14:paraId="5E731987" w14:textId="6E634B6B" w:rsidR="00CC2117" w:rsidRDefault="00C83830" w:rsidP="00A47FD1">
      <w:pPr>
        <w:adjustRightInd w:val="0"/>
        <w:ind w:leftChars="194" w:left="661" w:hanging="221"/>
        <w:jc w:val="left"/>
      </w:pPr>
      <w:r>
        <w:t xml:space="preserve">(d) the </w:t>
      </w:r>
      <w:r w:rsidR="00817933">
        <w:rPr>
          <w:rFonts w:hint="eastAsia"/>
        </w:rPr>
        <w:t>status</w:t>
      </w:r>
      <w:r w:rsidR="00817933">
        <w:t xml:space="preserve"> </w:t>
      </w:r>
      <w:r>
        <w:t xml:space="preserve">of securing teachers and other staff </w:t>
      </w:r>
      <w:r w:rsidR="00C31C04">
        <w:rPr>
          <w:rFonts w:hint="eastAsia"/>
        </w:rPr>
        <w:t>for</w:t>
      </w:r>
      <w:r w:rsidR="00C31C04">
        <w:t xml:space="preserve"> </w:t>
      </w:r>
      <w:r>
        <w:t>the educational facilit</w:t>
      </w:r>
      <w:r w:rsidR="00C31C04">
        <w:rPr>
          <w:rFonts w:hint="eastAsia"/>
        </w:rPr>
        <w:t>y</w:t>
      </w:r>
      <w:r>
        <w:t>;</w:t>
      </w:r>
    </w:p>
    <w:p w14:paraId="37C4D944" w14:textId="253D5EE6" w:rsidR="00CC2117" w:rsidRDefault="00C83830" w:rsidP="00A47FD1">
      <w:pPr>
        <w:adjustRightInd w:val="0"/>
        <w:ind w:leftChars="194" w:left="661" w:hanging="221"/>
        <w:jc w:val="left"/>
      </w:pPr>
      <w:r>
        <w:t xml:space="preserve">(e) the </w:t>
      </w:r>
      <w:r w:rsidR="00C00B05">
        <w:rPr>
          <w:rFonts w:hint="eastAsia"/>
        </w:rPr>
        <w:t>operational</w:t>
      </w:r>
      <w:r w:rsidR="00C00B05">
        <w:t xml:space="preserve"> </w:t>
      </w:r>
      <w:r>
        <w:t>system of the educational facility.</w:t>
      </w:r>
    </w:p>
    <w:p w14:paraId="3D591A8A" w14:textId="77777777" w:rsidR="00A47FD1" w:rsidRDefault="00A47FD1" w:rsidP="00A47FD1">
      <w:pPr>
        <w:adjustRightInd w:val="0"/>
        <w:ind w:left="221" w:hanging="221"/>
        <w:jc w:val="left"/>
      </w:pPr>
    </w:p>
    <w:p w14:paraId="0A98A96D" w14:textId="77777777" w:rsidR="00CC2117" w:rsidRDefault="00C83830" w:rsidP="00A47FD1">
      <w:pPr>
        <w:adjustRightInd w:val="0"/>
        <w:ind w:left="442" w:hanging="221"/>
        <w:jc w:val="left"/>
      </w:pPr>
      <w:r>
        <w:t>(Basic Principles)</w:t>
      </w:r>
    </w:p>
    <w:p w14:paraId="459DC87F" w14:textId="04452D27" w:rsidR="00CC2117" w:rsidRDefault="00C83830" w:rsidP="00A47FD1">
      <w:pPr>
        <w:adjustRightInd w:val="0"/>
        <w:ind w:left="221" w:hanging="221"/>
        <w:jc w:val="left"/>
      </w:pPr>
      <w:r>
        <w:t xml:space="preserve">Article 3 The promotion of education </w:t>
      </w:r>
      <w:r w:rsidR="00D4404F">
        <w:rPr>
          <w:rFonts w:hint="eastAsia"/>
        </w:rPr>
        <w:t>at</w:t>
      </w:r>
      <w:r w:rsidR="00D4404F">
        <w:t xml:space="preserve"> </w:t>
      </w:r>
      <w:r>
        <w:t xml:space="preserve">overseas educational facilities must be carried out </w:t>
      </w:r>
      <w:r w:rsidR="00EE55FC">
        <w:rPr>
          <w:rFonts w:hint="eastAsia"/>
        </w:rPr>
        <w:t>in accordance with</w:t>
      </w:r>
      <w:r>
        <w:t xml:space="preserve"> the following basic principles:</w:t>
      </w:r>
    </w:p>
    <w:p w14:paraId="102A6E63" w14:textId="69673FD5" w:rsidR="00CC2117" w:rsidRDefault="00C83830" w:rsidP="00A47FD1">
      <w:pPr>
        <w:adjustRightInd w:val="0"/>
        <w:ind w:leftChars="97" w:left="441" w:hanging="221"/>
        <w:jc w:val="left"/>
      </w:pPr>
      <w:r>
        <w:t>(</w:t>
      </w:r>
      <w:proofErr w:type="spellStart"/>
      <w:r>
        <w:t>i</w:t>
      </w:r>
      <w:proofErr w:type="spellEnd"/>
      <w:r>
        <w:t xml:space="preserve">) </w:t>
      </w:r>
      <w:r w:rsidR="002B27A5">
        <w:t>ensur</w:t>
      </w:r>
      <w:r w:rsidR="002B27A5">
        <w:rPr>
          <w:rFonts w:hint="eastAsia"/>
        </w:rPr>
        <w:t>ing</w:t>
      </w:r>
      <w:r w:rsidR="00E40360">
        <w:rPr>
          <w:rFonts w:hint="eastAsia"/>
        </w:rPr>
        <w:t>,</w:t>
      </w:r>
      <w:r w:rsidR="002B27A5">
        <w:t xml:space="preserve"> </w:t>
      </w:r>
      <w:r>
        <w:t xml:space="preserve">to </w:t>
      </w:r>
      <w:r w:rsidR="00E40360">
        <w:rPr>
          <w:rFonts w:hint="eastAsia"/>
        </w:rPr>
        <w:t>the fullest</w:t>
      </w:r>
      <w:r w:rsidR="00E40360">
        <w:t xml:space="preserve"> </w:t>
      </w:r>
      <w:r w:rsidR="00844CC8">
        <w:rPr>
          <w:rFonts w:hint="eastAsia"/>
        </w:rPr>
        <w:t>extent</w:t>
      </w:r>
      <w:r w:rsidR="00844CC8">
        <w:t xml:space="preserve"> </w:t>
      </w:r>
      <w:r>
        <w:t>possible</w:t>
      </w:r>
      <w:r w:rsidR="00844CC8">
        <w:rPr>
          <w:rFonts w:hint="eastAsia"/>
        </w:rPr>
        <w:t>,</w:t>
      </w:r>
      <w:r>
        <w:t xml:space="preserve"> </w:t>
      </w:r>
      <w:r w:rsidR="0001732A">
        <w:rPr>
          <w:rFonts w:hint="eastAsia"/>
        </w:rPr>
        <w:t>opportunities for</w:t>
      </w:r>
      <w:r>
        <w:t xml:space="preserve"> children of Japanese nationals residing </w:t>
      </w:r>
      <w:r w:rsidR="00535C74">
        <w:rPr>
          <w:rFonts w:hint="eastAsia"/>
        </w:rPr>
        <w:t>overseas</w:t>
      </w:r>
      <w:r>
        <w:t xml:space="preserve"> to </w:t>
      </w:r>
      <w:r w:rsidR="00766F48">
        <w:rPr>
          <w:rFonts w:hint="eastAsia"/>
        </w:rPr>
        <w:t xml:space="preserve">receive </w:t>
      </w:r>
      <w:r>
        <w:t>education;</w:t>
      </w:r>
    </w:p>
    <w:p w14:paraId="79F4B3D9" w14:textId="4B5419F7" w:rsidR="00CC2117" w:rsidRDefault="00C83830" w:rsidP="00A47FD1">
      <w:pPr>
        <w:adjustRightInd w:val="0"/>
        <w:ind w:leftChars="97" w:left="441" w:hanging="221"/>
        <w:jc w:val="left"/>
      </w:pPr>
      <w:r>
        <w:t xml:space="preserve">(ii) ensuring that the educational environment </w:t>
      </w:r>
      <w:r w:rsidR="0095779C">
        <w:rPr>
          <w:rFonts w:hint="eastAsia"/>
        </w:rPr>
        <w:t>at</w:t>
      </w:r>
      <w:r w:rsidR="0095779C">
        <w:t xml:space="preserve"> </w:t>
      </w:r>
      <w:r>
        <w:t xml:space="preserve">overseas educational facilities </w:t>
      </w:r>
      <w:r w:rsidR="00046CA1">
        <w:rPr>
          <w:rFonts w:hint="eastAsia"/>
        </w:rPr>
        <w:t xml:space="preserve">is maintained </w:t>
      </w:r>
      <w:r w:rsidR="00F21744">
        <w:rPr>
          <w:rFonts w:hint="eastAsia"/>
        </w:rPr>
        <w:t xml:space="preserve">at </w:t>
      </w:r>
      <w:r w:rsidR="00DD24F2">
        <w:t xml:space="preserve">a level </w:t>
      </w:r>
      <w:r w:rsidR="00F21744">
        <w:t xml:space="preserve">equivalent </w:t>
      </w:r>
      <w:r w:rsidR="00F21744">
        <w:rPr>
          <w:rFonts w:hint="eastAsia"/>
        </w:rPr>
        <w:t>to that</w:t>
      </w:r>
      <w:r>
        <w:t xml:space="preserve"> </w:t>
      </w:r>
      <w:r w:rsidR="00D40865">
        <w:rPr>
          <w:rFonts w:hint="eastAsia"/>
        </w:rPr>
        <w:t>at</w:t>
      </w:r>
      <w:r w:rsidR="00D40865">
        <w:t xml:space="preserve"> </w:t>
      </w:r>
      <w:r>
        <w:t>schools;</w:t>
      </w:r>
    </w:p>
    <w:p w14:paraId="00D247E9" w14:textId="44296323" w:rsidR="00CC2117" w:rsidRDefault="00C83830" w:rsidP="00A47FD1">
      <w:pPr>
        <w:adjustRightInd w:val="0"/>
        <w:ind w:leftChars="97" w:left="441" w:hanging="221"/>
        <w:jc w:val="left"/>
      </w:pPr>
      <w:r>
        <w:t>(iii) foster</w:t>
      </w:r>
      <w:r w:rsidR="008268BC">
        <w:rPr>
          <w:rFonts w:hint="eastAsia"/>
        </w:rPr>
        <w:t>ing</w:t>
      </w:r>
      <w:r w:rsidR="00357F2D">
        <w:rPr>
          <w:rFonts w:hint="eastAsia"/>
        </w:rPr>
        <w:t>,</w:t>
      </w:r>
      <w:r>
        <w:t xml:space="preserve"> </w:t>
      </w:r>
      <w:r w:rsidR="008268BC">
        <w:rPr>
          <w:rFonts w:hint="eastAsia"/>
        </w:rPr>
        <w:t>among</w:t>
      </w:r>
      <w:r w:rsidR="008268BC">
        <w:t xml:space="preserve"> children of Japanese nationals residing </w:t>
      </w:r>
      <w:r w:rsidR="008268BC">
        <w:rPr>
          <w:rFonts w:hint="eastAsia"/>
        </w:rPr>
        <w:t>overseas</w:t>
      </w:r>
      <w:r w:rsidR="00357F2D">
        <w:rPr>
          <w:rFonts w:hint="eastAsia"/>
        </w:rPr>
        <w:t>,</w:t>
      </w:r>
      <w:r w:rsidR="008268BC">
        <w:t xml:space="preserve"> </w:t>
      </w:r>
      <w:r>
        <w:t>an attitude of respect</w:t>
      </w:r>
      <w:r w:rsidR="005C6068">
        <w:rPr>
          <w:rFonts w:hint="eastAsia"/>
        </w:rPr>
        <w:t xml:space="preserve"> for</w:t>
      </w:r>
      <w:r>
        <w:t xml:space="preserve"> different cultures, and promot</w:t>
      </w:r>
      <w:r w:rsidR="00561D5C">
        <w:rPr>
          <w:rFonts w:hint="eastAsia"/>
        </w:rPr>
        <w:t>ing</w:t>
      </w:r>
      <w:r w:rsidR="00741109">
        <w:rPr>
          <w:rFonts w:hint="eastAsia"/>
        </w:rPr>
        <w:t xml:space="preserve"> </w:t>
      </w:r>
      <w:r>
        <w:t>understanding of Japan in foreign countries.</w:t>
      </w:r>
    </w:p>
    <w:p w14:paraId="1AF35531" w14:textId="77777777" w:rsidR="00A47FD1" w:rsidRDefault="00A47FD1" w:rsidP="00A47FD1">
      <w:pPr>
        <w:adjustRightInd w:val="0"/>
        <w:ind w:leftChars="97" w:left="441" w:hanging="221"/>
        <w:jc w:val="left"/>
      </w:pPr>
    </w:p>
    <w:p w14:paraId="5E315D11" w14:textId="1BD55CD3" w:rsidR="00CC2117" w:rsidRDefault="00C83830" w:rsidP="00A47FD1">
      <w:pPr>
        <w:adjustRightInd w:val="0"/>
        <w:ind w:left="442" w:hanging="221"/>
        <w:jc w:val="left"/>
      </w:pPr>
      <w:r>
        <w:t xml:space="preserve">(Responsibilities of the </w:t>
      </w:r>
      <w:r w:rsidR="001205A6">
        <w:rPr>
          <w:rFonts w:hint="eastAsia"/>
        </w:rPr>
        <w:t>State</w:t>
      </w:r>
      <w:r>
        <w:t>)</w:t>
      </w:r>
    </w:p>
    <w:p w14:paraId="7987CAA5" w14:textId="71ADC8AA" w:rsidR="00CC2117" w:rsidRDefault="00C83830" w:rsidP="00A47FD1">
      <w:pPr>
        <w:adjustRightInd w:val="0"/>
        <w:ind w:left="221" w:hanging="221"/>
        <w:jc w:val="left"/>
      </w:pPr>
      <w:r>
        <w:t xml:space="preserve">Article 4 The </w:t>
      </w:r>
      <w:r w:rsidR="00741109">
        <w:rPr>
          <w:rFonts w:hint="eastAsia"/>
        </w:rPr>
        <w:t>State</w:t>
      </w:r>
      <w:r>
        <w:t xml:space="preserve"> is responsible for comprehensively formulating and implementing </w:t>
      </w:r>
      <w:r w:rsidR="00301C4F">
        <w:rPr>
          <w:rFonts w:hint="eastAsia"/>
        </w:rPr>
        <w:t>measures</w:t>
      </w:r>
      <w:r w:rsidR="00301C4F">
        <w:t xml:space="preserve"> </w:t>
      </w:r>
      <w:r>
        <w:t>for promoti</w:t>
      </w:r>
      <w:r w:rsidR="008E09C5">
        <w:rPr>
          <w:rFonts w:hint="eastAsia"/>
        </w:rPr>
        <w:t>ng</w:t>
      </w:r>
      <w:r>
        <w:t xml:space="preserve"> education </w:t>
      </w:r>
      <w:r w:rsidR="00196B94">
        <w:rPr>
          <w:rFonts w:hint="eastAsia"/>
        </w:rPr>
        <w:t>at</w:t>
      </w:r>
      <w:r w:rsidR="00196B94">
        <w:t xml:space="preserve"> </w:t>
      </w:r>
      <w:r>
        <w:t xml:space="preserve">overseas educational facilities in </w:t>
      </w:r>
      <w:r w:rsidR="00196B94">
        <w:rPr>
          <w:rFonts w:hint="eastAsia"/>
        </w:rPr>
        <w:t>accordance</w:t>
      </w:r>
      <w:r w:rsidR="00196B94">
        <w:t xml:space="preserve"> </w:t>
      </w:r>
      <w:r>
        <w:t>with the basic principles referred to in the preceding Article.</w:t>
      </w:r>
    </w:p>
    <w:p w14:paraId="6FD25032" w14:textId="77777777" w:rsidR="00A47FD1" w:rsidRDefault="00A47FD1" w:rsidP="00A47FD1">
      <w:pPr>
        <w:adjustRightInd w:val="0"/>
        <w:ind w:left="221" w:hanging="221"/>
        <w:jc w:val="left"/>
      </w:pPr>
    </w:p>
    <w:p w14:paraId="3E77065E" w14:textId="01EC0399" w:rsidR="00CC2117" w:rsidRDefault="00C83830" w:rsidP="00A47FD1">
      <w:pPr>
        <w:adjustRightInd w:val="0"/>
        <w:ind w:left="442" w:hanging="221"/>
        <w:jc w:val="left"/>
      </w:pPr>
      <w:r>
        <w:t xml:space="preserve">(Strengthening </w:t>
      </w:r>
      <w:r w:rsidR="00C26E19">
        <w:rPr>
          <w:rFonts w:hint="eastAsia"/>
        </w:rPr>
        <w:t>Co</w:t>
      </w:r>
      <w:r w:rsidR="00BF220E">
        <w:rPr>
          <w:rFonts w:hint="eastAsia"/>
        </w:rPr>
        <w:t>ordination</w:t>
      </w:r>
      <w:r>
        <w:t>)</w:t>
      </w:r>
    </w:p>
    <w:p w14:paraId="3CB2024B" w14:textId="06FEDC6F" w:rsidR="00CC2117" w:rsidRDefault="00C83830" w:rsidP="00A47FD1">
      <w:pPr>
        <w:adjustRightInd w:val="0"/>
        <w:ind w:left="221" w:hanging="221"/>
        <w:jc w:val="left"/>
      </w:pPr>
      <w:r>
        <w:t xml:space="preserve">Article 5 The </w:t>
      </w:r>
      <w:r w:rsidR="001205A6">
        <w:rPr>
          <w:rFonts w:hint="eastAsia"/>
        </w:rPr>
        <w:t>State</w:t>
      </w:r>
      <w:r>
        <w:t xml:space="preserve"> is to endeavor to strengthen coordination among relevant ministries and agencies, other relevant organizations, and the </w:t>
      </w:r>
      <w:r w:rsidR="005957E5">
        <w:rPr>
          <w:rFonts w:hint="eastAsia"/>
        </w:rPr>
        <w:t>establishers</w:t>
      </w:r>
      <w:r w:rsidR="00F972B3">
        <w:rPr>
          <w:rFonts w:hint="eastAsia"/>
        </w:rPr>
        <w:t>, etc.</w:t>
      </w:r>
      <w:r w:rsidR="005957E5">
        <w:t xml:space="preserve"> </w:t>
      </w:r>
      <w:r>
        <w:t>of overseas educational facilities, and to develop other necessary systems so that measures for promoti</w:t>
      </w:r>
      <w:r w:rsidR="008E09C5">
        <w:rPr>
          <w:rFonts w:hint="eastAsia"/>
        </w:rPr>
        <w:t>ng</w:t>
      </w:r>
      <w:r>
        <w:t xml:space="preserve"> education </w:t>
      </w:r>
      <w:r w:rsidR="00F15DA6">
        <w:rPr>
          <w:rFonts w:hint="eastAsia"/>
        </w:rPr>
        <w:t>at</w:t>
      </w:r>
      <w:r w:rsidR="00F15DA6">
        <w:t xml:space="preserve"> </w:t>
      </w:r>
      <w:r>
        <w:t>overseas educational facilities are implemented</w:t>
      </w:r>
      <w:r w:rsidR="00993068" w:rsidRPr="00993068">
        <w:t xml:space="preserve"> </w:t>
      </w:r>
      <w:r w:rsidR="00993068">
        <w:t>smoothly</w:t>
      </w:r>
      <w:r>
        <w:t>.</w:t>
      </w:r>
    </w:p>
    <w:p w14:paraId="1F26CAA3" w14:textId="77777777" w:rsidR="00A47FD1" w:rsidRDefault="00A47FD1" w:rsidP="00A47FD1">
      <w:pPr>
        <w:adjustRightInd w:val="0"/>
        <w:ind w:left="221" w:hanging="221"/>
        <w:jc w:val="left"/>
      </w:pPr>
    </w:p>
    <w:p w14:paraId="73540F6F" w14:textId="77777777" w:rsidR="00CC2117" w:rsidRDefault="00C83830" w:rsidP="00A47FD1">
      <w:pPr>
        <w:adjustRightInd w:val="0"/>
        <w:ind w:left="442" w:hanging="221"/>
        <w:jc w:val="left"/>
      </w:pPr>
      <w:r>
        <w:t>(Financial Measures)</w:t>
      </w:r>
    </w:p>
    <w:p w14:paraId="7EECA776" w14:textId="7B2C888B" w:rsidR="00CC2117" w:rsidRDefault="00C83830" w:rsidP="00A47FD1">
      <w:pPr>
        <w:adjustRightInd w:val="0"/>
        <w:ind w:left="221" w:hanging="221"/>
        <w:jc w:val="left"/>
      </w:pPr>
      <w:r>
        <w:t xml:space="preserve">Article 6 The government must take </w:t>
      </w:r>
      <w:r w:rsidR="005F5618">
        <w:rPr>
          <w:rFonts w:hint="eastAsia"/>
        </w:rPr>
        <w:t xml:space="preserve">the </w:t>
      </w:r>
      <w:r>
        <w:t xml:space="preserve">necessary financial and other measures to implement </w:t>
      </w:r>
      <w:r w:rsidR="00FE01C9">
        <w:rPr>
          <w:rFonts w:hint="eastAsia"/>
        </w:rPr>
        <w:t>measures</w:t>
      </w:r>
      <w:r w:rsidR="00FE01C9">
        <w:t xml:space="preserve"> </w:t>
      </w:r>
      <w:r>
        <w:t>for promoti</w:t>
      </w:r>
      <w:r w:rsidR="007932E3">
        <w:rPr>
          <w:rFonts w:hint="eastAsia"/>
        </w:rPr>
        <w:t>ng</w:t>
      </w:r>
      <w:r>
        <w:t xml:space="preserve"> education </w:t>
      </w:r>
      <w:r w:rsidR="00FE01C9">
        <w:rPr>
          <w:rFonts w:hint="eastAsia"/>
        </w:rPr>
        <w:t>at</w:t>
      </w:r>
      <w:r w:rsidR="00FE01C9">
        <w:t xml:space="preserve"> </w:t>
      </w:r>
      <w:r>
        <w:t>overseas educational facilities.</w:t>
      </w:r>
    </w:p>
    <w:p w14:paraId="054B65D3" w14:textId="77777777" w:rsidR="00A47FD1" w:rsidRDefault="00A47FD1" w:rsidP="00A47FD1">
      <w:pPr>
        <w:adjustRightInd w:val="0"/>
        <w:ind w:left="221" w:hanging="221"/>
        <w:jc w:val="left"/>
      </w:pPr>
    </w:p>
    <w:p w14:paraId="43F17C15" w14:textId="77777777" w:rsidR="00CC2117" w:rsidRDefault="00C83830" w:rsidP="00A47FD1">
      <w:pPr>
        <w:adjustRightInd w:val="0"/>
        <w:ind w:leftChars="291" w:left="881" w:hanging="221"/>
        <w:jc w:val="left"/>
      </w:pPr>
      <w:r w:rsidRPr="00A47FD1">
        <w:rPr>
          <w:b/>
          <w:bCs/>
        </w:rPr>
        <w:t>Chapter II Basic Policy</w:t>
      </w:r>
    </w:p>
    <w:p w14:paraId="3B2EF9C1" w14:textId="77777777" w:rsidR="00A47FD1" w:rsidRDefault="00A47FD1" w:rsidP="00A47FD1">
      <w:pPr>
        <w:adjustRightInd w:val="0"/>
        <w:ind w:left="221" w:hanging="221"/>
        <w:jc w:val="left"/>
      </w:pPr>
    </w:p>
    <w:p w14:paraId="27BE96DD" w14:textId="2292A076" w:rsidR="00CC2117" w:rsidRDefault="00C83830" w:rsidP="00A47FD1">
      <w:pPr>
        <w:adjustRightInd w:val="0"/>
        <w:ind w:left="221" w:hanging="221"/>
        <w:jc w:val="left"/>
      </w:pPr>
      <w:r>
        <w:lastRenderedPageBreak/>
        <w:t xml:space="preserve">Article 7 (1) The Minister of Education, Culture, Sports, Science and Technology and the Minister for Foreign Affairs must establish </w:t>
      </w:r>
      <w:r w:rsidR="004A4609">
        <w:rPr>
          <w:rFonts w:hint="eastAsia"/>
        </w:rPr>
        <w:t xml:space="preserve">the </w:t>
      </w:r>
      <w:r>
        <w:t>basic polic</w:t>
      </w:r>
      <w:r w:rsidR="004A4609">
        <w:rPr>
          <w:rFonts w:hint="eastAsia"/>
        </w:rPr>
        <w:t>y</w:t>
      </w:r>
      <w:r>
        <w:t xml:space="preserve"> </w:t>
      </w:r>
      <w:r w:rsidR="000C3271">
        <w:rPr>
          <w:rFonts w:hint="eastAsia"/>
        </w:rPr>
        <w:t>for</w:t>
      </w:r>
      <w:r>
        <w:t xml:space="preserve"> comprehensively and effectively promot</w:t>
      </w:r>
      <w:r w:rsidR="000C3271">
        <w:rPr>
          <w:rFonts w:hint="eastAsia"/>
        </w:rPr>
        <w:t>ing</w:t>
      </w:r>
      <w:r>
        <w:t xml:space="preserve"> measures for promoti</w:t>
      </w:r>
      <w:r w:rsidR="007932E3">
        <w:rPr>
          <w:rFonts w:hint="eastAsia"/>
        </w:rPr>
        <w:t>ng</w:t>
      </w:r>
      <w:r>
        <w:t xml:space="preserve"> education </w:t>
      </w:r>
      <w:r w:rsidR="00213678">
        <w:rPr>
          <w:rFonts w:hint="eastAsia"/>
        </w:rPr>
        <w:t>at</w:t>
      </w:r>
      <w:r w:rsidR="00213678">
        <w:t xml:space="preserve"> </w:t>
      </w:r>
      <w:r>
        <w:t xml:space="preserve">overseas educational facilities (referred to below </w:t>
      </w:r>
      <w:r w:rsidR="00F47CEA">
        <w:t xml:space="preserve">in this Article </w:t>
      </w:r>
      <w:r>
        <w:t>as "basic policies").</w:t>
      </w:r>
    </w:p>
    <w:p w14:paraId="2CA62720" w14:textId="3AA50C3A" w:rsidR="00CC2117" w:rsidRDefault="00C83830" w:rsidP="00A47FD1">
      <w:pPr>
        <w:adjustRightInd w:val="0"/>
        <w:ind w:left="221" w:hanging="221"/>
        <w:jc w:val="left"/>
      </w:pPr>
      <w:r>
        <w:t xml:space="preserve">(2) The basic policy is to </w:t>
      </w:r>
      <w:r w:rsidR="00252FDD">
        <w:rPr>
          <w:rFonts w:hint="eastAsia"/>
        </w:rPr>
        <w:t>spe</w:t>
      </w:r>
      <w:r w:rsidR="00684870">
        <w:rPr>
          <w:rFonts w:hint="eastAsia"/>
        </w:rPr>
        <w:t>cify</w:t>
      </w:r>
      <w:r>
        <w:t xml:space="preserve"> the following matters:</w:t>
      </w:r>
    </w:p>
    <w:p w14:paraId="19C28DC3" w14:textId="70D5324A" w:rsidR="00CC2117" w:rsidRDefault="00C83830" w:rsidP="00A47FD1">
      <w:pPr>
        <w:adjustRightInd w:val="0"/>
        <w:ind w:leftChars="97" w:left="441" w:hanging="221"/>
        <w:jc w:val="left"/>
      </w:pPr>
      <w:r>
        <w:t>(</w:t>
      </w:r>
      <w:proofErr w:type="spellStart"/>
      <w:r>
        <w:t>i</w:t>
      </w:r>
      <w:proofErr w:type="spellEnd"/>
      <w:r>
        <w:t xml:space="preserve">) matters concerning the basic direction </w:t>
      </w:r>
      <w:r w:rsidR="0073224C">
        <w:rPr>
          <w:rFonts w:hint="eastAsia"/>
        </w:rPr>
        <w:t>of</w:t>
      </w:r>
      <w:r w:rsidR="0073224C">
        <w:t xml:space="preserve"> </w:t>
      </w:r>
      <w:r>
        <w:t xml:space="preserve">the promotion of education </w:t>
      </w:r>
      <w:r w:rsidR="0073224C">
        <w:rPr>
          <w:rFonts w:hint="eastAsia"/>
        </w:rPr>
        <w:t>at</w:t>
      </w:r>
      <w:r w:rsidR="0073224C">
        <w:t xml:space="preserve"> </w:t>
      </w:r>
      <w:r>
        <w:t>overseas educational facilities;</w:t>
      </w:r>
    </w:p>
    <w:p w14:paraId="2F5245F3" w14:textId="79DDA98C" w:rsidR="00CC2117" w:rsidRDefault="00C83830" w:rsidP="00A47FD1">
      <w:pPr>
        <w:adjustRightInd w:val="0"/>
        <w:ind w:leftChars="97" w:left="441" w:hanging="221"/>
        <w:jc w:val="left"/>
      </w:pPr>
      <w:r>
        <w:t xml:space="preserve">(ii) matters concerning the </w:t>
      </w:r>
      <w:r w:rsidR="005B6ED3">
        <w:rPr>
          <w:rFonts w:hint="eastAsia"/>
        </w:rPr>
        <w:t>content</w:t>
      </w:r>
      <w:r>
        <w:t xml:space="preserve"> of the promotion of education </w:t>
      </w:r>
      <w:r w:rsidR="000D680B">
        <w:rPr>
          <w:rFonts w:hint="eastAsia"/>
        </w:rPr>
        <w:t>at</w:t>
      </w:r>
      <w:r w:rsidR="000D680B">
        <w:t xml:space="preserve"> </w:t>
      </w:r>
      <w:r>
        <w:t>overseas educational facilities;</w:t>
      </w:r>
    </w:p>
    <w:p w14:paraId="7692F3E6" w14:textId="52EFD0F9" w:rsidR="00CC2117" w:rsidRDefault="00C83830" w:rsidP="00A47FD1">
      <w:pPr>
        <w:adjustRightInd w:val="0"/>
        <w:ind w:leftChars="97" w:left="441" w:hanging="221"/>
        <w:jc w:val="left"/>
      </w:pPr>
      <w:r>
        <w:t xml:space="preserve">(iii) </w:t>
      </w:r>
      <w:r w:rsidR="00E444EC">
        <w:rPr>
          <w:rFonts w:hint="eastAsia"/>
        </w:rPr>
        <w:t>in addition to</w:t>
      </w:r>
      <w:r w:rsidR="00E444EC">
        <w:t xml:space="preserve"> </w:t>
      </w:r>
      <w:r w:rsidR="00891B7B">
        <w:rPr>
          <w:rFonts w:hint="eastAsia"/>
        </w:rPr>
        <w:t>the matters listed</w:t>
      </w:r>
      <w:r>
        <w:t xml:space="preserve"> in the preceding two items, important matters concerning the promotion of education </w:t>
      </w:r>
      <w:r w:rsidR="005D4A43">
        <w:rPr>
          <w:rFonts w:hint="eastAsia"/>
        </w:rPr>
        <w:t>at</w:t>
      </w:r>
      <w:r w:rsidR="005D4A43">
        <w:t xml:space="preserve"> </w:t>
      </w:r>
      <w:r>
        <w:t>overseas educational facilities.</w:t>
      </w:r>
    </w:p>
    <w:p w14:paraId="061EEB4B" w14:textId="22B0C195" w:rsidR="00CC2117" w:rsidRDefault="00C83830" w:rsidP="00A47FD1">
      <w:pPr>
        <w:adjustRightInd w:val="0"/>
        <w:ind w:left="221" w:hanging="221"/>
        <w:jc w:val="left"/>
      </w:pPr>
      <w:r>
        <w:t>(3) The Minister of Education, Culture, Sports, Science and Technology and the Minister for Foreign Affairs are to review the basic polic</w:t>
      </w:r>
      <w:r w:rsidR="00CF2E49">
        <w:rPr>
          <w:rFonts w:hint="eastAsia"/>
        </w:rPr>
        <w:t>y</w:t>
      </w:r>
      <w:r>
        <w:t xml:space="preserve"> approximately once every five years, taking into consideration changes in </w:t>
      </w:r>
      <w:r w:rsidR="006062A8">
        <w:rPr>
          <w:rFonts w:hint="eastAsia"/>
        </w:rPr>
        <w:t>circumst</w:t>
      </w:r>
      <w:r w:rsidR="00FB0AEA">
        <w:rPr>
          <w:rFonts w:hint="eastAsia"/>
        </w:rPr>
        <w:t>ances surrounding</w:t>
      </w:r>
      <w:r>
        <w:t xml:space="preserve"> education </w:t>
      </w:r>
      <w:r w:rsidR="00FB0AEA">
        <w:rPr>
          <w:rFonts w:hint="eastAsia"/>
        </w:rPr>
        <w:t>at</w:t>
      </w:r>
      <w:r w:rsidR="00FB0AEA">
        <w:t xml:space="preserve"> </w:t>
      </w:r>
      <w:r>
        <w:t>overseas educational facilities, and</w:t>
      </w:r>
      <w:r w:rsidR="004A5A40">
        <w:rPr>
          <w:rFonts w:hint="eastAsia"/>
        </w:rPr>
        <w:t>,</w:t>
      </w:r>
      <w:r>
        <w:t xml:space="preserve"> </w:t>
      </w:r>
      <w:r w:rsidR="004A5A40">
        <w:rPr>
          <w:rFonts w:hint="eastAsia"/>
        </w:rPr>
        <w:t>when</w:t>
      </w:r>
      <w:r w:rsidR="004A5A40">
        <w:t xml:space="preserve"> </w:t>
      </w:r>
      <w:r>
        <w:t xml:space="preserve">they find it necessary, </w:t>
      </w:r>
      <w:r w:rsidR="001561FE">
        <w:rPr>
          <w:rFonts w:hint="eastAsia"/>
        </w:rPr>
        <w:t>amend it</w:t>
      </w:r>
      <w:r>
        <w:t>.</w:t>
      </w:r>
    </w:p>
    <w:p w14:paraId="05966FA9" w14:textId="3BE52576" w:rsidR="00CC2117" w:rsidRDefault="00C83830" w:rsidP="00A47FD1">
      <w:pPr>
        <w:adjustRightInd w:val="0"/>
        <w:ind w:left="221" w:hanging="221"/>
        <w:jc w:val="left"/>
      </w:pPr>
      <w:r>
        <w:t xml:space="preserve">(4) When the Minister of Education, Culture, Sports, Science and Technology and the Minister for Foreign Affairs establish or </w:t>
      </w:r>
      <w:r w:rsidR="009B390F">
        <w:rPr>
          <w:rFonts w:hint="eastAsia"/>
        </w:rPr>
        <w:t>amend</w:t>
      </w:r>
      <w:r w:rsidR="009B390F">
        <w:t xml:space="preserve"> </w:t>
      </w:r>
      <w:r>
        <w:t>the basic polic</w:t>
      </w:r>
      <w:r w:rsidR="009B390F">
        <w:rPr>
          <w:rFonts w:hint="eastAsia"/>
        </w:rPr>
        <w:t>y</w:t>
      </w:r>
      <w:r>
        <w:t>, they are to publi</w:t>
      </w:r>
      <w:r w:rsidR="008C0AEB">
        <w:rPr>
          <w:rFonts w:hint="eastAsia"/>
        </w:rPr>
        <w:t>sh</w:t>
      </w:r>
      <w:r>
        <w:t xml:space="preserve"> </w:t>
      </w:r>
      <w:r w:rsidR="008C0AEB">
        <w:rPr>
          <w:rFonts w:hint="eastAsia"/>
        </w:rPr>
        <w:t>it</w:t>
      </w:r>
      <w:r w:rsidR="008C0AEB">
        <w:t xml:space="preserve"> </w:t>
      </w:r>
      <w:r>
        <w:t>without delay.</w:t>
      </w:r>
    </w:p>
    <w:p w14:paraId="43DBADB0" w14:textId="77777777" w:rsidR="00A47FD1" w:rsidRDefault="00A47FD1" w:rsidP="00A47FD1">
      <w:pPr>
        <w:adjustRightInd w:val="0"/>
        <w:ind w:left="221" w:hanging="221"/>
        <w:jc w:val="left"/>
      </w:pPr>
    </w:p>
    <w:p w14:paraId="7DE9B3C0" w14:textId="77777777" w:rsidR="00CC2117" w:rsidRPr="00A47FD1" w:rsidRDefault="00C83830" w:rsidP="00A47FD1">
      <w:pPr>
        <w:adjustRightInd w:val="0"/>
        <w:ind w:leftChars="291" w:left="881" w:hanging="221"/>
        <w:jc w:val="left"/>
        <w:rPr>
          <w:b/>
          <w:bCs/>
        </w:rPr>
      </w:pPr>
      <w:r w:rsidRPr="00A47FD1">
        <w:rPr>
          <w:b/>
          <w:bCs/>
        </w:rPr>
        <w:t>Chapter III Basic Measures</w:t>
      </w:r>
    </w:p>
    <w:p w14:paraId="54C3918A" w14:textId="77777777" w:rsidR="00A47FD1" w:rsidRDefault="00A47FD1" w:rsidP="00A47FD1">
      <w:pPr>
        <w:adjustRightInd w:val="0"/>
        <w:ind w:left="221" w:hanging="221"/>
        <w:jc w:val="left"/>
      </w:pPr>
    </w:p>
    <w:p w14:paraId="2AB6F638" w14:textId="19C99015" w:rsidR="00CC2117" w:rsidRDefault="00C83830" w:rsidP="00A47FD1">
      <w:pPr>
        <w:adjustRightInd w:val="0"/>
        <w:ind w:left="221" w:hanging="221"/>
        <w:jc w:val="left"/>
      </w:pPr>
      <w:r>
        <w:t>(</w:t>
      </w:r>
      <w:proofErr w:type="gramStart"/>
      <w:r>
        <w:t>Securing of</w:t>
      </w:r>
      <w:proofErr w:type="gramEnd"/>
      <w:r>
        <w:t xml:space="preserve"> Teachers and Staff </w:t>
      </w:r>
      <w:r w:rsidR="008F3BFA">
        <w:rPr>
          <w:rFonts w:hint="eastAsia"/>
        </w:rPr>
        <w:t>at</w:t>
      </w:r>
      <w:r>
        <w:t xml:space="preserve"> Overseas Educational Facilities)</w:t>
      </w:r>
    </w:p>
    <w:p w14:paraId="1981770A" w14:textId="3E182904" w:rsidR="00CC2117" w:rsidRDefault="00C83830" w:rsidP="00A47FD1">
      <w:pPr>
        <w:adjustRightInd w:val="0"/>
        <w:ind w:left="221" w:hanging="221"/>
        <w:jc w:val="left"/>
      </w:pPr>
      <w:r>
        <w:t xml:space="preserve">Article 8 The </w:t>
      </w:r>
      <w:r w:rsidR="001205A6">
        <w:rPr>
          <w:rFonts w:hint="eastAsia"/>
        </w:rPr>
        <w:t>State</w:t>
      </w:r>
      <w:r>
        <w:t xml:space="preserve"> is to take necessary measures to secure teachers and other staff at overseas educational facilities, </w:t>
      </w:r>
      <w:r w:rsidR="00EE2129">
        <w:rPr>
          <w:rFonts w:hint="eastAsia"/>
        </w:rPr>
        <w:t>in</w:t>
      </w:r>
      <w:r>
        <w:t xml:space="preserve"> cooperation </w:t>
      </w:r>
      <w:r w:rsidR="003352F2">
        <w:rPr>
          <w:rFonts w:hint="eastAsia"/>
        </w:rPr>
        <w:t>with</w:t>
      </w:r>
      <w:r w:rsidR="003352F2">
        <w:t xml:space="preserve"> </w:t>
      </w:r>
      <w:r>
        <w:t>local governments.</w:t>
      </w:r>
    </w:p>
    <w:p w14:paraId="10517721" w14:textId="77777777" w:rsidR="00A47FD1" w:rsidRDefault="00A47FD1" w:rsidP="00A47FD1">
      <w:pPr>
        <w:adjustRightInd w:val="0"/>
        <w:ind w:left="221" w:hanging="221"/>
        <w:jc w:val="left"/>
      </w:pPr>
    </w:p>
    <w:p w14:paraId="1C6642F2" w14:textId="12E9A00F" w:rsidR="00CC2117" w:rsidRDefault="00C83830" w:rsidP="00A47FD1">
      <w:pPr>
        <w:adjustRightInd w:val="0"/>
        <w:ind w:left="442" w:hanging="221"/>
        <w:jc w:val="left"/>
      </w:pPr>
      <w:r>
        <w:t>(Enhancement of Training for Teachers and Staff of Overseas Educational Facilities)</w:t>
      </w:r>
    </w:p>
    <w:p w14:paraId="47D363CD" w14:textId="2666DE16" w:rsidR="00CC2117" w:rsidRDefault="00C83830" w:rsidP="00A47FD1">
      <w:pPr>
        <w:adjustRightInd w:val="0"/>
        <w:ind w:left="221" w:hanging="221"/>
        <w:jc w:val="left"/>
      </w:pPr>
      <w:r>
        <w:t xml:space="preserve">Article 9 The </w:t>
      </w:r>
      <w:r w:rsidR="001205A6">
        <w:rPr>
          <w:rFonts w:hint="eastAsia"/>
        </w:rPr>
        <w:t>State</w:t>
      </w:r>
      <w:r>
        <w:t xml:space="preserve"> is to take necessary measures to </w:t>
      </w:r>
      <w:r w:rsidR="00CF0405">
        <w:rPr>
          <w:rFonts w:hint="eastAsia"/>
        </w:rPr>
        <w:t>improve</w:t>
      </w:r>
      <w:r w:rsidR="00CF0405">
        <w:t xml:space="preserve"> </w:t>
      </w:r>
      <w:r>
        <w:t xml:space="preserve">the </w:t>
      </w:r>
      <w:r w:rsidR="00CF0405">
        <w:rPr>
          <w:rFonts w:hint="eastAsia"/>
        </w:rPr>
        <w:t>quali</w:t>
      </w:r>
      <w:r w:rsidR="00EF417C">
        <w:rPr>
          <w:rFonts w:hint="eastAsia"/>
        </w:rPr>
        <w:t>ty</w:t>
      </w:r>
      <w:r w:rsidR="00CF0405">
        <w:t xml:space="preserve"> </w:t>
      </w:r>
      <w:r>
        <w:t>of teachers and other staff members of overseas educational facilities</w:t>
      </w:r>
      <w:r w:rsidR="00CF0405" w:rsidRPr="00CF0405">
        <w:t>,</w:t>
      </w:r>
      <w:r w:rsidR="00CF0405">
        <w:rPr>
          <w:rFonts w:hint="eastAsia"/>
        </w:rPr>
        <w:t xml:space="preserve"> </w:t>
      </w:r>
      <w:r w:rsidR="00CF0405" w:rsidRPr="00CF0405">
        <w:t>including enhancing their training</w:t>
      </w:r>
      <w:r>
        <w:t>.</w:t>
      </w:r>
    </w:p>
    <w:p w14:paraId="21B9E976" w14:textId="77777777" w:rsidR="00A47FD1" w:rsidRDefault="00A47FD1" w:rsidP="00A47FD1">
      <w:pPr>
        <w:adjustRightInd w:val="0"/>
        <w:ind w:left="221" w:hanging="221"/>
        <w:jc w:val="left"/>
      </w:pPr>
    </w:p>
    <w:p w14:paraId="4827ED45" w14:textId="48A411E8" w:rsidR="00CC2117" w:rsidRDefault="00C83830" w:rsidP="00A47FD1">
      <w:pPr>
        <w:adjustRightInd w:val="0"/>
        <w:ind w:left="442" w:hanging="221"/>
        <w:jc w:val="left"/>
      </w:pPr>
      <w:r>
        <w:t xml:space="preserve">(Enhancement of </w:t>
      </w:r>
      <w:r w:rsidR="00A07DD5">
        <w:t>Education</w:t>
      </w:r>
      <w:r w:rsidR="00A07DD5">
        <w:rPr>
          <w:rFonts w:hint="eastAsia"/>
        </w:rPr>
        <w:t>al</w:t>
      </w:r>
      <w:r w:rsidR="00A07DD5">
        <w:t xml:space="preserve"> </w:t>
      </w:r>
      <w:r>
        <w:t xml:space="preserve">Content and Methods </w:t>
      </w:r>
      <w:r w:rsidR="00A07DD5">
        <w:rPr>
          <w:rFonts w:hint="eastAsia"/>
        </w:rPr>
        <w:t>at</w:t>
      </w:r>
      <w:r>
        <w:t xml:space="preserve"> Overseas Educational Facilities)</w:t>
      </w:r>
    </w:p>
    <w:p w14:paraId="501D3084" w14:textId="7FDBA77E" w:rsidR="00CC2117" w:rsidRDefault="00C83830" w:rsidP="00A47FD1">
      <w:pPr>
        <w:adjustRightInd w:val="0"/>
        <w:ind w:left="221" w:hanging="221"/>
        <w:jc w:val="left"/>
      </w:pPr>
      <w:r>
        <w:t xml:space="preserve">Article 10 (1) The </w:t>
      </w:r>
      <w:r w:rsidR="001205A6">
        <w:rPr>
          <w:rFonts w:hint="eastAsia"/>
        </w:rPr>
        <w:t>State</w:t>
      </w:r>
      <w:r>
        <w:t xml:space="preserve"> is to provide information, including reference materials, promote the </w:t>
      </w:r>
      <w:r w:rsidR="00D65DE6">
        <w:rPr>
          <w:rFonts w:hint="eastAsia"/>
        </w:rPr>
        <w:t>use</w:t>
      </w:r>
      <w:r w:rsidR="00D65DE6">
        <w:t xml:space="preserve"> </w:t>
      </w:r>
      <w:r>
        <w:t xml:space="preserve">of information and communications technology </w:t>
      </w:r>
      <w:r w:rsidR="001B0518">
        <w:rPr>
          <w:rFonts w:hint="eastAsia"/>
        </w:rPr>
        <w:t>at</w:t>
      </w:r>
      <w:r w:rsidR="001B0518">
        <w:t xml:space="preserve"> </w:t>
      </w:r>
      <w:r>
        <w:t xml:space="preserve">overseas educational facilities, and take other necessary measures to enhance </w:t>
      </w:r>
      <w:r w:rsidR="00A87508">
        <w:t>education</w:t>
      </w:r>
      <w:r w:rsidR="00A87508">
        <w:rPr>
          <w:rFonts w:hint="eastAsia"/>
        </w:rPr>
        <w:t>al</w:t>
      </w:r>
      <w:r w:rsidR="00A87508">
        <w:t xml:space="preserve"> </w:t>
      </w:r>
      <w:r>
        <w:t xml:space="preserve">content and methods </w:t>
      </w:r>
      <w:r w:rsidR="00A479A3">
        <w:rPr>
          <w:rFonts w:hint="eastAsia"/>
        </w:rPr>
        <w:t>at</w:t>
      </w:r>
      <w:r>
        <w:t xml:space="preserve"> overseas educational facilities.</w:t>
      </w:r>
    </w:p>
    <w:p w14:paraId="6069459A" w14:textId="65A957C2" w:rsidR="00CC2117" w:rsidRDefault="00C83830" w:rsidP="00A47FD1">
      <w:pPr>
        <w:adjustRightInd w:val="0"/>
        <w:ind w:left="221" w:hanging="221"/>
        <w:jc w:val="left"/>
      </w:pPr>
      <w:r>
        <w:t xml:space="preserve">(2) In taking the measures referred to in the preceding paragraph, the </w:t>
      </w:r>
      <w:r w:rsidR="001205A6">
        <w:rPr>
          <w:rFonts w:hint="eastAsia"/>
        </w:rPr>
        <w:t>State</w:t>
      </w:r>
      <w:r>
        <w:t xml:space="preserve"> is to </w:t>
      </w:r>
      <w:r>
        <w:lastRenderedPageBreak/>
        <w:t xml:space="preserve">give due consideration so that the </w:t>
      </w:r>
      <w:r w:rsidR="00251037">
        <w:t>education</w:t>
      </w:r>
      <w:r w:rsidR="00251037">
        <w:rPr>
          <w:rFonts w:hint="eastAsia"/>
        </w:rPr>
        <w:t>al</w:t>
      </w:r>
      <w:r w:rsidR="00251037">
        <w:t xml:space="preserve"> </w:t>
      </w:r>
      <w:r>
        <w:t xml:space="preserve">content </w:t>
      </w:r>
      <w:r w:rsidR="00495162">
        <w:rPr>
          <w:rFonts w:hint="eastAsia"/>
        </w:rPr>
        <w:t>at</w:t>
      </w:r>
      <w:r>
        <w:t xml:space="preserve"> overseas educational facilities reflect</w:t>
      </w:r>
      <w:r w:rsidR="00495162">
        <w:rPr>
          <w:rFonts w:hint="eastAsia"/>
        </w:rPr>
        <w:t>s</w:t>
      </w:r>
      <w:r>
        <w:t xml:space="preserve"> the characteristics of the region</w:t>
      </w:r>
      <w:r w:rsidR="00E73D0E">
        <w:rPr>
          <w:rFonts w:hint="eastAsia"/>
        </w:rPr>
        <w:t>s</w:t>
      </w:r>
      <w:r>
        <w:t xml:space="preserve"> in which </w:t>
      </w:r>
      <w:r w:rsidR="00E73D0E">
        <w:rPr>
          <w:rFonts w:hint="eastAsia"/>
        </w:rPr>
        <w:t>the facilities</w:t>
      </w:r>
      <w:r w:rsidR="00E73D0E">
        <w:t xml:space="preserve"> </w:t>
      </w:r>
      <w:r>
        <w:t>are located.</w:t>
      </w:r>
    </w:p>
    <w:p w14:paraId="42DDFDC7" w14:textId="77777777" w:rsidR="00A47FD1" w:rsidRDefault="00A47FD1" w:rsidP="00A47FD1">
      <w:pPr>
        <w:adjustRightInd w:val="0"/>
        <w:ind w:left="221" w:hanging="221"/>
        <w:jc w:val="left"/>
      </w:pPr>
    </w:p>
    <w:p w14:paraId="5D6ECEA9" w14:textId="77777777" w:rsidR="00CC2117" w:rsidRDefault="00C83830" w:rsidP="00A47FD1">
      <w:pPr>
        <w:adjustRightInd w:val="0"/>
        <w:ind w:left="442" w:hanging="221"/>
        <w:jc w:val="left"/>
      </w:pPr>
      <w:r>
        <w:t>(Ensuring the Proper and Sound Operation of Overseas Educational Facilities)</w:t>
      </w:r>
    </w:p>
    <w:p w14:paraId="42E24F43" w14:textId="0F049BE1" w:rsidR="00CC2117" w:rsidRDefault="00C83830" w:rsidP="00A47FD1">
      <w:pPr>
        <w:adjustRightInd w:val="0"/>
        <w:ind w:left="221" w:hanging="221"/>
        <w:jc w:val="left"/>
      </w:pPr>
      <w:r>
        <w:t xml:space="preserve">Article 11 The </w:t>
      </w:r>
      <w:r w:rsidR="001205A6">
        <w:rPr>
          <w:rFonts w:hint="eastAsia"/>
        </w:rPr>
        <w:t>State</w:t>
      </w:r>
      <w:r>
        <w:t xml:space="preserve"> is to develop a consultation system </w:t>
      </w:r>
      <w:r w:rsidR="004C4718">
        <w:rPr>
          <w:rFonts w:hint="eastAsia"/>
        </w:rPr>
        <w:t>concerning</w:t>
      </w:r>
      <w:r w:rsidR="004C4718">
        <w:t xml:space="preserve"> </w:t>
      </w:r>
      <w:r>
        <w:t>the operation of overseas educational facilities and take other necessary measures to ensure the proper and sound operation of overseas educational facilities.</w:t>
      </w:r>
    </w:p>
    <w:p w14:paraId="0B69DBB3" w14:textId="77777777" w:rsidR="00A47FD1" w:rsidRDefault="00A47FD1" w:rsidP="00A47FD1">
      <w:pPr>
        <w:adjustRightInd w:val="0"/>
        <w:ind w:left="221" w:hanging="221"/>
        <w:jc w:val="left"/>
      </w:pPr>
    </w:p>
    <w:p w14:paraId="28BC6B57" w14:textId="77777777" w:rsidR="00CC2117" w:rsidRDefault="00C83830" w:rsidP="00A47FD1">
      <w:pPr>
        <w:adjustRightInd w:val="0"/>
        <w:ind w:left="442" w:hanging="221"/>
        <w:jc w:val="left"/>
      </w:pPr>
      <w:r>
        <w:t>(Safety Measures for Overseas Educational Facilities)</w:t>
      </w:r>
    </w:p>
    <w:p w14:paraId="411119E7" w14:textId="2F329AD0" w:rsidR="00CC2117" w:rsidRDefault="00C83830" w:rsidP="00A47FD1">
      <w:pPr>
        <w:adjustRightInd w:val="0"/>
        <w:ind w:left="221" w:hanging="221"/>
        <w:jc w:val="left"/>
      </w:pPr>
      <w:r>
        <w:t xml:space="preserve">Article 12 The </w:t>
      </w:r>
      <w:r w:rsidR="001205A6">
        <w:rPr>
          <w:rFonts w:hint="eastAsia"/>
        </w:rPr>
        <w:t>State</w:t>
      </w:r>
      <w:r>
        <w:t xml:space="preserve"> is to take necessary measures, including providing information on safety measures for overseas educational facilities and </w:t>
      </w:r>
      <w:r w:rsidR="00A61D57">
        <w:rPr>
          <w:rFonts w:hint="eastAsia"/>
        </w:rPr>
        <w:t xml:space="preserve">on </w:t>
      </w:r>
      <w:r>
        <w:t xml:space="preserve">the safety of the regions in which they are located, </w:t>
      </w:r>
      <w:r w:rsidR="009A5832">
        <w:rPr>
          <w:rFonts w:hint="eastAsia"/>
        </w:rPr>
        <w:t>in order</w:t>
      </w:r>
      <w:r>
        <w:t xml:space="preserve"> to ensure the safety of children of Japanese nationals </w:t>
      </w:r>
      <w:r w:rsidR="008C03CA">
        <w:rPr>
          <w:rFonts w:hint="eastAsia"/>
        </w:rPr>
        <w:t xml:space="preserve">residing </w:t>
      </w:r>
      <w:r w:rsidR="00414044">
        <w:rPr>
          <w:rFonts w:hint="eastAsia"/>
        </w:rPr>
        <w:t>overseas</w:t>
      </w:r>
      <w:r w:rsidR="00414044">
        <w:t xml:space="preserve"> </w:t>
      </w:r>
      <w:r w:rsidR="00C7197B">
        <w:t xml:space="preserve">enrolled in overseas educational facilities </w:t>
      </w:r>
      <w:r>
        <w:t xml:space="preserve">and </w:t>
      </w:r>
      <w:r w:rsidR="00305A38">
        <w:rPr>
          <w:rFonts w:hint="eastAsia"/>
        </w:rPr>
        <w:t>of</w:t>
      </w:r>
      <w:r>
        <w:t xml:space="preserve"> teachers and </w:t>
      </w:r>
      <w:r w:rsidR="000A4858">
        <w:rPr>
          <w:rFonts w:hint="eastAsia"/>
        </w:rPr>
        <w:t xml:space="preserve">other </w:t>
      </w:r>
      <w:r>
        <w:t xml:space="preserve">staff members </w:t>
      </w:r>
      <w:r w:rsidR="000A4858">
        <w:rPr>
          <w:rFonts w:hint="eastAsia"/>
        </w:rPr>
        <w:t>at those facilities</w:t>
      </w:r>
      <w:r>
        <w:t>.</w:t>
      </w:r>
    </w:p>
    <w:p w14:paraId="0919DD08" w14:textId="77777777" w:rsidR="00A47FD1" w:rsidRDefault="00A47FD1" w:rsidP="00A47FD1">
      <w:pPr>
        <w:adjustRightInd w:val="0"/>
        <w:ind w:left="221" w:hanging="221"/>
        <w:jc w:val="left"/>
      </w:pPr>
    </w:p>
    <w:p w14:paraId="67642E6A" w14:textId="4369F35B" w:rsidR="00CC2117" w:rsidRDefault="00C83830" w:rsidP="00A47FD1">
      <w:pPr>
        <w:adjustRightInd w:val="0"/>
        <w:ind w:left="442" w:hanging="221"/>
        <w:jc w:val="left"/>
      </w:pPr>
      <w:r>
        <w:t xml:space="preserve">(Promotion of International Exchange </w:t>
      </w:r>
      <w:r w:rsidR="00CC10D3">
        <w:rPr>
          <w:rFonts w:hint="eastAsia"/>
        </w:rPr>
        <w:t>Through</w:t>
      </w:r>
      <w:r>
        <w:t xml:space="preserve"> Overseas Educational Facilities)</w:t>
      </w:r>
    </w:p>
    <w:p w14:paraId="73D1ADB7" w14:textId="47CE1431" w:rsidR="00CC2117" w:rsidRDefault="00C83830" w:rsidP="00A47FD1">
      <w:pPr>
        <w:adjustRightInd w:val="0"/>
        <w:ind w:left="221" w:hanging="221"/>
        <w:jc w:val="left"/>
      </w:pPr>
      <w:r>
        <w:t xml:space="preserve">Article 13 (1) </w:t>
      </w:r>
      <w:r w:rsidR="00495F7B">
        <w:rPr>
          <w:rFonts w:hint="eastAsia"/>
        </w:rPr>
        <w:t>T</w:t>
      </w:r>
      <w:r>
        <w:t xml:space="preserve">he </w:t>
      </w:r>
      <w:r w:rsidR="001205A6">
        <w:rPr>
          <w:rFonts w:hint="eastAsia"/>
        </w:rPr>
        <w:t>State</w:t>
      </w:r>
      <w:r>
        <w:t xml:space="preserve"> is to </w:t>
      </w:r>
      <w:r w:rsidR="00EF37E8">
        <w:rPr>
          <w:rFonts w:hint="eastAsia"/>
        </w:rPr>
        <w:t xml:space="preserve">take necessary measures, including </w:t>
      </w:r>
      <w:r>
        <w:t>promot</w:t>
      </w:r>
      <w:r w:rsidR="00EF37E8">
        <w:rPr>
          <w:rFonts w:hint="eastAsia"/>
        </w:rPr>
        <w:t>i</w:t>
      </w:r>
      <w:r w:rsidR="005F6A13">
        <w:rPr>
          <w:rFonts w:hint="eastAsia"/>
        </w:rPr>
        <w:t>ng</w:t>
      </w:r>
      <w:r w:rsidR="00EF37E8">
        <w:rPr>
          <w:rFonts w:hint="eastAsia"/>
        </w:rPr>
        <w:t xml:space="preserve"> </w:t>
      </w:r>
      <w:r>
        <w:t xml:space="preserve">activities that contribute to enhancing the appeal of Japan at overseas educational facilities (referred to </w:t>
      </w:r>
      <w:r w:rsidR="00A969CE">
        <w:t xml:space="preserve">in the following paragraph </w:t>
      </w:r>
      <w:r>
        <w:t>as "appeal promotion activities")</w:t>
      </w:r>
      <w:r w:rsidR="00495F7B">
        <w:rPr>
          <w:rFonts w:hint="eastAsia"/>
        </w:rPr>
        <w:t>,</w:t>
      </w:r>
      <w:r w:rsidR="00495F7B" w:rsidRPr="00495F7B">
        <w:t xml:space="preserve"> </w:t>
      </w:r>
      <w:r w:rsidR="00495F7B">
        <w:rPr>
          <w:rFonts w:hint="eastAsia"/>
        </w:rPr>
        <w:t>i</w:t>
      </w:r>
      <w:r w:rsidR="00495F7B">
        <w:t xml:space="preserve">n order to promote international exchange </w:t>
      </w:r>
      <w:r w:rsidR="00430164">
        <w:rPr>
          <w:rFonts w:hint="eastAsia"/>
        </w:rPr>
        <w:t>through</w:t>
      </w:r>
      <w:r w:rsidR="00495F7B">
        <w:t xml:space="preserve"> overseas educational facilities</w:t>
      </w:r>
      <w:r w:rsidR="00430164">
        <w:rPr>
          <w:rFonts w:hint="eastAsia"/>
        </w:rPr>
        <w:t>.</w:t>
      </w:r>
    </w:p>
    <w:p w14:paraId="2B8E08D5" w14:textId="38FEC7CB" w:rsidR="00CC2117" w:rsidRDefault="00C83830" w:rsidP="00A47FD1">
      <w:pPr>
        <w:adjustRightInd w:val="0"/>
        <w:ind w:left="221" w:hanging="221"/>
        <w:jc w:val="left"/>
      </w:pPr>
      <w:r>
        <w:t xml:space="preserve">(2) The </w:t>
      </w:r>
      <w:r w:rsidR="001205A6">
        <w:rPr>
          <w:rFonts w:hint="eastAsia"/>
        </w:rPr>
        <w:t>State</w:t>
      </w:r>
      <w:r>
        <w:t xml:space="preserve"> is to provide necessary information, advice, and other assistance when </w:t>
      </w:r>
      <w:r w:rsidR="00A234B8">
        <w:t xml:space="preserve">voluntary activities that contribute to </w:t>
      </w:r>
      <w:r w:rsidR="00A234B8">
        <w:rPr>
          <w:rFonts w:hint="eastAsia"/>
        </w:rPr>
        <w:t>appeal</w:t>
      </w:r>
      <w:r w:rsidR="00A234B8">
        <w:t xml:space="preserve"> promotion activities </w:t>
      </w:r>
      <w:r w:rsidR="002F5489">
        <w:rPr>
          <w:rFonts w:hint="eastAsia"/>
        </w:rPr>
        <w:t>are carried out</w:t>
      </w:r>
      <w:r w:rsidR="00A234B8">
        <w:rPr>
          <w:rFonts w:hint="eastAsia"/>
        </w:rPr>
        <w:t xml:space="preserve">, </w:t>
      </w:r>
      <w:r w:rsidR="00E24020">
        <w:rPr>
          <w:rFonts w:hint="eastAsia"/>
        </w:rPr>
        <w:t>including activities conducted</w:t>
      </w:r>
      <w:r w:rsidR="00A234B8">
        <w:t xml:space="preserve"> </w:t>
      </w:r>
      <w:r w:rsidR="00FC1E74">
        <w:rPr>
          <w:rFonts w:hint="eastAsia"/>
        </w:rPr>
        <w:t>through</w:t>
      </w:r>
      <w:r w:rsidR="00FC1E74">
        <w:t xml:space="preserve"> overseas educational facilities </w:t>
      </w:r>
      <w:r w:rsidR="00FC1E74">
        <w:rPr>
          <w:rFonts w:hint="eastAsia"/>
        </w:rPr>
        <w:t xml:space="preserve">to </w:t>
      </w:r>
      <w:r>
        <w:t>introduc</w:t>
      </w:r>
      <w:r w:rsidR="00FC1E74">
        <w:rPr>
          <w:rFonts w:hint="eastAsia"/>
        </w:rPr>
        <w:t>e</w:t>
      </w:r>
      <w:r>
        <w:t xml:space="preserve"> Japanese culture</w:t>
      </w:r>
      <w:r w:rsidR="00D01A9A">
        <w:rPr>
          <w:rFonts w:hint="eastAsia"/>
        </w:rPr>
        <w:t>,</w:t>
      </w:r>
      <w:r>
        <w:t xml:space="preserve"> </w:t>
      </w:r>
      <w:r w:rsidR="00721977">
        <w:rPr>
          <w:rFonts w:hint="eastAsia"/>
        </w:rPr>
        <w:t>promo</w:t>
      </w:r>
      <w:r w:rsidR="00721977">
        <w:t>t</w:t>
      </w:r>
      <w:r w:rsidR="00D01A9A">
        <w:rPr>
          <w:rFonts w:hint="eastAsia"/>
        </w:rPr>
        <w:t>e</w:t>
      </w:r>
      <w:r>
        <w:t xml:space="preserve"> the Japanese language, accept</w:t>
      </w:r>
      <w:r w:rsidR="00A234B8">
        <w:rPr>
          <w:rFonts w:hint="eastAsia"/>
        </w:rPr>
        <w:t xml:space="preserve"> </w:t>
      </w:r>
      <w:r>
        <w:t xml:space="preserve">persons other than children of Japanese nationals residing </w:t>
      </w:r>
      <w:r w:rsidR="00414044">
        <w:rPr>
          <w:rFonts w:hint="eastAsia"/>
        </w:rPr>
        <w:t>overseas</w:t>
      </w:r>
      <w:r w:rsidR="00414044">
        <w:t xml:space="preserve"> </w:t>
      </w:r>
      <w:r>
        <w:t>who wish to receive education at overseas educational facilities, and other</w:t>
      </w:r>
      <w:r w:rsidR="00942F8E">
        <w:rPr>
          <w:rFonts w:hint="eastAsia"/>
        </w:rPr>
        <w:t>wise</w:t>
      </w:r>
      <w:r>
        <w:t xml:space="preserve"> promote understanding</w:t>
      </w:r>
      <w:r w:rsidR="00721977">
        <w:rPr>
          <w:rFonts w:hint="eastAsia"/>
        </w:rPr>
        <w:t xml:space="preserve"> of Japan</w:t>
      </w:r>
      <w:r w:rsidR="005F33E2">
        <w:rPr>
          <w:rFonts w:hint="eastAsia"/>
        </w:rPr>
        <w:t xml:space="preserve"> in foreign countries</w:t>
      </w:r>
      <w:r>
        <w:t>.</w:t>
      </w:r>
    </w:p>
    <w:p w14:paraId="12C8BB17" w14:textId="77777777" w:rsidR="00A47FD1" w:rsidRDefault="00A47FD1" w:rsidP="00A47FD1">
      <w:pPr>
        <w:adjustRightInd w:val="0"/>
        <w:ind w:left="221" w:hanging="221"/>
        <w:jc w:val="left"/>
      </w:pPr>
    </w:p>
    <w:p w14:paraId="4739546E" w14:textId="77777777" w:rsidR="00CC2117" w:rsidRDefault="00C83830" w:rsidP="00A47FD1">
      <w:pPr>
        <w:adjustRightInd w:val="0"/>
        <w:ind w:left="442" w:hanging="221"/>
        <w:jc w:val="left"/>
      </w:pPr>
      <w:r>
        <w:t>(Promotion of Research and Studies)</w:t>
      </w:r>
    </w:p>
    <w:p w14:paraId="2E334083" w14:textId="41AAA6F4" w:rsidR="00CC2117" w:rsidRDefault="00C83830" w:rsidP="00A47FD1">
      <w:pPr>
        <w:adjustRightInd w:val="0"/>
        <w:ind w:left="221" w:hanging="221"/>
        <w:jc w:val="left"/>
      </w:pPr>
      <w:r>
        <w:t xml:space="preserve">Article 14 The </w:t>
      </w:r>
      <w:r w:rsidR="001205A6">
        <w:rPr>
          <w:rFonts w:hint="eastAsia"/>
        </w:rPr>
        <w:t>State</w:t>
      </w:r>
      <w:r>
        <w:t xml:space="preserve"> is to take necessary measures to promote research on </w:t>
      </w:r>
      <w:r w:rsidR="00107A4D">
        <w:t>education</w:t>
      </w:r>
      <w:r w:rsidR="00107A4D">
        <w:rPr>
          <w:rFonts w:hint="eastAsia"/>
        </w:rPr>
        <w:t>al</w:t>
      </w:r>
      <w:r w:rsidR="00107A4D">
        <w:t xml:space="preserve"> </w:t>
      </w:r>
      <w:r>
        <w:t xml:space="preserve">content and methods </w:t>
      </w:r>
      <w:r w:rsidR="0060751A">
        <w:rPr>
          <w:rFonts w:hint="eastAsia"/>
        </w:rPr>
        <w:t>at</w:t>
      </w:r>
      <w:r>
        <w:t xml:space="preserve"> overseas educational facilities and other research and studies </w:t>
      </w:r>
      <w:r w:rsidR="00494A8C">
        <w:rPr>
          <w:rFonts w:hint="eastAsia"/>
        </w:rPr>
        <w:t>relating to</w:t>
      </w:r>
      <w:r w:rsidR="00494A8C">
        <w:t xml:space="preserve"> </w:t>
      </w:r>
      <w:r>
        <w:t xml:space="preserve">education </w:t>
      </w:r>
      <w:r w:rsidR="00494A8C">
        <w:rPr>
          <w:rFonts w:hint="eastAsia"/>
        </w:rPr>
        <w:t>at</w:t>
      </w:r>
      <w:r w:rsidR="00494A8C">
        <w:t xml:space="preserve"> </w:t>
      </w:r>
      <w:r>
        <w:t xml:space="preserve">overseas educational facilities, and to disseminate and utilize the results of </w:t>
      </w:r>
      <w:r w:rsidR="00114B49">
        <w:rPr>
          <w:rFonts w:hint="eastAsia"/>
        </w:rPr>
        <w:t>such</w:t>
      </w:r>
      <w:r w:rsidR="00114B49">
        <w:t xml:space="preserve"> </w:t>
      </w:r>
      <w:r>
        <w:t>research and studies.</w:t>
      </w:r>
    </w:p>
    <w:p w14:paraId="0A9FE0DC" w14:textId="77777777" w:rsidR="00A47FD1" w:rsidRDefault="00A47FD1" w:rsidP="00A47FD1">
      <w:pPr>
        <w:adjustRightInd w:val="0"/>
        <w:ind w:left="221" w:hanging="221"/>
        <w:jc w:val="left"/>
      </w:pPr>
    </w:p>
    <w:p w14:paraId="61DBEF6A" w14:textId="77777777" w:rsidR="00CC2117" w:rsidRPr="00A47FD1" w:rsidRDefault="00C83830" w:rsidP="00A47FD1">
      <w:pPr>
        <w:adjustRightInd w:val="0"/>
        <w:ind w:leftChars="291" w:left="881" w:hanging="221"/>
        <w:jc w:val="left"/>
        <w:rPr>
          <w:b/>
          <w:bCs/>
        </w:rPr>
      </w:pPr>
      <w:r w:rsidRPr="00A47FD1">
        <w:rPr>
          <w:b/>
          <w:bCs/>
        </w:rPr>
        <w:t>Supplementary Provisions</w:t>
      </w:r>
    </w:p>
    <w:p w14:paraId="42639512" w14:textId="77777777" w:rsidR="00A47FD1" w:rsidRDefault="00A47FD1" w:rsidP="00A47FD1">
      <w:pPr>
        <w:adjustRightInd w:val="0"/>
        <w:ind w:left="221" w:hanging="221"/>
        <w:jc w:val="left"/>
      </w:pPr>
    </w:p>
    <w:p w14:paraId="7774E311" w14:textId="77777777" w:rsidR="00CC2117" w:rsidRDefault="00C83830" w:rsidP="00A47FD1">
      <w:pPr>
        <w:adjustRightInd w:val="0"/>
        <w:ind w:left="442" w:hanging="221"/>
        <w:jc w:val="left"/>
      </w:pPr>
      <w:r>
        <w:t>(Effective Date)</w:t>
      </w:r>
    </w:p>
    <w:p w14:paraId="37CD2864" w14:textId="4AD3BB40" w:rsidR="00CC2117" w:rsidRDefault="00C83830" w:rsidP="00A47FD1">
      <w:pPr>
        <w:adjustRightInd w:val="0"/>
        <w:ind w:left="221" w:hanging="221"/>
        <w:jc w:val="left"/>
      </w:pPr>
      <w:r>
        <w:t xml:space="preserve">Article 1 This Act comes into effect </w:t>
      </w:r>
      <w:r w:rsidR="008725F5">
        <w:rPr>
          <w:rFonts w:hint="eastAsia"/>
        </w:rPr>
        <w:t>on</w:t>
      </w:r>
      <w:r>
        <w:t xml:space="preserve"> the date of promulgation.</w:t>
      </w:r>
    </w:p>
    <w:p w14:paraId="1C8F1193" w14:textId="77777777" w:rsidR="00A47FD1" w:rsidRDefault="00A47FD1" w:rsidP="00A47FD1">
      <w:pPr>
        <w:adjustRightInd w:val="0"/>
        <w:ind w:left="221" w:hanging="221"/>
        <w:jc w:val="left"/>
      </w:pPr>
    </w:p>
    <w:p w14:paraId="7FE3F527" w14:textId="77777777" w:rsidR="00CC2117" w:rsidRDefault="00C83830" w:rsidP="00A47FD1">
      <w:pPr>
        <w:adjustRightInd w:val="0"/>
        <w:ind w:left="442" w:hanging="221"/>
        <w:jc w:val="left"/>
      </w:pPr>
      <w:r>
        <w:lastRenderedPageBreak/>
        <w:t>(Review)</w:t>
      </w:r>
    </w:p>
    <w:p w14:paraId="3F706DEA" w14:textId="260A9384" w:rsidR="00CC2117" w:rsidRDefault="00C83830" w:rsidP="00A47FD1">
      <w:pPr>
        <w:adjustRightInd w:val="0"/>
        <w:ind w:left="221" w:hanging="221"/>
        <w:jc w:val="left"/>
      </w:pPr>
      <w:r>
        <w:t xml:space="preserve">Article 2 (1) Promptly </w:t>
      </w:r>
      <w:r w:rsidR="00565231">
        <w:rPr>
          <w:rFonts w:hint="eastAsia"/>
        </w:rPr>
        <w:t>after</w:t>
      </w:r>
      <w:r w:rsidR="008725F5">
        <w:t xml:space="preserve"> </w:t>
      </w:r>
      <w:r>
        <w:t xml:space="preserve">the enforcement of this Act, the </w:t>
      </w:r>
      <w:r w:rsidR="00112338">
        <w:rPr>
          <w:rFonts w:hint="eastAsia"/>
        </w:rPr>
        <w:t>government</w:t>
      </w:r>
      <w:r w:rsidR="001205A6">
        <w:t xml:space="preserve"> </w:t>
      </w:r>
      <w:r>
        <w:t xml:space="preserve">is to review measures </w:t>
      </w:r>
      <w:r w:rsidR="0064533B">
        <w:rPr>
          <w:rFonts w:hint="eastAsia"/>
        </w:rPr>
        <w:t>for</w:t>
      </w:r>
      <w:r w:rsidR="0064533B">
        <w:t xml:space="preserve"> </w:t>
      </w:r>
      <w:r>
        <w:t>further enhanc</w:t>
      </w:r>
      <w:r w:rsidR="0064533B">
        <w:rPr>
          <w:rFonts w:hint="eastAsia"/>
        </w:rPr>
        <w:t>ing</w:t>
      </w:r>
      <w:r>
        <w:t xml:space="preserve"> support for </w:t>
      </w:r>
      <w:r w:rsidR="00385E2F">
        <w:rPr>
          <w:rFonts w:hint="eastAsia"/>
        </w:rPr>
        <w:t>children</w:t>
      </w:r>
      <w:r w:rsidR="00385E2F">
        <w:t xml:space="preserve"> </w:t>
      </w:r>
      <w:r>
        <w:t xml:space="preserve">and students who have returned from </w:t>
      </w:r>
      <w:r w:rsidR="003C6350">
        <w:rPr>
          <w:rFonts w:hint="eastAsia"/>
        </w:rPr>
        <w:t>overseas</w:t>
      </w:r>
      <w:r w:rsidR="003C6350">
        <w:t xml:space="preserve"> </w:t>
      </w:r>
      <w:r>
        <w:t xml:space="preserve">and who </w:t>
      </w:r>
      <w:r w:rsidR="00E75683">
        <w:rPr>
          <w:rFonts w:hint="eastAsia"/>
        </w:rPr>
        <w:t>are not proficient</w:t>
      </w:r>
      <w:r>
        <w:t xml:space="preserve"> in Japanese, and take necessary measures based on the results of </w:t>
      </w:r>
      <w:r w:rsidR="00CF5A6F">
        <w:rPr>
          <w:rFonts w:hint="eastAsia"/>
        </w:rPr>
        <w:t>that</w:t>
      </w:r>
      <w:r w:rsidR="00CF5A6F">
        <w:t xml:space="preserve"> </w:t>
      </w:r>
      <w:r>
        <w:t>review.</w:t>
      </w:r>
    </w:p>
    <w:p w14:paraId="7C65675A" w14:textId="5F9B0C67" w:rsidR="00683007" w:rsidRDefault="00C83830" w:rsidP="00A47FD1">
      <w:pPr>
        <w:adjustRightInd w:val="0"/>
        <w:ind w:left="221" w:hanging="221"/>
        <w:jc w:val="left"/>
      </w:pPr>
      <w:r>
        <w:t xml:space="preserve">(2) The </w:t>
      </w:r>
      <w:r w:rsidR="00782A15">
        <w:rPr>
          <w:rFonts w:hint="eastAsia"/>
        </w:rPr>
        <w:t>government</w:t>
      </w:r>
      <w:r w:rsidR="008725F5">
        <w:t xml:space="preserve"> </w:t>
      </w:r>
      <w:r>
        <w:t xml:space="preserve">is to conduct a survey on the actual </w:t>
      </w:r>
      <w:r w:rsidR="0017102E">
        <w:rPr>
          <w:rFonts w:hint="eastAsia"/>
        </w:rPr>
        <w:t>conditions</w:t>
      </w:r>
      <w:r w:rsidR="0017102E">
        <w:t xml:space="preserve"> </w:t>
      </w:r>
      <w:r>
        <w:t>of education for pre-school children (meaning pre-school children as provided for in Article 6, paragraph (1) of the Child and Child</w:t>
      </w:r>
      <w:r w:rsidR="00CE4993">
        <w:rPr>
          <w:rFonts w:hint="eastAsia"/>
        </w:rPr>
        <w:t xml:space="preserve"> Rearing</w:t>
      </w:r>
      <w:r>
        <w:t xml:space="preserve"> Support Act (Act No. 65 of 2012); the same applies below) </w:t>
      </w:r>
      <w:r w:rsidR="00913FEC">
        <w:rPr>
          <w:rFonts w:hint="eastAsia"/>
        </w:rPr>
        <w:t>at</w:t>
      </w:r>
      <w:r w:rsidR="00913FEC">
        <w:t xml:space="preserve"> </w:t>
      </w:r>
      <w:r>
        <w:t xml:space="preserve">educational facilities established </w:t>
      </w:r>
      <w:r w:rsidR="003C6350">
        <w:rPr>
          <w:rFonts w:hint="eastAsia"/>
        </w:rPr>
        <w:t>overseas</w:t>
      </w:r>
      <w:r w:rsidR="003C6350">
        <w:t xml:space="preserve"> </w:t>
      </w:r>
      <w:r>
        <w:t xml:space="preserve">for children of Japanese nationals residing </w:t>
      </w:r>
      <w:r w:rsidR="003C6350">
        <w:rPr>
          <w:rFonts w:hint="eastAsia"/>
        </w:rPr>
        <w:t>overseas</w:t>
      </w:r>
      <w:r>
        <w:t>, and</w:t>
      </w:r>
      <w:r w:rsidR="004C71C4">
        <w:rPr>
          <w:rFonts w:hint="eastAsia"/>
        </w:rPr>
        <w:t>,</w:t>
      </w:r>
      <w:r>
        <w:t xml:space="preserve"> </w:t>
      </w:r>
      <w:r w:rsidR="00CE0D46">
        <w:t>based on the results of the survey</w:t>
      </w:r>
      <w:r w:rsidR="00CE0D46">
        <w:rPr>
          <w:rFonts w:hint="eastAsia"/>
        </w:rPr>
        <w:t>,</w:t>
      </w:r>
      <w:r>
        <w:t xml:space="preserve"> review the </w:t>
      </w:r>
      <w:r w:rsidR="00A741C1">
        <w:t>education</w:t>
      </w:r>
      <w:r w:rsidR="00A741C1">
        <w:rPr>
          <w:rFonts w:hint="eastAsia"/>
        </w:rPr>
        <w:t>al</w:t>
      </w:r>
      <w:r w:rsidR="00A741C1">
        <w:t xml:space="preserve"> </w:t>
      </w:r>
      <w:r>
        <w:t xml:space="preserve">content for pre-school children </w:t>
      </w:r>
      <w:r w:rsidR="00942348">
        <w:rPr>
          <w:rFonts w:hint="eastAsia"/>
        </w:rPr>
        <w:t>at</w:t>
      </w:r>
      <w:r w:rsidR="00942348">
        <w:t xml:space="preserve"> </w:t>
      </w:r>
      <w:r>
        <w:t>the relevant educational facilities and</w:t>
      </w:r>
      <w:r w:rsidR="003530C9">
        <w:rPr>
          <w:rFonts w:hint="eastAsia"/>
        </w:rPr>
        <w:t>,</w:t>
      </w:r>
      <w:r>
        <w:t xml:space="preserve"> when </w:t>
      </w:r>
      <w:r w:rsidR="003530C9">
        <w:rPr>
          <w:rFonts w:hint="eastAsia"/>
        </w:rPr>
        <w:t>it finds it</w:t>
      </w:r>
      <w:r w:rsidR="003530C9">
        <w:t xml:space="preserve"> </w:t>
      </w:r>
      <w:r>
        <w:t xml:space="preserve">necessary, take </w:t>
      </w:r>
      <w:r w:rsidR="00E444EC">
        <w:rPr>
          <w:rFonts w:hint="eastAsia"/>
        </w:rPr>
        <w:t xml:space="preserve">the </w:t>
      </w:r>
      <w:r w:rsidR="00CA498A">
        <w:rPr>
          <w:rFonts w:hint="eastAsia"/>
        </w:rPr>
        <w:t>necessary</w:t>
      </w:r>
      <w:r w:rsidR="00E444EC">
        <w:t xml:space="preserve"> </w:t>
      </w:r>
      <w:r>
        <w:t>measures.</w:t>
      </w:r>
    </w:p>
    <w:sectPr w:rsidR="00683007" w:rsidSect="00617B1B">
      <w:footerReference w:type="default" r:id="rId9"/>
      <w:pgSz w:w="11906" w:h="16838" w:code="9"/>
      <w:pgMar w:top="1701" w:right="1531" w:bottom="1701" w:left="1531" w:header="851" w:footer="992" w:gutter="0"/>
      <w:cols w:space="425"/>
      <w:docGrid w:type="linesAndChars" w:linePitch="328" w:charSpace="13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016F72" w14:textId="77777777" w:rsidR="005E3743" w:rsidRDefault="005E3743">
      <w:r>
        <w:separator/>
      </w:r>
    </w:p>
  </w:endnote>
  <w:endnote w:type="continuationSeparator" w:id="0">
    <w:p w14:paraId="086161DC" w14:textId="77777777" w:rsidR="005E3743" w:rsidRDefault="005E37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Schoolbook L">
    <w:altName w:val="Cambria"/>
    <w:charset w:val="00"/>
    <w:family w:val="roman"/>
    <w:pitch w:val="default"/>
  </w:font>
  <w:font w:name="Kochi Mincho">
    <w:altName w:val="Cambria"/>
    <w:charset w:val="00"/>
    <w:family w:val="roman"/>
    <w:pitch w:val="default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77636311"/>
      <w:docPartObj>
        <w:docPartGallery w:val="Page Numbers (Bottom of Page)"/>
        <w:docPartUnique/>
      </w:docPartObj>
    </w:sdtPr>
    <w:sdtContent>
      <w:p w14:paraId="13E0EC94" w14:textId="6494EB98" w:rsidR="008E69DE" w:rsidRDefault="008E69DE" w:rsidP="008E69DE">
        <w:pPr>
          <w:pStyle w:val="a7"/>
          <w:jc w:val="center"/>
          <w:rPr>
            <w:rFonts w:hint="eastAsia"/>
          </w:rPr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ja-JP"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3A2B44" w14:textId="77777777" w:rsidR="005E3743" w:rsidRDefault="005E3743">
      <w:r>
        <w:separator/>
      </w:r>
    </w:p>
  </w:footnote>
  <w:footnote w:type="continuationSeparator" w:id="0">
    <w:p w14:paraId="4E4D57D7" w14:textId="77777777" w:rsidR="005E3743" w:rsidRDefault="005E374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attachedTemplate r:id="rId1"/>
  <w:defaultTabStop w:val="840"/>
  <w:drawingGridHorizontalSpacing w:val="227"/>
  <w:drawingGridVerticalSpacing w:val="16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7C73"/>
    <w:rsid w:val="000064DB"/>
    <w:rsid w:val="0001732A"/>
    <w:rsid w:val="00021278"/>
    <w:rsid w:val="00022031"/>
    <w:rsid w:val="00022889"/>
    <w:rsid w:val="00030097"/>
    <w:rsid w:val="00046CA1"/>
    <w:rsid w:val="00047C08"/>
    <w:rsid w:val="00052059"/>
    <w:rsid w:val="00053E7C"/>
    <w:rsid w:val="00061000"/>
    <w:rsid w:val="000615C4"/>
    <w:rsid w:val="00082F02"/>
    <w:rsid w:val="000A15D8"/>
    <w:rsid w:val="000A2930"/>
    <w:rsid w:val="000A4858"/>
    <w:rsid w:val="000C3271"/>
    <w:rsid w:val="000C5E93"/>
    <w:rsid w:val="000D680B"/>
    <w:rsid w:val="000D720D"/>
    <w:rsid w:val="000E46BB"/>
    <w:rsid w:val="00107A4D"/>
    <w:rsid w:val="00112338"/>
    <w:rsid w:val="00114B49"/>
    <w:rsid w:val="001205A6"/>
    <w:rsid w:val="00125CEF"/>
    <w:rsid w:val="00127BBC"/>
    <w:rsid w:val="0013491F"/>
    <w:rsid w:val="00145DF1"/>
    <w:rsid w:val="001561FE"/>
    <w:rsid w:val="00156E96"/>
    <w:rsid w:val="0017102E"/>
    <w:rsid w:val="001819D7"/>
    <w:rsid w:val="00183314"/>
    <w:rsid w:val="0018732B"/>
    <w:rsid w:val="00196B94"/>
    <w:rsid w:val="001A1EA3"/>
    <w:rsid w:val="001A31AF"/>
    <w:rsid w:val="001B0518"/>
    <w:rsid w:val="001D54A0"/>
    <w:rsid w:val="001F0C1A"/>
    <w:rsid w:val="001F7279"/>
    <w:rsid w:val="00203996"/>
    <w:rsid w:val="00213678"/>
    <w:rsid w:val="00215E2F"/>
    <w:rsid w:val="0021603A"/>
    <w:rsid w:val="00223599"/>
    <w:rsid w:val="0024294C"/>
    <w:rsid w:val="002467B3"/>
    <w:rsid w:val="00251037"/>
    <w:rsid w:val="00252FDD"/>
    <w:rsid w:val="002533AA"/>
    <w:rsid w:val="0026208F"/>
    <w:rsid w:val="0026541E"/>
    <w:rsid w:val="002948BE"/>
    <w:rsid w:val="002964B9"/>
    <w:rsid w:val="002B27A5"/>
    <w:rsid w:val="002B29B4"/>
    <w:rsid w:val="002F1851"/>
    <w:rsid w:val="002F5489"/>
    <w:rsid w:val="00301C4F"/>
    <w:rsid w:val="00305A38"/>
    <w:rsid w:val="003352F2"/>
    <w:rsid w:val="00347D07"/>
    <w:rsid w:val="003530C9"/>
    <w:rsid w:val="00357F2D"/>
    <w:rsid w:val="0037610B"/>
    <w:rsid w:val="00385E2F"/>
    <w:rsid w:val="003865C9"/>
    <w:rsid w:val="00393580"/>
    <w:rsid w:val="003A4593"/>
    <w:rsid w:val="003A6BAB"/>
    <w:rsid w:val="003C083D"/>
    <w:rsid w:val="003C2D3F"/>
    <w:rsid w:val="003C6350"/>
    <w:rsid w:val="003E0479"/>
    <w:rsid w:val="003E242B"/>
    <w:rsid w:val="003F4F42"/>
    <w:rsid w:val="0041264C"/>
    <w:rsid w:val="00414044"/>
    <w:rsid w:val="00417EED"/>
    <w:rsid w:val="00430164"/>
    <w:rsid w:val="0044514C"/>
    <w:rsid w:val="00447D59"/>
    <w:rsid w:val="00465411"/>
    <w:rsid w:val="00471257"/>
    <w:rsid w:val="00472CE9"/>
    <w:rsid w:val="00494A8C"/>
    <w:rsid w:val="00495162"/>
    <w:rsid w:val="00495F7B"/>
    <w:rsid w:val="004A2C2B"/>
    <w:rsid w:val="004A4609"/>
    <w:rsid w:val="004A5A40"/>
    <w:rsid w:val="004B5D1C"/>
    <w:rsid w:val="004C0B9F"/>
    <w:rsid w:val="004C4718"/>
    <w:rsid w:val="004C71C4"/>
    <w:rsid w:val="004D2837"/>
    <w:rsid w:val="004D49D8"/>
    <w:rsid w:val="004E1FFD"/>
    <w:rsid w:val="004E4FDC"/>
    <w:rsid w:val="004E67A0"/>
    <w:rsid w:val="005003AA"/>
    <w:rsid w:val="005246B5"/>
    <w:rsid w:val="00535C74"/>
    <w:rsid w:val="00552E15"/>
    <w:rsid w:val="00554F31"/>
    <w:rsid w:val="00561D5C"/>
    <w:rsid w:val="00562532"/>
    <w:rsid w:val="00565231"/>
    <w:rsid w:val="0057098D"/>
    <w:rsid w:val="00576BD7"/>
    <w:rsid w:val="00587CD9"/>
    <w:rsid w:val="005957E5"/>
    <w:rsid w:val="005A1211"/>
    <w:rsid w:val="005B2450"/>
    <w:rsid w:val="005B6ED3"/>
    <w:rsid w:val="005C353D"/>
    <w:rsid w:val="005C6068"/>
    <w:rsid w:val="005D20EF"/>
    <w:rsid w:val="005D4A43"/>
    <w:rsid w:val="005E0016"/>
    <w:rsid w:val="005E3743"/>
    <w:rsid w:val="005F33E2"/>
    <w:rsid w:val="005F5618"/>
    <w:rsid w:val="005F6A13"/>
    <w:rsid w:val="006044F6"/>
    <w:rsid w:val="006062A8"/>
    <w:rsid w:val="0060751A"/>
    <w:rsid w:val="00617B1B"/>
    <w:rsid w:val="006255C3"/>
    <w:rsid w:val="0064533B"/>
    <w:rsid w:val="00647D05"/>
    <w:rsid w:val="006563F0"/>
    <w:rsid w:val="006630CA"/>
    <w:rsid w:val="00670970"/>
    <w:rsid w:val="00683007"/>
    <w:rsid w:val="00684870"/>
    <w:rsid w:val="00694DFB"/>
    <w:rsid w:val="006A4A65"/>
    <w:rsid w:val="006E336B"/>
    <w:rsid w:val="00717981"/>
    <w:rsid w:val="00721977"/>
    <w:rsid w:val="0073224C"/>
    <w:rsid w:val="00735921"/>
    <w:rsid w:val="00741109"/>
    <w:rsid w:val="0074574E"/>
    <w:rsid w:val="00766F48"/>
    <w:rsid w:val="00781D39"/>
    <w:rsid w:val="00782A15"/>
    <w:rsid w:val="00784D0E"/>
    <w:rsid w:val="007932E3"/>
    <w:rsid w:val="00795BD2"/>
    <w:rsid w:val="007A4C5B"/>
    <w:rsid w:val="007A6D1C"/>
    <w:rsid w:val="007B370C"/>
    <w:rsid w:val="007B7258"/>
    <w:rsid w:val="007B7E11"/>
    <w:rsid w:val="007C42D1"/>
    <w:rsid w:val="007D2787"/>
    <w:rsid w:val="007E031C"/>
    <w:rsid w:val="007E064A"/>
    <w:rsid w:val="007E7430"/>
    <w:rsid w:val="007F08E8"/>
    <w:rsid w:val="008142E2"/>
    <w:rsid w:val="0081709F"/>
    <w:rsid w:val="00817933"/>
    <w:rsid w:val="008268BC"/>
    <w:rsid w:val="00844CC8"/>
    <w:rsid w:val="008508BE"/>
    <w:rsid w:val="0085293E"/>
    <w:rsid w:val="00862AE2"/>
    <w:rsid w:val="008725F5"/>
    <w:rsid w:val="00891B7B"/>
    <w:rsid w:val="00896C40"/>
    <w:rsid w:val="00897B45"/>
    <w:rsid w:val="008B4A2E"/>
    <w:rsid w:val="008B6A3F"/>
    <w:rsid w:val="008C03CA"/>
    <w:rsid w:val="008C0AEB"/>
    <w:rsid w:val="008C2DA4"/>
    <w:rsid w:val="008C6E47"/>
    <w:rsid w:val="008E09C5"/>
    <w:rsid w:val="008E4D28"/>
    <w:rsid w:val="008E69DE"/>
    <w:rsid w:val="008F3BFA"/>
    <w:rsid w:val="008F5EA0"/>
    <w:rsid w:val="00913FEC"/>
    <w:rsid w:val="009178CC"/>
    <w:rsid w:val="0094123C"/>
    <w:rsid w:val="00942348"/>
    <w:rsid w:val="00942F8E"/>
    <w:rsid w:val="00942FAA"/>
    <w:rsid w:val="00946954"/>
    <w:rsid w:val="0095779C"/>
    <w:rsid w:val="00963B69"/>
    <w:rsid w:val="009672A9"/>
    <w:rsid w:val="0098269A"/>
    <w:rsid w:val="0099125B"/>
    <w:rsid w:val="00993068"/>
    <w:rsid w:val="00995C46"/>
    <w:rsid w:val="009A5832"/>
    <w:rsid w:val="009B390F"/>
    <w:rsid w:val="009C3E31"/>
    <w:rsid w:val="009D71E0"/>
    <w:rsid w:val="009E7C73"/>
    <w:rsid w:val="00A07DD5"/>
    <w:rsid w:val="00A121D7"/>
    <w:rsid w:val="00A1253F"/>
    <w:rsid w:val="00A13C94"/>
    <w:rsid w:val="00A17AEF"/>
    <w:rsid w:val="00A234B8"/>
    <w:rsid w:val="00A32F7F"/>
    <w:rsid w:val="00A43878"/>
    <w:rsid w:val="00A479A3"/>
    <w:rsid w:val="00A47FD1"/>
    <w:rsid w:val="00A51539"/>
    <w:rsid w:val="00A53507"/>
    <w:rsid w:val="00A5376B"/>
    <w:rsid w:val="00A54252"/>
    <w:rsid w:val="00A57D34"/>
    <w:rsid w:val="00A61D57"/>
    <w:rsid w:val="00A701EB"/>
    <w:rsid w:val="00A707D2"/>
    <w:rsid w:val="00A741C1"/>
    <w:rsid w:val="00A87508"/>
    <w:rsid w:val="00A91E16"/>
    <w:rsid w:val="00A94408"/>
    <w:rsid w:val="00A94937"/>
    <w:rsid w:val="00A969CE"/>
    <w:rsid w:val="00AC3754"/>
    <w:rsid w:val="00AD0F5D"/>
    <w:rsid w:val="00AE1A42"/>
    <w:rsid w:val="00AE201E"/>
    <w:rsid w:val="00AE3820"/>
    <w:rsid w:val="00AF083A"/>
    <w:rsid w:val="00AF0A5C"/>
    <w:rsid w:val="00B068E6"/>
    <w:rsid w:val="00B15706"/>
    <w:rsid w:val="00B305C8"/>
    <w:rsid w:val="00B3413C"/>
    <w:rsid w:val="00B34B92"/>
    <w:rsid w:val="00B55005"/>
    <w:rsid w:val="00B65DE5"/>
    <w:rsid w:val="00B85D3A"/>
    <w:rsid w:val="00B97AEF"/>
    <w:rsid w:val="00BA4A69"/>
    <w:rsid w:val="00BB2C69"/>
    <w:rsid w:val="00BC1936"/>
    <w:rsid w:val="00BE2AB5"/>
    <w:rsid w:val="00BF177A"/>
    <w:rsid w:val="00BF220E"/>
    <w:rsid w:val="00BF65C7"/>
    <w:rsid w:val="00C00B05"/>
    <w:rsid w:val="00C17806"/>
    <w:rsid w:val="00C26E19"/>
    <w:rsid w:val="00C3121B"/>
    <w:rsid w:val="00C31C04"/>
    <w:rsid w:val="00C60882"/>
    <w:rsid w:val="00C7197B"/>
    <w:rsid w:val="00C83830"/>
    <w:rsid w:val="00C91425"/>
    <w:rsid w:val="00CA498A"/>
    <w:rsid w:val="00CB6442"/>
    <w:rsid w:val="00CB6D5B"/>
    <w:rsid w:val="00CC10D3"/>
    <w:rsid w:val="00CC2117"/>
    <w:rsid w:val="00CD327A"/>
    <w:rsid w:val="00CD6DD9"/>
    <w:rsid w:val="00CE0D46"/>
    <w:rsid w:val="00CE4993"/>
    <w:rsid w:val="00CF0405"/>
    <w:rsid w:val="00CF1003"/>
    <w:rsid w:val="00CF2E49"/>
    <w:rsid w:val="00CF5A6F"/>
    <w:rsid w:val="00D01568"/>
    <w:rsid w:val="00D01A9A"/>
    <w:rsid w:val="00D11213"/>
    <w:rsid w:val="00D21E39"/>
    <w:rsid w:val="00D302A4"/>
    <w:rsid w:val="00D37917"/>
    <w:rsid w:val="00D40865"/>
    <w:rsid w:val="00D4404F"/>
    <w:rsid w:val="00D51635"/>
    <w:rsid w:val="00D5780C"/>
    <w:rsid w:val="00D65DE6"/>
    <w:rsid w:val="00D670B7"/>
    <w:rsid w:val="00D83F61"/>
    <w:rsid w:val="00D90AA5"/>
    <w:rsid w:val="00DB655A"/>
    <w:rsid w:val="00DB70C6"/>
    <w:rsid w:val="00DC0F5E"/>
    <w:rsid w:val="00DC56AD"/>
    <w:rsid w:val="00DD24F2"/>
    <w:rsid w:val="00DD3523"/>
    <w:rsid w:val="00DE39ED"/>
    <w:rsid w:val="00DF12A2"/>
    <w:rsid w:val="00E00563"/>
    <w:rsid w:val="00E0273C"/>
    <w:rsid w:val="00E1093D"/>
    <w:rsid w:val="00E24020"/>
    <w:rsid w:val="00E3632F"/>
    <w:rsid w:val="00E40360"/>
    <w:rsid w:val="00E444EC"/>
    <w:rsid w:val="00E55E33"/>
    <w:rsid w:val="00E570D3"/>
    <w:rsid w:val="00E57E08"/>
    <w:rsid w:val="00E601C5"/>
    <w:rsid w:val="00E672B3"/>
    <w:rsid w:val="00E7168E"/>
    <w:rsid w:val="00E73D0E"/>
    <w:rsid w:val="00E75683"/>
    <w:rsid w:val="00E81039"/>
    <w:rsid w:val="00E84EFA"/>
    <w:rsid w:val="00E86C29"/>
    <w:rsid w:val="00E92A88"/>
    <w:rsid w:val="00EB06C9"/>
    <w:rsid w:val="00EB658E"/>
    <w:rsid w:val="00EC151E"/>
    <w:rsid w:val="00EC44EC"/>
    <w:rsid w:val="00EC7EE7"/>
    <w:rsid w:val="00ED2E12"/>
    <w:rsid w:val="00EE2129"/>
    <w:rsid w:val="00EE270A"/>
    <w:rsid w:val="00EE52AF"/>
    <w:rsid w:val="00EE55FC"/>
    <w:rsid w:val="00EF37E8"/>
    <w:rsid w:val="00EF417C"/>
    <w:rsid w:val="00F11FE5"/>
    <w:rsid w:val="00F15B68"/>
    <w:rsid w:val="00F15DA6"/>
    <w:rsid w:val="00F20588"/>
    <w:rsid w:val="00F21744"/>
    <w:rsid w:val="00F24602"/>
    <w:rsid w:val="00F47CEA"/>
    <w:rsid w:val="00F972B3"/>
    <w:rsid w:val="00FA1B85"/>
    <w:rsid w:val="00FA5B72"/>
    <w:rsid w:val="00FA7E9B"/>
    <w:rsid w:val="00FB0AEA"/>
    <w:rsid w:val="00FB468F"/>
    <w:rsid w:val="00FC1E74"/>
    <w:rsid w:val="00FC6197"/>
    <w:rsid w:val="00FD3E9C"/>
    <w:rsid w:val="00FE01C9"/>
    <w:rsid w:val="00FE7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E0286B2"/>
  <w15:chartTrackingRefBased/>
  <w15:docId w15:val="{1DC7388A-9F0B-4DBC-9FF4-B1C0DEE7AE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4514C"/>
    <w:pPr>
      <w:widowControl w:val="0"/>
      <w:jc w:val="both"/>
    </w:pPr>
    <w:rPr>
      <w:kern w:val="2"/>
      <w:sz w:val="22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unhideWhenUsed/>
    <w:rPr>
      <w:rFonts w:ascii="ＭＳ 明朝" w:hAnsi="Courier New" w:cs="Courier New"/>
    </w:rPr>
  </w:style>
  <w:style w:type="character" w:customStyle="1" w:styleId="a4">
    <w:name w:val="書式なし (文字)"/>
    <w:link w:val="a3"/>
    <w:uiPriority w:val="99"/>
    <w:rPr>
      <w:rFonts w:ascii="ＭＳ 明朝" w:eastAsia="ＭＳ 明朝" w:hAnsi="Courier New" w:cs="Courier New"/>
      <w:szCs w:val="21"/>
    </w:rPr>
  </w:style>
  <w:style w:type="paragraph" w:styleId="a5">
    <w:name w:val="header"/>
    <w:basedOn w:val="a"/>
    <w:link w:val="a6"/>
    <w:uiPriority w:val="99"/>
    <w:unhideWhenUsed/>
    <w:pPr>
      <w:tabs>
        <w:tab w:val="center" w:pos="4419"/>
        <w:tab w:val="right" w:pos="8838"/>
      </w:tabs>
    </w:pPr>
  </w:style>
  <w:style w:type="character" w:customStyle="1" w:styleId="a6">
    <w:name w:val="ヘッダー (文字)"/>
    <w:link w:val="a5"/>
    <w:uiPriority w:val="99"/>
    <w:rPr>
      <w:kern w:val="2"/>
      <w:sz w:val="21"/>
      <w:szCs w:val="21"/>
      <w:lang w:eastAsia="ja-JP" w:bidi="ar-SA"/>
    </w:rPr>
  </w:style>
  <w:style w:type="paragraph" w:styleId="a7">
    <w:name w:val="footer"/>
    <w:basedOn w:val="a"/>
    <w:link w:val="a8"/>
    <w:uiPriority w:val="99"/>
    <w:unhideWhenUsed/>
    <w:pPr>
      <w:tabs>
        <w:tab w:val="center" w:pos="4419"/>
        <w:tab w:val="right" w:pos="8838"/>
      </w:tabs>
    </w:pPr>
  </w:style>
  <w:style w:type="character" w:customStyle="1" w:styleId="a8">
    <w:name w:val="フッター (文字)"/>
    <w:link w:val="a7"/>
    <w:uiPriority w:val="99"/>
    <w:rPr>
      <w:kern w:val="2"/>
      <w:sz w:val="21"/>
      <w:szCs w:val="21"/>
      <w:lang w:eastAsia="ja-JP" w:bidi="ar-SA"/>
    </w:rPr>
  </w:style>
  <w:style w:type="paragraph" w:styleId="a9">
    <w:name w:val="Balloon Text"/>
    <w:basedOn w:val="a"/>
    <w:link w:val="aa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a">
    <w:name w:val="吹き出し (文字)"/>
    <w:link w:val="a9"/>
    <w:uiPriority w:val="99"/>
    <w:semiHidden/>
    <w:rPr>
      <w:rFonts w:ascii="Tahoma" w:hAnsi="Tahoma" w:cs="Tahoma"/>
      <w:kern w:val="2"/>
      <w:sz w:val="16"/>
      <w:szCs w:val="16"/>
      <w:lang w:eastAsia="ja-JP" w:bidi="ar-SA"/>
    </w:rPr>
  </w:style>
  <w:style w:type="character" w:styleId="ab">
    <w:name w:val="annotation reference"/>
    <w:uiPriority w:val="99"/>
    <w:semiHidden/>
    <w:unhideWhenUsed/>
    <w:rsid w:val="00AE201E"/>
    <w:rPr>
      <w:sz w:val="18"/>
      <w:szCs w:val="18"/>
    </w:rPr>
  </w:style>
  <w:style w:type="paragraph" w:styleId="ac">
    <w:name w:val="annotation text"/>
    <w:basedOn w:val="a"/>
    <w:link w:val="ad"/>
    <w:uiPriority w:val="99"/>
    <w:unhideWhenUsed/>
    <w:rsid w:val="00AE201E"/>
    <w:pPr>
      <w:jc w:val="left"/>
    </w:pPr>
  </w:style>
  <w:style w:type="character" w:customStyle="1" w:styleId="ad">
    <w:name w:val="コメント文字列 (文字)"/>
    <w:link w:val="ac"/>
    <w:uiPriority w:val="99"/>
    <w:rsid w:val="00AE201E"/>
    <w:rPr>
      <w:kern w:val="2"/>
      <w:sz w:val="21"/>
      <w:szCs w:val="21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AE201E"/>
    <w:rPr>
      <w:b/>
      <w:bCs/>
    </w:rPr>
  </w:style>
  <w:style w:type="character" w:customStyle="1" w:styleId="af">
    <w:name w:val="コメント内容 (文字)"/>
    <w:link w:val="ae"/>
    <w:uiPriority w:val="99"/>
    <w:semiHidden/>
    <w:rsid w:val="00AE201E"/>
    <w:rPr>
      <w:b/>
      <w:bCs/>
      <w:kern w:val="2"/>
      <w:sz w:val="21"/>
      <w:szCs w:val="21"/>
    </w:rPr>
  </w:style>
  <w:style w:type="paragraph" w:customStyle="1" w:styleId="ja">
    <w:name w:val="題名（ja）"/>
    <w:basedOn w:val="a"/>
    <w:rsid w:val="00AE1A42"/>
    <w:pPr>
      <w:autoSpaceDE w:val="0"/>
      <w:autoSpaceDN w:val="0"/>
      <w:adjustRightInd w:val="0"/>
      <w:spacing w:line="400" w:lineRule="exact"/>
      <w:ind w:left="659"/>
      <w:jc w:val="left"/>
    </w:pPr>
    <w:rPr>
      <w:rFonts w:ascii="ＭＳ 明朝" w:hAnsi="ＭＳ 明朝" w:cs="Century Schoolbook L"/>
      <w:b/>
      <w:kern w:val="0"/>
      <w:sz w:val="32"/>
      <w:szCs w:val="20"/>
    </w:rPr>
  </w:style>
  <w:style w:type="paragraph" w:customStyle="1" w:styleId="ja0">
    <w:name w:val="見出し（ja）"/>
    <w:basedOn w:val="a"/>
    <w:rsid w:val="00AE1A42"/>
    <w:pPr>
      <w:autoSpaceDE w:val="0"/>
      <w:autoSpaceDN w:val="0"/>
      <w:adjustRightInd w:val="0"/>
      <w:ind w:left="439" w:hanging="219"/>
      <w:jc w:val="left"/>
    </w:pPr>
    <w:rPr>
      <w:rFonts w:ascii="ＭＳ 明朝" w:hAnsi="ＭＳ 明朝" w:cs="ＭＳ 明朝"/>
      <w:kern w:val="0"/>
      <w:szCs w:val="20"/>
    </w:rPr>
  </w:style>
  <w:style w:type="paragraph" w:customStyle="1" w:styleId="ja1">
    <w:name w:val="制定文（ja）"/>
    <w:basedOn w:val="a"/>
    <w:rsid w:val="00AE1A42"/>
    <w:pPr>
      <w:autoSpaceDE w:val="0"/>
      <w:autoSpaceDN w:val="0"/>
      <w:adjustRightInd w:val="0"/>
      <w:ind w:firstLine="219"/>
      <w:jc w:val="left"/>
    </w:pPr>
    <w:rPr>
      <w:rFonts w:ascii="ＭＳ 明朝" w:hAnsi="ＭＳ 明朝" w:cs="ＭＳ 明朝"/>
      <w:kern w:val="0"/>
      <w:szCs w:val="20"/>
    </w:rPr>
  </w:style>
  <w:style w:type="paragraph" w:customStyle="1" w:styleId="ja2">
    <w:name w:val="法令番号（ja）"/>
    <w:basedOn w:val="a"/>
    <w:rsid w:val="00AE1A42"/>
    <w:pPr>
      <w:autoSpaceDE w:val="0"/>
      <w:autoSpaceDN w:val="0"/>
      <w:adjustRightInd w:val="0"/>
      <w:jc w:val="right"/>
    </w:pPr>
    <w:rPr>
      <w:rFonts w:ascii="ＭＳ 明朝" w:hAnsi="ＭＳ 明朝" w:cs="Kochi Mincho"/>
      <w:kern w:val="0"/>
      <w:szCs w:val="20"/>
    </w:rPr>
  </w:style>
  <w:style w:type="paragraph" w:customStyle="1" w:styleId="ja3">
    <w:name w:val="条（ja）"/>
    <w:basedOn w:val="a"/>
    <w:rsid w:val="00AE1A42"/>
    <w:pPr>
      <w:autoSpaceDE w:val="0"/>
      <w:autoSpaceDN w:val="0"/>
      <w:adjustRightInd w:val="0"/>
      <w:ind w:left="219" w:hanging="219"/>
      <w:jc w:val="left"/>
    </w:pPr>
    <w:rPr>
      <w:rFonts w:ascii="ＭＳ 明朝" w:hAnsi="ＭＳ 明朝" w:cs="ＭＳ 明朝"/>
      <w:kern w:val="0"/>
      <w:szCs w:val="20"/>
    </w:rPr>
  </w:style>
  <w:style w:type="paragraph" w:customStyle="1" w:styleId="ja4">
    <w:name w:val="項（ja）"/>
    <w:basedOn w:val="a"/>
    <w:rsid w:val="00AE1A42"/>
    <w:pPr>
      <w:autoSpaceDE w:val="0"/>
      <w:autoSpaceDN w:val="0"/>
      <w:adjustRightInd w:val="0"/>
      <w:ind w:left="219" w:hanging="219"/>
      <w:jc w:val="left"/>
    </w:pPr>
    <w:rPr>
      <w:rFonts w:ascii="ＭＳ 明朝" w:hAnsi="ＭＳ 明朝" w:cs="ＭＳ 明朝"/>
      <w:kern w:val="0"/>
      <w:szCs w:val="20"/>
    </w:rPr>
  </w:style>
  <w:style w:type="paragraph" w:customStyle="1" w:styleId="ja5">
    <w:name w:val="号（ja）"/>
    <w:basedOn w:val="a"/>
    <w:rsid w:val="00AE1A42"/>
    <w:pPr>
      <w:autoSpaceDE w:val="0"/>
      <w:autoSpaceDN w:val="0"/>
      <w:adjustRightInd w:val="0"/>
      <w:ind w:left="439" w:hanging="219"/>
      <w:jc w:val="left"/>
    </w:pPr>
    <w:rPr>
      <w:rFonts w:ascii="ＭＳ 明朝" w:hAnsi="ＭＳ 明朝" w:cs="ＭＳ 明朝"/>
      <w:kern w:val="0"/>
      <w:szCs w:val="20"/>
    </w:rPr>
  </w:style>
  <w:style w:type="paragraph" w:customStyle="1" w:styleId="ja6">
    <w:name w:val="号細分（ja）"/>
    <w:basedOn w:val="a"/>
    <w:rsid w:val="00AE1A42"/>
    <w:pPr>
      <w:autoSpaceDE w:val="0"/>
      <w:autoSpaceDN w:val="0"/>
      <w:adjustRightInd w:val="0"/>
      <w:ind w:left="659" w:hanging="219"/>
      <w:jc w:val="left"/>
    </w:pPr>
    <w:rPr>
      <w:rFonts w:ascii="ＭＳ 明朝" w:hAnsi="ＭＳ 明朝" w:cs="ＭＳ 明朝"/>
      <w:kern w:val="0"/>
      <w:szCs w:val="20"/>
    </w:rPr>
  </w:style>
  <w:style w:type="paragraph" w:styleId="af0">
    <w:name w:val="Revision"/>
    <w:hidden/>
    <w:uiPriority w:val="99"/>
    <w:semiHidden/>
    <w:rsid w:val="00D01568"/>
    <w:rPr>
      <w:kern w:val="2"/>
      <w:sz w:val="22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7516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0034010\OneDrive%20-%20toshiba\&#12487;&#12473;&#12463;&#12488;&#12483;&#12503;\&#27861;&#20196;&#32763;&#35379;&#12501;&#12457;&#12540;&#12510;&#12483;&#12488;%20%20.dotx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A35DB8F6BAD04843A0D5454C3744801B" ma:contentTypeVersion="16" ma:contentTypeDescription="新しいドキュメントを作成します。" ma:contentTypeScope="" ma:versionID="68f124206cf2737426f848099608370a">
  <xsd:schema xmlns:xsd="http://www.w3.org/2001/XMLSchema" xmlns:xs="http://www.w3.org/2001/XMLSchema" xmlns:p="http://schemas.microsoft.com/office/2006/metadata/properties" xmlns:ns2="2dcd27d3-182b-4427-b54d-cab30f70cc4e" xmlns:ns3="e86898bf-cefb-439d-bacf-0afd08b16b46" targetNamespace="http://schemas.microsoft.com/office/2006/metadata/properties" ma:root="true" ma:fieldsID="f75a9299f42bfbcce205830f0f984ef7" ns2:_="" ns3:_="">
    <xsd:import namespace="2dcd27d3-182b-4427-b54d-cab30f70cc4e"/>
    <xsd:import namespace="e86898bf-cefb-439d-bacf-0afd08b16b4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cd27d3-182b-4427-b54d-cab30f70cc4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9f20d3c1-f910-49c5-be53-1eef087238af}" ma:internalName="TaxCatchAll" ma:showField="CatchAllData" ma:web="2dcd27d3-182b-4427-b54d-cab30f70cc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6898bf-cefb-439d-bacf-0afd08b16b4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画像タグ" ma:readOnly="false" ma:fieldId="{5cf76f15-5ced-4ddc-b409-7134ff3c332f}" ma:taxonomyMulti="true" ma:sspId="4b49e024-0b2e-4a3f-ac8e-c68ceff3abf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86898bf-cefb-439d-bacf-0afd08b16b46">
      <Terms xmlns="http://schemas.microsoft.com/office/infopath/2007/PartnerControls"/>
    </lcf76f155ced4ddcb4097134ff3c332f>
    <TaxCatchAll xmlns="2dcd27d3-182b-4427-b54d-cab30f70cc4e" xsi:nil="true"/>
  </documentManagement>
</p:properties>
</file>

<file path=customXml/itemProps1.xml><?xml version="1.0" encoding="utf-8"?>
<ds:datastoreItem xmlns:ds="http://schemas.openxmlformats.org/officeDocument/2006/customXml" ds:itemID="{5BF5924D-9EF4-400A-974E-2D8C77E88D3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dcd27d3-182b-4427-b54d-cab30f70cc4e"/>
    <ds:schemaRef ds:uri="e86898bf-cefb-439d-bacf-0afd08b16b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C001FC9-C1B1-4C6E-B1C7-199C376B007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5800F84-A5DD-4093-812F-C11920F9C892}">
  <ds:schemaRefs>
    <ds:schemaRef ds:uri="http://schemas.microsoft.com/office/2006/metadata/properties"/>
    <ds:schemaRef ds:uri="http://schemas.microsoft.com/office/infopath/2007/PartnerControls"/>
    <ds:schemaRef ds:uri="e86898bf-cefb-439d-bacf-0afd08b16b46"/>
    <ds:schemaRef ds:uri="2dcd27d3-182b-4427-b54d-cab30f70cc4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法令翻訳フォーマット  .dotx</Template>
  <TotalTime>455</TotalTime>
  <Pages>5</Pages>
  <Words>1427</Words>
  <Characters>8135</Characters>
  <Application>Microsoft Office Word</Application>
  <DocSecurity>0</DocSecurity>
  <Lines>67</Lines>
  <Paragraphs>19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Manager/>
  <Company/>
  <LinksUpToDate>false</LinksUpToDate>
  <CharactersWithSpaces>9543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> </dc:subject>
  <cp:keywords> </cp:keywords>
  <dc:description> </dc:description>
  <cp:revision>1</cp:revision>
  <cp:lastPrinted>2012-09-27T07:03:00Z</cp:lastPrinted>
  <dcterms:created xsi:type="dcterms:W3CDTF">2026-05-18T04:23:00Z</dcterms:created>
  <dcterms:modified xsi:type="dcterms:W3CDTF">2026-09-11T03:06:00Z</dcterms:modified>
  <cp:category> 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AIL_MSG_ID1">
    <vt:lpwstr>GEAAO+/T9t20xwmJTtCiMOO3537GixD855an5oKsJ9vA8E5GnDxi0sijxRt9MUaqc8VibOwuwJ904wDq_x000d_
kE3PBB7MZGhNlq2jPjkGXQD83lxSj3DCbsT1ouYznYTsZvYWrq2Vk1wOljBFwABv2gaSZx5pCsOt_x000d_
CnAj7K5kqy9isw7P8ulOqw5Iil8NjfMdCtV6MApQT3no81c1gPV/ZqzwqMLAvKo1i7mAhNRPZaXQ_x000d_
WlShKB6ACjrc8Qdow</vt:lpwstr>
  </property>
  <property fmtid="{D5CDD505-2E9C-101B-9397-08002B2CF9AE}" pid="3" name="MAIL_MSG_ID2">
    <vt:lpwstr>zm2QIqgLH7C</vt:lpwstr>
  </property>
  <property fmtid="{D5CDD505-2E9C-101B-9397-08002B2CF9AE}" pid="4" name="RESPONSE_SENDER_NAME">
    <vt:lpwstr>gAAAdya76B99d4hLGUR1rQ+8TxTv0GGEPdix</vt:lpwstr>
  </property>
  <property fmtid="{D5CDD505-2E9C-101B-9397-08002B2CF9AE}" pid="5" name="EMAIL_OWNER_ADDRESS">
    <vt:lpwstr>4AAA9DNYQidmug5Rf/HkJ6ahbqToeBC7ynkkVQAgWBE2fJjkAkwZpqOfyA==</vt:lpwstr>
  </property>
  <property fmtid="{D5CDD505-2E9C-101B-9397-08002B2CF9AE}" pid="6" name="ContentTypeId">
    <vt:lpwstr>0x010100A35DB8F6BAD04843A0D5454C3744801B</vt:lpwstr>
  </property>
  <property fmtid="{D5CDD505-2E9C-101B-9397-08002B2CF9AE}" pid="7" name="MediaServiceImageTags">
    <vt:lpwstr/>
  </property>
</Properties>
</file>