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A1DD5" w14:textId="45742AC5" w:rsidR="00E7286F" w:rsidRPr="00055925" w:rsidRDefault="00352FFD" w:rsidP="00F01728">
      <w:pPr>
        <w:adjustRightInd w:val="0"/>
        <w:spacing w:line="400" w:lineRule="exact"/>
        <w:ind w:left="658"/>
        <w:jc w:val="left"/>
        <w:rPr>
          <w:b/>
          <w:bCs/>
          <w:sz w:val="32"/>
          <w:szCs w:val="32"/>
        </w:rPr>
      </w:pPr>
      <w:r w:rsidRPr="00055925">
        <w:rPr>
          <w:b/>
          <w:bCs/>
          <w:sz w:val="32"/>
          <w:szCs w:val="32"/>
        </w:rPr>
        <w:t xml:space="preserve">Ministerial Order on Regular Reporting by </w:t>
      </w:r>
      <w:r w:rsidR="005E0E0A" w:rsidRPr="00055925">
        <w:rPr>
          <w:b/>
          <w:bCs/>
          <w:sz w:val="32"/>
          <w:szCs w:val="32"/>
        </w:rPr>
        <w:t>Large Volume Generators</w:t>
      </w:r>
      <w:r w:rsidR="00BD43F0" w:rsidRPr="00055925">
        <w:rPr>
          <w:rFonts w:hint="eastAsia"/>
          <w:b/>
          <w:bCs/>
          <w:sz w:val="32"/>
          <w:szCs w:val="32"/>
        </w:rPr>
        <w:t xml:space="preserve"> </w:t>
      </w:r>
      <w:r w:rsidR="00BD43F0" w:rsidRPr="00055925">
        <w:rPr>
          <w:b/>
          <w:bCs/>
          <w:sz w:val="32"/>
          <w:szCs w:val="32"/>
        </w:rPr>
        <w:t>of Food Waste</w:t>
      </w:r>
    </w:p>
    <w:p w14:paraId="011EA19D" w14:textId="77777777" w:rsidR="00055925" w:rsidRDefault="00055925" w:rsidP="00055925">
      <w:pPr>
        <w:adjustRightInd w:val="0"/>
        <w:jc w:val="left"/>
      </w:pPr>
    </w:p>
    <w:p w14:paraId="76DFD677" w14:textId="2424D106" w:rsidR="00055925" w:rsidRDefault="00055925" w:rsidP="00055925">
      <w:pPr>
        <w:adjustRightInd w:val="0"/>
        <w:jc w:val="right"/>
      </w:pPr>
      <w:r w:rsidRPr="00055925">
        <w:t xml:space="preserve">(Order of the Ministry of Finance, the Ministry of Health, </w:t>
      </w:r>
      <w:proofErr w:type="spellStart"/>
      <w:r w:rsidRPr="00055925">
        <w:t>Labour</w:t>
      </w:r>
      <w:proofErr w:type="spellEnd"/>
      <w:r w:rsidRPr="00055925">
        <w:t xml:space="preserve"> and Welfare, the Ministry of Agriculture, Forestry and Fisheries, the Ministry of Economy, Trade and Industry, the Ministry of Land, Infrastructure, Transport and Tourism and the Ministry of the Environment No. 3 of November 30, 2007)</w:t>
      </w:r>
    </w:p>
    <w:p w14:paraId="7529685C" w14:textId="77777777" w:rsidR="00055925" w:rsidRDefault="00055925" w:rsidP="00055925">
      <w:pPr>
        <w:adjustRightInd w:val="0"/>
        <w:ind w:left="221" w:hanging="221"/>
        <w:jc w:val="left"/>
      </w:pPr>
    </w:p>
    <w:p w14:paraId="36B471CB" w14:textId="77777777" w:rsidR="00E7286F" w:rsidRDefault="003142A9" w:rsidP="00055925">
      <w:pPr>
        <w:adjustRightInd w:val="0"/>
        <w:ind w:firstLine="221"/>
        <w:jc w:val="left"/>
      </w:pPr>
      <w:r>
        <w:rPr>
          <w:rFonts w:hint="eastAsia"/>
        </w:rPr>
        <w:t>Based on</w:t>
      </w:r>
      <w:r w:rsidR="00352FFD">
        <w:t xml:space="preserve"> the provisions of Article 9 of the Act on Promotion of </w:t>
      </w:r>
      <w:r w:rsidR="00562B88" w:rsidRPr="00562B88">
        <w:t xml:space="preserve">Recycling and Related Activities for Treatment of </w:t>
      </w:r>
      <w:r w:rsidR="001715B6">
        <w:rPr>
          <w:rFonts w:hint="eastAsia"/>
        </w:rPr>
        <w:t>Recyclable</w:t>
      </w:r>
      <w:r w:rsidR="00562B88" w:rsidRPr="00562B88">
        <w:t xml:space="preserve"> Food Resources</w:t>
      </w:r>
      <w:r w:rsidR="00352FFD">
        <w:t xml:space="preserve"> (Act No. 116 of 2000), the Ministerial Order on Regular Reporting by</w:t>
      </w:r>
      <w:r w:rsidR="00B84667" w:rsidRPr="00B84667">
        <w:t xml:space="preserve"> </w:t>
      </w:r>
      <w:r w:rsidR="009870F3">
        <w:rPr>
          <w:rFonts w:hint="eastAsia"/>
        </w:rPr>
        <w:t xml:space="preserve">a </w:t>
      </w:r>
      <w:r w:rsidR="00717F58">
        <w:rPr>
          <w:rFonts w:hint="eastAsia"/>
        </w:rPr>
        <w:t>L</w:t>
      </w:r>
      <w:r w:rsidR="00B84667">
        <w:t xml:space="preserve">arge </w:t>
      </w:r>
      <w:r w:rsidR="00717F58">
        <w:rPr>
          <w:rFonts w:hint="eastAsia"/>
        </w:rPr>
        <w:t>V</w:t>
      </w:r>
      <w:r w:rsidR="00B84667">
        <w:t xml:space="preserve">olume </w:t>
      </w:r>
      <w:r w:rsidR="00717F58">
        <w:rPr>
          <w:rFonts w:hint="eastAsia"/>
        </w:rPr>
        <w:t>G</w:t>
      </w:r>
      <w:r w:rsidR="00B84667">
        <w:t xml:space="preserve">enerator of </w:t>
      </w:r>
      <w:r w:rsidR="00717F58">
        <w:rPr>
          <w:rFonts w:hint="eastAsia"/>
        </w:rPr>
        <w:t>F</w:t>
      </w:r>
      <w:r w:rsidR="00B84667">
        <w:t xml:space="preserve">ood </w:t>
      </w:r>
      <w:r w:rsidR="00717F58">
        <w:rPr>
          <w:rFonts w:hint="eastAsia"/>
        </w:rPr>
        <w:t>W</w:t>
      </w:r>
      <w:r w:rsidR="00B84667">
        <w:t>aste</w:t>
      </w:r>
      <w:r w:rsidR="00352FFD">
        <w:t xml:space="preserve"> is established as follows</w:t>
      </w:r>
      <w:r w:rsidR="000C5F83">
        <w:rPr>
          <w:rFonts w:hint="eastAsia"/>
        </w:rPr>
        <w:t>:</w:t>
      </w:r>
    </w:p>
    <w:p w14:paraId="7578FAA6" w14:textId="77777777" w:rsidR="00055925" w:rsidRDefault="00055925" w:rsidP="00055925">
      <w:pPr>
        <w:adjustRightInd w:val="0"/>
        <w:ind w:left="221" w:hanging="221"/>
        <w:jc w:val="left"/>
      </w:pPr>
    </w:p>
    <w:p w14:paraId="2CB4ACF0" w14:textId="77777777" w:rsidR="00E7286F" w:rsidRDefault="00352FFD" w:rsidP="00055925">
      <w:pPr>
        <w:adjustRightInd w:val="0"/>
        <w:ind w:left="442" w:hanging="221"/>
        <w:jc w:val="left"/>
      </w:pPr>
      <w:r>
        <w:t>(Regular Reporting)</w:t>
      </w:r>
    </w:p>
    <w:p w14:paraId="259F033F" w14:textId="77777777" w:rsidR="00E7286F" w:rsidRDefault="00826C1F" w:rsidP="00055925">
      <w:pPr>
        <w:adjustRightInd w:val="0"/>
        <w:ind w:left="221" w:hanging="221"/>
        <w:jc w:val="left"/>
      </w:pPr>
      <w:r>
        <w:t>Article 1 The report under the provisions of Article 9, paragraph (1) of the Act on Promotion of Recycling and Related Activities for Treatment of Cyclical Food Resources (referred to below as the "Act") must be submitted, using appended form, by the end of June of each fiscal year.</w:t>
      </w:r>
    </w:p>
    <w:p w14:paraId="507CF312" w14:textId="77777777" w:rsidR="00055925" w:rsidRDefault="00055925" w:rsidP="00055925">
      <w:pPr>
        <w:adjustRightInd w:val="0"/>
        <w:ind w:left="221" w:hanging="221"/>
        <w:jc w:val="left"/>
      </w:pPr>
    </w:p>
    <w:p w14:paraId="7137CA05" w14:textId="77777777" w:rsidR="00E7286F" w:rsidRDefault="00352FFD" w:rsidP="00055925">
      <w:pPr>
        <w:adjustRightInd w:val="0"/>
        <w:ind w:left="221" w:hanging="221"/>
        <w:jc w:val="left"/>
      </w:pPr>
      <w:r>
        <w:t xml:space="preserve">Article 2 (1) The </w:t>
      </w:r>
      <w:r w:rsidR="00863B49">
        <w:rPr>
          <w:rFonts w:hint="eastAsia"/>
        </w:rPr>
        <w:t>matters</w:t>
      </w:r>
      <w:r>
        <w:t xml:space="preserve"> specified by order of the competent ministry as referred to in Article 9, paragraph (1) of the </w:t>
      </w:r>
      <w:proofErr w:type="gramStart"/>
      <w:r>
        <w:t>Act</w:t>
      </w:r>
      <w:proofErr w:type="gramEnd"/>
      <w:r>
        <w:t xml:space="preserve"> </w:t>
      </w:r>
      <w:r w:rsidR="00DB75EB">
        <w:rPr>
          <w:rFonts w:hint="eastAsia"/>
        </w:rPr>
        <w:t>are</w:t>
      </w:r>
      <w:r>
        <w:t xml:space="preserve"> the following </w:t>
      </w:r>
      <w:r w:rsidR="00863B49">
        <w:rPr>
          <w:rFonts w:hint="eastAsia"/>
        </w:rPr>
        <w:t>matters</w:t>
      </w:r>
      <w:r w:rsidR="00863B49">
        <w:t xml:space="preserve"> </w:t>
      </w:r>
      <w:r>
        <w:t>for the previous fiscal year:</w:t>
      </w:r>
    </w:p>
    <w:p w14:paraId="1739C7B4" w14:textId="77777777" w:rsidR="00E7286F" w:rsidRDefault="00352FFD" w:rsidP="00055925">
      <w:pPr>
        <w:adjustRightInd w:val="0"/>
        <w:ind w:leftChars="97" w:left="441" w:hanging="221"/>
        <w:jc w:val="left"/>
      </w:pPr>
      <w:r>
        <w:t>(</w:t>
      </w:r>
      <w:proofErr w:type="spellStart"/>
      <w:r>
        <w:t>i</w:t>
      </w:r>
      <w:proofErr w:type="spellEnd"/>
      <w:r>
        <w:t>) the amount of food waste, etc. generated (meaning the value calculated by the following formula)</w:t>
      </w:r>
      <w:r w:rsidR="00863B49">
        <w:rPr>
          <w:rFonts w:hint="eastAsia"/>
        </w:rPr>
        <w:t>;</w:t>
      </w:r>
    </w:p>
    <w:p w14:paraId="154D1F45" w14:textId="77777777" w:rsidR="00E7286F" w:rsidRDefault="00352FFD" w:rsidP="00055925">
      <w:pPr>
        <w:adjustRightInd w:val="0"/>
        <w:ind w:leftChars="194" w:left="661" w:hanging="221"/>
        <w:jc w:val="left"/>
      </w:pPr>
      <w:r>
        <w:t>Formula</w:t>
      </w:r>
    </w:p>
    <w:p w14:paraId="2B831B9B" w14:textId="77777777" w:rsidR="00E7286F" w:rsidRDefault="00352FFD" w:rsidP="00055925">
      <w:pPr>
        <w:adjustRightInd w:val="0"/>
        <w:ind w:leftChars="194" w:left="661" w:hanging="221"/>
        <w:jc w:val="left"/>
      </w:pPr>
      <w:r>
        <w:t>Ａ＋Ｂ＋Ｃ＋Ｄ＋Ｅ</w:t>
      </w:r>
    </w:p>
    <w:p w14:paraId="68D77F13" w14:textId="77777777" w:rsidR="00E7286F" w:rsidRDefault="00352FFD" w:rsidP="00055925">
      <w:pPr>
        <w:adjustRightInd w:val="0"/>
        <w:ind w:leftChars="194" w:left="661" w:hanging="221"/>
        <w:jc w:val="left"/>
      </w:pPr>
      <w:r>
        <w:t>A+B+C+D+E</w:t>
      </w:r>
    </w:p>
    <w:p w14:paraId="181430AA" w14:textId="77777777" w:rsidR="00E7286F" w:rsidRDefault="0007517D" w:rsidP="00055925">
      <w:pPr>
        <w:adjustRightInd w:val="0"/>
        <w:ind w:leftChars="194" w:left="661" w:hanging="221"/>
        <w:jc w:val="left"/>
      </w:pPr>
      <w:r>
        <w:rPr>
          <w:rFonts w:hint="eastAsia"/>
        </w:rPr>
        <w:t>Symbols</w:t>
      </w:r>
      <w:r w:rsidR="00352FFD">
        <w:t xml:space="preserve"> of </w:t>
      </w:r>
      <w:r w:rsidR="00FF228B">
        <w:rPr>
          <w:rFonts w:hint="eastAsia"/>
        </w:rPr>
        <w:t>m</w:t>
      </w:r>
      <w:r w:rsidR="00352FFD">
        <w:t xml:space="preserve">athematical </w:t>
      </w:r>
      <w:r w:rsidR="00FF228B">
        <w:rPr>
          <w:rFonts w:hint="eastAsia"/>
        </w:rPr>
        <w:t>f</w:t>
      </w:r>
      <w:r w:rsidR="00352FFD">
        <w:t>ormula</w:t>
      </w:r>
    </w:p>
    <w:p w14:paraId="7A40C3B0" w14:textId="77777777" w:rsidR="00E7286F" w:rsidRDefault="00102F93" w:rsidP="00055925">
      <w:pPr>
        <w:adjustRightInd w:val="0"/>
        <w:ind w:leftChars="194" w:left="661" w:hanging="221"/>
        <w:jc w:val="left"/>
      </w:pPr>
      <w:r>
        <w:t>A: the implemented amount of recycling of cyclical food resources (meaning the sum of the amount of cyclical food resources used as raw materials for specified fertilizers and feeds, etc. and the amount of cyclical food resources transferred to be used as raw materials for specified fertilizers and feeds, etc. among food waste, etc. generated in the course of business activities; the same applies in item (iv), (F) and item (v))</w:t>
      </w:r>
    </w:p>
    <w:p w14:paraId="2439BBBB" w14:textId="77777777" w:rsidR="00E7286F" w:rsidRDefault="00102F93" w:rsidP="00055925">
      <w:pPr>
        <w:adjustRightInd w:val="0"/>
        <w:ind w:leftChars="194" w:left="661" w:hanging="221"/>
        <w:jc w:val="left"/>
      </w:pPr>
      <w:r>
        <w:t>B: the implemented amount of heat recovery of cyclical food resources (meaning the sum of the amount of cyclical food resources that has been used to obtain heat as conforming to the standards prescribed in Article 2, paragraph (6), item (</w:t>
      </w:r>
      <w:proofErr w:type="spellStart"/>
      <w:r>
        <w:t>i</w:t>
      </w:r>
      <w:proofErr w:type="spellEnd"/>
      <w:r>
        <w:t xml:space="preserve">) of the Act and the amount of cyclical food resources transferred to be used to obtain heat as conforming to the standards prescribed in item (ii) of the same paragraph, among food waste, etc. generated in the course of </w:t>
      </w:r>
      <w:r>
        <w:lastRenderedPageBreak/>
        <w:t>business activities; the same applies in item (iv), (G) and item (vi))</w:t>
      </w:r>
    </w:p>
    <w:p w14:paraId="4D8AE7A9" w14:textId="77777777" w:rsidR="00E7286F" w:rsidRDefault="00352FFD" w:rsidP="00055925">
      <w:pPr>
        <w:adjustRightInd w:val="0"/>
        <w:ind w:leftChars="194" w:left="661" w:hanging="221"/>
        <w:jc w:val="left"/>
      </w:pPr>
      <w:r>
        <w:t>C: the implemented amount of reduction of food waste, etc. (meaning the amount of food waste, etc. that has been reduced by the method prescribed in Article 2, paragraph (7) of the Act</w:t>
      </w:r>
      <w:r w:rsidR="005705BA">
        <w:rPr>
          <w:rFonts w:hint="eastAsia"/>
        </w:rPr>
        <w:t>,</w:t>
      </w:r>
      <w:r w:rsidR="005705BA" w:rsidRPr="005705BA">
        <w:t xml:space="preserve"> </w:t>
      </w:r>
      <w:r w:rsidR="005705BA">
        <w:t>among food waste, etc. generated in the course of business activities</w:t>
      </w:r>
      <w:r>
        <w:t>; the same applies in item (iv), (</w:t>
      </w:r>
      <w:r w:rsidR="005705BA">
        <w:rPr>
          <w:rFonts w:hint="eastAsia"/>
        </w:rPr>
        <w:t>H</w:t>
      </w:r>
      <w:r>
        <w:t>) and item (vii))</w:t>
      </w:r>
    </w:p>
    <w:p w14:paraId="316EF21A" w14:textId="77777777" w:rsidR="00E7286F" w:rsidRDefault="00102F93" w:rsidP="00055925">
      <w:pPr>
        <w:adjustRightInd w:val="0"/>
        <w:ind w:leftChars="194" w:left="661" w:hanging="221"/>
        <w:jc w:val="left"/>
      </w:pPr>
      <w:r>
        <w:t>D: the implemented amount other than that of recycling and related activities for treatment of cyclical food resources (meaning the sum of the amount of cyclical food resources used as raw materials for products other than specified fertilizers and feeds, etc. and the amount of cyclical food resources transferred to be used as raw materials for products other than specified fertilizers and feeds, etc., among food waste, etc. generated in the course of business activities; the same applies in item (iv), (I))</w:t>
      </w:r>
    </w:p>
    <w:p w14:paraId="78874510" w14:textId="77777777" w:rsidR="00E7286F" w:rsidRDefault="00352FFD" w:rsidP="00055925">
      <w:pPr>
        <w:adjustRightInd w:val="0"/>
        <w:ind w:leftChars="194" w:left="661" w:hanging="221"/>
        <w:jc w:val="left"/>
      </w:pPr>
      <w:r>
        <w:t>E</w:t>
      </w:r>
      <w:r w:rsidR="00514E7F">
        <w:rPr>
          <w:rFonts w:hint="eastAsia"/>
        </w:rPr>
        <w:t>:</w:t>
      </w:r>
      <w:r>
        <w:t xml:space="preserve"> </w:t>
      </w:r>
      <w:r w:rsidR="005678B5">
        <w:rPr>
          <w:rFonts w:hint="eastAsia"/>
        </w:rPr>
        <w:t>i</w:t>
      </w:r>
      <w:r w:rsidR="005678B5" w:rsidRPr="00852C5C">
        <w:t>mplemented amount of disposal of food waste, etc. as waste</w:t>
      </w:r>
    </w:p>
    <w:p w14:paraId="2A486CE5" w14:textId="77777777" w:rsidR="00E7286F" w:rsidRDefault="00352FFD" w:rsidP="00055925">
      <w:pPr>
        <w:adjustRightInd w:val="0"/>
        <w:ind w:leftChars="97" w:left="441" w:hanging="221"/>
        <w:jc w:val="left"/>
      </w:pPr>
      <w:r>
        <w:t>(ii)</w:t>
      </w:r>
      <w:r w:rsidR="00FF228B">
        <w:rPr>
          <w:rFonts w:hint="eastAsia"/>
        </w:rPr>
        <w:t xml:space="preserve"> </w:t>
      </w:r>
      <w:r w:rsidR="00F266AD">
        <w:rPr>
          <w:rFonts w:hint="eastAsia"/>
        </w:rPr>
        <w:t xml:space="preserve">the </w:t>
      </w:r>
      <w:r w:rsidR="00FF228B">
        <w:rPr>
          <w:rFonts w:hint="eastAsia"/>
        </w:rPr>
        <w:t xml:space="preserve">net sales, </w:t>
      </w:r>
      <w:r w:rsidR="00F266AD">
        <w:rPr>
          <w:rFonts w:hint="eastAsia"/>
        </w:rPr>
        <w:t xml:space="preserve">the </w:t>
      </w:r>
      <w:r w:rsidR="00FF228B">
        <w:rPr>
          <w:rFonts w:hint="eastAsia"/>
        </w:rPr>
        <w:t>quantity of manufacture and other values</w:t>
      </w:r>
      <w:r>
        <w:t xml:space="preserve"> that have a close relationship with </w:t>
      </w:r>
      <w:r w:rsidR="00514E7F">
        <w:rPr>
          <w:rFonts w:hint="eastAsia"/>
        </w:rPr>
        <w:t xml:space="preserve">the </w:t>
      </w:r>
      <w:r w:rsidR="00514E7F">
        <w:t>amount of food waste, etc. generated as a result of business activities</w:t>
      </w:r>
      <w:r w:rsidR="00FF228B">
        <w:rPr>
          <w:rFonts w:hint="eastAsia"/>
        </w:rPr>
        <w:t>;</w:t>
      </w:r>
    </w:p>
    <w:p w14:paraId="13270D49" w14:textId="77777777" w:rsidR="00E7286F" w:rsidRDefault="00352FFD" w:rsidP="00055925">
      <w:pPr>
        <w:adjustRightInd w:val="0"/>
        <w:ind w:leftChars="97" w:left="441" w:hanging="221"/>
        <w:jc w:val="left"/>
      </w:pPr>
      <w:r>
        <w:t xml:space="preserve">(iii) the generation unit of food waste, etc. (meaning the value obtained by dividing the amount </w:t>
      </w:r>
      <w:r w:rsidR="00694C8C">
        <w:rPr>
          <w:rFonts w:hint="eastAsia"/>
        </w:rPr>
        <w:t>stated</w:t>
      </w:r>
      <w:r>
        <w:t xml:space="preserve"> in item (</w:t>
      </w:r>
      <w:proofErr w:type="spellStart"/>
      <w:r>
        <w:t>i</w:t>
      </w:r>
      <w:proofErr w:type="spellEnd"/>
      <w:r>
        <w:t xml:space="preserve">) by the value </w:t>
      </w:r>
      <w:r w:rsidR="00694C8C">
        <w:rPr>
          <w:rFonts w:hint="eastAsia"/>
        </w:rPr>
        <w:t>stated</w:t>
      </w:r>
      <w:r>
        <w:t xml:space="preserve"> in the preceding item);</w:t>
      </w:r>
    </w:p>
    <w:p w14:paraId="22D147D4" w14:textId="77777777" w:rsidR="00E7286F" w:rsidRDefault="00352FFD" w:rsidP="00055925">
      <w:pPr>
        <w:adjustRightInd w:val="0"/>
        <w:ind w:leftChars="97" w:left="441" w:hanging="221"/>
        <w:jc w:val="left"/>
      </w:pPr>
      <w:r w:rsidRPr="0086205C">
        <w:t xml:space="preserve">(iv) the amount of implemented reduction of generation of food waste, etc. (meaning the amount obtained by multiplying the value </w:t>
      </w:r>
      <w:r w:rsidR="003356BD">
        <w:rPr>
          <w:rFonts w:hint="eastAsia"/>
        </w:rPr>
        <w:t>stated</w:t>
      </w:r>
      <w:r w:rsidRPr="0086205C">
        <w:t xml:space="preserve"> in item (ii) by the value obtained by subtracting the value </w:t>
      </w:r>
      <w:r w:rsidR="003356BD">
        <w:rPr>
          <w:rFonts w:hint="eastAsia"/>
        </w:rPr>
        <w:t>stated</w:t>
      </w:r>
      <w:r w:rsidRPr="0086205C">
        <w:t xml:space="preserve"> in the preceding item from the value obtained by dividing the amount of generated food waste, etc. (meaning th</w:t>
      </w:r>
      <w:r>
        <w:t xml:space="preserve">e value calculated by the following formula) in fiscal year 2007 (in cases where </w:t>
      </w:r>
      <w:r w:rsidR="00924BDE">
        <w:rPr>
          <w:rFonts w:hint="eastAsia"/>
        </w:rPr>
        <w:t xml:space="preserve">a </w:t>
      </w:r>
      <w:r w:rsidR="00CF78B6">
        <w:rPr>
          <w:rFonts w:hint="eastAsia"/>
        </w:rPr>
        <w:t>f</w:t>
      </w:r>
      <w:r>
        <w:t xml:space="preserve">ood-related </w:t>
      </w:r>
      <w:r w:rsidR="00CF78B6">
        <w:rPr>
          <w:rFonts w:hint="eastAsia"/>
        </w:rPr>
        <w:t>b</w:t>
      </w:r>
      <w:r>
        <w:t xml:space="preserve">usiness </w:t>
      </w:r>
      <w:r w:rsidR="00CF78B6">
        <w:rPr>
          <w:rFonts w:hint="eastAsia"/>
        </w:rPr>
        <w:t>o</w:t>
      </w:r>
      <w:r w:rsidR="000D0485">
        <w:rPr>
          <w:rFonts w:hint="eastAsia"/>
        </w:rPr>
        <w:t>pe</w:t>
      </w:r>
      <w:r w:rsidR="00924BDE">
        <w:rPr>
          <w:rFonts w:hint="eastAsia"/>
        </w:rPr>
        <w:t xml:space="preserve">rator </w:t>
      </w:r>
      <w:r>
        <w:t xml:space="preserve">has newly commenced business in fiscal year 2008 or later, or </w:t>
      </w:r>
      <w:r w:rsidR="00C94539">
        <w:rPr>
          <w:rFonts w:hint="eastAsia"/>
        </w:rPr>
        <w:t xml:space="preserve">a </w:t>
      </w:r>
      <w:r w:rsidR="00CF78B6">
        <w:rPr>
          <w:rFonts w:hint="eastAsia"/>
        </w:rPr>
        <w:t>f</w:t>
      </w:r>
      <w:r>
        <w:t xml:space="preserve">ood-related </w:t>
      </w:r>
      <w:r w:rsidR="00CF78B6">
        <w:rPr>
          <w:rFonts w:hint="eastAsia"/>
        </w:rPr>
        <w:t>b</w:t>
      </w:r>
      <w:r>
        <w:t xml:space="preserve">usiness </w:t>
      </w:r>
      <w:r w:rsidR="00CF78B6">
        <w:rPr>
          <w:rFonts w:hint="eastAsia"/>
        </w:rPr>
        <w:t xml:space="preserve">operator </w:t>
      </w:r>
      <w:r>
        <w:t xml:space="preserve">has succeeded to the business of </w:t>
      </w:r>
      <w:r w:rsidR="00CF78B6">
        <w:rPr>
          <w:rFonts w:hint="eastAsia"/>
        </w:rPr>
        <w:t>f</w:t>
      </w:r>
      <w:r>
        <w:t xml:space="preserve">ood-related </w:t>
      </w:r>
      <w:r w:rsidR="00CF78B6">
        <w:rPr>
          <w:rFonts w:hint="eastAsia"/>
        </w:rPr>
        <w:t>b</w:t>
      </w:r>
      <w:r>
        <w:t>usiness</w:t>
      </w:r>
      <w:r w:rsidR="003356BD">
        <w:rPr>
          <w:rFonts w:hint="eastAsia"/>
        </w:rPr>
        <w:t xml:space="preserve"> operation</w:t>
      </w:r>
      <w:r>
        <w:t xml:space="preserve"> from another </w:t>
      </w:r>
      <w:r w:rsidR="00CF78B6">
        <w:rPr>
          <w:rFonts w:hint="eastAsia"/>
        </w:rPr>
        <w:t>f</w:t>
      </w:r>
      <w:r w:rsidR="00E21714">
        <w:t xml:space="preserve">ood-related </w:t>
      </w:r>
      <w:r w:rsidR="00CF78B6">
        <w:rPr>
          <w:rFonts w:hint="eastAsia"/>
        </w:rPr>
        <w:t>b</w:t>
      </w:r>
      <w:r w:rsidR="00E21714">
        <w:t>usiness</w:t>
      </w:r>
      <w:r w:rsidR="00E21714">
        <w:rPr>
          <w:rFonts w:hint="eastAsia"/>
        </w:rPr>
        <w:t xml:space="preserve"> </w:t>
      </w:r>
      <w:r w:rsidR="00CF78B6">
        <w:rPr>
          <w:rFonts w:hint="eastAsia"/>
        </w:rPr>
        <w:t>o</w:t>
      </w:r>
      <w:r w:rsidR="00E21714">
        <w:rPr>
          <w:rFonts w:hint="eastAsia"/>
        </w:rPr>
        <w:t>perator</w:t>
      </w:r>
      <w:r w:rsidR="00E21714">
        <w:t xml:space="preserve"> </w:t>
      </w:r>
      <w:r>
        <w:t>through a merger, split, inheritance, or transfer, the fiscal year containing the date of the commencement of the business or the fiscal year containing the date of the merger, split, inheritance, or transfer; referred to</w:t>
      </w:r>
      <w:r w:rsidR="00AD4580">
        <w:rPr>
          <w:rFonts w:hint="eastAsia"/>
        </w:rPr>
        <w:t xml:space="preserve"> below</w:t>
      </w:r>
      <w:r>
        <w:t xml:space="preserve"> as the "base fiscal year" in this Article) by </w:t>
      </w:r>
      <w:r w:rsidR="00F266AD">
        <w:rPr>
          <w:rFonts w:hint="eastAsia"/>
        </w:rPr>
        <w:t xml:space="preserve">the net sales, the quantity of manufacture and other </w:t>
      </w:r>
      <w:r w:rsidR="00C94539">
        <w:t xml:space="preserve">values that have a close relationship with </w:t>
      </w:r>
      <w:r w:rsidR="00C94539">
        <w:rPr>
          <w:rFonts w:hint="eastAsia"/>
        </w:rPr>
        <w:t xml:space="preserve">the </w:t>
      </w:r>
      <w:r w:rsidR="00C94539">
        <w:t>amount of food waste, etc. generated as a result of business activities</w:t>
      </w:r>
      <w:r w:rsidR="00F266AD">
        <w:rPr>
          <w:rFonts w:hint="eastAsia"/>
        </w:rPr>
        <w:t xml:space="preserve"> </w:t>
      </w:r>
      <w:r w:rsidR="00C94539">
        <w:t xml:space="preserve">in the base fiscal year </w:t>
      </w:r>
      <w:r>
        <w:t xml:space="preserve">(limited to a value of the same type as the value </w:t>
      </w:r>
      <w:r w:rsidR="003356BD">
        <w:rPr>
          <w:rFonts w:hint="eastAsia"/>
        </w:rPr>
        <w:t>stated</w:t>
      </w:r>
      <w:r>
        <w:t xml:space="preserve"> in item (ii)).</w:t>
      </w:r>
    </w:p>
    <w:p w14:paraId="697E4E17" w14:textId="77777777" w:rsidR="00E7286F" w:rsidRDefault="00352FFD" w:rsidP="00055925">
      <w:pPr>
        <w:adjustRightInd w:val="0"/>
        <w:ind w:leftChars="194" w:left="661" w:hanging="221"/>
        <w:jc w:val="left"/>
      </w:pPr>
      <w:r>
        <w:t>Formula</w:t>
      </w:r>
    </w:p>
    <w:p w14:paraId="2655ECCC" w14:textId="77777777" w:rsidR="00E7286F" w:rsidRDefault="00352FFD" w:rsidP="00055925">
      <w:pPr>
        <w:adjustRightInd w:val="0"/>
        <w:ind w:leftChars="194" w:left="661" w:hanging="221"/>
        <w:jc w:val="left"/>
      </w:pPr>
      <w:r>
        <w:t>Ｆ＋Ｇ＋Ｈ＋Ｉ＋Ｊ</w:t>
      </w:r>
    </w:p>
    <w:p w14:paraId="046F5649" w14:textId="77777777" w:rsidR="00E7286F" w:rsidRDefault="00352FFD" w:rsidP="00055925">
      <w:pPr>
        <w:adjustRightInd w:val="0"/>
        <w:ind w:leftChars="194" w:left="661" w:hanging="221"/>
        <w:jc w:val="left"/>
      </w:pPr>
      <w:r>
        <w:t>F+G+H+I+J</w:t>
      </w:r>
    </w:p>
    <w:p w14:paraId="21EFBD37" w14:textId="77777777" w:rsidR="00E7286F" w:rsidRDefault="0007517D" w:rsidP="00055925">
      <w:pPr>
        <w:adjustRightInd w:val="0"/>
        <w:ind w:leftChars="194" w:left="661" w:hanging="221"/>
        <w:jc w:val="left"/>
      </w:pPr>
      <w:r>
        <w:rPr>
          <w:rFonts w:hint="eastAsia"/>
        </w:rPr>
        <w:t>Symbols</w:t>
      </w:r>
      <w:r w:rsidR="00352FFD">
        <w:t xml:space="preserve"> of </w:t>
      </w:r>
      <w:r w:rsidR="00F266AD">
        <w:rPr>
          <w:rFonts w:hint="eastAsia"/>
        </w:rPr>
        <w:t>m</w:t>
      </w:r>
      <w:r w:rsidR="00352FFD">
        <w:t xml:space="preserve">athematical </w:t>
      </w:r>
      <w:r w:rsidR="00F266AD">
        <w:rPr>
          <w:rFonts w:hint="eastAsia"/>
        </w:rPr>
        <w:t>f</w:t>
      </w:r>
      <w:r w:rsidR="00352FFD">
        <w:t>ormula</w:t>
      </w:r>
    </w:p>
    <w:p w14:paraId="131EC855" w14:textId="77777777" w:rsidR="00E7286F" w:rsidRDefault="00102F93" w:rsidP="00055925">
      <w:pPr>
        <w:adjustRightInd w:val="0"/>
        <w:ind w:leftChars="194" w:left="661" w:hanging="221"/>
        <w:jc w:val="left"/>
      </w:pPr>
      <w:r>
        <w:t>F: the implemented amount of recycling of cyclical food resources in the base fiscal year</w:t>
      </w:r>
    </w:p>
    <w:p w14:paraId="3EB507B3" w14:textId="77777777" w:rsidR="00E7286F" w:rsidRDefault="00352FFD" w:rsidP="00055925">
      <w:pPr>
        <w:adjustRightInd w:val="0"/>
        <w:ind w:leftChars="194" w:left="661" w:hanging="221"/>
        <w:jc w:val="left"/>
      </w:pPr>
      <w:r>
        <w:t xml:space="preserve">G: </w:t>
      </w:r>
      <w:r w:rsidR="00C825EB">
        <w:rPr>
          <w:rFonts w:hint="eastAsia"/>
        </w:rPr>
        <w:t xml:space="preserve">the </w:t>
      </w:r>
      <w:r w:rsidR="00C825EB" w:rsidRPr="00C825EB">
        <w:t xml:space="preserve">implemented amount of heat recovery of </w:t>
      </w:r>
      <w:r w:rsidR="00FF228B">
        <w:rPr>
          <w:rFonts w:hint="eastAsia"/>
        </w:rPr>
        <w:t>cyclical</w:t>
      </w:r>
      <w:r w:rsidR="00C825EB" w:rsidRPr="00C825EB">
        <w:t xml:space="preserve"> </w:t>
      </w:r>
      <w:r w:rsidR="00CF78B6">
        <w:rPr>
          <w:rFonts w:hint="eastAsia"/>
        </w:rPr>
        <w:t>f</w:t>
      </w:r>
      <w:r w:rsidR="00C825EB" w:rsidRPr="00C825EB">
        <w:t xml:space="preserve">ood </w:t>
      </w:r>
      <w:r w:rsidR="00CF78B6">
        <w:rPr>
          <w:rFonts w:hint="eastAsia"/>
        </w:rPr>
        <w:t>r</w:t>
      </w:r>
      <w:r w:rsidR="00C825EB" w:rsidRPr="00C825EB">
        <w:t>esources</w:t>
      </w:r>
      <w:r>
        <w:t xml:space="preserve"> in </w:t>
      </w:r>
      <w:r w:rsidR="0057092E">
        <w:rPr>
          <w:rFonts w:hint="eastAsia"/>
        </w:rPr>
        <w:t xml:space="preserve">the </w:t>
      </w:r>
      <w:r w:rsidR="00DE7C0A">
        <w:lastRenderedPageBreak/>
        <w:t>base fiscal year</w:t>
      </w:r>
    </w:p>
    <w:p w14:paraId="7E975818" w14:textId="77777777" w:rsidR="00E7286F" w:rsidRDefault="00352FFD" w:rsidP="00055925">
      <w:pPr>
        <w:adjustRightInd w:val="0"/>
        <w:ind w:leftChars="194" w:left="661" w:hanging="221"/>
        <w:jc w:val="left"/>
      </w:pPr>
      <w:r>
        <w:t xml:space="preserve">H: </w:t>
      </w:r>
      <w:r w:rsidR="00C825EB">
        <w:rPr>
          <w:rFonts w:hint="eastAsia"/>
        </w:rPr>
        <w:t xml:space="preserve">the </w:t>
      </w:r>
      <w:r w:rsidR="00C825EB" w:rsidRPr="00C825EB">
        <w:t>implemented amount of reduction of food waste, etc.</w:t>
      </w:r>
      <w:r>
        <w:t xml:space="preserve"> in </w:t>
      </w:r>
      <w:r w:rsidR="00DE7C0A">
        <w:rPr>
          <w:rFonts w:hint="eastAsia"/>
        </w:rPr>
        <w:t xml:space="preserve">the </w:t>
      </w:r>
      <w:r w:rsidR="00DE7C0A">
        <w:t>base fiscal year</w:t>
      </w:r>
    </w:p>
    <w:p w14:paraId="62DD1615" w14:textId="77777777" w:rsidR="00E7286F" w:rsidRDefault="00352FFD" w:rsidP="00055925">
      <w:pPr>
        <w:adjustRightInd w:val="0"/>
        <w:ind w:leftChars="194" w:left="661" w:hanging="221"/>
        <w:jc w:val="left"/>
      </w:pPr>
      <w:r>
        <w:t xml:space="preserve">I: </w:t>
      </w:r>
      <w:r w:rsidR="00F54872">
        <w:rPr>
          <w:rFonts w:hint="eastAsia"/>
        </w:rPr>
        <w:t xml:space="preserve">the </w:t>
      </w:r>
      <w:r w:rsidR="00F54872" w:rsidRPr="00F54872">
        <w:t>implemented amount other than</w:t>
      </w:r>
      <w:r w:rsidR="004365B6">
        <w:rPr>
          <w:rFonts w:hint="eastAsia"/>
        </w:rPr>
        <w:t xml:space="preserve"> that</w:t>
      </w:r>
      <w:r w:rsidR="00F54872" w:rsidRPr="00F54872">
        <w:t xml:space="preserve"> of </w:t>
      </w:r>
      <w:r w:rsidR="00CF78B6">
        <w:rPr>
          <w:rFonts w:hint="eastAsia"/>
        </w:rPr>
        <w:t>r</w:t>
      </w:r>
      <w:r w:rsidR="00F54872" w:rsidRPr="00F54872">
        <w:t xml:space="preserve">ecycling and </w:t>
      </w:r>
      <w:r w:rsidR="00CF78B6">
        <w:rPr>
          <w:rFonts w:hint="eastAsia"/>
        </w:rPr>
        <w:t>r</w:t>
      </w:r>
      <w:r w:rsidR="00F54872" w:rsidRPr="00F54872">
        <w:t xml:space="preserve">elated </w:t>
      </w:r>
      <w:r w:rsidR="00CF78B6">
        <w:rPr>
          <w:rFonts w:hint="eastAsia"/>
        </w:rPr>
        <w:t>a</w:t>
      </w:r>
      <w:r w:rsidR="00F54872" w:rsidRPr="00F54872">
        <w:t xml:space="preserve">ctivities for </w:t>
      </w:r>
      <w:r w:rsidR="00CF78B6">
        <w:rPr>
          <w:rFonts w:hint="eastAsia"/>
        </w:rPr>
        <w:t>t</w:t>
      </w:r>
      <w:r w:rsidR="00F54872" w:rsidRPr="00F54872">
        <w:t xml:space="preserve">reatment of </w:t>
      </w:r>
      <w:r w:rsidR="00FF228B">
        <w:rPr>
          <w:rFonts w:hint="eastAsia"/>
        </w:rPr>
        <w:t>cyclical</w:t>
      </w:r>
      <w:r w:rsidR="00F54872" w:rsidRPr="00F54872">
        <w:t xml:space="preserve"> </w:t>
      </w:r>
      <w:r w:rsidR="00CF78B6">
        <w:rPr>
          <w:rFonts w:hint="eastAsia"/>
        </w:rPr>
        <w:t>f</w:t>
      </w:r>
      <w:r w:rsidR="00F54872" w:rsidRPr="00F54872">
        <w:t xml:space="preserve">ood </w:t>
      </w:r>
      <w:r w:rsidR="00CF78B6">
        <w:rPr>
          <w:rFonts w:hint="eastAsia"/>
        </w:rPr>
        <w:t>r</w:t>
      </w:r>
      <w:r w:rsidR="00F54872" w:rsidRPr="00F54872">
        <w:t>esources</w:t>
      </w:r>
      <w:r>
        <w:t xml:space="preserve"> in the </w:t>
      </w:r>
      <w:r w:rsidR="00CF78B6">
        <w:rPr>
          <w:rFonts w:hint="eastAsia"/>
        </w:rPr>
        <w:t>b</w:t>
      </w:r>
      <w:r>
        <w:t xml:space="preserve">ase </w:t>
      </w:r>
      <w:r w:rsidR="0057092E">
        <w:rPr>
          <w:rFonts w:hint="eastAsia"/>
        </w:rPr>
        <w:t xml:space="preserve">fiscal </w:t>
      </w:r>
      <w:r w:rsidR="00CF78B6">
        <w:rPr>
          <w:rFonts w:hint="eastAsia"/>
        </w:rPr>
        <w:t>y</w:t>
      </w:r>
      <w:r>
        <w:t>ear</w:t>
      </w:r>
    </w:p>
    <w:p w14:paraId="4C73DC4F" w14:textId="77777777" w:rsidR="00E7286F" w:rsidRDefault="00352FFD" w:rsidP="00055925">
      <w:pPr>
        <w:adjustRightInd w:val="0"/>
        <w:ind w:leftChars="194" w:left="661" w:hanging="221"/>
        <w:jc w:val="left"/>
      </w:pPr>
      <w:r>
        <w:t xml:space="preserve">J: the </w:t>
      </w:r>
      <w:r w:rsidR="004375FD" w:rsidRPr="004375FD">
        <w:t xml:space="preserve">implemented amount of disposal of food waste, etc. as waste </w:t>
      </w:r>
      <w:r>
        <w:t>in the base fiscal year</w:t>
      </w:r>
    </w:p>
    <w:p w14:paraId="03E53841" w14:textId="77777777" w:rsidR="00E7286F" w:rsidRDefault="00352FFD" w:rsidP="00055925">
      <w:pPr>
        <w:adjustRightInd w:val="0"/>
        <w:ind w:leftChars="97" w:left="441" w:hanging="221"/>
        <w:jc w:val="left"/>
      </w:pPr>
      <w:r>
        <w:t xml:space="preserve">(v) </w:t>
      </w:r>
      <w:r w:rsidR="005B663B">
        <w:rPr>
          <w:rFonts w:hint="eastAsia"/>
        </w:rPr>
        <w:t xml:space="preserve">the </w:t>
      </w:r>
      <w:r w:rsidR="005B663B" w:rsidRPr="001971CA">
        <w:t xml:space="preserve">implemented amount of </w:t>
      </w:r>
      <w:r w:rsidR="00CF78B6">
        <w:rPr>
          <w:rFonts w:hint="eastAsia"/>
        </w:rPr>
        <w:t>r</w:t>
      </w:r>
      <w:r w:rsidR="005B663B" w:rsidRPr="001971CA">
        <w:t xml:space="preserve">ecycling of </w:t>
      </w:r>
      <w:r w:rsidR="00FF228B">
        <w:rPr>
          <w:rFonts w:hint="eastAsia"/>
        </w:rPr>
        <w:t>cyclical</w:t>
      </w:r>
      <w:r w:rsidR="005B663B" w:rsidRPr="001971CA">
        <w:t xml:space="preserve"> </w:t>
      </w:r>
      <w:r w:rsidR="00CF78B6">
        <w:rPr>
          <w:rFonts w:hint="eastAsia"/>
        </w:rPr>
        <w:t>f</w:t>
      </w:r>
      <w:r w:rsidR="005B663B" w:rsidRPr="001971CA">
        <w:t xml:space="preserve">ood </w:t>
      </w:r>
      <w:r w:rsidR="00CF78B6">
        <w:rPr>
          <w:rFonts w:hint="eastAsia"/>
        </w:rPr>
        <w:t>r</w:t>
      </w:r>
      <w:r w:rsidR="005B663B" w:rsidRPr="001971CA">
        <w:t>esources</w:t>
      </w:r>
      <w:r>
        <w:t>;</w:t>
      </w:r>
    </w:p>
    <w:p w14:paraId="4A7B7C92" w14:textId="77777777" w:rsidR="00E7286F" w:rsidRDefault="00352FFD" w:rsidP="00055925">
      <w:pPr>
        <w:adjustRightInd w:val="0"/>
        <w:ind w:leftChars="97" w:left="441" w:hanging="221"/>
        <w:jc w:val="left"/>
      </w:pPr>
      <w:r>
        <w:t xml:space="preserve">(vi) </w:t>
      </w:r>
      <w:r w:rsidR="001021D1">
        <w:rPr>
          <w:rFonts w:hint="eastAsia"/>
        </w:rPr>
        <w:t>t</w:t>
      </w:r>
      <w:r w:rsidR="005B663B">
        <w:rPr>
          <w:rFonts w:hint="eastAsia"/>
        </w:rPr>
        <w:t xml:space="preserve">he </w:t>
      </w:r>
      <w:r w:rsidR="005B663B" w:rsidRPr="00C825EB">
        <w:t xml:space="preserve">implemented amount of heat recovery of </w:t>
      </w:r>
      <w:r w:rsidR="00FF228B">
        <w:rPr>
          <w:rFonts w:hint="eastAsia"/>
        </w:rPr>
        <w:t>cyclical</w:t>
      </w:r>
      <w:r w:rsidR="005B663B" w:rsidRPr="00C825EB">
        <w:t xml:space="preserve"> </w:t>
      </w:r>
      <w:r w:rsidR="00CF78B6">
        <w:rPr>
          <w:rFonts w:hint="eastAsia"/>
        </w:rPr>
        <w:t>f</w:t>
      </w:r>
      <w:r w:rsidR="005B663B" w:rsidRPr="00C825EB">
        <w:t xml:space="preserve">ood </w:t>
      </w:r>
      <w:r w:rsidR="00CF78B6">
        <w:rPr>
          <w:rFonts w:hint="eastAsia"/>
        </w:rPr>
        <w:t>r</w:t>
      </w:r>
      <w:r w:rsidR="005B663B" w:rsidRPr="00C825EB">
        <w:t>esources</w:t>
      </w:r>
      <w:r>
        <w:t>;</w:t>
      </w:r>
    </w:p>
    <w:p w14:paraId="6F696BED" w14:textId="77777777" w:rsidR="00E7286F" w:rsidRDefault="00352FFD" w:rsidP="00055925">
      <w:pPr>
        <w:adjustRightInd w:val="0"/>
        <w:ind w:leftChars="97" w:left="441" w:hanging="221"/>
        <w:jc w:val="left"/>
      </w:pPr>
      <w:r>
        <w:t>(vii) the implemented amount of reduction of food waste, etc.;</w:t>
      </w:r>
    </w:p>
    <w:p w14:paraId="41EA806E" w14:textId="77777777" w:rsidR="00E7286F" w:rsidRDefault="00352FFD" w:rsidP="00055925">
      <w:pPr>
        <w:adjustRightInd w:val="0"/>
        <w:ind w:leftChars="97" w:left="441" w:hanging="221"/>
        <w:jc w:val="left"/>
      </w:pPr>
      <w:r>
        <w:t xml:space="preserve">(viii) </w:t>
      </w:r>
      <w:r w:rsidR="00424BF9">
        <w:t xml:space="preserve">the implementation rate of the </w:t>
      </w:r>
      <w:r w:rsidR="00CF78B6">
        <w:rPr>
          <w:rFonts w:hint="eastAsia"/>
        </w:rPr>
        <w:t>r</w:t>
      </w:r>
      <w:r w:rsidR="00424BF9" w:rsidRPr="00FC68A5">
        <w:t xml:space="preserve">ecycling and </w:t>
      </w:r>
      <w:r w:rsidR="00CF78B6">
        <w:rPr>
          <w:rFonts w:hint="eastAsia"/>
        </w:rPr>
        <w:t>r</w:t>
      </w:r>
      <w:r w:rsidR="00424BF9" w:rsidRPr="00FC68A5">
        <w:t xml:space="preserve">elated </w:t>
      </w:r>
      <w:r w:rsidR="00CF78B6">
        <w:rPr>
          <w:rFonts w:hint="eastAsia"/>
        </w:rPr>
        <w:t>a</w:t>
      </w:r>
      <w:r w:rsidR="00424BF9" w:rsidRPr="00FC68A5">
        <w:t xml:space="preserve">ctivities for </w:t>
      </w:r>
      <w:r w:rsidR="00CF78B6">
        <w:rPr>
          <w:rFonts w:hint="eastAsia"/>
        </w:rPr>
        <w:t>t</w:t>
      </w:r>
      <w:r w:rsidR="00424BF9" w:rsidRPr="00FC68A5">
        <w:t xml:space="preserve">reatment of </w:t>
      </w:r>
      <w:r w:rsidR="00FF228B">
        <w:rPr>
          <w:rFonts w:hint="eastAsia"/>
        </w:rPr>
        <w:t>cyclical</w:t>
      </w:r>
      <w:r w:rsidR="00424BF9" w:rsidRPr="00FC68A5">
        <w:t xml:space="preserve"> </w:t>
      </w:r>
      <w:r w:rsidR="00CF78B6">
        <w:rPr>
          <w:rFonts w:hint="eastAsia"/>
        </w:rPr>
        <w:t>f</w:t>
      </w:r>
      <w:r w:rsidR="00424BF9" w:rsidRPr="00FC68A5">
        <w:t xml:space="preserve">ood </w:t>
      </w:r>
      <w:r w:rsidR="00CF78B6">
        <w:rPr>
          <w:rFonts w:hint="eastAsia"/>
        </w:rPr>
        <w:t>r</w:t>
      </w:r>
      <w:r w:rsidR="00424BF9" w:rsidRPr="00FC68A5">
        <w:t>esource</w:t>
      </w:r>
      <w:r w:rsidR="00424BF9">
        <w:rPr>
          <w:rFonts w:hint="eastAsia"/>
        </w:rPr>
        <w:t>s</w:t>
      </w:r>
      <w:r w:rsidR="00424BF9" w:rsidDel="00424BF9">
        <w:t xml:space="preserve"> </w:t>
      </w:r>
      <w:r>
        <w:t xml:space="preserve">(meaning the rate obtained by dividing the sum of the amounts </w:t>
      </w:r>
      <w:r w:rsidR="004365B6">
        <w:rPr>
          <w:rFonts w:hint="eastAsia"/>
        </w:rPr>
        <w:t>stated</w:t>
      </w:r>
      <w:r>
        <w:t xml:space="preserve"> in items (iv), (v), and the preceding item and the amount obtained by multiplying the amount </w:t>
      </w:r>
      <w:r w:rsidR="004365B6">
        <w:rPr>
          <w:rFonts w:hint="eastAsia"/>
        </w:rPr>
        <w:t>stated</w:t>
      </w:r>
      <w:r>
        <w:t xml:space="preserve"> in item (vi) by 0.95 by the sum of the amounts </w:t>
      </w:r>
      <w:r w:rsidR="004365B6">
        <w:rPr>
          <w:rFonts w:hint="eastAsia"/>
        </w:rPr>
        <w:t>stated</w:t>
      </w:r>
      <w:r>
        <w:t xml:space="preserve"> in items (</w:t>
      </w:r>
      <w:proofErr w:type="spellStart"/>
      <w:r>
        <w:t>i</w:t>
      </w:r>
      <w:proofErr w:type="spellEnd"/>
      <w:r>
        <w:t>) and (iv));</w:t>
      </w:r>
    </w:p>
    <w:p w14:paraId="3FA3F0F4" w14:textId="77777777" w:rsidR="00E7286F" w:rsidRDefault="00352FFD" w:rsidP="00055925">
      <w:pPr>
        <w:adjustRightInd w:val="0"/>
        <w:ind w:leftChars="97" w:left="441" w:hanging="221"/>
        <w:jc w:val="left"/>
      </w:pPr>
      <w:r>
        <w:t xml:space="preserve">(ix) the manufactured quantity of specified fertilizers and feed, etc. obtained by </w:t>
      </w:r>
      <w:r w:rsidR="00CF78B6">
        <w:rPr>
          <w:rFonts w:hint="eastAsia"/>
        </w:rPr>
        <w:t>r</w:t>
      </w:r>
      <w:r w:rsidR="00B048C4" w:rsidRPr="00B048C4">
        <w:t xml:space="preserve">ecycling of </w:t>
      </w:r>
      <w:r w:rsidR="00FF228B">
        <w:rPr>
          <w:rFonts w:hint="eastAsia"/>
        </w:rPr>
        <w:t>cyclical</w:t>
      </w:r>
      <w:r w:rsidR="00B048C4" w:rsidRPr="00B048C4">
        <w:t xml:space="preserve"> </w:t>
      </w:r>
      <w:r w:rsidR="00CF78B6">
        <w:rPr>
          <w:rFonts w:hint="eastAsia"/>
        </w:rPr>
        <w:t>f</w:t>
      </w:r>
      <w:r w:rsidR="00B048C4" w:rsidRPr="00B048C4">
        <w:t xml:space="preserve">ood </w:t>
      </w:r>
      <w:r w:rsidR="00CF78B6">
        <w:rPr>
          <w:rFonts w:hint="eastAsia"/>
        </w:rPr>
        <w:t>r</w:t>
      </w:r>
      <w:r w:rsidR="00B048C4" w:rsidRPr="00B048C4">
        <w:t>esources</w:t>
      </w:r>
      <w:r>
        <w:t xml:space="preserve">, and the calorific value obtained by heat recovery from </w:t>
      </w:r>
      <w:r w:rsidR="00FF228B">
        <w:rPr>
          <w:rFonts w:hint="eastAsia"/>
        </w:rPr>
        <w:t>cyclical</w:t>
      </w:r>
      <w:r w:rsidR="006D0FEA" w:rsidRPr="00932D51">
        <w:t xml:space="preserve"> </w:t>
      </w:r>
      <w:r w:rsidR="00CF78B6">
        <w:rPr>
          <w:rFonts w:hint="eastAsia"/>
        </w:rPr>
        <w:t>f</w:t>
      </w:r>
      <w:r w:rsidR="006D0FEA" w:rsidRPr="00932D51">
        <w:t xml:space="preserve">ood </w:t>
      </w:r>
      <w:r w:rsidR="00CF78B6">
        <w:rPr>
          <w:rFonts w:hint="eastAsia"/>
        </w:rPr>
        <w:t>r</w:t>
      </w:r>
      <w:r w:rsidR="006D0FEA" w:rsidRPr="00932D51">
        <w:t>esource</w:t>
      </w:r>
      <w:r w:rsidR="006D0FEA">
        <w:rPr>
          <w:rFonts w:hint="eastAsia"/>
        </w:rPr>
        <w:t>s</w:t>
      </w:r>
      <w:r>
        <w:t xml:space="preserve"> (if the calorific value is converted into electricity, the quantity of the electricity);</w:t>
      </w:r>
    </w:p>
    <w:p w14:paraId="45693D4B" w14:textId="77777777" w:rsidR="00E7286F" w:rsidRDefault="00102F93" w:rsidP="00055925">
      <w:pPr>
        <w:adjustRightInd w:val="0"/>
        <w:ind w:leftChars="97" w:left="441" w:hanging="221"/>
        <w:jc w:val="left"/>
      </w:pPr>
      <w:r>
        <w:t>(x) the status of observance of the matters that should be standards of judgment prescribed in Article 7, paragraph (1) of the Act and other initiatives implemented to promote the recycling and related activities for treatment of cyclical food resources;</w:t>
      </w:r>
    </w:p>
    <w:p w14:paraId="57649B4B" w14:textId="77777777" w:rsidR="00E7286F" w:rsidRDefault="00102F93" w:rsidP="00055925">
      <w:pPr>
        <w:adjustRightInd w:val="0"/>
        <w:ind w:leftChars="97" w:left="441" w:hanging="221"/>
        <w:jc w:val="left"/>
      </w:pPr>
      <w:r>
        <w:t>(xi) whether or not the business operator falls under any of the items in the following article as a food-related business operator that continuously sells goods or arranges sales and provides management guidance under a contract based on standard form terms and conditions (referred to as the "franchisor" in the following article).</w:t>
      </w:r>
    </w:p>
    <w:p w14:paraId="7CFCAE04" w14:textId="77777777" w:rsidR="00055925" w:rsidRDefault="00055925" w:rsidP="00055925">
      <w:pPr>
        <w:adjustRightInd w:val="0"/>
        <w:ind w:left="221" w:hanging="221"/>
        <w:jc w:val="left"/>
      </w:pPr>
    </w:p>
    <w:p w14:paraId="21E8755A" w14:textId="77777777" w:rsidR="00E7286F" w:rsidRDefault="00102F93" w:rsidP="00055925">
      <w:pPr>
        <w:adjustRightInd w:val="0"/>
        <w:ind w:left="442" w:hanging="221"/>
        <w:jc w:val="left"/>
      </w:pPr>
      <w:r>
        <w:t>(Provisions on Standard Form Terms and Conditions)</w:t>
      </w:r>
    </w:p>
    <w:p w14:paraId="66D8710D" w14:textId="77777777" w:rsidR="00E7286F" w:rsidRDefault="00352FFD" w:rsidP="00055925">
      <w:pPr>
        <w:adjustRightInd w:val="0"/>
        <w:ind w:left="221" w:hanging="221"/>
        <w:jc w:val="left"/>
      </w:pPr>
      <w:r>
        <w:t xml:space="preserve">Article 3 (1) The </w:t>
      </w:r>
      <w:r w:rsidR="00876546">
        <w:rPr>
          <w:rFonts w:hint="eastAsia"/>
        </w:rPr>
        <w:t>provisions</w:t>
      </w:r>
      <w:r>
        <w:t xml:space="preserve"> specified by order of the competent ministry as referred to in Article 9, paragraph (2) of the Act </w:t>
      </w:r>
      <w:proofErr w:type="gramStart"/>
      <w:r>
        <w:t>are</w:t>
      </w:r>
      <w:proofErr w:type="gramEnd"/>
      <w:r>
        <w:t xml:space="preserve"> as </w:t>
      </w:r>
      <w:r w:rsidR="008C70C5">
        <w:rPr>
          <w:rFonts w:hint="eastAsia"/>
        </w:rPr>
        <w:t>stated</w:t>
      </w:r>
      <w:r>
        <w:t xml:space="preserve"> in the following items:</w:t>
      </w:r>
    </w:p>
    <w:p w14:paraId="56BDF02B" w14:textId="77777777" w:rsidR="00E7286F" w:rsidRDefault="00352FFD" w:rsidP="00055925">
      <w:pPr>
        <w:adjustRightInd w:val="0"/>
        <w:ind w:leftChars="97" w:left="441" w:hanging="221"/>
        <w:jc w:val="left"/>
      </w:pPr>
      <w:r>
        <w:t>(</w:t>
      </w:r>
      <w:proofErr w:type="spellStart"/>
      <w:r>
        <w:t>i</w:t>
      </w:r>
      <w:proofErr w:type="spellEnd"/>
      <w:r>
        <w:t xml:space="preserve">) provisions to the effect that the </w:t>
      </w:r>
      <w:r w:rsidR="00DA19D9">
        <w:rPr>
          <w:rFonts w:hint="eastAsia"/>
        </w:rPr>
        <w:t xml:space="preserve">franchisor </w:t>
      </w:r>
      <w:r w:rsidR="008C70C5">
        <w:rPr>
          <w:rFonts w:hint="eastAsia"/>
        </w:rPr>
        <w:t>gives</w:t>
      </w:r>
      <w:r>
        <w:t xml:space="preserve"> guidance or advice to the </w:t>
      </w:r>
      <w:r w:rsidR="00AD589B">
        <w:rPr>
          <w:rFonts w:hint="eastAsia"/>
        </w:rPr>
        <w:t>f</w:t>
      </w:r>
      <w:r>
        <w:t>ranchisees with regard to the</w:t>
      </w:r>
      <w:r w:rsidR="00B74246">
        <w:rPr>
          <w:rFonts w:hint="eastAsia"/>
        </w:rPr>
        <w:t xml:space="preserve"> disposal</w:t>
      </w:r>
      <w:r>
        <w:t xml:space="preserve"> of </w:t>
      </w:r>
      <w:r w:rsidR="00AD589B">
        <w:rPr>
          <w:rFonts w:hint="eastAsia"/>
        </w:rPr>
        <w:t>f</w:t>
      </w:r>
      <w:r>
        <w:t xml:space="preserve">ood </w:t>
      </w:r>
      <w:r w:rsidR="00AD589B">
        <w:rPr>
          <w:rFonts w:hint="eastAsia"/>
        </w:rPr>
        <w:t>w</w:t>
      </w:r>
      <w:r>
        <w:t>aste, etc.;</w:t>
      </w:r>
    </w:p>
    <w:p w14:paraId="19F2BF1A" w14:textId="77777777" w:rsidR="00E7286F" w:rsidRDefault="00352FFD" w:rsidP="00055925">
      <w:pPr>
        <w:adjustRightInd w:val="0"/>
        <w:ind w:leftChars="97" w:left="441" w:hanging="221"/>
        <w:jc w:val="left"/>
      </w:pPr>
      <w:r>
        <w:t>(ii) provisions to the effect that</w:t>
      </w:r>
      <w:r w:rsidR="007F6494">
        <w:rPr>
          <w:rFonts w:hint="eastAsia"/>
        </w:rPr>
        <w:t xml:space="preserve"> the</w:t>
      </w:r>
      <w:r>
        <w:t xml:space="preserve"> </w:t>
      </w:r>
      <w:r w:rsidR="00DA19D9">
        <w:rPr>
          <w:rFonts w:hint="eastAsia"/>
        </w:rPr>
        <w:t>franchisors</w:t>
      </w:r>
      <w:r>
        <w:t xml:space="preserve"> and </w:t>
      </w:r>
      <w:r w:rsidR="00AD589B">
        <w:rPr>
          <w:rFonts w:hint="eastAsia"/>
        </w:rPr>
        <w:t>f</w:t>
      </w:r>
      <w:r>
        <w:t xml:space="preserve">ranchisees work in coordination with regard to the </w:t>
      </w:r>
      <w:r w:rsidR="00DA19D9">
        <w:rPr>
          <w:rFonts w:hint="eastAsia"/>
        </w:rPr>
        <w:t xml:space="preserve">disposal </w:t>
      </w:r>
      <w:r>
        <w:t xml:space="preserve">of </w:t>
      </w:r>
      <w:r w:rsidR="00AD589B">
        <w:rPr>
          <w:rFonts w:hint="eastAsia"/>
        </w:rPr>
        <w:t>f</w:t>
      </w:r>
      <w:r>
        <w:t xml:space="preserve">ood </w:t>
      </w:r>
      <w:r w:rsidR="00AD589B">
        <w:rPr>
          <w:rFonts w:hint="eastAsia"/>
        </w:rPr>
        <w:t>w</w:t>
      </w:r>
      <w:r>
        <w:t>aste, etc.;</w:t>
      </w:r>
    </w:p>
    <w:p w14:paraId="11A1E539" w14:textId="77777777" w:rsidR="00E7286F" w:rsidRDefault="00352FFD" w:rsidP="00055925">
      <w:pPr>
        <w:adjustRightInd w:val="0"/>
        <w:ind w:leftChars="97" w:left="441" w:hanging="221"/>
        <w:jc w:val="left"/>
      </w:pPr>
      <w:r>
        <w:t xml:space="preserve">(iii) provisions which </w:t>
      </w:r>
      <w:r w:rsidR="007F6494">
        <w:rPr>
          <w:rFonts w:hint="eastAsia"/>
        </w:rPr>
        <w:t>prescribe</w:t>
      </w:r>
      <w:r w:rsidR="000E756B">
        <w:rPr>
          <w:rFonts w:hint="eastAsia"/>
        </w:rPr>
        <w:t xml:space="preserve"> </w:t>
      </w:r>
      <w:r>
        <w:t>that the provisions of item (</w:t>
      </w:r>
      <w:proofErr w:type="spellStart"/>
      <w:r>
        <w:t>i</w:t>
      </w:r>
      <w:proofErr w:type="spellEnd"/>
      <w:r>
        <w:t xml:space="preserve">) or the preceding item are to be stated in contracts other than </w:t>
      </w:r>
      <w:r w:rsidR="00DA19D9">
        <w:rPr>
          <w:rFonts w:hint="eastAsia"/>
        </w:rPr>
        <w:t xml:space="preserve">those based upon the standard form terms and </w:t>
      </w:r>
      <w:r>
        <w:t>conditions concluded between the</w:t>
      </w:r>
      <w:r w:rsidR="00DA19D9">
        <w:rPr>
          <w:rFonts w:hint="eastAsia"/>
        </w:rPr>
        <w:t xml:space="preserve"> franchisors </w:t>
      </w:r>
      <w:r>
        <w:t xml:space="preserve">and the </w:t>
      </w:r>
      <w:r w:rsidR="00AD589B">
        <w:rPr>
          <w:rFonts w:hint="eastAsia"/>
        </w:rPr>
        <w:t>f</w:t>
      </w:r>
      <w:r>
        <w:t>ranchisees and that the provisions of the contract are to be complied with;</w:t>
      </w:r>
    </w:p>
    <w:p w14:paraId="3AA0A94A" w14:textId="77777777" w:rsidR="00E7286F" w:rsidRDefault="00352FFD" w:rsidP="00055925">
      <w:pPr>
        <w:adjustRightInd w:val="0"/>
        <w:ind w:leftChars="97" w:left="441" w:hanging="221"/>
        <w:jc w:val="left"/>
      </w:pPr>
      <w:r>
        <w:t>(iv) the provisions referred to in item (</w:t>
      </w:r>
      <w:proofErr w:type="spellStart"/>
      <w:r>
        <w:t>i</w:t>
      </w:r>
      <w:proofErr w:type="spellEnd"/>
      <w:r>
        <w:t xml:space="preserve">) or (ii) are included in the environmental </w:t>
      </w:r>
      <w:r>
        <w:lastRenderedPageBreak/>
        <w:t xml:space="preserve">policy or the code of conduct established by the </w:t>
      </w:r>
      <w:r w:rsidR="00DA19D9">
        <w:rPr>
          <w:rFonts w:hint="eastAsia"/>
        </w:rPr>
        <w:t>franchisor</w:t>
      </w:r>
      <w:r>
        <w:t>, and the provisions are to be in compliance with the environmental policy or the code of conduct;</w:t>
      </w:r>
    </w:p>
    <w:p w14:paraId="7304F36B" w14:textId="77777777" w:rsidR="00E7286F" w:rsidRDefault="00102F93" w:rsidP="00055925">
      <w:pPr>
        <w:adjustRightInd w:val="0"/>
        <w:ind w:leftChars="97" w:left="441" w:hanging="221"/>
        <w:jc w:val="left"/>
      </w:pPr>
      <w:r>
        <w:t xml:space="preserve">(v) regarding the treatment of food waste, etc., the provisions to comply with the manual established by the franchisor that states that measures are taken to promote </w:t>
      </w:r>
      <w:proofErr w:type="gramStart"/>
      <w:r>
        <w:t>the recycling</w:t>
      </w:r>
      <w:proofErr w:type="gramEnd"/>
      <w:r>
        <w:t xml:space="preserve"> and related activities for treatment of cyclical food resources based on the Act.</w:t>
      </w:r>
    </w:p>
    <w:p w14:paraId="640961A4" w14:textId="77777777" w:rsidR="00055925" w:rsidRDefault="00055925" w:rsidP="00055925">
      <w:pPr>
        <w:adjustRightInd w:val="0"/>
        <w:ind w:left="221" w:hanging="221"/>
        <w:jc w:val="left"/>
      </w:pPr>
    </w:p>
    <w:p w14:paraId="6DE6CB64" w14:textId="77777777" w:rsidR="00E7286F" w:rsidRDefault="00352FFD" w:rsidP="00055925">
      <w:pPr>
        <w:adjustRightInd w:val="0"/>
        <w:ind w:leftChars="291" w:left="881" w:hanging="221"/>
        <w:jc w:val="left"/>
      </w:pPr>
      <w:r w:rsidRPr="00055925">
        <w:rPr>
          <w:b/>
          <w:bCs/>
        </w:rPr>
        <w:t>Supplementary Provisions</w:t>
      </w:r>
    </w:p>
    <w:p w14:paraId="5D30F8CB" w14:textId="77777777" w:rsidR="00055925" w:rsidRDefault="00055925" w:rsidP="00055925">
      <w:pPr>
        <w:adjustRightInd w:val="0"/>
        <w:ind w:left="221" w:hanging="221"/>
        <w:jc w:val="left"/>
      </w:pPr>
    </w:p>
    <w:p w14:paraId="1AFC5AFA" w14:textId="77777777" w:rsidR="00E7286F" w:rsidRDefault="00352FFD" w:rsidP="00055925">
      <w:pPr>
        <w:adjustRightInd w:val="0"/>
        <w:ind w:left="221" w:hanging="221"/>
        <w:jc w:val="left"/>
      </w:pPr>
      <w:r>
        <w:t xml:space="preserve">This Ministerial Order comes into effect </w:t>
      </w:r>
      <w:r w:rsidR="002C6782">
        <w:rPr>
          <w:rFonts w:hint="eastAsia"/>
        </w:rPr>
        <w:t>on</w:t>
      </w:r>
      <w:r>
        <w:t xml:space="preserve"> the date on which the Act Partially Amending the Act on Promotion of </w:t>
      </w:r>
      <w:r w:rsidR="000C6D59" w:rsidRPr="000C6D59">
        <w:t xml:space="preserve">Recycling and Related Activities for Treatment of </w:t>
      </w:r>
      <w:r w:rsidR="00B74246">
        <w:rPr>
          <w:rFonts w:hint="eastAsia"/>
        </w:rPr>
        <w:t>Cyclical</w:t>
      </w:r>
      <w:r w:rsidR="000C6D59" w:rsidRPr="000C6D59">
        <w:t xml:space="preserve"> Food Resources</w:t>
      </w:r>
      <w:r>
        <w:t xml:space="preserve"> (Act No. 83 of 2007) comes into effect (December 1, 2007).</w:t>
      </w:r>
    </w:p>
    <w:p w14:paraId="3FE93D92" w14:textId="77777777" w:rsidR="00055925" w:rsidRDefault="00055925" w:rsidP="00055925">
      <w:pPr>
        <w:adjustRightInd w:val="0"/>
        <w:ind w:left="221" w:hanging="221"/>
        <w:jc w:val="left"/>
      </w:pPr>
    </w:p>
    <w:p w14:paraId="422DF87A" w14:textId="112C504D" w:rsidR="00E7286F" w:rsidRDefault="001F12C1" w:rsidP="00055925">
      <w:pPr>
        <w:adjustRightInd w:val="0"/>
        <w:ind w:leftChars="291" w:left="881" w:hanging="221"/>
        <w:jc w:val="left"/>
      </w:pPr>
      <w:r>
        <w:rPr>
          <w:b/>
          <w:bCs/>
        </w:rPr>
        <w:t xml:space="preserve">Supplementary </w:t>
      </w:r>
      <w:proofErr w:type="gramStart"/>
      <w:r>
        <w:rPr>
          <w:b/>
          <w:bCs/>
        </w:rPr>
        <w:t>Provisions  [</w:t>
      </w:r>
      <w:proofErr w:type="gramEnd"/>
      <w:r w:rsidR="00F80FFB"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352FFD" w:rsidRPr="00055925">
        <w:rPr>
          <w:b/>
          <w:bCs/>
        </w:rPr>
        <w:t>the Ministry of the Environment</w:t>
      </w:r>
      <w:r w:rsidR="009D7F04" w:rsidRPr="00055925">
        <w:rPr>
          <w:rFonts w:hint="eastAsia"/>
          <w:b/>
          <w:bCs/>
        </w:rPr>
        <w:t xml:space="preserve"> </w:t>
      </w:r>
      <w:r w:rsidR="009D7F04" w:rsidRPr="00055925">
        <w:rPr>
          <w:b/>
          <w:bCs/>
        </w:rPr>
        <w:t>No. 1 of</w:t>
      </w:r>
      <w:r w:rsidR="009D7F04" w:rsidRPr="00055925">
        <w:rPr>
          <w:rFonts w:hint="eastAsia"/>
          <w:b/>
          <w:bCs/>
        </w:rPr>
        <w:t xml:space="preserve"> March</w:t>
      </w:r>
      <w:r w:rsidR="00AD589B" w:rsidRPr="00055925">
        <w:rPr>
          <w:rFonts w:hint="eastAsia"/>
          <w:b/>
          <w:bCs/>
        </w:rPr>
        <w:t xml:space="preserve"> 31</w:t>
      </w:r>
      <w:r w:rsidR="009D7F04" w:rsidRPr="00055925">
        <w:rPr>
          <w:rFonts w:hint="eastAsia"/>
          <w:b/>
          <w:bCs/>
        </w:rPr>
        <w:t>, 2009</w:t>
      </w:r>
      <w:r>
        <w:rPr>
          <w:rFonts w:hint="eastAsia"/>
          <w:b/>
          <w:bCs/>
        </w:rPr>
        <w:t>]</w:t>
      </w:r>
    </w:p>
    <w:p w14:paraId="5765D79C" w14:textId="77777777" w:rsidR="00055925" w:rsidRPr="001F12C1" w:rsidRDefault="00055925" w:rsidP="00055925">
      <w:pPr>
        <w:adjustRightInd w:val="0"/>
        <w:ind w:left="221" w:hanging="221"/>
        <w:jc w:val="left"/>
      </w:pPr>
    </w:p>
    <w:p w14:paraId="2F938CBF" w14:textId="77777777" w:rsidR="00E7286F" w:rsidRDefault="00352FFD" w:rsidP="00055925">
      <w:pPr>
        <w:adjustRightInd w:val="0"/>
        <w:ind w:left="221" w:hanging="221"/>
        <w:jc w:val="left"/>
      </w:pPr>
      <w:r>
        <w:t xml:space="preserve">This Ministerial Order comes into effect </w:t>
      </w:r>
      <w:r w:rsidR="002C6782">
        <w:rPr>
          <w:rFonts w:hint="eastAsia"/>
        </w:rPr>
        <w:t>on</w:t>
      </w:r>
      <w:r>
        <w:t xml:space="preserve"> the date of promulgation.</w:t>
      </w:r>
    </w:p>
    <w:p w14:paraId="12B57050" w14:textId="77777777" w:rsidR="00055925" w:rsidRDefault="00055925" w:rsidP="00055925">
      <w:pPr>
        <w:adjustRightInd w:val="0"/>
        <w:ind w:left="221" w:hanging="221"/>
        <w:jc w:val="left"/>
      </w:pPr>
    </w:p>
    <w:p w14:paraId="69BB4B89" w14:textId="70AE5544" w:rsidR="00E7286F" w:rsidRDefault="001F12C1" w:rsidP="00055925">
      <w:pPr>
        <w:adjustRightInd w:val="0"/>
        <w:ind w:leftChars="291" w:left="881" w:hanging="221"/>
        <w:jc w:val="left"/>
      </w:pPr>
      <w:r>
        <w:rPr>
          <w:b/>
          <w:bCs/>
        </w:rPr>
        <w:t xml:space="preserve">Supplementary </w:t>
      </w:r>
      <w:proofErr w:type="gramStart"/>
      <w:r>
        <w:rPr>
          <w:b/>
          <w:bCs/>
        </w:rPr>
        <w:t>Provisions  [</w:t>
      </w:r>
      <w:proofErr w:type="gramEnd"/>
      <w:r w:rsidR="007277EE"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 xml:space="preserve">Ministry of </w:t>
      </w:r>
      <w:proofErr w:type="gramStart"/>
      <w:r w:rsidR="00352FFD" w:rsidRPr="00055925">
        <w:rPr>
          <w:b/>
          <w:bCs/>
        </w:rPr>
        <w:t>the Environment</w:t>
      </w:r>
      <w:proofErr w:type="gramEnd"/>
      <w:r w:rsidR="005F7E1B" w:rsidRPr="00055925">
        <w:rPr>
          <w:rFonts w:hint="eastAsia"/>
          <w:b/>
          <w:bCs/>
        </w:rPr>
        <w:t xml:space="preserve"> </w:t>
      </w:r>
      <w:r w:rsidR="00A10539" w:rsidRPr="00055925">
        <w:rPr>
          <w:b/>
          <w:bCs/>
        </w:rPr>
        <w:t>No. 1</w:t>
      </w:r>
      <w:r w:rsidR="00A10539" w:rsidRPr="00055925">
        <w:rPr>
          <w:rFonts w:hint="eastAsia"/>
          <w:b/>
          <w:bCs/>
        </w:rPr>
        <w:t xml:space="preserve"> of </w:t>
      </w:r>
      <w:r w:rsidR="00AD589B" w:rsidRPr="00055925">
        <w:rPr>
          <w:rFonts w:hint="eastAsia"/>
          <w:b/>
          <w:bCs/>
        </w:rPr>
        <w:t>March</w:t>
      </w:r>
      <w:r w:rsidR="00FB5842" w:rsidRPr="00055925">
        <w:rPr>
          <w:rFonts w:hint="eastAsia"/>
          <w:b/>
          <w:bCs/>
        </w:rPr>
        <w:t xml:space="preserve">. 30, </w:t>
      </w:r>
      <w:r w:rsidR="004928BC" w:rsidRPr="00055925">
        <w:rPr>
          <w:rFonts w:hint="eastAsia"/>
          <w:b/>
          <w:bCs/>
        </w:rPr>
        <w:t>2012</w:t>
      </w:r>
      <w:r>
        <w:rPr>
          <w:rFonts w:hint="eastAsia"/>
          <w:b/>
          <w:bCs/>
        </w:rPr>
        <w:t>]</w:t>
      </w:r>
    </w:p>
    <w:p w14:paraId="52165787" w14:textId="77777777" w:rsidR="00055925" w:rsidRDefault="00055925" w:rsidP="00055925">
      <w:pPr>
        <w:adjustRightInd w:val="0"/>
        <w:ind w:left="221" w:hanging="221"/>
        <w:jc w:val="left"/>
      </w:pPr>
    </w:p>
    <w:p w14:paraId="3718343C" w14:textId="77777777" w:rsidR="00E7286F" w:rsidRDefault="00352FFD" w:rsidP="00055925">
      <w:pPr>
        <w:adjustRightInd w:val="0"/>
        <w:ind w:left="442" w:hanging="221"/>
        <w:jc w:val="left"/>
      </w:pPr>
      <w:r>
        <w:t>(Effective Date)</w:t>
      </w:r>
    </w:p>
    <w:p w14:paraId="298BE8AE" w14:textId="77777777" w:rsidR="00E7286F" w:rsidRDefault="00352FFD" w:rsidP="00055925">
      <w:pPr>
        <w:adjustRightInd w:val="0"/>
        <w:ind w:left="221" w:hanging="221"/>
        <w:jc w:val="left"/>
      </w:pPr>
      <w:r>
        <w:t xml:space="preserve">(1) This Ministerial Order comes into effect </w:t>
      </w:r>
      <w:r w:rsidR="002C6782">
        <w:rPr>
          <w:rFonts w:hint="eastAsia"/>
        </w:rPr>
        <w:t>on</w:t>
      </w:r>
      <w:r>
        <w:t xml:space="preserve"> April 1, 2012.</w:t>
      </w:r>
    </w:p>
    <w:p w14:paraId="1E02A6FC" w14:textId="77777777" w:rsidR="00055925" w:rsidRDefault="00055925" w:rsidP="00055925">
      <w:pPr>
        <w:adjustRightInd w:val="0"/>
        <w:ind w:left="221" w:hanging="221"/>
        <w:jc w:val="left"/>
      </w:pPr>
    </w:p>
    <w:p w14:paraId="3AAD21B8" w14:textId="77777777" w:rsidR="00E7286F" w:rsidRDefault="00352FFD" w:rsidP="00055925">
      <w:pPr>
        <w:adjustRightInd w:val="0"/>
        <w:ind w:left="442" w:hanging="221"/>
        <w:jc w:val="left"/>
      </w:pPr>
      <w:r>
        <w:t>(</w:t>
      </w:r>
      <w:r w:rsidR="003229B1">
        <w:rPr>
          <w:rFonts w:hint="eastAsia"/>
        </w:rPr>
        <w:t>T</w:t>
      </w:r>
      <w:r>
        <w:t xml:space="preserve">ransitional </w:t>
      </w:r>
      <w:r w:rsidR="003229B1">
        <w:rPr>
          <w:rFonts w:hint="eastAsia"/>
        </w:rPr>
        <w:t>M</w:t>
      </w:r>
      <w:r>
        <w:t>easure</w:t>
      </w:r>
      <w:r w:rsidR="007277EE">
        <w:rPr>
          <w:rFonts w:hint="eastAsia"/>
        </w:rPr>
        <w:t>s</w:t>
      </w:r>
      <w:r>
        <w:t>)</w:t>
      </w:r>
    </w:p>
    <w:p w14:paraId="03B2DD3D" w14:textId="77777777" w:rsidR="00E7286F" w:rsidRDefault="00352FFD" w:rsidP="00055925">
      <w:pPr>
        <w:adjustRightInd w:val="0"/>
        <w:ind w:left="221" w:hanging="221"/>
        <w:jc w:val="left"/>
      </w:pPr>
      <w:r>
        <w:t xml:space="preserve">(2) Prior laws may continue to govern the periodic reporting </w:t>
      </w:r>
      <w:r w:rsidR="002C6782">
        <w:rPr>
          <w:rFonts w:hint="eastAsia"/>
        </w:rPr>
        <w:t>relating</w:t>
      </w:r>
      <w:r>
        <w:t xml:space="preserve"> to the fiscal year ending on or before March 31, 2012, notwithstanding the provisions of Remarks 4 of the appended form of the Ministerial Order on Periodic Reporting by </w:t>
      </w:r>
      <w:r w:rsidR="003C0CD9">
        <w:rPr>
          <w:rFonts w:hint="eastAsia"/>
        </w:rPr>
        <w:t>L</w:t>
      </w:r>
      <w:r w:rsidR="004A5B1A" w:rsidRPr="004A5B1A">
        <w:t xml:space="preserve">arge </w:t>
      </w:r>
      <w:r w:rsidR="003C0CD9">
        <w:rPr>
          <w:rFonts w:hint="eastAsia"/>
        </w:rPr>
        <w:t>V</w:t>
      </w:r>
      <w:r w:rsidR="004A5B1A" w:rsidRPr="004A5B1A">
        <w:t xml:space="preserve">olume </w:t>
      </w:r>
      <w:r w:rsidR="003C0CD9">
        <w:rPr>
          <w:rFonts w:hint="eastAsia"/>
        </w:rPr>
        <w:t>G</w:t>
      </w:r>
      <w:r w:rsidR="004A5B1A" w:rsidRPr="004A5B1A">
        <w:t>enerator</w:t>
      </w:r>
      <w:r w:rsidR="000946D2">
        <w:rPr>
          <w:rFonts w:hint="eastAsia"/>
        </w:rPr>
        <w:t>s</w:t>
      </w:r>
      <w:r w:rsidR="004A5B1A" w:rsidRPr="004A5B1A">
        <w:t xml:space="preserve"> of </w:t>
      </w:r>
      <w:r w:rsidR="003C0CD9">
        <w:rPr>
          <w:rFonts w:hint="eastAsia"/>
        </w:rPr>
        <w:t>F</w:t>
      </w:r>
      <w:r w:rsidR="004A5B1A" w:rsidRPr="004A5B1A">
        <w:t xml:space="preserve">ood </w:t>
      </w:r>
      <w:r w:rsidR="003C0CD9">
        <w:rPr>
          <w:rFonts w:hint="eastAsia"/>
        </w:rPr>
        <w:t>W</w:t>
      </w:r>
      <w:r w:rsidR="004A5B1A" w:rsidRPr="004A5B1A">
        <w:t>aste</w:t>
      </w:r>
      <w:r>
        <w:t xml:space="preserve"> amended by this Ministerial Order.</w:t>
      </w:r>
    </w:p>
    <w:p w14:paraId="7C430CC0" w14:textId="77777777" w:rsidR="00055925" w:rsidRDefault="00055925" w:rsidP="00055925">
      <w:pPr>
        <w:adjustRightInd w:val="0"/>
        <w:ind w:left="221" w:hanging="221"/>
        <w:jc w:val="left"/>
      </w:pPr>
    </w:p>
    <w:p w14:paraId="42405377" w14:textId="1D59ABE5" w:rsidR="00E7286F" w:rsidRDefault="001F12C1" w:rsidP="00055925">
      <w:pPr>
        <w:adjustRightInd w:val="0"/>
        <w:ind w:leftChars="291" w:left="881" w:hanging="221"/>
        <w:jc w:val="left"/>
      </w:pPr>
      <w:r>
        <w:rPr>
          <w:b/>
          <w:bCs/>
        </w:rPr>
        <w:t xml:space="preserve">Supplementary </w:t>
      </w:r>
      <w:proofErr w:type="gramStart"/>
      <w:r>
        <w:rPr>
          <w:b/>
          <w:bCs/>
        </w:rPr>
        <w:t>Provisions  [</w:t>
      </w:r>
      <w:proofErr w:type="gramEnd"/>
      <w:r w:rsidR="00F1123F"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D23574" w:rsidRPr="00055925">
        <w:rPr>
          <w:rFonts w:hint="eastAsia"/>
          <w:b/>
          <w:bCs/>
          <w:szCs w:val="22"/>
        </w:rPr>
        <w:t xml:space="preserve">the </w:t>
      </w:r>
      <w:r w:rsidR="00352FFD" w:rsidRPr="00055925">
        <w:rPr>
          <w:b/>
          <w:bCs/>
        </w:rPr>
        <w:t xml:space="preserve">Ministry of the </w:t>
      </w:r>
      <w:r w:rsidR="00352FFD" w:rsidRPr="00055925">
        <w:rPr>
          <w:b/>
          <w:bCs/>
        </w:rPr>
        <w:lastRenderedPageBreak/>
        <w:t>Environment</w:t>
      </w:r>
      <w:r w:rsidR="006D1554" w:rsidRPr="00055925">
        <w:rPr>
          <w:rFonts w:hint="eastAsia"/>
          <w:b/>
          <w:bCs/>
        </w:rPr>
        <w:t xml:space="preserve"> </w:t>
      </w:r>
      <w:r w:rsidR="006D1554" w:rsidRPr="00055925">
        <w:rPr>
          <w:b/>
          <w:bCs/>
        </w:rPr>
        <w:t>No. 1</w:t>
      </w:r>
      <w:r w:rsidR="006D1554" w:rsidRPr="00055925">
        <w:rPr>
          <w:rFonts w:hint="eastAsia"/>
          <w:b/>
          <w:bCs/>
        </w:rPr>
        <w:t xml:space="preserve"> of September</w:t>
      </w:r>
      <w:r w:rsidR="00AD589B" w:rsidRPr="00055925">
        <w:rPr>
          <w:rFonts w:hint="eastAsia"/>
          <w:b/>
          <w:bCs/>
        </w:rPr>
        <w:t xml:space="preserve"> 11</w:t>
      </w:r>
      <w:r w:rsidR="006D1554" w:rsidRPr="00055925">
        <w:rPr>
          <w:rFonts w:hint="eastAsia"/>
          <w:b/>
          <w:bCs/>
        </w:rPr>
        <w:t>, 201</w:t>
      </w:r>
      <w:r w:rsidR="00391718" w:rsidRPr="00055925">
        <w:rPr>
          <w:rFonts w:hint="eastAsia"/>
          <w:b/>
          <w:bCs/>
        </w:rPr>
        <w:t>3</w:t>
      </w:r>
      <w:r>
        <w:rPr>
          <w:rFonts w:hint="eastAsia"/>
          <w:b/>
          <w:bCs/>
        </w:rPr>
        <w:t>]</w:t>
      </w:r>
    </w:p>
    <w:p w14:paraId="3180FAF0" w14:textId="77777777" w:rsidR="00055925" w:rsidRDefault="00055925" w:rsidP="00055925">
      <w:pPr>
        <w:adjustRightInd w:val="0"/>
        <w:ind w:left="221" w:hanging="221"/>
        <w:jc w:val="left"/>
      </w:pPr>
    </w:p>
    <w:p w14:paraId="6B42532B" w14:textId="77777777" w:rsidR="00E7286F" w:rsidRDefault="00352FFD" w:rsidP="00055925">
      <w:pPr>
        <w:adjustRightInd w:val="0"/>
        <w:ind w:left="221" w:hanging="221"/>
        <w:jc w:val="left"/>
      </w:pPr>
      <w:r>
        <w:t xml:space="preserve">This Ministerial Order comes into effect </w:t>
      </w:r>
      <w:r w:rsidR="002C6782">
        <w:rPr>
          <w:rFonts w:hint="eastAsia"/>
        </w:rPr>
        <w:t>on</w:t>
      </w:r>
      <w:r>
        <w:t xml:space="preserve"> the date of promulgation.</w:t>
      </w:r>
    </w:p>
    <w:p w14:paraId="554D503E" w14:textId="77777777" w:rsidR="00055925" w:rsidRDefault="00055925" w:rsidP="00055925">
      <w:pPr>
        <w:adjustRightInd w:val="0"/>
        <w:ind w:left="221" w:hanging="221"/>
        <w:jc w:val="left"/>
      </w:pPr>
    </w:p>
    <w:p w14:paraId="242FE4DE" w14:textId="65121735" w:rsidR="00E7286F" w:rsidRDefault="001F12C1" w:rsidP="00055925">
      <w:pPr>
        <w:adjustRightInd w:val="0"/>
        <w:ind w:leftChars="291" w:left="881" w:hanging="221"/>
        <w:jc w:val="left"/>
      </w:pPr>
      <w:r>
        <w:rPr>
          <w:b/>
          <w:bCs/>
        </w:rPr>
        <w:t xml:space="preserve">Supplementary </w:t>
      </w:r>
      <w:proofErr w:type="gramStart"/>
      <w:r>
        <w:rPr>
          <w:b/>
          <w:bCs/>
        </w:rPr>
        <w:t>Provisions  [</w:t>
      </w:r>
      <w:proofErr w:type="gramEnd"/>
      <w:r w:rsidR="00AE379A"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AD589B"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D23574" w:rsidRPr="00055925">
        <w:rPr>
          <w:rFonts w:hint="eastAsia"/>
          <w:b/>
          <w:bCs/>
          <w:szCs w:val="22"/>
        </w:rPr>
        <w:t xml:space="preserve">the </w:t>
      </w:r>
      <w:r w:rsidR="00352FFD" w:rsidRPr="00055925">
        <w:rPr>
          <w:b/>
          <w:bCs/>
        </w:rPr>
        <w:t>Ministry of the Environment</w:t>
      </w:r>
      <w:r w:rsidR="007E656C" w:rsidRPr="00055925">
        <w:rPr>
          <w:b/>
          <w:bCs/>
        </w:rPr>
        <w:t xml:space="preserve"> No. 1</w:t>
      </w:r>
      <w:r w:rsidR="007E656C" w:rsidRPr="00055925">
        <w:rPr>
          <w:rFonts w:hint="eastAsia"/>
          <w:b/>
          <w:bCs/>
        </w:rPr>
        <w:t xml:space="preserve"> </w:t>
      </w:r>
      <w:r w:rsidR="007E656C" w:rsidRPr="00055925">
        <w:rPr>
          <w:b/>
          <w:bCs/>
        </w:rPr>
        <w:t>of</w:t>
      </w:r>
      <w:r w:rsidR="007E656C" w:rsidRPr="00055925">
        <w:rPr>
          <w:rFonts w:hint="eastAsia"/>
          <w:b/>
          <w:bCs/>
        </w:rPr>
        <w:t xml:space="preserve"> </w:t>
      </w:r>
      <w:r w:rsidR="008156C7" w:rsidRPr="00055925">
        <w:rPr>
          <w:b/>
          <w:bCs/>
        </w:rPr>
        <w:t>March 31, 201</w:t>
      </w:r>
      <w:r w:rsidR="003C7114" w:rsidRPr="00055925">
        <w:rPr>
          <w:rFonts w:hint="eastAsia"/>
          <w:b/>
          <w:bCs/>
        </w:rPr>
        <w:t>4</w:t>
      </w:r>
      <w:r>
        <w:rPr>
          <w:rFonts w:hint="eastAsia"/>
          <w:b/>
          <w:bCs/>
        </w:rPr>
        <w:t>]</w:t>
      </w:r>
    </w:p>
    <w:p w14:paraId="7BC8685B" w14:textId="77777777" w:rsidR="00055925" w:rsidRDefault="00055925" w:rsidP="00055925">
      <w:pPr>
        <w:adjustRightInd w:val="0"/>
        <w:ind w:left="221" w:hanging="221"/>
        <w:jc w:val="left"/>
      </w:pPr>
    </w:p>
    <w:p w14:paraId="4AA34208" w14:textId="77777777" w:rsidR="00E7286F" w:rsidRDefault="00352FFD" w:rsidP="00055925">
      <w:pPr>
        <w:adjustRightInd w:val="0"/>
        <w:ind w:left="442" w:hanging="221"/>
        <w:jc w:val="left"/>
      </w:pPr>
      <w:r>
        <w:t>(Effective Date)</w:t>
      </w:r>
    </w:p>
    <w:p w14:paraId="1D156BC9" w14:textId="77777777" w:rsidR="00E7286F" w:rsidRDefault="00352FFD" w:rsidP="00055925">
      <w:pPr>
        <w:adjustRightInd w:val="0"/>
        <w:ind w:left="221" w:hanging="221"/>
        <w:jc w:val="left"/>
      </w:pPr>
      <w:r>
        <w:t xml:space="preserve">(1) This Ministerial Order comes into effect </w:t>
      </w:r>
      <w:r w:rsidR="002C6782">
        <w:rPr>
          <w:rFonts w:hint="eastAsia"/>
        </w:rPr>
        <w:t>on</w:t>
      </w:r>
      <w:r>
        <w:t xml:space="preserve"> April 1, 2014.</w:t>
      </w:r>
    </w:p>
    <w:p w14:paraId="364A6757" w14:textId="77777777" w:rsidR="00055925" w:rsidRDefault="00055925" w:rsidP="00055925">
      <w:pPr>
        <w:adjustRightInd w:val="0"/>
        <w:ind w:left="221" w:hanging="221"/>
        <w:jc w:val="left"/>
      </w:pPr>
    </w:p>
    <w:p w14:paraId="688AD946" w14:textId="77777777" w:rsidR="00E7286F" w:rsidRDefault="00352FFD" w:rsidP="00055925">
      <w:pPr>
        <w:adjustRightInd w:val="0"/>
        <w:ind w:left="442" w:hanging="221"/>
        <w:jc w:val="left"/>
      </w:pPr>
      <w:r>
        <w:t>(</w:t>
      </w:r>
      <w:r w:rsidR="000F453C">
        <w:rPr>
          <w:rFonts w:hint="eastAsia"/>
        </w:rPr>
        <w:t>T</w:t>
      </w:r>
      <w:r>
        <w:t xml:space="preserve">ransitional </w:t>
      </w:r>
      <w:r w:rsidR="000F453C">
        <w:rPr>
          <w:rFonts w:hint="eastAsia"/>
        </w:rPr>
        <w:t>M</w:t>
      </w:r>
      <w:r>
        <w:t>easure</w:t>
      </w:r>
      <w:r w:rsidR="00AE379A">
        <w:rPr>
          <w:rFonts w:hint="eastAsia"/>
        </w:rPr>
        <w:t>s</w:t>
      </w:r>
      <w:r>
        <w:t>)</w:t>
      </w:r>
    </w:p>
    <w:p w14:paraId="7E8AD6D8" w14:textId="77777777" w:rsidR="00E7286F" w:rsidRDefault="00352FFD" w:rsidP="00055925">
      <w:pPr>
        <w:adjustRightInd w:val="0"/>
        <w:ind w:left="221" w:hanging="221"/>
        <w:jc w:val="left"/>
      </w:pPr>
      <w:r>
        <w:t xml:space="preserve">(2) Prior laws may continue to govern the periodic reporting </w:t>
      </w:r>
      <w:r w:rsidR="002C6782">
        <w:rPr>
          <w:rFonts w:hint="eastAsia"/>
        </w:rPr>
        <w:t>relating</w:t>
      </w:r>
      <w:r>
        <w:t xml:space="preserve"> to the fiscal year ending on or before March 31, 2014, notwithstanding the provisions of Remarks 4 of the appended form of the Ministerial Order on Periodic Reporting by </w:t>
      </w:r>
      <w:r w:rsidR="0044056D">
        <w:rPr>
          <w:rFonts w:hint="eastAsia"/>
        </w:rPr>
        <w:t xml:space="preserve">a </w:t>
      </w:r>
      <w:r>
        <w:t>Large</w:t>
      </w:r>
      <w:r w:rsidR="00020170">
        <w:rPr>
          <w:rFonts w:hint="eastAsia"/>
        </w:rPr>
        <w:t xml:space="preserve"> </w:t>
      </w:r>
      <w:r w:rsidR="00CD08FF">
        <w:rPr>
          <w:rFonts w:hint="eastAsia"/>
        </w:rPr>
        <w:t>V</w:t>
      </w:r>
      <w:r w:rsidR="007A375F">
        <w:rPr>
          <w:rFonts w:hint="eastAsia"/>
        </w:rPr>
        <w:t>olume</w:t>
      </w:r>
      <w:r>
        <w:t xml:space="preserve"> Generator of Food Waste, etc. amended by this Ministerial Order.</w:t>
      </w:r>
    </w:p>
    <w:p w14:paraId="5AAEBEC9" w14:textId="77777777" w:rsidR="00055925" w:rsidRDefault="00055925" w:rsidP="00055925">
      <w:pPr>
        <w:adjustRightInd w:val="0"/>
        <w:ind w:left="221" w:hanging="221"/>
        <w:jc w:val="left"/>
      </w:pPr>
    </w:p>
    <w:p w14:paraId="669677A6" w14:textId="27EF3584" w:rsidR="00E7286F" w:rsidRDefault="001F12C1" w:rsidP="00055925">
      <w:pPr>
        <w:adjustRightInd w:val="0"/>
        <w:ind w:leftChars="291" w:left="881" w:hanging="221"/>
        <w:jc w:val="left"/>
      </w:pPr>
      <w:r>
        <w:rPr>
          <w:b/>
          <w:bCs/>
        </w:rPr>
        <w:t xml:space="preserve">Supplementary </w:t>
      </w:r>
      <w:proofErr w:type="gramStart"/>
      <w:r>
        <w:rPr>
          <w:b/>
          <w:bCs/>
        </w:rPr>
        <w:t>Provisions  [</w:t>
      </w:r>
      <w:proofErr w:type="gramEnd"/>
      <w:r w:rsidR="0044056D"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8E3EF1" w:rsidRPr="00055925">
        <w:rPr>
          <w:rFonts w:hint="eastAsia"/>
          <w:b/>
          <w:bCs/>
        </w:rPr>
        <w:t xml:space="preserve"> </w:t>
      </w:r>
      <w:r w:rsidR="008E3EF1" w:rsidRPr="00055925">
        <w:rPr>
          <w:b/>
          <w:bCs/>
        </w:rPr>
        <w:t xml:space="preserve">No. </w:t>
      </w:r>
      <w:r w:rsidR="008E3EF1" w:rsidRPr="00055925">
        <w:rPr>
          <w:rFonts w:hint="eastAsia"/>
          <w:b/>
          <w:bCs/>
        </w:rPr>
        <w:t xml:space="preserve">2 </w:t>
      </w:r>
      <w:r w:rsidR="008E3EF1" w:rsidRPr="00055925">
        <w:rPr>
          <w:b/>
          <w:bCs/>
        </w:rPr>
        <w:t>of</w:t>
      </w:r>
      <w:r w:rsidR="008E3EF1" w:rsidRPr="00055925">
        <w:rPr>
          <w:rFonts w:hint="eastAsia"/>
          <w:b/>
          <w:bCs/>
        </w:rPr>
        <w:t xml:space="preserve"> </w:t>
      </w:r>
      <w:r w:rsidR="00497D47" w:rsidRPr="00055925">
        <w:rPr>
          <w:b/>
          <w:bCs/>
        </w:rPr>
        <w:t>July 31, 2015</w:t>
      </w:r>
      <w:r>
        <w:rPr>
          <w:rFonts w:hint="eastAsia"/>
          <w:b/>
          <w:bCs/>
        </w:rPr>
        <w:t>]</w:t>
      </w:r>
    </w:p>
    <w:p w14:paraId="526C2B95" w14:textId="77777777" w:rsidR="00055925" w:rsidRDefault="00055925" w:rsidP="00055925">
      <w:pPr>
        <w:adjustRightInd w:val="0"/>
        <w:ind w:left="221" w:hanging="221"/>
        <w:jc w:val="left"/>
      </w:pPr>
    </w:p>
    <w:p w14:paraId="5C5066F2"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w:t>
      </w:r>
      <w:proofErr w:type="gramStart"/>
      <w:r>
        <w:t>promulgation, and</w:t>
      </w:r>
      <w:proofErr w:type="gramEnd"/>
      <w:r>
        <w:t xml:space="preserve"> applies from the report referred to in Article 1 of the Ministerial Order on Periodic Reporting by </w:t>
      </w:r>
      <w:r w:rsidR="00106B4A">
        <w:rPr>
          <w:rFonts w:hint="eastAsia"/>
        </w:rPr>
        <w:t xml:space="preserve">a </w:t>
      </w:r>
      <w:r>
        <w:t xml:space="preserve">Large </w:t>
      </w:r>
      <w:r w:rsidR="00CD08FF">
        <w:rPr>
          <w:rFonts w:hint="eastAsia"/>
        </w:rPr>
        <w:t>Volume</w:t>
      </w:r>
      <w:r w:rsidR="00C254C6">
        <w:rPr>
          <w:rFonts w:hint="eastAsia"/>
        </w:rPr>
        <w:t xml:space="preserve"> G</w:t>
      </w:r>
      <w:r w:rsidR="00C254C6" w:rsidRPr="00C254C6">
        <w:t xml:space="preserve">enerator of </w:t>
      </w:r>
      <w:r w:rsidR="00C254C6">
        <w:rPr>
          <w:rFonts w:hint="eastAsia"/>
        </w:rPr>
        <w:t>F</w:t>
      </w:r>
      <w:r w:rsidR="00C254C6" w:rsidRPr="00C254C6">
        <w:t xml:space="preserve">ood </w:t>
      </w:r>
      <w:r w:rsidR="00C254C6">
        <w:rPr>
          <w:rFonts w:hint="eastAsia"/>
        </w:rPr>
        <w:t>W</w:t>
      </w:r>
      <w:r w:rsidR="00C254C6" w:rsidRPr="00C254C6">
        <w:t>aste, etc.</w:t>
      </w:r>
      <w:r>
        <w:t xml:space="preserve"> submitted on or after the same date pursuant to the provisions of the same Article as amended by this Ministerial Order.</w:t>
      </w:r>
    </w:p>
    <w:p w14:paraId="5B1FAC0D" w14:textId="77777777" w:rsidR="00055925" w:rsidRDefault="00055925" w:rsidP="00055925">
      <w:pPr>
        <w:adjustRightInd w:val="0"/>
        <w:ind w:left="221" w:hanging="221"/>
        <w:jc w:val="left"/>
      </w:pPr>
    </w:p>
    <w:p w14:paraId="1A789086" w14:textId="7C3765E2" w:rsidR="00E7286F" w:rsidRPr="00055925" w:rsidRDefault="001F12C1" w:rsidP="00055925">
      <w:pPr>
        <w:adjustRightInd w:val="0"/>
        <w:ind w:leftChars="291" w:left="881" w:hanging="221"/>
        <w:jc w:val="left"/>
        <w:rPr>
          <w:b/>
          <w:bCs/>
        </w:rPr>
      </w:pPr>
      <w:r>
        <w:rPr>
          <w:b/>
          <w:bCs/>
        </w:rPr>
        <w:t xml:space="preserve">Supplementary </w:t>
      </w:r>
      <w:proofErr w:type="gramStart"/>
      <w:r>
        <w:rPr>
          <w:b/>
          <w:bCs/>
        </w:rPr>
        <w:t>Provisions  [</w:t>
      </w:r>
      <w:proofErr w:type="gramEnd"/>
      <w:r w:rsidR="00E23261"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 xml:space="preserve">and </w:t>
      </w:r>
      <w:r w:rsidR="00D23574" w:rsidRPr="00055925">
        <w:rPr>
          <w:rFonts w:hint="eastAsia"/>
          <w:b/>
          <w:bCs/>
          <w:szCs w:val="22"/>
        </w:rPr>
        <w:t xml:space="preserve">the </w:t>
      </w:r>
      <w:r w:rsidR="00352FFD" w:rsidRPr="00055925">
        <w:rPr>
          <w:b/>
          <w:bCs/>
        </w:rPr>
        <w:t>Ministry of the Environment</w:t>
      </w:r>
      <w:r w:rsidR="00A96C4B" w:rsidRPr="00055925">
        <w:rPr>
          <w:rFonts w:hint="eastAsia"/>
          <w:b/>
          <w:bCs/>
        </w:rPr>
        <w:t xml:space="preserve"> </w:t>
      </w:r>
      <w:r w:rsidR="00A96C4B" w:rsidRPr="00055925">
        <w:rPr>
          <w:b/>
          <w:bCs/>
        </w:rPr>
        <w:t xml:space="preserve">No. </w:t>
      </w:r>
      <w:r w:rsidR="00A96C4B" w:rsidRPr="00055925">
        <w:rPr>
          <w:rFonts w:hint="eastAsia"/>
          <w:b/>
          <w:bCs/>
        </w:rPr>
        <w:t xml:space="preserve">1 </w:t>
      </w:r>
      <w:r w:rsidR="00A96C4B" w:rsidRPr="00055925">
        <w:rPr>
          <w:b/>
          <w:bCs/>
        </w:rPr>
        <w:t>of</w:t>
      </w:r>
      <w:r w:rsidR="00A96C4B" w:rsidRPr="00055925">
        <w:rPr>
          <w:rFonts w:hint="eastAsia"/>
          <w:b/>
          <w:bCs/>
        </w:rPr>
        <w:t xml:space="preserve"> </w:t>
      </w:r>
      <w:r w:rsidR="00802831" w:rsidRPr="00055925">
        <w:rPr>
          <w:b/>
          <w:bCs/>
        </w:rPr>
        <w:t>January 26, 2017</w:t>
      </w:r>
      <w:r>
        <w:rPr>
          <w:rFonts w:hint="eastAsia"/>
          <w:b/>
          <w:bCs/>
        </w:rPr>
        <w:t>]</w:t>
      </w:r>
    </w:p>
    <w:p w14:paraId="678CE0FA" w14:textId="77777777" w:rsidR="00055925" w:rsidRDefault="00055925" w:rsidP="00055925">
      <w:pPr>
        <w:adjustRightInd w:val="0"/>
        <w:ind w:left="221" w:hanging="221"/>
        <w:jc w:val="left"/>
      </w:pPr>
    </w:p>
    <w:p w14:paraId="2C8D26B5"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promulgation.</w:t>
      </w:r>
    </w:p>
    <w:p w14:paraId="66C42CF9" w14:textId="77777777" w:rsidR="00055925" w:rsidRDefault="00055925" w:rsidP="00055925">
      <w:pPr>
        <w:adjustRightInd w:val="0"/>
        <w:ind w:left="221" w:hanging="221"/>
        <w:jc w:val="left"/>
      </w:pPr>
    </w:p>
    <w:p w14:paraId="2793BF8B" w14:textId="635A9828" w:rsidR="00E7286F" w:rsidRPr="00055925" w:rsidRDefault="001F12C1" w:rsidP="00055925">
      <w:pPr>
        <w:adjustRightInd w:val="0"/>
        <w:ind w:leftChars="291" w:left="881" w:hanging="221"/>
        <w:jc w:val="left"/>
        <w:rPr>
          <w:b/>
          <w:bCs/>
          <w:lang w:val="en"/>
        </w:rPr>
      </w:pPr>
      <w:r>
        <w:rPr>
          <w:b/>
          <w:bCs/>
        </w:rPr>
        <w:t xml:space="preserve">Supplementary </w:t>
      </w:r>
      <w:proofErr w:type="gramStart"/>
      <w:r>
        <w:rPr>
          <w:b/>
          <w:bCs/>
        </w:rPr>
        <w:t>Provisions  [</w:t>
      </w:r>
      <w:proofErr w:type="gramEnd"/>
      <w:r w:rsidR="0042256C"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w:t>
      </w:r>
      <w:r w:rsidR="00352FFD" w:rsidRPr="00055925">
        <w:rPr>
          <w:b/>
          <w:bCs/>
        </w:rPr>
        <w:lastRenderedPageBreak/>
        <w:t xml:space="preserve">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CC58AC" w:rsidRPr="00055925">
        <w:rPr>
          <w:b/>
          <w:bCs/>
        </w:rPr>
        <w:t xml:space="preserve"> No. </w:t>
      </w:r>
      <w:r w:rsidR="00CC58AC" w:rsidRPr="00055925">
        <w:rPr>
          <w:rFonts w:hint="eastAsia"/>
          <w:b/>
          <w:bCs/>
        </w:rPr>
        <w:t xml:space="preserve">4 </w:t>
      </w:r>
      <w:r w:rsidR="00CC58AC" w:rsidRPr="00055925">
        <w:rPr>
          <w:b/>
          <w:bCs/>
        </w:rPr>
        <w:t>of</w:t>
      </w:r>
      <w:r w:rsidR="00CC58AC" w:rsidRPr="00055925">
        <w:rPr>
          <w:b/>
          <w:bCs/>
          <w:lang w:val="en"/>
        </w:rPr>
        <w:t xml:space="preserve"> </w:t>
      </w:r>
      <w:r w:rsidR="00C764C0" w:rsidRPr="00055925">
        <w:rPr>
          <w:b/>
          <w:bCs/>
          <w:lang w:val="en"/>
        </w:rPr>
        <w:t>July 12, 2019</w:t>
      </w:r>
      <w:r>
        <w:rPr>
          <w:rFonts w:hint="eastAsia"/>
          <w:b/>
          <w:bCs/>
        </w:rPr>
        <w:t>]</w:t>
      </w:r>
    </w:p>
    <w:p w14:paraId="4B03D5C2" w14:textId="77777777" w:rsidR="00055925" w:rsidRDefault="00055925" w:rsidP="00055925">
      <w:pPr>
        <w:adjustRightInd w:val="0"/>
        <w:ind w:left="221" w:hanging="221"/>
        <w:jc w:val="left"/>
      </w:pPr>
    </w:p>
    <w:p w14:paraId="51BD1750"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w:t>
      </w:r>
      <w:proofErr w:type="gramStart"/>
      <w:r>
        <w:t>promulgation, and</w:t>
      </w:r>
      <w:proofErr w:type="gramEnd"/>
      <w:r>
        <w:t xml:space="preserve"> applies from the report referred to in Article 1 of the Ministerial Order on Periodic Reporting by </w:t>
      </w:r>
      <w:r w:rsidR="00CE7868">
        <w:rPr>
          <w:rFonts w:hint="eastAsia"/>
        </w:rPr>
        <w:t xml:space="preserve">a </w:t>
      </w:r>
      <w:r w:rsidR="00405D84" w:rsidRPr="00405D84">
        <w:t>Large Volume Generator of Food Waste, etc.</w:t>
      </w:r>
      <w:r>
        <w:t xml:space="preserve"> submitted in or after the fiscal year following the fiscal year that includes the effective date pursuant to the provisions of the same Article after its amendment by this Ministerial Order.</w:t>
      </w:r>
    </w:p>
    <w:p w14:paraId="58A1A275" w14:textId="77777777" w:rsidR="00055925" w:rsidRDefault="00055925" w:rsidP="00055925">
      <w:pPr>
        <w:adjustRightInd w:val="0"/>
        <w:ind w:left="221" w:hanging="221"/>
        <w:jc w:val="left"/>
      </w:pPr>
    </w:p>
    <w:p w14:paraId="5E6E4CB0" w14:textId="2D7DD3BE" w:rsidR="00E7286F" w:rsidRPr="00055925" w:rsidRDefault="001F12C1" w:rsidP="00055925">
      <w:pPr>
        <w:adjustRightInd w:val="0"/>
        <w:ind w:leftChars="291" w:left="881" w:hanging="221"/>
        <w:jc w:val="left"/>
        <w:rPr>
          <w:b/>
          <w:bCs/>
        </w:rPr>
      </w:pPr>
      <w:r>
        <w:rPr>
          <w:b/>
          <w:bCs/>
        </w:rPr>
        <w:t xml:space="preserve">Supplementary </w:t>
      </w:r>
      <w:proofErr w:type="gramStart"/>
      <w:r>
        <w:rPr>
          <w:b/>
          <w:bCs/>
        </w:rPr>
        <w:t>Provisions  [</w:t>
      </w:r>
      <w:proofErr w:type="gramEnd"/>
      <w:r w:rsidR="00CE7868"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D23574" w:rsidRPr="00055925">
        <w:rPr>
          <w:rFonts w:hint="eastAsia"/>
          <w:b/>
          <w:bCs/>
          <w:szCs w:val="22"/>
        </w:rPr>
        <w:t>,</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rPr>
        <w:t xml:space="preserve">the </w:t>
      </w:r>
      <w:r w:rsidR="00352FFD" w:rsidRPr="00055925">
        <w:rPr>
          <w:b/>
          <w:bCs/>
        </w:rPr>
        <w:t>Ministry of the Environment</w:t>
      </w:r>
      <w:r w:rsidR="00640F2B" w:rsidRPr="00055925">
        <w:rPr>
          <w:b/>
          <w:bCs/>
        </w:rPr>
        <w:t xml:space="preserve"> No. </w:t>
      </w:r>
      <w:r w:rsidR="00640F2B" w:rsidRPr="00055925">
        <w:rPr>
          <w:rFonts w:hint="eastAsia"/>
          <w:b/>
          <w:bCs/>
        </w:rPr>
        <w:t xml:space="preserve">1 </w:t>
      </w:r>
      <w:r w:rsidR="00640F2B" w:rsidRPr="00055925">
        <w:rPr>
          <w:b/>
          <w:bCs/>
        </w:rPr>
        <w:t>of</w:t>
      </w:r>
      <w:r w:rsidR="00640F2B" w:rsidRPr="00055925">
        <w:rPr>
          <w:b/>
          <w:bCs/>
          <w:lang w:val="en"/>
        </w:rPr>
        <w:t xml:space="preserve"> </w:t>
      </w:r>
      <w:r w:rsidR="00870F7C" w:rsidRPr="00055925">
        <w:rPr>
          <w:b/>
          <w:bCs/>
          <w:lang w:val="en"/>
        </w:rPr>
        <w:t>December 1, 2020</w:t>
      </w:r>
      <w:r>
        <w:rPr>
          <w:rFonts w:hint="eastAsia"/>
          <w:b/>
          <w:bCs/>
        </w:rPr>
        <w:t>]</w:t>
      </w:r>
    </w:p>
    <w:p w14:paraId="61B9BA2B" w14:textId="77777777" w:rsidR="00055925" w:rsidRDefault="00055925" w:rsidP="00055925">
      <w:pPr>
        <w:adjustRightInd w:val="0"/>
        <w:ind w:left="221" w:hanging="221"/>
        <w:jc w:val="left"/>
        <w:rPr>
          <w:lang w:val="en"/>
        </w:rPr>
      </w:pPr>
    </w:p>
    <w:p w14:paraId="6228D795"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on which the Act Partially Amending the Fertilizer Control Act comes into effect (December 1, 2020).</w:t>
      </w:r>
    </w:p>
    <w:p w14:paraId="6DB845EA" w14:textId="77777777" w:rsidR="00055925" w:rsidRDefault="00055925" w:rsidP="00055925">
      <w:pPr>
        <w:adjustRightInd w:val="0"/>
        <w:ind w:left="221" w:hanging="221"/>
        <w:jc w:val="left"/>
      </w:pPr>
    </w:p>
    <w:p w14:paraId="141EC40B" w14:textId="38009E4E" w:rsidR="00E7286F" w:rsidRPr="00055925" w:rsidRDefault="001F12C1" w:rsidP="00055925">
      <w:pPr>
        <w:adjustRightInd w:val="0"/>
        <w:ind w:leftChars="291" w:left="881" w:hanging="221"/>
        <w:jc w:val="left"/>
        <w:rPr>
          <w:b/>
          <w:bCs/>
          <w:lang w:val="en"/>
        </w:rPr>
      </w:pPr>
      <w:r>
        <w:rPr>
          <w:b/>
          <w:bCs/>
        </w:rPr>
        <w:t xml:space="preserve">Supplementary </w:t>
      </w:r>
      <w:proofErr w:type="gramStart"/>
      <w:r>
        <w:rPr>
          <w:b/>
          <w:bCs/>
        </w:rPr>
        <w:t>Provisions  [</w:t>
      </w:r>
      <w:proofErr w:type="gramEnd"/>
      <w:r w:rsidR="00CE7868" w:rsidRPr="00055925">
        <w:rPr>
          <w:rFonts w:hint="eastAsia"/>
          <w:b/>
          <w:bCs/>
        </w:rPr>
        <w:t xml:space="preserve">Order of the </w:t>
      </w:r>
      <w:r w:rsidR="00352FFD" w:rsidRPr="00055925">
        <w:rPr>
          <w:b/>
          <w:bCs/>
        </w:rPr>
        <w:t xml:space="preserve">Ministry of Finance, </w:t>
      </w:r>
      <w:r w:rsidR="00D23574"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D23574" w:rsidRPr="00055925">
        <w:rPr>
          <w:rFonts w:hint="eastAsia"/>
          <w:b/>
          <w:bCs/>
          <w:szCs w:val="22"/>
        </w:rPr>
        <w:t xml:space="preserve">the </w:t>
      </w:r>
      <w:r w:rsidR="00352FFD" w:rsidRPr="00055925">
        <w:rPr>
          <w:b/>
          <w:bCs/>
        </w:rPr>
        <w:t xml:space="preserve">Ministry of Agriculture, Forestry and Fisheries, </w:t>
      </w:r>
      <w:r w:rsidR="00D23574" w:rsidRPr="00055925">
        <w:rPr>
          <w:rFonts w:hint="eastAsia"/>
          <w:b/>
          <w:bCs/>
          <w:szCs w:val="22"/>
        </w:rPr>
        <w:t xml:space="preserve">the </w:t>
      </w:r>
      <w:r w:rsidR="00352FFD" w:rsidRPr="00055925">
        <w:rPr>
          <w:b/>
          <w:bCs/>
        </w:rPr>
        <w:t xml:space="preserve">Ministry of Economy, Trade and Industry, </w:t>
      </w:r>
      <w:r w:rsidR="00D23574"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D23574" w:rsidRPr="00055925">
        <w:rPr>
          <w:rFonts w:hint="eastAsia"/>
          <w:b/>
          <w:bCs/>
          <w:szCs w:val="22"/>
        </w:rPr>
        <w:t xml:space="preserve">the </w:t>
      </w:r>
      <w:r w:rsidR="00352FFD" w:rsidRPr="00055925">
        <w:rPr>
          <w:b/>
          <w:bCs/>
        </w:rPr>
        <w:t>Ministry of the Environment</w:t>
      </w:r>
      <w:r w:rsidR="000B3752" w:rsidRPr="00055925">
        <w:rPr>
          <w:rFonts w:hint="eastAsia"/>
          <w:b/>
          <w:bCs/>
        </w:rPr>
        <w:t xml:space="preserve"> </w:t>
      </w:r>
      <w:r w:rsidR="000B3752" w:rsidRPr="00055925">
        <w:rPr>
          <w:b/>
          <w:bCs/>
        </w:rPr>
        <w:t xml:space="preserve">No. </w:t>
      </w:r>
      <w:r w:rsidR="003707A7" w:rsidRPr="00055925">
        <w:rPr>
          <w:rFonts w:hint="eastAsia"/>
          <w:b/>
          <w:bCs/>
        </w:rPr>
        <w:t>2</w:t>
      </w:r>
      <w:r w:rsidR="000B3752" w:rsidRPr="00055925">
        <w:rPr>
          <w:rFonts w:hint="eastAsia"/>
          <w:b/>
          <w:bCs/>
        </w:rPr>
        <w:t xml:space="preserve"> </w:t>
      </w:r>
      <w:r w:rsidR="000B3752" w:rsidRPr="00055925">
        <w:rPr>
          <w:b/>
          <w:bCs/>
        </w:rPr>
        <w:t>of</w:t>
      </w:r>
      <w:r w:rsidR="000B3752" w:rsidRPr="00055925">
        <w:rPr>
          <w:b/>
          <w:bCs/>
          <w:lang w:val="en"/>
        </w:rPr>
        <w:t xml:space="preserve"> </w:t>
      </w:r>
      <w:r w:rsidR="003707A7" w:rsidRPr="00055925">
        <w:rPr>
          <w:b/>
          <w:bCs/>
          <w:lang w:val="en"/>
        </w:rPr>
        <w:t>April 30, 2021</w:t>
      </w:r>
      <w:r>
        <w:rPr>
          <w:rFonts w:hint="eastAsia"/>
          <w:b/>
          <w:bCs/>
        </w:rPr>
        <w:t>]</w:t>
      </w:r>
    </w:p>
    <w:p w14:paraId="499384A8" w14:textId="77777777" w:rsidR="00055925" w:rsidRDefault="00055925" w:rsidP="00055925">
      <w:pPr>
        <w:adjustRightInd w:val="0"/>
        <w:ind w:left="221" w:hanging="221"/>
        <w:jc w:val="left"/>
      </w:pPr>
    </w:p>
    <w:p w14:paraId="1D46CC17" w14:textId="77777777" w:rsidR="00E7286F" w:rsidRDefault="00352FFD" w:rsidP="00055925">
      <w:pPr>
        <w:adjustRightInd w:val="0"/>
        <w:ind w:left="221" w:hanging="221"/>
        <w:jc w:val="left"/>
      </w:pPr>
      <w:r>
        <w:t xml:space="preserve">This Ministerial Order comes into effect </w:t>
      </w:r>
      <w:r w:rsidR="004669AB">
        <w:rPr>
          <w:rFonts w:hint="eastAsia"/>
        </w:rPr>
        <w:t>on</w:t>
      </w:r>
      <w:r>
        <w:t xml:space="preserve"> the date of promulgation.</w:t>
      </w:r>
    </w:p>
    <w:p w14:paraId="7BA9B6DC" w14:textId="77777777" w:rsidR="00055925" w:rsidRDefault="00055925" w:rsidP="00055925">
      <w:pPr>
        <w:adjustRightInd w:val="0"/>
        <w:ind w:left="221" w:hanging="221"/>
        <w:jc w:val="left"/>
      </w:pPr>
    </w:p>
    <w:p w14:paraId="1C1A9551" w14:textId="0517E6A1" w:rsidR="00E7286F" w:rsidRPr="00055925" w:rsidRDefault="001F12C1" w:rsidP="00055925">
      <w:pPr>
        <w:adjustRightInd w:val="0"/>
        <w:ind w:leftChars="291" w:left="881" w:hanging="221"/>
        <w:jc w:val="left"/>
        <w:rPr>
          <w:b/>
          <w:bCs/>
        </w:rPr>
      </w:pPr>
      <w:r>
        <w:rPr>
          <w:b/>
          <w:bCs/>
        </w:rPr>
        <w:t xml:space="preserve">Supplementary </w:t>
      </w:r>
      <w:proofErr w:type="gramStart"/>
      <w:r>
        <w:rPr>
          <w:b/>
          <w:bCs/>
        </w:rPr>
        <w:t>Provisions  [</w:t>
      </w:r>
      <w:proofErr w:type="gramEnd"/>
      <w:r w:rsidR="00CE7868" w:rsidRPr="00055925">
        <w:rPr>
          <w:rFonts w:hint="eastAsia"/>
          <w:b/>
          <w:bCs/>
        </w:rPr>
        <w:t xml:space="preserve">Order of the </w:t>
      </w:r>
      <w:r w:rsidR="00352FFD" w:rsidRPr="00055925">
        <w:rPr>
          <w:b/>
          <w:bCs/>
        </w:rPr>
        <w:t xml:space="preserve">Ministry of Finance, </w:t>
      </w:r>
      <w:r w:rsidR="00BD7B39" w:rsidRPr="00055925">
        <w:rPr>
          <w:rFonts w:hint="eastAsia"/>
          <w:b/>
          <w:bCs/>
          <w:szCs w:val="22"/>
        </w:rPr>
        <w:t xml:space="preserve">the </w:t>
      </w:r>
      <w:r w:rsidR="00352FFD" w:rsidRPr="00055925">
        <w:rPr>
          <w:b/>
          <w:bCs/>
        </w:rPr>
        <w:t xml:space="preserve">Ministry of Health, </w:t>
      </w:r>
      <w:proofErr w:type="spellStart"/>
      <w:r w:rsidR="00352FFD" w:rsidRPr="00055925">
        <w:rPr>
          <w:b/>
          <w:bCs/>
        </w:rPr>
        <w:t>Labour</w:t>
      </w:r>
      <w:proofErr w:type="spellEnd"/>
      <w:r w:rsidR="00352FFD" w:rsidRPr="00055925">
        <w:rPr>
          <w:b/>
          <w:bCs/>
        </w:rPr>
        <w:t xml:space="preserve"> and Welfare, </w:t>
      </w:r>
      <w:r w:rsidR="00BD7B39" w:rsidRPr="00055925">
        <w:rPr>
          <w:rFonts w:hint="eastAsia"/>
          <w:b/>
          <w:bCs/>
          <w:szCs w:val="22"/>
        </w:rPr>
        <w:t xml:space="preserve">the </w:t>
      </w:r>
      <w:r w:rsidR="00352FFD" w:rsidRPr="00055925">
        <w:rPr>
          <w:b/>
          <w:bCs/>
        </w:rPr>
        <w:t xml:space="preserve">Ministry of Agriculture, Forestry and Fisheries, </w:t>
      </w:r>
      <w:r w:rsidR="00BD7B39" w:rsidRPr="00055925">
        <w:rPr>
          <w:rFonts w:hint="eastAsia"/>
          <w:b/>
          <w:bCs/>
          <w:szCs w:val="22"/>
        </w:rPr>
        <w:t xml:space="preserve">the </w:t>
      </w:r>
      <w:r w:rsidR="00352FFD" w:rsidRPr="00055925">
        <w:rPr>
          <w:b/>
          <w:bCs/>
        </w:rPr>
        <w:t xml:space="preserve">Ministry of Economy, Trade and Industry, </w:t>
      </w:r>
      <w:r w:rsidR="00BD7B39" w:rsidRPr="00055925">
        <w:rPr>
          <w:rFonts w:hint="eastAsia"/>
          <w:b/>
          <w:bCs/>
          <w:szCs w:val="22"/>
        </w:rPr>
        <w:t xml:space="preserve">the </w:t>
      </w:r>
      <w:r w:rsidR="00795E71" w:rsidRPr="00055925">
        <w:rPr>
          <w:rFonts w:hint="eastAsia"/>
          <w:b/>
          <w:bCs/>
          <w:szCs w:val="22"/>
        </w:rPr>
        <w:t>Ministry of Land, Infrastructure, Transport and Tourism</w:t>
      </w:r>
      <w:r w:rsidR="00352FFD" w:rsidRPr="00055925">
        <w:rPr>
          <w:b/>
          <w:bCs/>
        </w:rPr>
        <w:t xml:space="preserve">, </w:t>
      </w:r>
      <w:r w:rsidR="00AD589B" w:rsidRPr="00055925">
        <w:rPr>
          <w:rFonts w:hint="eastAsia"/>
          <w:b/>
          <w:bCs/>
        </w:rPr>
        <w:t>and</w:t>
      </w:r>
      <w:r w:rsidR="00352FFD" w:rsidRPr="00055925">
        <w:rPr>
          <w:b/>
          <w:bCs/>
        </w:rPr>
        <w:t xml:space="preserve"> </w:t>
      </w:r>
      <w:r w:rsidR="00BD7B39" w:rsidRPr="00055925">
        <w:rPr>
          <w:rFonts w:hint="eastAsia"/>
          <w:b/>
          <w:bCs/>
          <w:szCs w:val="22"/>
        </w:rPr>
        <w:t xml:space="preserve">the </w:t>
      </w:r>
      <w:r w:rsidR="00352FFD" w:rsidRPr="00055925">
        <w:rPr>
          <w:b/>
          <w:bCs/>
        </w:rPr>
        <w:t>Ministry of the Environment</w:t>
      </w:r>
      <w:r w:rsidR="003707A7" w:rsidRPr="00055925">
        <w:rPr>
          <w:rFonts w:hint="eastAsia"/>
          <w:b/>
          <w:bCs/>
        </w:rPr>
        <w:t xml:space="preserve"> </w:t>
      </w:r>
      <w:r w:rsidR="003707A7" w:rsidRPr="00055925">
        <w:rPr>
          <w:b/>
          <w:bCs/>
        </w:rPr>
        <w:t xml:space="preserve">No. </w:t>
      </w:r>
      <w:r w:rsidR="003707A7" w:rsidRPr="00055925">
        <w:rPr>
          <w:rFonts w:hint="eastAsia"/>
          <w:b/>
          <w:bCs/>
        </w:rPr>
        <w:t xml:space="preserve">2 </w:t>
      </w:r>
      <w:r w:rsidR="003707A7" w:rsidRPr="00055925">
        <w:rPr>
          <w:b/>
          <w:bCs/>
        </w:rPr>
        <w:t>of</w:t>
      </w:r>
      <w:r w:rsidR="003707A7" w:rsidRPr="00055925">
        <w:rPr>
          <w:b/>
          <w:bCs/>
          <w:lang w:val="en"/>
        </w:rPr>
        <w:t xml:space="preserve"> </w:t>
      </w:r>
      <w:r w:rsidR="00A63A6F" w:rsidRPr="00055925">
        <w:rPr>
          <w:b/>
          <w:bCs/>
          <w:lang w:val="en"/>
        </w:rPr>
        <w:t>March 24, 202</w:t>
      </w:r>
      <w:r w:rsidR="00AD589B" w:rsidRPr="00055925">
        <w:rPr>
          <w:rFonts w:hint="eastAsia"/>
          <w:b/>
          <w:bCs/>
          <w:lang w:val="en"/>
        </w:rPr>
        <w:t>5</w:t>
      </w:r>
      <w:r>
        <w:rPr>
          <w:rFonts w:hint="eastAsia"/>
          <w:b/>
          <w:bCs/>
        </w:rPr>
        <w:t>]</w:t>
      </w:r>
    </w:p>
    <w:p w14:paraId="77B1C3B8" w14:textId="77777777" w:rsidR="00055925" w:rsidRDefault="00055925" w:rsidP="00055925">
      <w:pPr>
        <w:adjustRightInd w:val="0"/>
        <w:ind w:left="221" w:hanging="221"/>
        <w:jc w:val="left"/>
      </w:pPr>
    </w:p>
    <w:p w14:paraId="4B556780" w14:textId="77777777" w:rsidR="00E7286F" w:rsidRDefault="00352FFD" w:rsidP="00055925">
      <w:pPr>
        <w:adjustRightInd w:val="0"/>
        <w:ind w:left="221" w:hanging="221"/>
        <w:jc w:val="left"/>
      </w:pPr>
      <w:r>
        <w:t xml:space="preserve">This Ministerial Order comes into effect </w:t>
      </w:r>
      <w:r w:rsidR="00F81B10">
        <w:rPr>
          <w:rFonts w:hint="eastAsia"/>
        </w:rPr>
        <w:t>on</w:t>
      </w:r>
      <w:r>
        <w:t xml:space="preserve"> the date of promulgation.</w:t>
      </w:r>
    </w:p>
    <w:p w14:paraId="31585501" w14:textId="77777777" w:rsidR="00055925" w:rsidRDefault="00055925" w:rsidP="00055925">
      <w:pPr>
        <w:adjustRightInd w:val="0"/>
        <w:ind w:left="221" w:hanging="221"/>
        <w:jc w:val="left"/>
      </w:pPr>
    </w:p>
    <w:p w14:paraId="1C694C9E" w14:textId="77777777" w:rsidR="00E7286F" w:rsidRDefault="00352FFD" w:rsidP="00055925">
      <w:pPr>
        <w:adjustRightInd w:val="0"/>
        <w:ind w:left="221" w:hanging="221"/>
        <w:jc w:val="left"/>
      </w:pPr>
      <w:r>
        <w:t>Appended form (Re</w:t>
      </w:r>
      <w:r w:rsidR="00AD589B">
        <w:rPr>
          <w:rFonts w:hint="eastAsia"/>
        </w:rPr>
        <w:t>lated to</w:t>
      </w:r>
      <w:r>
        <w:t xml:space="preserve"> Article 1)</w:t>
      </w:r>
    </w:p>
    <w:p w14:paraId="0436DBD7" w14:textId="73764CB2" w:rsidR="008E153B" w:rsidRDefault="008E153B" w:rsidP="00055925">
      <w:pPr>
        <w:adjustRightInd w:val="0"/>
        <w:ind w:left="221" w:hanging="221"/>
        <w:jc w:val="left"/>
      </w:pPr>
    </w:p>
    <w:sectPr w:rsidR="008E153B"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2CC3D" w14:textId="77777777" w:rsidR="005F37BC" w:rsidRDefault="005F37BC">
      <w:r>
        <w:separator/>
      </w:r>
    </w:p>
  </w:endnote>
  <w:endnote w:type="continuationSeparator" w:id="0">
    <w:p w14:paraId="23966D3A" w14:textId="77777777" w:rsidR="005F37BC" w:rsidRDefault="005F37BC">
      <w:r>
        <w:continuationSeparator/>
      </w:r>
    </w:p>
  </w:endnote>
  <w:endnote w:type="continuationNotice" w:id="1">
    <w:p w14:paraId="75BA82D5" w14:textId="77777777" w:rsidR="005F37BC" w:rsidRDefault="005F3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076808"/>
      <w:docPartObj>
        <w:docPartGallery w:val="Page Numbers (Bottom of Page)"/>
        <w:docPartUnique/>
      </w:docPartObj>
    </w:sdtPr>
    <w:sdtContent>
      <w:p w14:paraId="6072760D" w14:textId="43187B32" w:rsidR="00A40E7E" w:rsidRDefault="00A40E7E" w:rsidP="00A40E7E">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7EA5D" w14:textId="77777777" w:rsidR="005F37BC" w:rsidRDefault="005F37BC">
      <w:r>
        <w:separator/>
      </w:r>
    </w:p>
  </w:footnote>
  <w:footnote w:type="continuationSeparator" w:id="0">
    <w:p w14:paraId="1FBF9E83" w14:textId="77777777" w:rsidR="005F37BC" w:rsidRDefault="005F37BC">
      <w:r>
        <w:continuationSeparator/>
      </w:r>
    </w:p>
  </w:footnote>
  <w:footnote w:type="continuationNotice" w:id="1">
    <w:p w14:paraId="0E05F8FE" w14:textId="77777777" w:rsidR="005F37BC" w:rsidRDefault="005F37B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20170"/>
    <w:rsid w:val="00021278"/>
    <w:rsid w:val="00022031"/>
    <w:rsid w:val="00022889"/>
    <w:rsid w:val="00030097"/>
    <w:rsid w:val="00035315"/>
    <w:rsid w:val="00047C08"/>
    <w:rsid w:val="00052EC7"/>
    <w:rsid w:val="00055925"/>
    <w:rsid w:val="000565DC"/>
    <w:rsid w:val="000657CF"/>
    <w:rsid w:val="0007517D"/>
    <w:rsid w:val="00077E6E"/>
    <w:rsid w:val="00082F02"/>
    <w:rsid w:val="00091C1C"/>
    <w:rsid w:val="000946D2"/>
    <w:rsid w:val="00094FE3"/>
    <w:rsid w:val="000B2503"/>
    <w:rsid w:val="000B3752"/>
    <w:rsid w:val="000C5E93"/>
    <w:rsid w:val="000C5F83"/>
    <w:rsid w:val="000C6D59"/>
    <w:rsid w:val="000C7A50"/>
    <w:rsid w:val="000D0485"/>
    <w:rsid w:val="000D720D"/>
    <w:rsid w:val="000E09CB"/>
    <w:rsid w:val="000E66EC"/>
    <w:rsid w:val="000E6DFD"/>
    <w:rsid w:val="000E756B"/>
    <w:rsid w:val="000F0D6B"/>
    <w:rsid w:val="000F453C"/>
    <w:rsid w:val="0010197E"/>
    <w:rsid w:val="001021D1"/>
    <w:rsid w:val="00102F93"/>
    <w:rsid w:val="00106463"/>
    <w:rsid w:val="00106B4A"/>
    <w:rsid w:val="001178B3"/>
    <w:rsid w:val="0013616F"/>
    <w:rsid w:val="00147136"/>
    <w:rsid w:val="001604FE"/>
    <w:rsid w:val="001715B6"/>
    <w:rsid w:val="00172FFE"/>
    <w:rsid w:val="0017406D"/>
    <w:rsid w:val="001751B5"/>
    <w:rsid w:val="0018376A"/>
    <w:rsid w:val="00187C7A"/>
    <w:rsid w:val="0019144D"/>
    <w:rsid w:val="001971CA"/>
    <w:rsid w:val="001A0154"/>
    <w:rsid w:val="001B3D0B"/>
    <w:rsid w:val="001D54A0"/>
    <w:rsid w:val="001D66D4"/>
    <w:rsid w:val="001F12C1"/>
    <w:rsid w:val="00201DBB"/>
    <w:rsid w:val="00203996"/>
    <w:rsid w:val="00205CE3"/>
    <w:rsid w:val="0021631B"/>
    <w:rsid w:val="00242B8D"/>
    <w:rsid w:val="002467B3"/>
    <w:rsid w:val="002533AA"/>
    <w:rsid w:val="00260CF4"/>
    <w:rsid w:val="0026208F"/>
    <w:rsid w:val="00264D44"/>
    <w:rsid w:val="0026541E"/>
    <w:rsid w:val="00267ED1"/>
    <w:rsid w:val="002917DF"/>
    <w:rsid w:val="002964B9"/>
    <w:rsid w:val="002B3A71"/>
    <w:rsid w:val="002B5157"/>
    <w:rsid w:val="002B738F"/>
    <w:rsid w:val="002C6782"/>
    <w:rsid w:val="002F1851"/>
    <w:rsid w:val="002F3AAE"/>
    <w:rsid w:val="003115D5"/>
    <w:rsid w:val="003119ED"/>
    <w:rsid w:val="00313316"/>
    <w:rsid w:val="003142A9"/>
    <w:rsid w:val="003149ED"/>
    <w:rsid w:val="00317810"/>
    <w:rsid w:val="003229B1"/>
    <w:rsid w:val="0032533E"/>
    <w:rsid w:val="00327838"/>
    <w:rsid w:val="003356BD"/>
    <w:rsid w:val="00351FFE"/>
    <w:rsid w:val="00352FFD"/>
    <w:rsid w:val="0036403D"/>
    <w:rsid w:val="00367911"/>
    <w:rsid w:val="003707A7"/>
    <w:rsid w:val="00375A95"/>
    <w:rsid w:val="00377295"/>
    <w:rsid w:val="00391718"/>
    <w:rsid w:val="00393580"/>
    <w:rsid w:val="003A6BAB"/>
    <w:rsid w:val="003B152C"/>
    <w:rsid w:val="003B2565"/>
    <w:rsid w:val="003C083D"/>
    <w:rsid w:val="003C0CD9"/>
    <w:rsid w:val="003C7114"/>
    <w:rsid w:val="003D6ADA"/>
    <w:rsid w:val="003D7F82"/>
    <w:rsid w:val="003E5D17"/>
    <w:rsid w:val="00404DF1"/>
    <w:rsid w:val="00405D84"/>
    <w:rsid w:val="0041264C"/>
    <w:rsid w:val="0042256C"/>
    <w:rsid w:val="00424BF9"/>
    <w:rsid w:val="004365B6"/>
    <w:rsid w:val="004375FD"/>
    <w:rsid w:val="0044056D"/>
    <w:rsid w:val="00441498"/>
    <w:rsid w:val="0044417C"/>
    <w:rsid w:val="0044514C"/>
    <w:rsid w:val="00445A87"/>
    <w:rsid w:val="00446360"/>
    <w:rsid w:val="004669AB"/>
    <w:rsid w:val="0047041A"/>
    <w:rsid w:val="0047214A"/>
    <w:rsid w:val="00472CE9"/>
    <w:rsid w:val="004841E9"/>
    <w:rsid w:val="004928BC"/>
    <w:rsid w:val="00494815"/>
    <w:rsid w:val="00497D47"/>
    <w:rsid w:val="004A5B1A"/>
    <w:rsid w:val="004B5ECD"/>
    <w:rsid w:val="004C4758"/>
    <w:rsid w:val="004D73BB"/>
    <w:rsid w:val="004E67A0"/>
    <w:rsid w:val="004E744E"/>
    <w:rsid w:val="005003AA"/>
    <w:rsid w:val="00514E7F"/>
    <w:rsid w:val="00526354"/>
    <w:rsid w:val="00545731"/>
    <w:rsid w:val="0055214F"/>
    <w:rsid w:val="00552B08"/>
    <w:rsid w:val="00554F31"/>
    <w:rsid w:val="00562B47"/>
    <w:rsid w:val="00562B88"/>
    <w:rsid w:val="005678B5"/>
    <w:rsid w:val="005705BA"/>
    <w:rsid w:val="0057092E"/>
    <w:rsid w:val="0057098D"/>
    <w:rsid w:val="00572592"/>
    <w:rsid w:val="00574208"/>
    <w:rsid w:val="005802AF"/>
    <w:rsid w:val="00590075"/>
    <w:rsid w:val="00590672"/>
    <w:rsid w:val="005A31F9"/>
    <w:rsid w:val="005A7D62"/>
    <w:rsid w:val="005B663B"/>
    <w:rsid w:val="005C353D"/>
    <w:rsid w:val="005D20EF"/>
    <w:rsid w:val="005E0E0A"/>
    <w:rsid w:val="005E3DC4"/>
    <w:rsid w:val="005F37BC"/>
    <w:rsid w:val="005F7E1B"/>
    <w:rsid w:val="006044F6"/>
    <w:rsid w:val="0061032D"/>
    <w:rsid w:val="0061413A"/>
    <w:rsid w:val="00617B1B"/>
    <w:rsid w:val="0062795B"/>
    <w:rsid w:val="00637926"/>
    <w:rsid w:val="00640F2B"/>
    <w:rsid w:val="0065040E"/>
    <w:rsid w:val="006552E2"/>
    <w:rsid w:val="006563F0"/>
    <w:rsid w:val="006578FD"/>
    <w:rsid w:val="00687379"/>
    <w:rsid w:val="00694C8C"/>
    <w:rsid w:val="00695A73"/>
    <w:rsid w:val="006A0EC7"/>
    <w:rsid w:val="006C2248"/>
    <w:rsid w:val="006D0FEA"/>
    <w:rsid w:val="006D1554"/>
    <w:rsid w:val="006E78A5"/>
    <w:rsid w:val="00703642"/>
    <w:rsid w:val="00714ED1"/>
    <w:rsid w:val="00717F58"/>
    <w:rsid w:val="007277EE"/>
    <w:rsid w:val="00735746"/>
    <w:rsid w:val="00735921"/>
    <w:rsid w:val="007448F3"/>
    <w:rsid w:val="007500CB"/>
    <w:rsid w:val="00767599"/>
    <w:rsid w:val="007778EC"/>
    <w:rsid w:val="00783862"/>
    <w:rsid w:val="00795BD2"/>
    <w:rsid w:val="00795E71"/>
    <w:rsid w:val="007A375F"/>
    <w:rsid w:val="007A6D1C"/>
    <w:rsid w:val="007B7E11"/>
    <w:rsid w:val="007D4F74"/>
    <w:rsid w:val="007E3E82"/>
    <w:rsid w:val="007E656C"/>
    <w:rsid w:val="007F08E8"/>
    <w:rsid w:val="007F6494"/>
    <w:rsid w:val="00802831"/>
    <w:rsid w:val="008063EB"/>
    <w:rsid w:val="00807322"/>
    <w:rsid w:val="008156C7"/>
    <w:rsid w:val="00820EAC"/>
    <w:rsid w:val="00826C1F"/>
    <w:rsid w:val="00857618"/>
    <w:rsid w:val="0086205C"/>
    <w:rsid w:val="00863B49"/>
    <w:rsid w:val="00870F7C"/>
    <w:rsid w:val="00876546"/>
    <w:rsid w:val="0089391B"/>
    <w:rsid w:val="008B596D"/>
    <w:rsid w:val="008C2DA4"/>
    <w:rsid w:val="008C70C5"/>
    <w:rsid w:val="008D0EDE"/>
    <w:rsid w:val="008D4357"/>
    <w:rsid w:val="008E153B"/>
    <w:rsid w:val="008E3BF9"/>
    <w:rsid w:val="008E3EF1"/>
    <w:rsid w:val="008F3CEA"/>
    <w:rsid w:val="00924BDE"/>
    <w:rsid w:val="009277DA"/>
    <w:rsid w:val="0093071D"/>
    <w:rsid w:val="00942FAA"/>
    <w:rsid w:val="00951CC4"/>
    <w:rsid w:val="009520AE"/>
    <w:rsid w:val="00975FDE"/>
    <w:rsid w:val="009870F3"/>
    <w:rsid w:val="009879B5"/>
    <w:rsid w:val="00995C46"/>
    <w:rsid w:val="009A3AE1"/>
    <w:rsid w:val="009A69A4"/>
    <w:rsid w:val="009B0AD3"/>
    <w:rsid w:val="009B73A1"/>
    <w:rsid w:val="009D7F04"/>
    <w:rsid w:val="009E7C73"/>
    <w:rsid w:val="009F0EEE"/>
    <w:rsid w:val="00A023BE"/>
    <w:rsid w:val="00A10539"/>
    <w:rsid w:val="00A109F1"/>
    <w:rsid w:val="00A13C94"/>
    <w:rsid w:val="00A1582E"/>
    <w:rsid w:val="00A40246"/>
    <w:rsid w:val="00A40E7E"/>
    <w:rsid w:val="00A43793"/>
    <w:rsid w:val="00A507FF"/>
    <w:rsid w:val="00A5376B"/>
    <w:rsid w:val="00A54252"/>
    <w:rsid w:val="00A55A4D"/>
    <w:rsid w:val="00A619EB"/>
    <w:rsid w:val="00A63A6F"/>
    <w:rsid w:val="00A64911"/>
    <w:rsid w:val="00A64CE4"/>
    <w:rsid w:val="00A707D2"/>
    <w:rsid w:val="00A750C5"/>
    <w:rsid w:val="00A77D69"/>
    <w:rsid w:val="00A8614D"/>
    <w:rsid w:val="00A91AAD"/>
    <w:rsid w:val="00A91E16"/>
    <w:rsid w:val="00A9326E"/>
    <w:rsid w:val="00A96C4B"/>
    <w:rsid w:val="00ABB86E"/>
    <w:rsid w:val="00AD4580"/>
    <w:rsid w:val="00AD589B"/>
    <w:rsid w:val="00AD6876"/>
    <w:rsid w:val="00AE1A42"/>
    <w:rsid w:val="00AE201E"/>
    <w:rsid w:val="00AE379A"/>
    <w:rsid w:val="00AE6CAC"/>
    <w:rsid w:val="00AE6EA0"/>
    <w:rsid w:val="00AE74AF"/>
    <w:rsid w:val="00B020DD"/>
    <w:rsid w:val="00B02451"/>
    <w:rsid w:val="00B048C4"/>
    <w:rsid w:val="00B057EF"/>
    <w:rsid w:val="00B0664A"/>
    <w:rsid w:val="00B15706"/>
    <w:rsid w:val="00B2091D"/>
    <w:rsid w:val="00B30451"/>
    <w:rsid w:val="00B305C8"/>
    <w:rsid w:val="00B31F85"/>
    <w:rsid w:val="00B34B92"/>
    <w:rsid w:val="00B55005"/>
    <w:rsid w:val="00B74246"/>
    <w:rsid w:val="00B802C2"/>
    <w:rsid w:val="00B84667"/>
    <w:rsid w:val="00B93F90"/>
    <w:rsid w:val="00BB2625"/>
    <w:rsid w:val="00BB2C69"/>
    <w:rsid w:val="00BC1936"/>
    <w:rsid w:val="00BD10E2"/>
    <w:rsid w:val="00BD43F0"/>
    <w:rsid w:val="00BD5258"/>
    <w:rsid w:val="00BD7B39"/>
    <w:rsid w:val="00BF177A"/>
    <w:rsid w:val="00BF3030"/>
    <w:rsid w:val="00BF65C7"/>
    <w:rsid w:val="00C03723"/>
    <w:rsid w:val="00C131A7"/>
    <w:rsid w:val="00C254C6"/>
    <w:rsid w:val="00C3121B"/>
    <w:rsid w:val="00C42589"/>
    <w:rsid w:val="00C61BF2"/>
    <w:rsid w:val="00C764C0"/>
    <w:rsid w:val="00C825EB"/>
    <w:rsid w:val="00C86782"/>
    <w:rsid w:val="00C94539"/>
    <w:rsid w:val="00C96806"/>
    <w:rsid w:val="00CA128D"/>
    <w:rsid w:val="00CC221A"/>
    <w:rsid w:val="00CC58AC"/>
    <w:rsid w:val="00CD08FF"/>
    <w:rsid w:val="00CD327A"/>
    <w:rsid w:val="00CD667A"/>
    <w:rsid w:val="00CE463A"/>
    <w:rsid w:val="00CE7868"/>
    <w:rsid w:val="00CF78B6"/>
    <w:rsid w:val="00D11213"/>
    <w:rsid w:val="00D148F2"/>
    <w:rsid w:val="00D20973"/>
    <w:rsid w:val="00D23574"/>
    <w:rsid w:val="00D26604"/>
    <w:rsid w:val="00D30AE0"/>
    <w:rsid w:val="00D425A8"/>
    <w:rsid w:val="00D5032D"/>
    <w:rsid w:val="00D503E3"/>
    <w:rsid w:val="00D5780C"/>
    <w:rsid w:val="00D84F5E"/>
    <w:rsid w:val="00D90AA5"/>
    <w:rsid w:val="00DA0D77"/>
    <w:rsid w:val="00DA19D9"/>
    <w:rsid w:val="00DB3352"/>
    <w:rsid w:val="00DB655A"/>
    <w:rsid w:val="00DB75EB"/>
    <w:rsid w:val="00DC001F"/>
    <w:rsid w:val="00DD47F8"/>
    <w:rsid w:val="00DE39ED"/>
    <w:rsid w:val="00DE7C0A"/>
    <w:rsid w:val="00E00563"/>
    <w:rsid w:val="00E0273C"/>
    <w:rsid w:val="00E21714"/>
    <w:rsid w:val="00E23261"/>
    <w:rsid w:val="00E25784"/>
    <w:rsid w:val="00E2755B"/>
    <w:rsid w:val="00E51CEB"/>
    <w:rsid w:val="00E55E33"/>
    <w:rsid w:val="00E601C5"/>
    <w:rsid w:val="00E604AC"/>
    <w:rsid w:val="00E6683D"/>
    <w:rsid w:val="00E672B3"/>
    <w:rsid w:val="00E7286F"/>
    <w:rsid w:val="00EB658E"/>
    <w:rsid w:val="00EC151E"/>
    <w:rsid w:val="00EC300B"/>
    <w:rsid w:val="00EC66CF"/>
    <w:rsid w:val="00EC7EE7"/>
    <w:rsid w:val="00EE270A"/>
    <w:rsid w:val="00EF5A4A"/>
    <w:rsid w:val="00F01728"/>
    <w:rsid w:val="00F1123F"/>
    <w:rsid w:val="00F11FE5"/>
    <w:rsid w:val="00F15B68"/>
    <w:rsid w:val="00F20588"/>
    <w:rsid w:val="00F25A82"/>
    <w:rsid w:val="00F266AD"/>
    <w:rsid w:val="00F30A0B"/>
    <w:rsid w:val="00F5087A"/>
    <w:rsid w:val="00F52AEA"/>
    <w:rsid w:val="00F54872"/>
    <w:rsid w:val="00F55995"/>
    <w:rsid w:val="00F653D8"/>
    <w:rsid w:val="00F80847"/>
    <w:rsid w:val="00F80FFB"/>
    <w:rsid w:val="00F81B10"/>
    <w:rsid w:val="00F842C1"/>
    <w:rsid w:val="00F87374"/>
    <w:rsid w:val="00F90BA3"/>
    <w:rsid w:val="00F973F1"/>
    <w:rsid w:val="00FA0457"/>
    <w:rsid w:val="00FB468F"/>
    <w:rsid w:val="00FB5842"/>
    <w:rsid w:val="00FC6197"/>
    <w:rsid w:val="00FC7583"/>
    <w:rsid w:val="00FE1716"/>
    <w:rsid w:val="00FE574B"/>
    <w:rsid w:val="00FE6779"/>
    <w:rsid w:val="00FE7B4F"/>
    <w:rsid w:val="00FF228B"/>
    <w:rsid w:val="09CF83F3"/>
    <w:rsid w:val="09ED0364"/>
    <w:rsid w:val="1295E7FB"/>
    <w:rsid w:val="132AB4C6"/>
    <w:rsid w:val="13CDFF34"/>
    <w:rsid w:val="265B78F9"/>
    <w:rsid w:val="30E00245"/>
    <w:rsid w:val="3142D47C"/>
    <w:rsid w:val="35DD51EF"/>
    <w:rsid w:val="557616A5"/>
    <w:rsid w:val="6B9C1FD5"/>
    <w:rsid w:val="7D21E3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99297964-3956-4DDE-BB91-9984DF79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752"/>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Date"/>
    <w:basedOn w:val="a"/>
    <w:next w:val="a"/>
    <w:link w:val="af1"/>
    <w:uiPriority w:val="99"/>
    <w:semiHidden/>
    <w:unhideWhenUsed/>
    <w:rsid w:val="0010197E"/>
  </w:style>
  <w:style w:type="character" w:customStyle="1" w:styleId="af1">
    <w:name w:val="日付 (文字)"/>
    <w:basedOn w:val="a0"/>
    <w:link w:val="af0"/>
    <w:uiPriority w:val="99"/>
    <w:semiHidden/>
    <w:rsid w:val="0010197E"/>
    <w:rPr>
      <w:kern w:val="2"/>
      <w:sz w:val="22"/>
      <w:szCs w:val="21"/>
    </w:rPr>
  </w:style>
  <w:style w:type="paragraph" w:styleId="af2">
    <w:name w:val="Revision"/>
    <w:hidden/>
    <w:uiPriority w:val="99"/>
    <w:semiHidden/>
    <w:rsid w:val="00B84667"/>
    <w:rPr>
      <w:kern w:val="2"/>
      <w:sz w:val="22"/>
      <w:szCs w:val="21"/>
    </w:rPr>
  </w:style>
  <w:style w:type="paragraph" w:styleId="HTML">
    <w:name w:val="HTML Preformatted"/>
    <w:basedOn w:val="a"/>
    <w:link w:val="HTML0"/>
    <w:uiPriority w:val="99"/>
    <w:semiHidden/>
    <w:unhideWhenUsed/>
    <w:rsid w:val="00CC58AC"/>
    <w:rPr>
      <w:rFonts w:ascii="Courier New" w:hAnsi="Courier New" w:cs="Courier New"/>
      <w:sz w:val="20"/>
      <w:szCs w:val="20"/>
    </w:rPr>
  </w:style>
  <w:style w:type="character" w:customStyle="1" w:styleId="HTML0">
    <w:name w:val="HTML 書式付き (文字)"/>
    <w:basedOn w:val="a0"/>
    <w:link w:val="HTML"/>
    <w:uiPriority w:val="99"/>
    <w:semiHidden/>
    <w:rsid w:val="00CC58AC"/>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D96C2-9781-442D-AA89-5942913F76B7}">
  <ds:schemaRefs>
    <ds:schemaRef ds:uri="http://schemas.openxmlformats.org/officeDocument/2006/bibliography"/>
  </ds:schemaRefs>
</ds:datastoreItem>
</file>

<file path=customXml/itemProps2.xml><?xml version="1.0" encoding="utf-8"?>
<ds:datastoreItem xmlns:ds="http://schemas.openxmlformats.org/officeDocument/2006/customXml" ds:itemID="{7665631B-9EEE-417A-B42F-563D6CA298EF}">
  <ds:schemaRefs>
    <ds:schemaRef ds:uri="http://schemas.microsoft.com/sharepoint/v3/contenttype/forms"/>
  </ds:schemaRefs>
</ds:datastoreItem>
</file>

<file path=customXml/itemProps3.xml><?xml version="1.0" encoding="utf-8"?>
<ds:datastoreItem xmlns:ds="http://schemas.openxmlformats.org/officeDocument/2006/customXml" ds:itemID="{4037D52B-EEDC-4F47-9C8B-B98F7FCBE546}">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63C21140-D906-400F-B8FF-585E66BB0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19</TotalTime>
  <Pages>6</Pages>
  <Words>2038</Words>
  <Characters>11621</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lastPrinted>2012-09-27T23:03:00Z</cp:lastPrinted>
  <dcterms:created xsi:type="dcterms:W3CDTF">2026-09-11T07:28:00Z</dcterms:created>
  <dcterms:modified xsi:type="dcterms:W3CDTF">2026-09-15T02:45:00Z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docLang">
    <vt:lpwstr>ja</vt:lpwstr>
  </property>
</Properties>
</file>