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ED7E3" w14:textId="42DF6609" w:rsidR="003D124F" w:rsidRPr="008642EE" w:rsidRDefault="0024736B" w:rsidP="008642EE">
      <w:pPr>
        <w:adjustRightInd w:val="0"/>
        <w:spacing w:line="400" w:lineRule="exact"/>
        <w:ind w:left="658"/>
        <w:jc w:val="left"/>
        <w:rPr>
          <w:b/>
          <w:bCs/>
          <w:color w:val="000000" w:themeColor="text1"/>
          <w:sz w:val="32"/>
          <w:szCs w:val="32"/>
        </w:rPr>
      </w:pPr>
      <w:r w:rsidRPr="008642EE">
        <w:rPr>
          <w:rFonts w:hint="eastAsia"/>
          <w:b/>
          <w:bCs/>
          <w:color w:val="000000" w:themeColor="text1"/>
          <w:sz w:val="32"/>
          <w:szCs w:val="32"/>
        </w:rPr>
        <w:t>高年齢者等の雇用の安定等に関する法律施行規則</w:t>
      </w:r>
    </w:p>
    <w:p w14:paraId="4A3ABA10" w14:textId="77777777" w:rsidR="008642EE" w:rsidRDefault="008642EE" w:rsidP="008642EE">
      <w:pPr>
        <w:adjustRightInd w:val="0"/>
        <w:ind w:left="221" w:hanging="221"/>
        <w:jc w:val="left"/>
        <w:rPr>
          <w:color w:val="000000" w:themeColor="text1"/>
        </w:rPr>
      </w:pPr>
    </w:p>
    <w:p w14:paraId="318D24AC" w14:textId="2414BA45" w:rsidR="008642EE" w:rsidRDefault="008642EE" w:rsidP="008642EE">
      <w:pPr>
        <w:adjustRightInd w:val="0"/>
        <w:ind w:left="221" w:hanging="221"/>
        <w:jc w:val="right"/>
        <w:rPr>
          <w:color w:val="000000" w:themeColor="text1"/>
        </w:rPr>
      </w:pPr>
      <w:r w:rsidRPr="008642EE">
        <w:rPr>
          <w:color w:val="000000" w:themeColor="text1"/>
        </w:rPr>
        <w:t>（昭和四十六年九月八日労働省令第二十四号）</w:t>
      </w:r>
    </w:p>
    <w:p w14:paraId="7C5355EF" w14:textId="77777777" w:rsidR="008642EE" w:rsidRDefault="008642EE" w:rsidP="008642EE">
      <w:pPr>
        <w:adjustRightInd w:val="0"/>
        <w:ind w:left="221" w:hanging="221"/>
        <w:jc w:val="left"/>
        <w:rPr>
          <w:color w:val="000000" w:themeColor="text1"/>
        </w:rPr>
      </w:pPr>
    </w:p>
    <w:p w14:paraId="7D6DA047" w14:textId="0EC4983B" w:rsidR="003D124F" w:rsidRDefault="0024736B" w:rsidP="008642EE">
      <w:pPr>
        <w:adjustRightInd w:val="0"/>
        <w:ind w:firstLine="221"/>
        <w:jc w:val="left"/>
        <w:rPr>
          <w:color w:val="000000" w:themeColor="text1"/>
        </w:rPr>
      </w:pPr>
      <w:r w:rsidRPr="0060079D">
        <w:rPr>
          <w:rFonts w:hint="eastAsia"/>
          <w:color w:val="000000" w:themeColor="text1"/>
        </w:rPr>
        <w:t>中高年齢者等の雇用の促進に関する特別措置法（昭和四十六年法律第六十八号）第二条第一項及び第二項、第七条第一項、第十条、第十二条第四号、第十三条第一項及び第二項、第十四条第一項第三号、第十五条第一項第四号並びに第二十三条の規定に基づき、並びに同法を実施するため、中高年齢者等の雇用の促進に関する特別措置法施行規則を次のように定める。</w:t>
      </w:r>
    </w:p>
    <w:p w14:paraId="3C1F7FC8" w14:textId="77777777" w:rsidR="008642EE" w:rsidRDefault="008642EE" w:rsidP="008642EE">
      <w:pPr>
        <w:adjustRightInd w:val="0"/>
        <w:ind w:firstLine="221"/>
        <w:jc w:val="left"/>
        <w:rPr>
          <w:color w:val="000000" w:themeColor="text1"/>
        </w:rPr>
      </w:pPr>
    </w:p>
    <w:p w14:paraId="48353017" w14:textId="77777777" w:rsidR="003D124F" w:rsidRDefault="003520D4" w:rsidP="008642EE">
      <w:pPr>
        <w:adjustRightInd w:val="0"/>
        <w:ind w:left="221" w:hanging="221"/>
        <w:jc w:val="left"/>
        <w:rPr>
          <w:color w:val="000000" w:themeColor="text1"/>
        </w:rPr>
      </w:pPr>
      <w:r w:rsidRPr="0060079D">
        <w:rPr>
          <w:rFonts w:hint="eastAsia"/>
          <w:color w:val="000000" w:themeColor="text1"/>
        </w:rPr>
        <w:t>目次</w:t>
      </w:r>
    </w:p>
    <w:p w14:paraId="635E2DFE"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第一章　総則（第一条</w:t>
      </w:r>
      <w:r w:rsidRPr="0060079D">
        <w:rPr>
          <w:color w:val="000000" w:themeColor="text1"/>
        </w:rPr>
        <w:t>―</w:t>
      </w:r>
      <w:r w:rsidRPr="0060079D">
        <w:rPr>
          <w:rFonts w:hint="eastAsia"/>
          <w:color w:val="000000" w:themeColor="text1"/>
        </w:rPr>
        <w:t>第四条）</w:t>
      </w:r>
    </w:p>
    <w:p w14:paraId="5A522E17"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第二章　定年の引上げ、継続雇用制度の導入等による高年齢者の安定した雇用の確保の促進等（第四条の二</w:t>
      </w:r>
      <w:r w:rsidRPr="0060079D">
        <w:rPr>
          <w:color w:val="000000" w:themeColor="text1"/>
        </w:rPr>
        <w:t>―</w:t>
      </w:r>
      <w:r w:rsidRPr="0060079D">
        <w:rPr>
          <w:rFonts w:hint="eastAsia"/>
          <w:color w:val="000000" w:themeColor="text1"/>
        </w:rPr>
        <w:t>第五条）</w:t>
      </w:r>
    </w:p>
    <w:p w14:paraId="5479D75E"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第三章　高年齢者等の再就職の促進等</w:t>
      </w:r>
    </w:p>
    <w:p w14:paraId="59B12046"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第一節　事業主による高年齢者等の再就職の援助等（第六条</w:t>
      </w:r>
      <w:r w:rsidRPr="0060079D">
        <w:rPr>
          <w:color w:val="000000" w:themeColor="text1"/>
        </w:rPr>
        <w:t>―</w:t>
      </w:r>
      <w:r w:rsidRPr="0060079D">
        <w:rPr>
          <w:rFonts w:hint="eastAsia"/>
          <w:color w:val="000000" w:themeColor="text1"/>
        </w:rPr>
        <w:t>第六条の六）</w:t>
      </w:r>
    </w:p>
    <w:p w14:paraId="46FA07BA"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第二節　中高年齢失業者等に対する特別措置（第七条</w:t>
      </w:r>
      <w:r w:rsidRPr="0060079D">
        <w:rPr>
          <w:color w:val="000000" w:themeColor="text1"/>
        </w:rPr>
        <w:t>―</w:t>
      </w:r>
      <w:r w:rsidRPr="0060079D">
        <w:rPr>
          <w:rFonts w:hint="eastAsia"/>
          <w:color w:val="000000" w:themeColor="text1"/>
        </w:rPr>
        <w:t>第十七条）</w:t>
      </w:r>
    </w:p>
    <w:p w14:paraId="4C9E43F9"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第四章　削除</w:t>
      </w:r>
    </w:p>
    <w:p w14:paraId="7508357D"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第五章　シルバー人材センター等</w:t>
      </w:r>
    </w:p>
    <w:p w14:paraId="02510EF3"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第一節　シルバー人材センター（第二十四条</w:t>
      </w:r>
      <w:r w:rsidRPr="0060079D">
        <w:rPr>
          <w:color w:val="000000" w:themeColor="text1"/>
        </w:rPr>
        <w:t>―</w:t>
      </w:r>
      <w:r w:rsidRPr="0060079D">
        <w:rPr>
          <w:rFonts w:hint="eastAsia"/>
          <w:color w:val="000000" w:themeColor="text1"/>
        </w:rPr>
        <w:t>第二十五条）</w:t>
      </w:r>
    </w:p>
    <w:p w14:paraId="662953BC"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第二節　シルバー人材センター連合（第二十六条</w:t>
      </w:r>
      <w:r w:rsidRPr="0060079D">
        <w:rPr>
          <w:color w:val="000000" w:themeColor="text1"/>
        </w:rPr>
        <w:t>―</w:t>
      </w:r>
      <w:r w:rsidRPr="0060079D">
        <w:rPr>
          <w:rFonts w:hint="eastAsia"/>
          <w:color w:val="000000" w:themeColor="text1"/>
        </w:rPr>
        <w:t>第三十条）</w:t>
      </w:r>
    </w:p>
    <w:p w14:paraId="649A1A97" w14:textId="77777777" w:rsidR="003D124F" w:rsidRDefault="003520D4" w:rsidP="008642EE">
      <w:pPr>
        <w:adjustRightInd w:val="0"/>
        <w:ind w:leftChars="194" w:left="661" w:hanging="221"/>
        <w:jc w:val="left"/>
        <w:rPr>
          <w:color w:val="000000" w:themeColor="text1"/>
        </w:rPr>
      </w:pPr>
      <w:r w:rsidRPr="0060079D">
        <w:rPr>
          <w:rFonts w:hint="eastAsia"/>
          <w:color w:val="000000" w:themeColor="text1"/>
        </w:rPr>
        <w:t>第三節　全国シルバー人材センター事業協会（第三十一条・第三十一条の二）</w:t>
      </w:r>
    </w:p>
    <w:p w14:paraId="55FBF820"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第六章　国による援助等（第三十二条）</w:t>
      </w:r>
    </w:p>
    <w:p w14:paraId="21D534CA"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第七章　雑則（第三十三条・第三十四条）</w:t>
      </w:r>
    </w:p>
    <w:p w14:paraId="4B2CD3A4" w14:textId="77777777" w:rsidR="003D124F" w:rsidRDefault="003520D4" w:rsidP="008642EE">
      <w:pPr>
        <w:adjustRightInd w:val="0"/>
        <w:ind w:leftChars="97" w:left="441" w:hanging="221"/>
        <w:jc w:val="left"/>
        <w:rPr>
          <w:color w:val="000000" w:themeColor="text1"/>
        </w:rPr>
      </w:pPr>
      <w:r w:rsidRPr="0060079D">
        <w:rPr>
          <w:rFonts w:hint="eastAsia"/>
          <w:color w:val="000000" w:themeColor="text1"/>
        </w:rPr>
        <w:t>附則</w:t>
      </w:r>
    </w:p>
    <w:p w14:paraId="08E816E0" w14:textId="77777777" w:rsidR="008642EE" w:rsidRDefault="008642EE" w:rsidP="008642EE">
      <w:pPr>
        <w:adjustRightInd w:val="0"/>
        <w:ind w:left="221" w:hanging="221"/>
        <w:jc w:val="left"/>
        <w:rPr>
          <w:color w:val="000000" w:themeColor="text1"/>
        </w:rPr>
      </w:pPr>
    </w:p>
    <w:p w14:paraId="38389462" w14:textId="77777777"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第一章　総則</w:t>
      </w:r>
    </w:p>
    <w:p w14:paraId="1B434315" w14:textId="77777777" w:rsidR="008642EE" w:rsidRDefault="008642EE" w:rsidP="008642EE">
      <w:pPr>
        <w:adjustRightInd w:val="0"/>
        <w:ind w:left="221" w:hanging="221"/>
        <w:jc w:val="left"/>
        <w:rPr>
          <w:color w:val="000000" w:themeColor="text1"/>
        </w:rPr>
      </w:pPr>
    </w:p>
    <w:p w14:paraId="7A405512" w14:textId="77777777" w:rsidR="003D124F" w:rsidRDefault="0024736B" w:rsidP="008642EE">
      <w:pPr>
        <w:adjustRightInd w:val="0"/>
        <w:ind w:left="442" w:hanging="221"/>
        <w:jc w:val="left"/>
        <w:rPr>
          <w:color w:val="000000" w:themeColor="text1"/>
        </w:rPr>
      </w:pPr>
      <w:r w:rsidRPr="0060079D">
        <w:rPr>
          <w:rFonts w:hint="eastAsia"/>
          <w:color w:val="000000" w:themeColor="text1"/>
        </w:rPr>
        <w:t>（高年齢者の年齢）</w:t>
      </w:r>
    </w:p>
    <w:p w14:paraId="64B3852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高年齢者等の雇用の安定等に関する法律（昭和四十六年法律第六十八号。以下「法」という。）第二条第一項の厚生労働省令で定める年齢は、五十五歳とする。</w:t>
      </w:r>
    </w:p>
    <w:p w14:paraId="3EC7A707" w14:textId="77777777" w:rsidR="008642EE" w:rsidRDefault="008642EE" w:rsidP="008642EE">
      <w:pPr>
        <w:adjustRightInd w:val="0"/>
        <w:ind w:left="221" w:hanging="221"/>
        <w:jc w:val="left"/>
        <w:rPr>
          <w:color w:val="000000" w:themeColor="text1"/>
        </w:rPr>
      </w:pPr>
    </w:p>
    <w:p w14:paraId="5D2F7FA7" w14:textId="0C1939B6" w:rsidR="003D124F" w:rsidRDefault="0024736B" w:rsidP="008642EE">
      <w:pPr>
        <w:adjustRightInd w:val="0"/>
        <w:ind w:left="442" w:hanging="221"/>
        <w:jc w:val="left"/>
        <w:rPr>
          <w:color w:val="000000" w:themeColor="text1"/>
        </w:rPr>
      </w:pPr>
      <w:r w:rsidRPr="0060079D">
        <w:rPr>
          <w:rFonts w:hint="eastAsia"/>
          <w:color w:val="000000" w:themeColor="text1"/>
        </w:rPr>
        <w:t>（中高年齢者の年齢）</w:t>
      </w:r>
    </w:p>
    <w:p w14:paraId="69AC004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法第二条第二項第一号の厚生労働省令で定める年齢は、四十五歳とする。</w:t>
      </w:r>
    </w:p>
    <w:p w14:paraId="40389DD7" w14:textId="77777777" w:rsidR="008642EE" w:rsidRDefault="008642EE" w:rsidP="008642EE">
      <w:pPr>
        <w:adjustRightInd w:val="0"/>
        <w:ind w:left="221" w:hanging="221"/>
        <w:jc w:val="left"/>
        <w:rPr>
          <w:color w:val="000000" w:themeColor="text1"/>
        </w:rPr>
      </w:pPr>
    </w:p>
    <w:p w14:paraId="0D1305E4" w14:textId="749982B7" w:rsidR="003D124F" w:rsidRDefault="0024736B" w:rsidP="008642EE">
      <w:pPr>
        <w:adjustRightInd w:val="0"/>
        <w:ind w:left="442" w:hanging="221"/>
        <w:jc w:val="left"/>
        <w:rPr>
          <w:color w:val="000000" w:themeColor="text1"/>
        </w:rPr>
      </w:pPr>
      <w:r w:rsidRPr="0060079D">
        <w:rPr>
          <w:rFonts w:hint="eastAsia"/>
          <w:color w:val="000000" w:themeColor="text1"/>
        </w:rPr>
        <w:t>（中高年齢失業者等の範囲）</w:t>
      </w:r>
    </w:p>
    <w:p w14:paraId="2F31CDB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第三条　法第二条第二項第二号の厚生労働省令で定める範囲の年齢は、四十五歳以上六十五歳未満とする。</w:t>
      </w:r>
    </w:p>
    <w:p w14:paraId="4DAF120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法第二条第二項第二号の就職が特に困難な厚生労働省令で定める失業者は、六十五歳未満の失業者であつて、次の各号のいずれかに該当するものとする。</w:t>
      </w:r>
    </w:p>
    <w:p w14:paraId="280E754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lastRenderedPageBreak/>
        <w:t>一　障害者の雇用の促進等に関する法律（昭和三十五年法律第百二十三号）第二条第二号の身体障害者</w:t>
      </w:r>
    </w:p>
    <w:p w14:paraId="0A50B72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更生保護法（平成十九年法律第八十八号）第四十八条各号又は第八十五条第一項各号に掲げる者であつて、その者の職業のあつせんに関し保護観察所長から公共職業安定所長に連絡があつたもの</w:t>
      </w:r>
    </w:p>
    <w:p w14:paraId="0061C25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その他社会的事情により就職が著しく阻害されている者</w:t>
      </w:r>
    </w:p>
    <w:p w14:paraId="60BB48CA" w14:textId="77777777" w:rsidR="008642EE" w:rsidRDefault="008642EE" w:rsidP="008642EE">
      <w:pPr>
        <w:adjustRightInd w:val="0"/>
        <w:ind w:left="221" w:hanging="221"/>
        <w:jc w:val="left"/>
        <w:rPr>
          <w:color w:val="000000" w:themeColor="text1"/>
        </w:rPr>
      </w:pPr>
    </w:p>
    <w:p w14:paraId="12B1B752" w14:textId="60D83021" w:rsidR="003D124F" w:rsidRDefault="0024736B" w:rsidP="008642EE">
      <w:pPr>
        <w:adjustRightInd w:val="0"/>
        <w:ind w:left="442" w:hanging="221"/>
        <w:jc w:val="left"/>
        <w:rPr>
          <w:color w:val="000000" w:themeColor="text1"/>
        </w:rPr>
      </w:pPr>
      <w:r w:rsidRPr="0060079D">
        <w:rPr>
          <w:rFonts w:hint="eastAsia"/>
          <w:color w:val="000000" w:themeColor="text1"/>
        </w:rPr>
        <w:t>（特定地域の指定）</w:t>
      </w:r>
    </w:p>
    <w:p w14:paraId="3AC1D89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　法第二条第三項の特定地域（以下「特定地域」という。）の指定は、雇用保険法（昭和四十九年法律第百十六号）第二十五条第一項に規定する広域職業紹介活動に係る地域であつて、次の各号に該当するものについて行うものとする。</w:t>
      </w:r>
    </w:p>
    <w:p w14:paraId="3D17E97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法第二条第二項第一号の中高年齢者（以下「中高年齢者」という。）である求職者の数が著しく多いこと。</w:t>
      </w:r>
    </w:p>
    <w:p w14:paraId="42EAE90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中高年齢者に係る求人の数に対する中高年齢者である求職者の数の比率が著しく高いこと。</w:t>
      </w:r>
    </w:p>
    <w:p w14:paraId="420E4D2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中高年齢者である求職者のうち就職した者の割合が著しく小さいこと。</w:t>
      </w:r>
    </w:p>
    <w:p w14:paraId="53CCC44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厚生労働大臣は、中高年齢者である失業者が多数発生することが見込まれ、前項各号に該当することとなると認められる地域その他前項の地域に準ずる地域であつて必要があると認めるものについても、特定地域の指定を行なうことができる。</w:t>
      </w:r>
    </w:p>
    <w:p w14:paraId="5615A591"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特定地域の単位は、公共職業安定所の管轄区域とする。ただし、特別の事情がある場合には、別に厚生労働大臣が定める地域とする。</w:t>
      </w:r>
    </w:p>
    <w:p w14:paraId="027E89F5" w14:textId="77777777" w:rsidR="008642EE" w:rsidRDefault="008642EE" w:rsidP="008642EE">
      <w:pPr>
        <w:adjustRightInd w:val="0"/>
        <w:ind w:left="221" w:hanging="221"/>
        <w:jc w:val="left"/>
        <w:rPr>
          <w:color w:val="000000" w:themeColor="text1"/>
        </w:rPr>
      </w:pPr>
    </w:p>
    <w:p w14:paraId="16504EB4" w14:textId="30CEA436"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第二章　定年の引上げ、継続雇用制度の導入等による高年齢者の安定した雇用の確保の促進等</w:t>
      </w:r>
    </w:p>
    <w:p w14:paraId="677E882D" w14:textId="77777777" w:rsidR="008642EE" w:rsidRDefault="008642EE" w:rsidP="008642EE">
      <w:pPr>
        <w:adjustRightInd w:val="0"/>
        <w:ind w:left="221" w:hanging="221"/>
        <w:jc w:val="left"/>
        <w:rPr>
          <w:color w:val="000000" w:themeColor="text1"/>
        </w:rPr>
      </w:pPr>
    </w:p>
    <w:p w14:paraId="6C8A3850" w14:textId="4B7F236A" w:rsidR="003D124F" w:rsidRDefault="0024736B" w:rsidP="008642EE">
      <w:pPr>
        <w:adjustRightInd w:val="0"/>
        <w:ind w:left="442" w:hanging="221"/>
        <w:jc w:val="left"/>
        <w:rPr>
          <w:color w:val="000000" w:themeColor="text1"/>
        </w:rPr>
      </w:pPr>
      <w:r w:rsidRPr="0060079D">
        <w:rPr>
          <w:rFonts w:hint="eastAsia"/>
          <w:color w:val="000000" w:themeColor="text1"/>
        </w:rPr>
        <w:t>（法第八条の業務）</w:t>
      </w:r>
    </w:p>
    <w:p w14:paraId="4DA3EE1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第四条の二　法第八条の厚生労働省令で定める業務は、鉱業法（昭和二十五年法律第二百八十九号）第四条に規定する事業における坑内作業の業務とする。</w:t>
      </w:r>
    </w:p>
    <w:p w14:paraId="558B5806" w14:textId="77777777" w:rsidR="008642EE" w:rsidRDefault="008642EE" w:rsidP="008642EE">
      <w:pPr>
        <w:adjustRightInd w:val="0"/>
        <w:ind w:left="221" w:hanging="221"/>
        <w:jc w:val="left"/>
        <w:rPr>
          <w:color w:val="000000" w:themeColor="text1"/>
        </w:rPr>
      </w:pPr>
    </w:p>
    <w:p w14:paraId="24900D0E" w14:textId="6037BE45" w:rsidR="003D124F" w:rsidRDefault="0024736B" w:rsidP="008642EE">
      <w:pPr>
        <w:adjustRightInd w:val="0"/>
        <w:ind w:left="442" w:hanging="221"/>
        <w:jc w:val="left"/>
        <w:rPr>
          <w:color w:val="000000" w:themeColor="text1"/>
        </w:rPr>
      </w:pPr>
      <w:r w:rsidRPr="0060079D">
        <w:rPr>
          <w:rFonts w:hint="eastAsia"/>
          <w:color w:val="000000" w:themeColor="text1"/>
        </w:rPr>
        <w:t>（特殊関係事業主）</w:t>
      </w:r>
    </w:p>
    <w:p w14:paraId="58DDB09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第四条の三　法第九条第二項に規定する厚生労働省令で定める事業主は、次の各号に掲げる者とする。</w:t>
      </w:r>
    </w:p>
    <w:p w14:paraId="391C0E8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当該事業主の子法人等</w:t>
      </w:r>
    </w:p>
    <w:p w14:paraId="7BA1D3A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当該事業主を子法人等とする親法人等</w:t>
      </w:r>
    </w:p>
    <w:p w14:paraId="3A6338A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当該事業主を子法人等とする親法人等の子法人等（当該事業主及び前二号に掲げる者を除く。）</w:t>
      </w:r>
    </w:p>
    <w:p w14:paraId="2AEC5DC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当該事業主の関連法人等</w:t>
      </w:r>
    </w:p>
    <w:p w14:paraId="6C89C66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当該事業主を子法人等とする親法人等の関連法人等（前号に掲げる者を除く。）</w:t>
      </w:r>
    </w:p>
    <w:p w14:paraId="7401D26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に規定する「親法人等」とは、次の各号に掲げる法人等（会社、組合その他これらに準ずる事業体（外国におけるこれらに相当するものを含む。）をいう。以下同じ。）とする。ただし、財務上又は営業上若しくは事業上の関係からみて他の法人等</w:t>
      </w:r>
      <w:r w:rsidRPr="0060079D">
        <w:rPr>
          <w:rFonts w:hint="eastAsia"/>
          <w:color w:val="000000" w:themeColor="text1"/>
        </w:rPr>
        <w:lastRenderedPageBreak/>
        <w:t>の財務及び営業又は事業の方針を決定する機関（株主総会その他これに準ずる機関をいう。以下「意思決定機関」という。）を支配していないことが明らかであると認められるときは、この限りでない。</w:t>
      </w:r>
    </w:p>
    <w:p w14:paraId="249FF47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他の法人等（破産手続開始の決定、再生手続開始の決定又は更生手続開始の決定を受けた他の法人等その他これらに準ずる他の法人等であつて、有効な支配従属関係が存在しないと認められるものを除く。以下この項において同じ。）の議決権の過半数を自己の計算において所有している法人等</w:t>
      </w:r>
    </w:p>
    <w:p w14:paraId="172923C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他の法人等の議決権の百分の四十以上、百分の五十以下を自己の計算において所有している法人等であつて、次に掲げるいずれかの要件に該当するもの</w:t>
      </w:r>
    </w:p>
    <w:p w14:paraId="1088504B"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当該法人等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当該他の法人等の議決権の過半数を占めていること。</w:t>
      </w:r>
    </w:p>
    <w:p w14:paraId="3037B169"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当該法人等の役員、業務を執行する社員若しくは使用人である者、又はこれらであつた者であつて当該法人等が当該他の法人等の財務及び営業又は事業の方針の決定に関して影響を与えることができるものが、当該他の法人等の取締役会その他これに準ずる機関の構成員の過半数を占めていること。</w:t>
      </w:r>
    </w:p>
    <w:p w14:paraId="537D3083"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当該法人等と当該他の法人等との間に当該他の法人等の重要な財務及び営業又は事業の方針の決定を支配する契約等が存在すること。</w:t>
      </w:r>
    </w:p>
    <w:p w14:paraId="13960326"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当該他の法人等の資金調達額（貸借対照表の負債の部に計上されているものに限る。）の総額の過半について当該法人等が融資（債務の保証及び担保の提供を含む。以下同じ。）を行つていること（当該法人等と出資、人事、資金、技術、取引等において緊密な関係のある者が行う融資の額を合わせて資金調達額の総額の過半となる場合を含む。）。</w:t>
      </w:r>
    </w:p>
    <w:p w14:paraId="159774EB"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その他当該法人等が当該他の法人等の意思決定機関を支配していることが推測される事実が存在すること。</w:t>
      </w:r>
    </w:p>
    <w:p w14:paraId="030CA48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人等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他の法人等の議決権の過半数を占めている場合（当該法人等が自己の計算において議決権を所有していない場合を含む。）における当該法人等であつて、前号ロからホまでに掲げるいずれかの要件に該当するもの</w:t>
      </w:r>
    </w:p>
    <w:p w14:paraId="4498C20A"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第一項に規定する「子法人等」とは、親法人等によりその意思決定機関を支配されている他の法人等をいう。この場合において、親法人等及び子法人等又は子法人等が他の法人等の意思決定機関を支配している場合における当該他の法人等は、その親法人等の子法人等とみなす。</w:t>
      </w:r>
    </w:p>
    <w:p w14:paraId="281EA38C"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第一項に規定する「関連法人等」とは、次の各号に掲げるものとする。ただし、財務上又は営業上若しくは事業上の関係からみて法人等（当該法人等の子法人等を含む。）が子法人等以外の他の法人等の財務及び営業又は事業の方針の決定に対して重</w:t>
      </w:r>
      <w:r w:rsidRPr="0060079D">
        <w:rPr>
          <w:rFonts w:hint="eastAsia"/>
          <w:color w:val="000000" w:themeColor="text1"/>
        </w:rPr>
        <w:lastRenderedPageBreak/>
        <w:t>要な影響を与えることができないことが明らかであると認められるときは、この限りでない。</w:t>
      </w:r>
    </w:p>
    <w:p w14:paraId="49433B7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人等（当該法人等の子法人等を含む。）が子法人等以外の他の法人等（破産手続開始の決定、再生手続開始の決定又は更生手続開始の決定を受けた子法人等以外の他の法人等その他これらに準ずる子法人等以外の他の法人等であつて、当該法人等がその財務及び営業又は事業の方針の決定に対して重要な影響を与えることができないと認められるものを除く。以下同じ。）の議決権の百分の二十以上を自己の計算において所有している場合における当該子法人等以外の他の法人等</w:t>
      </w:r>
    </w:p>
    <w:p w14:paraId="78DA981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人等（当該法人等の子法人等を含む。）が子法人等以外の他の法人等の議決権の百分の十五以上、百分の二十未満を自己の計算において所有している場合における当該子法人等以外の他の法人等であつて、次に掲げるいずれかの要件に該当するもの</w:t>
      </w:r>
    </w:p>
    <w:p w14:paraId="0053D611"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当該法人等の役員、業務を執行する社員若しくは使用人である者、又はこれらであつた者であつて当該法人等がその財務及び営業又は事業の方針の決定に関して影響を与えることができるものが、その代表取締役、取締役又はこれらに準ずる役職に就任していること。</w:t>
      </w:r>
    </w:p>
    <w:p w14:paraId="7206D16D"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当該法人等から重要な融資を受けていること。</w:t>
      </w:r>
    </w:p>
    <w:p w14:paraId="22E4429F"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当該法人等から重要な技術の提供を受けていること。</w:t>
      </w:r>
    </w:p>
    <w:p w14:paraId="73424BD6"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当該法人等との間に重要な販売、仕入れその他の営業上又は事業上の取引があること。</w:t>
      </w:r>
    </w:p>
    <w:p w14:paraId="426E72A9"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その他当該法人等がその財務及び営業又は事業の方針の決定に対して重要な影響を与えることができることが推測される事実が存在すること。</w:t>
      </w:r>
    </w:p>
    <w:p w14:paraId="5B732A7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人等（当該法人等の子法人等を含む。）が自己の計算において所有している議決権と当該法人等と出資、人事、資金、技術、取引等において緊密な関係があることにより当該法人等の意思と同一の内容の議決権を行使すると認められる者及び当該法人等の意思と同一の内容の議決権を行使することに同意している者が所有している議決権とを合わせて、子法人等以外の他の法人等の議決権の百分の二十以上を占めている場合（当該法人等が自己の計算において議決権を所有していない場合を含む。）における当該子法人等以外の他の法人等であつて、前号イからホまでに掲げるいずれかの要件に該当するもの</w:t>
      </w:r>
    </w:p>
    <w:p w14:paraId="512268F8" w14:textId="77777777" w:rsidR="008642EE" w:rsidRDefault="008642EE" w:rsidP="008642EE">
      <w:pPr>
        <w:adjustRightInd w:val="0"/>
        <w:ind w:left="221" w:hanging="221"/>
        <w:jc w:val="left"/>
        <w:rPr>
          <w:color w:val="000000" w:themeColor="text1"/>
        </w:rPr>
      </w:pPr>
    </w:p>
    <w:p w14:paraId="66420C45" w14:textId="2CBFB228" w:rsidR="003D124F" w:rsidRDefault="0024736B" w:rsidP="008642EE">
      <w:pPr>
        <w:adjustRightInd w:val="0"/>
        <w:ind w:left="442" w:hanging="221"/>
        <w:jc w:val="left"/>
        <w:rPr>
          <w:color w:val="000000" w:themeColor="text1"/>
        </w:rPr>
      </w:pPr>
      <w:r w:rsidRPr="0060079D">
        <w:rPr>
          <w:rFonts w:hint="eastAsia"/>
          <w:color w:val="000000" w:themeColor="text1"/>
        </w:rPr>
        <w:t>（法第十条の二第一項の厚生労働省令で定める者）</w:t>
      </w:r>
    </w:p>
    <w:p w14:paraId="46A90B9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第四条の四　法第十条の二第一項の厚生労働省令で定める者は、事業主の雇用する高年齢者のうち、他の事業主との間で締結した法第九条第二項の契約に基づき雇用する者とする。</w:t>
      </w:r>
    </w:p>
    <w:p w14:paraId="744605D5" w14:textId="77777777" w:rsidR="008642EE" w:rsidRDefault="008642EE" w:rsidP="008642EE">
      <w:pPr>
        <w:adjustRightInd w:val="0"/>
        <w:ind w:left="221" w:hanging="221"/>
        <w:jc w:val="left"/>
        <w:rPr>
          <w:color w:val="000000" w:themeColor="text1"/>
        </w:rPr>
      </w:pPr>
    </w:p>
    <w:p w14:paraId="7C991E4A" w14:textId="7970B7BF" w:rsidR="003D124F" w:rsidRDefault="0024736B" w:rsidP="008642EE">
      <w:pPr>
        <w:adjustRightInd w:val="0"/>
        <w:ind w:left="442" w:hanging="221"/>
        <w:jc w:val="left"/>
        <w:rPr>
          <w:color w:val="000000" w:themeColor="text1"/>
        </w:rPr>
      </w:pPr>
      <w:r w:rsidRPr="0060079D">
        <w:rPr>
          <w:rFonts w:hint="eastAsia"/>
          <w:color w:val="000000" w:themeColor="text1"/>
        </w:rPr>
        <w:t>（創業支援等措置の実施に関する計画）</w:t>
      </w:r>
    </w:p>
    <w:p w14:paraId="4903D72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第四条の五　事業主は、法第十条の二第二項の創業支援等措置（以下「創業支援等措置」という。）に関する計画を作成し、当該計画について、労働者の過半数で組織する労働組合がある場合においてはその労働組合の、労働者の過半数で組織する労働組合がない場合においては労働者の過半数を代表する者の同意を得るものとする。</w:t>
      </w:r>
    </w:p>
    <w:p w14:paraId="7EA08436" w14:textId="77777777"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２　前項の計画には、次に掲げる事項を記載するものとする。</w:t>
      </w:r>
    </w:p>
    <w:p w14:paraId="108D4BD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法第十条の二第四項の高年齢者就業確保措置（以下「高年齢者就業確保措置」という。）のうち、創業支援等措置を講ずる理由</w:t>
      </w:r>
    </w:p>
    <w:p w14:paraId="0773872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法第十条の二第二項第一号に規定する委託契約その他の契約又は同項第二号に規定する委託契約その他の契約（以下この項において「契約」という。）に基づいて高年齢者が従事する業務の内容に関する事項</w:t>
      </w:r>
    </w:p>
    <w:p w14:paraId="16D1CAF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契約に基づいて高年齢者に支払う金銭に関する事項</w:t>
      </w:r>
    </w:p>
    <w:p w14:paraId="5FE468C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契約を締結する頻度に関する事項</w:t>
      </w:r>
    </w:p>
    <w:p w14:paraId="7340B30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契約に係る納品に関する事項</w:t>
      </w:r>
    </w:p>
    <w:p w14:paraId="172CAA4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契約の変更に関する事項</w:t>
      </w:r>
    </w:p>
    <w:p w14:paraId="16583CD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契約の終了に関する事項（契約の解除事由を含む。）</w:t>
      </w:r>
    </w:p>
    <w:p w14:paraId="6A5006B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八　諸経費の取扱いに関する事項</w:t>
      </w:r>
    </w:p>
    <w:p w14:paraId="58BE2AB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九　安全及び衛生に関する事項</w:t>
      </w:r>
    </w:p>
    <w:p w14:paraId="0E82680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　災害補償及び業務外の傷病扶助に関する事項</w:t>
      </w:r>
    </w:p>
    <w:p w14:paraId="1E71B5E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十一　法第十条の二第二項第二号ロ又はハに規定する社会貢献事業に係る委託契約その他の契約を締結し、当該契約に基づき高年齢者の就業を確保する措置を講ずる場合においては、当該社会貢献事業を実施する法人その他の団体に関する事項</w:t>
      </w:r>
    </w:p>
    <w:p w14:paraId="1628BDC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十二　前各号に掲げるもののほか、創業支援等措置の対象となる労働者の全てに適用される定めをする場合においては、これに関する事項</w:t>
      </w:r>
    </w:p>
    <w:p w14:paraId="6CF77521"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事業主は法第十条の二第一項ただし書の同意を得た第一項の計画を、次に掲げるいずれかの方法によつて、各事業所の労働者に周知するものとする。</w:t>
      </w:r>
    </w:p>
    <w:p w14:paraId="0EC571A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常時当該事業所の見やすい場所へ掲示し、又は備え付けること。</w:t>
      </w:r>
    </w:p>
    <w:p w14:paraId="48CC713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書面を労働者に交付すること。</w:t>
      </w:r>
    </w:p>
    <w:p w14:paraId="1A1A9E8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三　</w:t>
      </w:r>
      <w:r w:rsidR="003520D4" w:rsidRPr="0060079D">
        <w:rPr>
          <w:rFonts w:hint="eastAsia"/>
          <w:color w:val="000000" w:themeColor="text1"/>
        </w:rPr>
        <w:t>事業主の使用に係る電子計算機に備えられたファイル又は電磁的記録媒体（電磁的記録（電子的方式、磁気的方式その他人の知覚によつては認識することができない方式で作られる記録であつて、電子計算機による情報処理の用に供されるものをいう。以下同じ。）に係る記録媒体をいう。以下同じ。）をもつて調製するファイル</w:t>
      </w:r>
      <w:r w:rsidRPr="0060079D">
        <w:rPr>
          <w:rFonts w:hint="eastAsia"/>
          <w:color w:val="000000" w:themeColor="text1"/>
        </w:rPr>
        <w:t>に記録し、かつ、当該事業所に労働者が当該記録の内容を常時確認できる機器を設置すること。</w:t>
      </w:r>
    </w:p>
    <w:p w14:paraId="3D4B2959" w14:textId="77777777" w:rsidR="003D124F" w:rsidRDefault="0024736B" w:rsidP="008642EE">
      <w:pPr>
        <w:adjustRightInd w:val="0"/>
        <w:ind w:left="442" w:hanging="221"/>
        <w:jc w:val="left"/>
        <w:rPr>
          <w:color w:val="000000" w:themeColor="text1"/>
        </w:rPr>
      </w:pPr>
      <w:r w:rsidRPr="0060079D">
        <w:rPr>
          <w:rFonts w:hint="eastAsia"/>
          <w:color w:val="000000" w:themeColor="text1"/>
        </w:rPr>
        <w:t>（法第十条の二第一項の過半数代表者）</w:t>
      </w:r>
    </w:p>
    <w:p w14:paraId="1F2CB7A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第四条の六　法第十条の二第一項に規定する労働者の過半数を代表する者（以下この条において「過半数代表者」という。）は、次のいずれにも該当する者とする。</w:t>
      </w:r>
    </w:p>
    <w:p w14:paraId="11A68F3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労働基準法（昭和二十二年法律第四十九号）第四十一条第二号に規定する監督又は管理の地位にある者でないこと。</w:t>
      </w:r>
    </w:p>
    <w:p w14:paraId="24B0CD2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十条の二第一項ただし書の同意を行う過半数代表者を選出することを明らかにして実施される投票、挙手等の方法による手続により選出された者であつて、事業主の意向に基づき選出されたものでないこと。</w:t>
      </w:r>
    </w:p>
    <w:p w14:paraId="10CD6B0B"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前項第一号に該当する者がいない場合にあつては、過半数代表者は、同項第二号に該当する者とする。</w:t>
      </w:r>
    </w:p>
    <w:p w14:paraId="02CFE149"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事業主は、労働者が過半数代表者であること若しくは過半数代表者になろうとしたこと又は過半数代表者として正当な行為をしたことを理由として不利益な取扱いをし</w:t>
      </w:r>
      <w:r w:rsidRPr="0060079D">
        <w:rPr>
          <w:rFonts w:hint="eastAsia"/>
          <w:color w:val="000000" w:themeColor="text1"/>
        </w:rPr>
        <w:lastRenderedPageBreak/>
        <w:t>ないようにしなければならない。</w:t>
      </w:r>
    </w:p>
    <w:p w14:paraId="0F7BC0FA"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事業主は、過半数代表者が法第十条の二第一項ただし書の同意に関する事務を円滑に遂行することができるよう必要な配慮を行わなければならない。</w:t>
      </w:r>
    </w:p>
    <w:p w14:paraId="24FA98AB" w14:textId="77777777" w:rsidR="008642EE" w:rsidRDefault="008642EE" w:rsidP="008642EE">
      <w:pPr>
        <w:adjustRightInd w:val="0"/>
        <w:ind w:left="221" w:hanging="221"/>
        <w:jc w:val="left"/>
        <w:rPr>
          <w:color w:val="000000" w:themeColor="text1"/>
        </w:rPr>
      </w:pPr>
    </w:p>
    <w:p w14:paraId="1D038A9C" w14:textId="0E59C581" w:rsidR="003D124F" w:rsidRDefault="0024736B" w:rsidP="008642EE">
      <w:pPr>
        <w:adjustRightInd w:val="0"/>
        <w:ind w:left="442" w:hanging="221"/>
        <w:jc w:val="left"/>
        <w:rPr>
          <w:color w:val="000000" w:themeColor="text1"/>
        </w:rPr>
      </w:pPr>
      <w:r w:rsidRPr="0060079D">
        <w:rPr>
          <w:rFonts w:hint="eastAsia"/>
          <w:color w:val="000000" w:themeColor="text1"/>
        </w:rPr>
        <w:t>（法第十条の二第二項第一号の厚生労働省令で定める場合等）</w:t>
      </w:r>
    </w:p>
    <w:p w14:paraId="2F0BF09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第四条の七　法第十条の二第二項第一号の厚生労働省令で定める場合は、高年齢者が定年後又は法第九条第一項第二号の継続雇用制度の対象となる年齢の上限に達した後に新たに法人を設立し、当該法人が新たに事業を開始する場合とする。</w:t>
      </w:r>
    </w:p>
    <w:p w14:paraId="01DCABF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法第十条の二第二項第一号の厚生労働省令で定める者は、前項の場合における法人とする。</w:t>
      </w:r>
    </w:p>
    <w:p w14:paraId="0FBFC9F4" w14:textId="77777777" w:rsidR="008642EE" w:rsidRDefault="008642EE" w:rsidP="008642EE">
      <w:pPr>
        <w:adjustRightInd w:val="0"/>
        <w:ind w:left="221" w:hanging="221"/>
        <w:jc w:val="left"/>
        <w:rPr>
          <w:color w:val="000000" w:themeColor="text1"/>
        </w:rPr>
      </w:pPr>
    </w:p>
    <w:p w14:paraId="08F17BB7" w14:textId="3F147B02" w:rsidR="003D124F" w:rsidRDefault="0024736B" w:rsidP="008642EE">
      <w:pPr>
        <w:adjustRightInd w:val="0"/>
        <w:ind w:left="442" w:hanging="221"/>
        <w:jc w:val="left"/>
        <w:rPr>
          <w:color w:val="000000" w:themeColor="text1"/>
        </w:rPr>
      </w:pPr>
      <w:r w:rsidRPr="0060079D">
        <w:rPr>
          <w:rFonts w:hint="eastAsia"/>
          <w:color w:val="000000" w:themeColor="text1"/>
        </w:rPr>
        <w:t>（高年齢者就業確保措置の実施に関する計画）</w:t>
      </w:r>
    </w:p>
    <w:p w14:paraId="7BC1D7B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第四条の八　法第十条の三第二項の高年齢者就業確保措置の実施に関する計画（以下この条において「計画」という。）には次に掲げる事項を含むものとする。</w:t>
      </w:r>
    </w:p>
    <w:p w14:paraId="64602B3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計画の始期及び終期</w:t>
      </w:r>
    </w:p>
    <w:p w14:paraId="193103C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計画の期間中に実施する措置及びその実施時期</w:t>
      </w:r>
    </w:p>
    <w:p w14:paraId="0C03629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計画の期間中及び終期における定年又は高年齢者就業確保措置の対象となる年齢の上限</w:t>
      </w:r>
    </w:p>
    <w:p w14:paraId="3C90803D"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計画の作成に関する勧告は、文書により行うものとする。</w:t>
      </w:r>
    </w:p>
    <w:p w14:paraId="2DC7D54A"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計画を作成したときは、遅滞なく、これをその主たる事務所の所在地を管轄する公共職業安定所（その公共職業安定所が二以上ある場合には、厚生労働省組織規則（平成十三年厚生労働省令第一号）第七百九十二条の規定により当該事務を取り扱う公共職業安定所とする。以下同じ。）の長に提出しなければならない。</w:t>
      </w:r>
    </w:p>
    <w:p w14:paraId="603406A6" w14:textId="77777777" w:rsidR="008642EE" w:rsidRDefault="008642EE" w:rsidP="008642EE">
      <w:pPr>
        <w:adjustRightInd w:val="0"/>
        <w:ind w:left="221" w:hanging="221"/>
        <w:jc w:val="left"/>
        <w:rPr>
          <w:color w:val="000000" w:themeColor="text1"/>
        </w:rPr>
      </w:pPr>
    </w:p>
    <w:p w14:paraId="590EC98A" w14:textId="2EA7389F" w:rsidR="003D124F" w:rsidRDefault="0024736B" w:rsidP="008642EE">
      <w:pPr>
        <w:adjustRightInd w:val="0"/>
        <w:ind w:left="442" w:hanging="221"/>
        <w:jc w:val="left"/>
        <w:rPr>
          <w:color w:val="000000" w:themeColor="text1"/>
        </w:rPr>
      </w:pPr>
      <w:r w:rsidRPr="0060079D">
        <w:rPr>
          <w:rFonts w:hint="eastAsia"/>
          <w:color w:val="000000" w:themeColor="text1"/>
        </w:rPr>
        <w:t>（高年齢者雇用等推進者の選任）</w:t>
      </w:r>
    </w:p>
    <w:p w14:paraId="439C76B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第五条　事業主は、法第十一条の業務を遂行するために必要な知識及び経験を有していると認められる者のうちから当該業務を担当する者を高年齢者雇用等推進者として選任するものとする。</w:t>
      </w:r>
    </w:p>
    <w:p w14:paraId="12C2D39A" w14:textId="77777777" w:rsidR="008642EE" w:rsidRDefault="008642EE" w:rsidP="008642EE">
      <w:pPr>
        <w:adjustRightInd w:val="0"/>
        <w:ind w:left="221" w:hanging="221"/>
        <w:jc w:val="left"/>
        <w:rPr>
          <w:color w:val="000000" w:themeColor="text1"/>
        </w:rPr>
      </w:pPr>
    </w:p>
    <w:p w14:paraId="37B00D0A" w14:textId="10045F25" w:rsidR="003D124F" w:rsidRPr="008642EE" w:rsidRDefault="0024736B" w:rsidP="008642EE">
      <w:pPr>
        <w:adjustRightInd w:val="0"/>
        <w:ind w:leftChars="291" w:left="881" w:hanging="221"/>
        <w:jc w:val="left"/>
        <w:rPr>
          <w:b/>
          <w:bCs/>
          <w:color w:val="000000" w:themeColor="text1"/>
        </w:rPr>
      </w:pPr>
      <w:r w:rsidRPr="008642EE">
        <w:rPr>
          <w:rFonts w:hint="eastAsia"/>
          <w:b/>
          <w:bCs/>
          <w:color w:val="000000" w:themeColor="text1"/>
        </w:rPr>
        <w:t>第三章　高年齢者等の再就職の促進等</w:t>
      </w:r>
    </w:p>
    <w:p w14:paraId="071AB9F6" w14:textId="77777777" w:rsidR="003D124F" w:rsidRPr="008642EE" w:rsidRDefault="0024736B" w:rsidP="008642EE">
      <w:pPr>
        <w:adjustRightInd w:val="0"/>
        <w:ind w:leftChars="370" w:left="1060" w:hanging="221"/>
        <w:jc w:val="left"/>
        <w:rPr>
          <w:b/>
          <w:bCs/>
          <w:color w:val="000000" w:themeColor="text1"/>
        </w:rPr>
      </w:pPr>
      <w:r w:rsidRPr="008642EE">
        <w:rPr>
          <w:rFonts w:hint="eastAsia"/>
          <w:b/>
          <w:bCs/>
          <w:color w:val="000000" w:themeColor="text1"/>
        </w:rPr>
        <w:t>第一節　事業主による高年齢者等の再就職の援助等</w:t>
      </w:r>
    </w:p>
    <w:p w14:paraId="7911BD7B" w14:textId="77777777" w:rsidR="008642EE" w:rsidRDefault="008642EE" w:rsidP="008642EE">
      <w:pPr>
        <w:adjustRightInd w:val="0"/>
        <w:ind w:left="221" w:hanging="221"/>
        <w:jc w:val="left"/>
        <w:rPr>
          <w:color w:val="000000" w:themeColor="text1"/>
        </w:rPr>
      </w:pPr>
    </w:p>
    <w:p w14:paraId="6DB49C01" w14:textId="2480B7A3" w:rsidR="003D124F" w:rsidRDefault="0024736B" w:rsidP="008642EE">
      <w:pPr>
        <w:adjustRightInd w:val="0"/>
        <w:ind w:left="442" w:hanging="221"/>
        <w:jc w:val="left"/>
        <w:rPr>
          <w:color w:val="000000" w:themeColor="text1"/>
        </w:rPr>
      </w:pPr>
      <w:r w:rsidRPr="0060079D">
        <w:rPr>
          <w:rFonts w:hint="eastAsia"/>
          <w:color w:val="000000" w:themeColor="text1"/>
        </w:rPr>
        <w:t>（再就職援助措置の対象となる高年齢者等の範囲等）</w:t>
      </w:r>
    </w:p>
    <w:p w14:paraId="499E9BE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法第十五条第一項前段の厚生労働省令で定める者は、四十五歳以上七十歳未満の者であつて次の各号のいずれにも該当しないものとする。</w:t>
      </w:r>
    </w:p>
    <w:p w14:paraId="314800C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日々又は期間を定めて雇用されている者（同一の事業主に六月を超えて引き続き雇用されるに至つている者を除く。）</w:t>
      </w:r>
    </w:p>
    <w:p w14:paraId="0502615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試みの使用期間中の者（同一の事業主に十四日を超えて引き続き雇用されるに至つている者を除く。）</w:t>
      </w:r>
    </w:p>
    <w:p w14:paraId="0C3E69B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常時勤務に服することを要しない者として雇用されている者</w:t>
      </w:r>
    </w:p>
    <w:p w14:paraId="3717836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事業主の雇用する高年齢者のうち、他の事業主との間で締結した法第九条第二項</w:t>
      </w:r>
      <w:r w:rsidRPr="0060079D">
        <w:rPr>
          <w:rFonts w:hint="eastAsia"/>
          <w:color w:val="000000" w:themeColor="text1"/>
        </w:rPr>
        <w:lastRenderedPageBreak/>
        <w:t>に規定する契約に基づき雇用する者（第三項第四号、第五号又は第七号の理由により離職する者を除く。）</w:t>
      </w:r>
    </w:p>
    <w:p w14:paraId="5383F1C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事業主の雇用する高年齢者のうち、他の事業主との間で締結した法第十条の二第三項に規定する契約に基づき雇用する者（第三項第六号又は第七号の理由により離職する者を除く。）</w:t>
      </w:r>
    </w:p>
    <w:p w14:paraId="69ED25D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法第十五条第一項後段の厚生労働省令で定める者は、次のとおりとする。</w:t>
      </w:r>
    </w:p>
    <w:p w14:paraId="1620303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事業主が法第九条第二項の特殊関係事業主との間で同項に規定する契約を締結し、当該契約に基づき特殊関係事業主に雇用される者（次項第二号の理由により離職する者に限る。）</w:t>
      </w:r>
    </w:p>
    <w:p w14:paraId="2178D31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事業主が他の事業主との間で法第十条の二第三項に規定する契約を締結し、当該契約に基づき他の事業主に雇用される者（次項第三号の理由により離職する者に限る。）</w:t>
      </w:r>
    </w:p>
    <w:p w14:paraId="7AE1D4D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創業支援等措置に基づいて事業主と法第十条の二第二項第一号に規定する委託契約その他の契約又は同項第二号に規定する委託契約その他の契約を締結する者</w:t>
      </w:r>
    </w:p>
    <w:p w14:paraId="2885F38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創業支援等措置に基づいて、法第十条の二第二項第二号ロ又はハの事業を実施する者と同号に規定する委託契約その他の契約を締結する者</w:t>
      </w:r>
    </w:p>
    <w:p w14:paraId="5B002AF9"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法第十五条第一項の厚生労働省令で定める理由は、次のとおりとする。</w:t>
      </w:r>
    </w:p>
    <w:p w14:paraId="7341D58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定年（六十五歳以上のものに限る。）</w:t>
      </w:r>
    </w:p>
    <w:p w14:paraId="64BB2BA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法第九条第二項の継続雇用制度の対象となる年齢の上限に達したことによる離職（六十五歳以上のものに限る。）</w:t>
      </w:r>
    </w:p>
    <w:p w14:paraId="51063EE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高年齢者就業確保措置（定年の引上げ及び定年の定めの廃止を除く。第六号において同じ。）の対象となる年齢の上限に達したことによる離職</w:t>
      </w:r>
    </w:p>
    <w:p w14:paraId="38C8DE5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高年齢者等の雇用の安定等に関する法律の一部を改正する法律（平成二十四年法律第七十八号。第六条の三第八項において「平成二十四年改正法」という。）附則第三項の規定によりなおその効力を有することとされる同法による改正前の法第九条第二項の継続雇用制度の対象となる高年齢者に係る基準を定めた場合における当該基準に該当しなかつたことによる離職</w:t>
      </w:r>
    </w:p>
    <w:p w14:paraId="50A7A9C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法第九条第二項の継続雇用制度の対象となる高年齢者に係る基準を定めた場合における当該基準に該当しなかつたことによる離職（六十五歳以上のものに限る。）</w:t>
      </w:r>
    </w:p>
    <w:p w14:paraId="631093A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高年齢者就業確保措置の対象となる高年齢者に係る基準を定めた場合における当該基準に該当しなかつたことによる離職</w:t>
      </w:r>
    </w:p>
    <w:p w14:paraId="3BF768C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解雇（自己の責めに帰すべき理由によるものを除く。）その他の事業主の都合</w:t>
      </w:r>
    </w:p>
    <w:p w14:paraId="5FE82F01" w14:textId="77777777" w:rsidR="008642EE" w:rsidRDefault="008642EE" w:rsidP="008642EE">
      <w:pPr>
        <w:adjustRightInd w:val="0"/>
        <w:ind w:left="221" w:hanging="221"/>
        <w:jc w:val="left"/>
        <w:rPr>
          <w:color w:val="000000" w:themeColor="text1"/>
        </w:rPr>
      </w:pPr>
    </w:p>
    <w:p w14:paraId="0DC5B246" w14:textId="176D8731" w:rsidR="003D124F" w:rsidRDefault="0024736B" w:rsidP="008642EE">
      <w:pPr>
        <w:adjustRightInd w:val="0"/>
        <w:ind w:left="442" w:hanging="221"/>
        <w:jc w:val="left"/>
        <w:rPr>
          <w:color w:val="000000" w:themeColor="text1"/>
        </w:rPr>
      </w:pPr>
      <w:r w:rsidRPr="0060079D">
        <w:rPr>
          <w:rFonts w:hint="eastAsia"/>
          <w:color w:val="000000" w:themeColor="text1"/>
        </w:rPr>
        <w:t>（多数離職の届出の対象となる高年齢者等の数等）</w:t>
      </w:r>
    </w:p>
    <w:p w14:paraId="2117316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第六条の二　法第十六条第一項の厚生労働省令で定める数は、五人とする。</w:t>
      </w:r>
    </w:p>
    <w:p w14:paraId="4A9F143E"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十六条第一項の規定による届出は、多数離職届（様式第一号）を当該届出に係る離職が生ずる日（当該届出に係る離職の全部が同一の日に生じない場合にあつては、当該届出に係る最後の離職が生ずる日）の一月前までに当該事業所の所在地を管轄する公共職業安定所の長に提出することによつて行わなければならない。</w:t>
      </w:r>
    </w:p>
    <w:p w14:paraId="55C12BD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法第十六条第二項の規定による離職者の数の算定は、同一の事業所において、一月以内の期間に、前条第三項各号に掲げる理由により離職する法第十五条第一項の再就</w:t>
      </w:r>
      <w:r w:rsidRPr="0060079D">
        <w:rPr>
          <w:rFonts w:hint="eastAsia"/>
          <w:color w:val="000000" w:themeColor="text1"/>
        </w:rPr>
        <w:lastRenderedPageBreak/>
        <w:t>職援助対象高年齢者等（以下この項において「再就職援助対象高年齢者等」という。）の数を合計することにより行うものとする。ただし、当該離職に係る再就職援助対象高年齢者等のうちに既に労働施策の総合的な推進並びに労働者の雇用の安定及び職業生活の充実等に関する法律（昭和四十一年法律第百三十二号）第二十七条第一項の規定に基づいて行われた届出（同法第二十四条第五項の規定により同法第二十七条第一項の大量雇用変動の届出をしたものとされる同法第二十四条第三項の認定の申請を含む。）に係る者（当該多数離職の届出に係る期間において前条第三項各号に掲げる理由により離職する者に限る。）がある場合には、その者の数を当該合計数から控除するものとする。</w:t>
      </w:r>
    </w:p>
    <w:p w14:paraId="70EB75B3" w14:textId="77777777" w:rsidR="008642EE" w:rsidRDefault="008642EE" w:rsidP="008642EE">
      <w:pPr>
        <w:adjustRightInd w:val="0"/>
        <w:ind w:left="221" w:hanging="221"/>
        <w:jc w:val="left"/>
        <w:rPr>
          <w:color w:val="000000" w:themeColor="text1"/>
        </w:rPr>
      </w:pPr>
    </w:p>
    <w:p w14:paraId="67C14572" w14:textId="2C090401" w:rsidR="003D124F" w:rsidRDefault="0024736B" w:rsidP="008642EE">
      <w:pPr>
        <w:adjustRightInd w:val="0"/>
        <w:ind w:left="442" w:hanging="221"/>
        <w:jc w:val="left"/>
        <w:rPr>
          <w:color w:val="000000" w:themeColor="text1"/>
        </w:rPr>
      </w:pPr>
      <w:r w:rsidRPr="0060079D">
        <w:rPr>
          <w:rFonts w:hint="eastAsia"/>
          <w:color w:val="000000" w:themeColor="text1"/>
        </w:rPr>
        <w:t>（求職活動支援書の作成等）</w:t>
      </w:r>
    </w:p>
    <w:p w14:paraId="4F844FF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第六条の三　事業主は、法第十七条第一項の求職活動支援書（以下「求職活動支援書」という。）を作成する前に、離職することとなつている高年齢者等であつて第九項に規定する者（以下「高年齢離職予定者」という。）に共通して講じようとする再就職援助措置の内容について、当該求職活動支援書に係る事業所に、労働者の過半数で組織する労働組合がある場合においてはその労働組合の、労働者の過半数で組織する労働組合がない場合においては労働者の過半数を代表する者の意見を聴くものとする。</w:t>
      </w:r>
    </w:p>
    <w:p w14:paraId="25B89B52"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事業主は、高年齢離職予定者の決定後速やかに、求職活動支援書の交付についての本人の希望を聴いて、これを作成し、交付するものとする。</w:t>
      </w:r>
    </w:p>
    <w:p w14:paraId="6897D9D4"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事業主は、求職活動支援書の作成に当たつては、あらかじめ、当該求職活動支援書に係る高年齢離職予定者の再就職及び在職中の求職活動に関する希望の内容を聴くものとする。</w:t>
      </w:r>
    </w:p>
    <w:p w14:paraId="2EC13F82"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事業主は、第二項の規定による求職活動支援書の交付に代えて、第六項で定めるところにより高年齢離職予定者の承諾を得て、第十項各号に掲げる事項（以下この条において「支援書情報」という。）を電子情報処理組織を使用する方法その他の情報通信の技術を利用する方法であつて次に掲げるもの（以下この条において「電磁的方法」という。）により提供することができる。この場合において、事業主は、求職活動支援書を交付したものとみなす。</w:t>
      </w:r>
    </w:p>
    <w:p w14:paraId="7D4ECFB0"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電子情報処理組織（事業主の使用に係る電子計算機と、高年齢離職予定者の使用に係る電子計算機とを電気通信回線で接続した電子情報処理組織をいう。）を使用する方法のうち、事業主の使用に係る電子計算機と高年齢離職予定者の使用に係る電子計算機とを接続する電気通信回線を通じて支援書情報を送信し、高年齢離職予定者の使用に係る電子計算機に備えられたファイルに記録する方法</w:t>
      </w:r>
    </w:p>
    <w:p w14:paraId="5A48749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二　</w:t>
      </w:r>
      <w:r w:rsidR="003520D4" w:rsidRPr="0060079D">
        <w:rPr>
          <w:rFonts w:hint="eastAsia"/>
          <w:color w:val="000000" w:themeColor="text1"/>
        </w:rPr>
        <w:t>電磁的</w:t>
      </w:r>
      <w:r w:rsidRPr="0060079D">
        <w:rPr>
          <w:rFonts w:hint="eastAsia"/>
          <w:color w:val="000000" w:themeColor="text1"/>
        </w:rPr>
        <w:t>記録</w:t>
      </w:r>
      <w:r w:rsidR="003520D4" w:rsidRPr="0060079D">
        <w:rPr>
          <w:rFonts w:hint="eastAsia"/>
          <w:color w:val="000000" w:themeColor="text1"/>
        </w:rPr>
        <w:t>媒体</w:t>
      </w:r>
      <w:r w:rsidRPr="0060079D">
        <w:rPr>
          <w:rFonts w:hint="eastAsia"/>
          <w:color w:val="000000" w:themeColor="text1"/>
        </w:rPr>
        <w:t>をもつて調製するファイルに支援書情報を記録したものを交付する方法</w:t>
      </w:r>
    </w:p>
    <w:p w14:paraId="18CA71AC"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前項各号に掲げる方法は、高年齢離職予定者がファイルへの記録を出力することにより書面を作成することができるものでなければならない。</w:t>
      </w:r>
    </w:p>
    <w:p w14:paraId="791600D2"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事業主は、第四項の規定により支援書情報を提供しようとするときは、あらかじめ、当該高年齢離職予定者に対し、その用いる次に掲げる電磁的方法の種類及び内容を示し、書面又は電磁的方法による承諾を得なければならない。</w:t>
      </w:r>
    </w:p>
    <w:p w14:paraId="1091BA6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第四項各号に規定する方法のうち事業主が使用するもの</w:t>
      </w:r>
    </w:p>
    <w:p w14:paraId="04855E3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lastRenderedPageBreak/>
        <w:t>二　ファイルへの記録の方式</w:t>
      </w:r>
    </w:p>
    <w:p w14:paraId="2F5934CF" w14:textId="77777777" w:rsidR="003D124F" w:rsidRDefault="0024736B" w:rsidP="008642EE">
      <w:pPr>
        <w:adjustRightInd w:val="0"/>
        <w:ind w:left="221" w:hanging="221"/>
        <w:jc w:val="left"/>
        <w:rPr>
          <w:color w:val="000000" w:themeColor="text1"/>
        </w:rPr>
      </w:pPr>
      <w:r w:rsidRPr="0060079D">
        <w:rPr>
          <w:rFonts w:hint="eastAsia"/>
          <w:color w:val="000000" w:themeColor="text1"/>
        </w:rPr>
        <w:t>７　前項の規定による承諾を得た事業主は、当該高年齢離職予定者から書面又は電磁的方法により電磁的方法による提供を受けない旨の申出があつたときは、当該高年齢離職予定者に対し、支援書情報の提供を電磁的方法によつてしてはならない。ただし、当該高年齢離職予定者が再び前項の規定による承諾をした場合は、この限りでない。</w:t>
      </w:r>
    </w:p>
    <w:p w14:paraId="047EB31D" w14:textId="77777777" w:rsidR="003D124F" w:rsidRDefault="0024736B" w:rsidP="008642EE">
      <w:pPr>
        <w:adjustRightInd w:val="0"/>
        <w:ind w:left="221" w:hanging="221"/>
        <w:jc w:val="left"/>
        <w:rPr>
          <w:color w:val="000000" w:themeColor="text1"/>
        </w:rPr>
      </w:pPr>
      <w:r w:rsidRPr="0060079D">
        <w:rPr>
          <w:rFonts w:hint="eastAsia"/>
          <w:color w:val="000000" w:themeColor="text1"/>
        </w:rPr>
        <w:t>８　法第十七条第一項の厚生労働省令で定める理由は、平成二十四年改正法附則第三項の規定によりなおその効力を有することとされる同法による改正前の法第九条第二項の継続雇用制度の対象となる高年齢者に係る基準を定めた場合における当該基準に該当しなかつたことその他事業主の都合とする。</w:t>
      </w:r>
    </w:p>
    <w:p w14:paraId="61D9F512" w14:textId="77777777" w:rsidR="003D124F" w:rsidRDefault="0024736B" w:rsidP="008642EE">
      <w:pPr>
        <w:adjustRightInd w:val="0"/>
        <w:ind w:left="221" w:hanging="221"/>
        <w:jc w:val="left"/>
        <w:rPr>
          <w:color w:val="000000" w:themeColor="text1"/>
        </w:rPr>
      </w:pPr>
      <w:r w:rsidRPr="0060079D">
        <w:rPr>
          <w:rFonts w:hint="eastAsia"/>
          <w:color w:val="000000" w:themeColor="text1"/>
        </w:rPr>
        <w:t>９　法第十七条第一項の厚生労働省令で定める者は、四十五歳以上七十歳未満の者であつて次のいずれにも該当しないものとする。</w:t>
      </w:r>
    </w:p>
    <w:p w14:paraId="2573C37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日々又は期間を定めて雇用されている者（同一の事業主に六月を超えて引き続き雇用されるに至つている者を除く。）</w:t>
      </w:r>
    </w:p>
    <w:p w14:paraId="0DDE481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試みの使用期間中の者（同一の事業主に十四日を超えて引き続き雇用されるに至つている者を除く。）</w:t>
      </w:r>
    </w:p>
    <w:p w14:paraId="2F939AE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常時勤務に服することを要しない者として雇用されている者</w:t>
      </w:r>
    </w:p>
    <w:p w14:paraId="50112D6C" w14:textId="77777777" w:rsidR="003D124F" w:rsidRDefault="0024736B" w:rsidP="008642EE">
      <w:pPr>
        <w:adjustRightInd w:val="0"/>
        <w:ind w:left="221" w:hanging="221"/>
        <w:jc w:val="left"/>
        <w:rPr>
          <w:color w:val="000000" w:themeColor="text1"/>
        </w:rPr>
      </w:pPr>
      <w:r w:rsidRPr="0060079D">
        <w:rPr>
          <w:rFonts w:hint="eastAsia"/>
          <w:color w:val="000000" w:themeColor="text1"/>
        </w:rPr>
        <w:t>１０　法第十七条第一項の厚生労働省令で定める事項は、次のとおりとする。</w:t>
      </w:r>
    </w:p>
    <w:p w14:paraId="4EB275D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高年齢離職予定者の氏名、年齢及び性別</w:t>
      </w:r>
    </w:p>
    <w:p w14:paraId="60F1110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高年齢離職予定者が離職することとなる日（離職することとなる日が決定していない場合には離職することとなる時期）</w:t>
      </w:r>
    </w:p>
    <w:p w14:paraId="506E846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高年齢離職予定者の職務の経歴（従事した主な業務の内容、実務経験、業績及び達成事項を含む。）</w:t>
      </w:r>
    </w:p>
    <w:p w14:paraId="4DF9A00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高年齢離職予定者が有する資格、免許及び受講した講習</w:t>
      </w:r>
    </w:p>
    <w:p w14:paraId="2367405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高年齢離職予定者が有する技能、知識その他の職業能力に関する事項</w:t>
      </w:r>
    </w:p>
    <w:p w14:paraId="1754B74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前三号に掲げる事項のほか、高年齢離職予定者が職務の経歴等を明らかにする書面を作成するに当たつて参考となる事項その他の再就職に資する事項</w:t>
      </w:r>
    </w:p>
    <w:p w14:paraId="07AD8574" w14:textId="77777777" w:rsidR="008642EE" w:rsidRDefault="008642EE" w:rsidP="008642EE">
      <w:pPr>
        <w:adjustRightInd w:val="0"/>
        <w:ind w:left="221" w:hanging="221"/>
        <w:jc w:val="left"/>
        <w:rPr>
          <w:color w:val="000000" w:themeColor="text1"/>
        </w:rPr>
      </w:pPr>
    </w:p>
    <w:p w14:paraId="727E8775" w14:textId="67B78D1D" w:rsidR="003D124F" w:rsidRDefault="0024736B" w:rsidP="008642EE">
      <w:pPr>
        <w:adjustRightInd w:val="0"/>
        <w:ind w:left="221" w:hanging="221"/>
        <w:jc w:val="left"/>
        <w:rPr>
          <w:color w:val="000000" w:themeColor="text1"/>
        </w:rPr>
      </w:pPr>
      <w:r w:rsidRPr="0060079D">
        <w:rPr>
          <w:rFonts w:hint="eastAsia"/>
          <w:color w:val="000000" w:themeColor="text1"/>
        </w:rPr>
        <w:t>第六条の四　法第十七条第二項の規定による再就職援助担当者の業務は、次のとおりとする。</w:t>
      </w:r>
    </w:p>
    <w:p w14:paraId="7886BE1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 xml:space="preserve">一　</w:t>
      </w:r>
      <w:r w:rsidR="00544147" w:rsidRPr="00544147">
        <w:rPr>
          <w:rFonts w:hint="eastAsia"/>
          <w:color w:val="000000" w:themeColor="text1"/>
        </w:rPr>
        <w:t>高年齢離職予定者</w:t>
      </w:r>
      <w:r w:rsidRPr="0060079D">
        <w:rPr>
          <w:rFonts w:hint="eastAsia"/>
          <w:color w:val="000000" w:themeColor="text1"/>
        </w:rPr>
        <w:t>に係る求人の開拓及び求人に関する情報の収集並びにこれらによつて得た求人に関する情報の高年齢離職予定者に対する提供</w:t>
      </w:r>
    </w:p>
    <w:p w14:paraId="41A6DBD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高年齢離職予定者に対する再就職を容易にするために必要な相談の実施</w:t>
      </w:r>
    </w:p>
    <w:p w14:paraId="2659ED5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高年齢離職予定者の再就職の援助に関する公共職業安定所、公共職業能力開発施設等との連絡</w:t>
      </w:r>
    </w:p>
    <w:p w14:paraId="2BDF6D5A"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前三号に掲げるもののほか、高年齢離職予定者の再就職の援助のために必要な業務</w:t>
      </w:r>
    </w:p>
    <w:p w14:paraId="1476A2A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事業主は、再就職援助担当者に、その業務の遂行に係る基本的な事項について、求職活動支援書に係る事業所に、労働者の過半数で組織する労働組合がある場合においてはその労働組合の、労働者の過半数で組織する労働組合がない場合においては労働者の過半数を代表する者の意見を聴いてその業務を行うようにさせるものとする。</w:t>
      </w:r>
    </w:p>
    <w:p w14:paraId="499BAD33" w14:textId="77777777" w:rsidR="008642EE" w:rsidRDefault="008642EE" w:rsidP="008642EE">
      <w:pPr>
        <w:adjustRightInd w:val="0"/>
        <w:ind w:left="221" w:hanging="221"/>
        <w:jc w:val="left"/>
        <w:rPr>
          <w:color w:val="000000" w:themeColor="text1"/>
        </w:rPr>
      </w:pPr>
    </w:p>
    <w:p w14:paraId="42C29979" w14:textId="26E5668B"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第六条の五　第四条の六第一項及び第二項の規定は第六条の三第一項及び前条第二項に規定する労働者の過半数を代表する者について、第四条の六第三項及び第四項の規定は第六条の三第一項及び前条第二項の事業主について準用する。</w:t>
      </w:r>
    </w:p>
    <w:p w14:paraId="49C15C7C" w14:textId="77777777" w:rsidR="008642EE" w:rsidRDefault="008642EE" w:rsidP="008642EE">
      <w:pPr>
        <w:adjustRightInd w:val="0"/>
        <w:ind w:left="221" w:hanging="221"/>
        <w:jc w:val="left"/>
        <w:rPr>
          <w:color w:val="000000" w:themeColor="text1"/>
        </w:rPr>
      </w:pPr>
    </w:p>
    <w:p w14:paraId="7D0EB60D" w14:textId="74505B09" w:rsidR="003D124F" w:rsidRDefault="0024736B" w:rsidP="008642EE">
      <w:pPr>
        <w:adjustRightInd w:val="0"/>
        <w:ind w:left="442" w:hanging="221"/>
        <w:jc w:val="left"/>
        <w:rPr>
          <w:color w:val="000000" w:themeColor="text1"/>
        </w:rPr>
      </w:pPr>
      <w:r w:rsidRPr="0060079D">
        <w:rPr>
          <w:rFonts w:hint="eastAsia"/>
          <w:color w:val="000000" w:themeColor="text1"/>
        </w:rPr>
        <w:t>（法第二十条第一項の厚生労働省令で定める方法）</w:t>
      </w:r>
    </w:p>
    <w:p w14:paraId="4BC842E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第六条の六　法第二十条第一項の厚生労働省令で定める方法は、同項に規定する理由（第三項において「理由」という。）を労働者の募集及び採用の用に供する書面又は電磁的記録</w:t>
      </w:r>
      <w:r w:rsidR="003520D4" w:rsidRPr="0060079D">
        <w:rPr>
          <w:rFonts w:hint="eastAsia"/>
          <w:color w:val="000000" w:themeColor="text1"/>
        </w:rPr>
        <w:t>をもつて調製するファイル</w:t>
      </w:r>
      <w:r w:rsidRPr="0060079D">
        <w:rPr>
          <w:rFonts w:hint="eastAsia"/>
          <w:color w:val="000000" w:themeColor="text1"/>
        </w:rPr>
        <w:t>に併せて記載又は記録する方法とする。</w:t>
      </w:r>
    </w:p>
    <w:p w14:paraId="130C25AA"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前項の書面又は電磁的記録</w:t>
      </w:r>
      <w:r w:rsidR="003520D4" w:rsidRPr="0060079D">
        <w:rPr>
          <w:rFonts w:hint="eastAsia"/>
          <w:color w:val="000000" w:themeColor="text1"/>
        </w:rPr>
        <w:t>をもつて調製するファイル</w:t>
      </w:r>
      <w:r w:rsidRPr="0060079D">
        <w:rPr>
          <w:rFonts w:hint="eastAsia"/>
          <w:color w:val="000000" w:themeColor="text1"/>
        </w:rPr>
        <w:t>には、次の各号に掲げるものを含むものとする。</w:t>
      </w:r>
    </w:p>
    <w:p w14:paraId="004C84A3"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公共職業安定所又は職業安定法（昭和二十二年法律第百四十一号）その他の法律の規定による許可を受けて、若しくは届出をして、職業紹介を行う者に事業主が求人を申し込む場合における当該求人の申込みの内容を記載し、又は記録したもの</w:t>
      </w:r>
    </w:p>
    <w:p w14:paraId="2643A9B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職業安定法その他の法律の規定による許可を受けて、又は届出をして、事業主がその被用者以外のものに委託して労働者の募集を行う場合における当該委託に係る募集の内容を記載し、又は記録したもの</w:t>
      </w:r>
    </w:p>
    <w:p w14:paraId="0CD0053D"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職業安定法第四十五条の規定により労働者供給事業を行うものから事業主が労働者供給を受けようとする場合における供給される労働者が従事すべき業務の内容等を当該労働者供給事業者に対して明らかにしたもの</w:t>
      </w:r>
    </w:p>
    <w:p w14:paraId="345C5917"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第一項の規定にかかわらず、新聞、雑誌その他の刊行物に掲載する広告その他これに類する方法により労働者の募集及び採用を行う場合又は第一項の書面若しくは電磁的記録</w:t>
      </w:r>
      <w:r w:rsidR="003520D4" w:rsidRPr="0060079D">
        <w:rPr>
          <w:rFonts w:hint="eastAsia"/>
          <w:color w:val="000000" w:themeColor="text1"/>
        </w:rPr>
        <w:t>をもつて調製するファイル</w:t>
      </w:r>
      <w:r w:rsidRPr="0060079D">
        <w:rPr>
          <w:rFonts w:hint="eastAsia"/>
          <w:color w:val="000000" w:themeColor="text1"/>
        </w:rPr>
        <w:t>がない場合において、あらかじめ同項の方法により理由を提示することが困難なときは、求職者の求めに応じて、遅滞なく、次のいずれかの方法により理由を示すことができる。</w:t>
      </w:r>
    </w:p>
    <w:p w14:paraId="2D44090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書面の交付の方法</w:t>
      </w:r>
    </w:p>
    <w:p w14:paraId="30E05EF6"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電子情報処理組織（事業主の使用に係る電子計算機と、求職者の使用に係る電子計算機とを電気通信回線で接続した電子情報処理組織をいう。）を使用する方法その他の情報通信の技術を利用する方法であつて、求職者が当該方法により記録された電磁的記録を</w:t>
      </w:r>
      <w:r w:rsidR="003520D4" w:rsidRPr="0060079D">
        <w:rPr>
          <w:rFonts w:hint="eastAsia"/>
          <w:color w:val="000000" w:themeColor="text1"/>
        </w:rPr>
        <w:t>もつて調製するファイルを</w:t>
      </w:r>
      <w:r w:rsidRPr="0060079D">
        <w:rPr>
          <w:rFonts w:hint="eastAsia"/>
          <w:color w:val="000000" w:themeColor="text1"/>
        </w:rPr>
        <w:t>出力することによる書面を作成することができるもの</w:t>
      </w:r>
    </w:p>
    <w:p w14:paraId="3F846DED" w14:textId="77777777" w:rsidR="008642EE" w:rsidRDefault="008642EE" w:rsidP="008642EE">
      <w:pPr>
        <w:adjustRightInd w:val="0"/>
        <w:ind w:left="221" w:hanging="221"/>
        <w:jc w:val="left"/>
        <w:rPr>
          <w:color w:val="000000" w:themeColor="text1"/>
        </w:rPr>
      </w:pPr>
    </w:p>
    <w:p w14:paraId="2A1A5610" w14:textId="4B9C2000" w:rsidR="003D124F" w:rsidRPr="008642EE" w:rsidRDefault="0024736B" w:rsidP="008642EE">
      <w:pPr>
        <w:adjustRightInd w:val="0"/>
        <w:ind w:leftChars="370" w:left="1060" w:hanging="221"/>
        <w:jc w:val="left"/>
        <w:rPr>
          <w:b/>
          <w:bCs/>
          <w:color w:val="000000" w:themeColor="text1"/>
        </w:rPr>
      </w:pPr>
      <w:r w:rsidRPr="008642EE">
        <w:rPr>
          <w:rFonts w:hint="eastAsia"/>
          <w:b/>
          <w:bCs/>
          <w:color w:val="000000" w:themeColor="text1"/>
        </w:rPr>
        <w:t>第二節　中高年齢失業者等に対する特別措置</w:t>
      </w:r>
    </w:p>
    <w:p w14:paraId="1F792D12" w14:textId="77777777" w:rsidR="008642EE" w:rsidRDefault="008642EE" w:rsidP="008642EE">
      <w:pPr>
        <w:adjustRightInd w:val="0"/>
        <w:ind w:left="221" w:hanging="221"/>
        <w:jc w:val="left"/>
        <w:rPr>
          <w:color w:val="000000" w:themeColor="text1"/>
        </w:rPr>
      </w:pPr>
    </w:p>
    <w:p w14:paraId="7E6E6485" w14:textId="77777777" w:rsidR="003D124F" w:rsidRDefault="0024736B" w:rsidP="008642EE">
      <w:pPr>
        <w:adjustRightInd w:val="0"/>
        <w:ind w:left="442" w:hanging="221"/>
        <w:jc w:val="left"/>
        <w:rPr>
          <w:color w:val="000000" w:themeColor="text1"/>
        </w:rPr>
      </w:pPr>
      <w:r w:rsidRPr="0060079D">
        <w:rPr>
          <w:rFonts w:hint="eastAsia"/>
          <w:color w:val="000000" w:themeColor="text1"/>
        </w:rPr>
        <w:t>（手帳の発給）</w:t>
      </w:r>
    </w:p>
    <w:p w14:paraId="704D459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第七条　法第二十二条の申請は、厚生労働省職業安定局長（以下「職業安定局長」という。）が定める手続及び様式に従い、当該申請者の住所（住所により難いときは、居所とする。）を管轄する公共職業安定所（以下この節において「管轄公共職業安定所」という。）の長に対して、行うものとする。</w:t>
      </w:r>
    </w:p>
    <w:p w14:paraId="2D8C50E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法第二十二条第四号の厚生労働大臣が労働政策審議会の意見を聴いて定める要件は、次のとおりとする。</w:t>
      </w:r>
    </w:p>
    <w:p w14:paraId="51966FD8"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常用労働者（同一事業主に継続して雇用される労働者をいう。）として雇用され</w:t>
      </w:r>
      <w:r w:rsidRPr="0060079D">
        <w:rPr>
          <w:rFonts w:hint="eastAsia"/>
          <w:color w:val="000000" w:themeColor="text1"/>
        </w:rPr>
        <w:lastRenderedPageBreak/>
        <w:t>ることを希望していること。</w:t>
      </w:r>
    </w:p>
    <w:p w14:paraId="5103743C"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職業安定局長が定めるところにより算定したその者の所得の金額（配偶者（届出はしていないが事実上婚姻関係と同様の事情にある者を含む。）に所得があるときは、職業安定局長が定めるところにより算定したその者の所得の金額を合算した額とする。）が、所得税法（昭和四十年法律第三十三号）に規定する控除対象配偶者及び扶養親族の有無及び数に応じて、同法第八十三条、第八十四条及び第八十六条の規定を適用した場合に所得税が課せられないこととなる所得の最高額を基準として職業安定局長が定める額を超えていないこと。</w:t>
      </w:r>
    </w:p>
    <w:p w14:paraId="3FB2F41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法第二十二条の中高年齢失業者等求職手帳（以下「手帳」という。）の発給を受けたことがある者については、次のいずれかに該当する場合を除き、手帳（二回以上手帳の発給を受けたことがある者については、最後に発給を受けた手帳）がその効力を失つた日から一年を経過していること。</w:t>
      </w:r>
    </w:p>
    <w:p w14:paraId="2E8E6C52"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手帳の発給を受けた後就職した者（法第二十二条第一号若しくは第二号若しくは前二号の要件のいずれかを欠くに至つたため、又は第九条第一項第一号若しくは第三号に該当したため手帳がその効力を失つた者を除く。）については、その者の責めに帰すべき理由又はその者の都合によらないで離職したとき。</w:t>
      </w:r>
    </w:p>
    <w:p w14:paraId="4DA28BE2"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第九条第一項第二号に該当したため手帳がその効力を失つた者については、同号の理由が消滅したとき。</w:t>
      </w:r>
    </w:p>
    <w:p w14:paraId="33F8DADF"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四　駐留軍関係離職者等臨時措置法（昭和三十三年法律第百五十八号）第十条の二第一項又は第二項の規定により同条第一項又は第二項の認定を受けた者（当該認定が同条第四項又は第五項の規定によりその効力を失つた日から一年を経過している者を除く。）又は受けることができる者でないこと。</w:t>
      </w:r>
    </w:p>
    <w:p w14:paraId="61543F97"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五　沖縄振興特別措置法（平成十四年法律第十四号）第七十条第一項の規定により沖縄失業者求職手帳の発給を受けた者（当該沖縄失業者求職手帳が同条第二項の規定によりその効力を失つた日から一年を経過している者を除く。）又は受けることができる者でないこと。</w:t>
      </w:r>
    </w:p>
    <w:p w14:paraId="5028C07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六　国際協定の締結等に伴う漁業離職者に関する臨時措置法（昭和五十二年法律第九十四号）第四条第一項又は国際協定の締結等に伴う漁業離職者に関する臨時措置法施行規則（昭和五十二年労働省令第三十号）第三条の二の規定により漁業離職者求職手帳の発給を受けた者（当該漁業離職者求職手帳が同法第四条第三項の厚生労働省令で定める期間を経過したことにより、又は同条第四項の規定によりその効力を失つた日から一年を経過している者を除く。）又は受けることができる者でないこと。</w:t>
      </w:r>
    </w:p>
    <w:p w14:paraId="29F924DB"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七　本州四国連絡橋の建設に伴う一般旅客定期航路事業等に関する特別措置法（昭和五十六年法律第七十二号）第十六条第一項若しくは第二項又は本州四国連絡橋の建設に伴う一般旅客定期航路事業等に関する特別措置法に基づく就職指導等に関する省令（昭和五十六年労働省令第三十八号）第一条の規定により一般旅客定期航路事業等離職者求職手帳の発給を受けた者（当該一般旅客定期航路事業等離職者求職手帳が同法第十六条第三項の規定によりその効力を失つた日から一年を経過している者を除く。）又は受けることができる者でないこと。</w:t>
      </w:r>
    </w:p>
    <w:p w14:paraId="6F9896C9"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八　雇用保険法施行規則等の一部を改正する省令（平成十七年厚生労働省令第八十二</w:t>
      </w:r>
      <w:r w:rsidRPr="0060079D">
        <w:rPr>
          <w:rFonts w:hint="eastAsia"/>
          <w:color w:val="000000" w:themeColor="text1"/>
        </w:rPr>
        <w:lastRenderedPageBreak/>
        <w:t>号）による改正前の雇用対策法施行規則（昭和四十一年労働省令第二十三号）附則第八条又は第九条の規定により石炭鉱業離職者求職手帳の発給を受けた者（当該石炭鉱業離職者求職手帳が同令附則第十二条第一項に規定する期間が経過したことにより、又は同条第二項の規定によりその効力を失つた日から一年を経過している者を除く。）でないこと。</w:t>
      </w:r>
    </w:p>
    <w:p w14:paraId="2CC6C127"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手帳の発給の申請があつたときは、管轄公共職業安定所の長は、申請を受理した日から原則として三十日以内に、申請者が法第二十二条の規定に該当する者であるかどうかを審査し、該当する者であると認めるときは申請者に手帳を発給し、該当しない者であると認めるときはその旨を、申請者に対して、文書により通知するものとする。</w:t>
      </w:r>
    </w:p>
    <w:p w14:paraId="605B5DEB"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管轄公共職業安定所の長は、前項の審査をする場合において必要があると認めるときは、申請者に対して、健康診断の結果に関する医師の証明書の提出を求め、又は技能、体力、適性等に関する検査を実施するものとする。</w:t>
      </w:r>
    </w:p>
    <w:p w14:paraId="06E90B15"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手帳の様式は、職業安定局長が定めるところによる。</w:t>
      </w:r>
    </w:p>
    <w:p w14:paraId="7EA7E674" w14:textId="77777777" w:rsidR="008642EE" w:rsidRDefault="008642EE" w:rsidP="008642EE">
      <w:pPr>
        <w:adjustRightInd w:val="0"/>
        <w:ind w:left="221" w:hanging="221"/>
        <w:jc w:val="left"/>
        <w:rPr>
          <w:color w:val="000000" w:themeColor="text1"/>
        </w:rPr>
      </w:pPr>
    </w:p>
    <w:p w14:paraId="105E0900" w14:textId="11DA4C25" w:rsidR="003D124F" w:rsidRDefault="0024736B" w:rsidP="008642EE">
      <w:pPr>
        <w:adjustRightInd w:val="0"/>
        <w:ind w:left="442" w:hanging="221"/>
        <w:jc w:val="left"/>
        <w:rPr>
          <w:color w:val="000000" w:themeColor="text1"/>
        </w:rPr>
      </w:pPr>
      <w:r w:rsidRPr="0060079D">
        <w:rPr>
          <w:rFonts w:hint="eastAsia"/>
          <w:color w:val="000000" w:themeColor="text1"/>
        </w:rPr>
        <w:t>（手帳の有効期間）</w:t>
      </w:r>
    </w:p>
    <w:p w14:paraId="4CE7161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第八条　法第二十三条第一項の厚生労働省令で定める期間は、手帳の発給の日から起算して、六月とする。ただし、法第二十六条第一項の規定により管轄公共職業安定所の長が法第二十五条第一項の計画に準拠した同項第二号に掲げる措置又は同項第三号に掲げる措置（失業者に作業環境に適応することを容易にさせるために行なわれる訓練に限る。）を受けることを指示した場合において、当該措置が当該六月の期間内に終了しないものであるときは、当該措置が終了するまでの間とする。</w:t>
      </w:r>
    </w:p>
    <w:p w14:paraId="59102762"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三条第二項の規定による手帳の有効期間の延長は、手帳の発給を受けた者のうち次の各号のいずれかに該当する者であつて、引き続き法第二十五条第一項の計画に準拠した同項各号に掲げる措置（以下「就職促進の措置」という。）を実施する必要があると認められるものについて行うものとする。</w:t>
      </w:r>
    </w:p>
    <w:p w14:paraId="1C0D9A12"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五十五歳以上六十五歳未満の者（第三号に掲げる者を除く。）</w:t>
      </w:r>
    </w:p>
    <w:p w14:paraId="585B8C65"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特定地域に居住する者にあつては、前号に掲げる者のほか、四十五歳以上五十五歳未満の者（次号に掲げる者を除く。）</w:t>
      </w:r>
    </w:p>
    <w:p w14:paraId="3CCEAD6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職業安定局長が定めた基準により管轄公共職業安定所の長が就職が特に困難であると認める者</w:t>
      </w:r>
    </w:p>
    <w:p w14:paraId="285B00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二十三条第二項の厚生労働省令で定める期間は、第一項の期間の末日の翌日から起算して、前項第一号及び第三号に掲げる者であつて特定地域以外の地域に居住するもの及び同項第二号に掲げる者にあつては六月、同項第一号及び第三号に掲げる者であつて特定地域に居住するものにあつては一年とする。</w:t>
      </w:r>
    </w:p>
    <w:p w14:paraId="45C893A7" w14:textId="77777777" w:rsidR="008642EE" w:rsidRDefault="008642EE" w:rsidP="008642EE">
      <w:pPr>
        <w:adjustRightInd w:val="0"/>
        <w:ind w:left="221" w:hanging="221"/>
        <w:jc w:val="left"/>
        <w:rPr>
          <w:color w:val="000000" w:themeColor="text1"/>
        </w:rPr>
      </w:pPr>
    </w:p>
    <w:p w14:paraId="5FD6F55E" w14:textId="5F2FBF3E" w:rsidR="003D124F" w:rsidRDefault="0024736B" w:rsidP="008642EE">
      <w:pPr>
        <w:adjustRightInd w:val="0"/>
        <w:ind w:left="442" w:hanging="221"/>
        <w:jc w:val="left"/>
        <w:rPr>
          <w:color w:val="000000" w:themeColor="text1"/>
        </w:rPr>
      </w:pPr>
      <w:r w:rsidRPr="0060079D">
        <w:rPr>
          <w:rFonts w:hint="eastAsia"/>
          <w:color w:val="000000" w:themeColor="text1"/>
        </w:rPr>
        <w:t>（手帳の失効）</w:t>
      </w:r>
    </w:p>
    <w:p w14:paraId="0374217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第九条　法第二十四条第一項第三号の厚生労働大臣が労働政策審議会の意見を聴いて定める要件は、次のとおりとする。</w:t>
      </w:r>
    </w:p>
    <w:p w14:paraId="49251AB4"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一　法第二十六条第一項若しくは第二項又は法第二十七条第二項の指示に従わない場合であつて、次のいずれにも該当しないとき。次のいずれかに該当するかどうかを</w:t>
      </w:r>
      <w:r w:rsidRPr="0060079D">
        <w:rPr>
          <w:rFonts w:hint="eastAsia"/>
          <w:color w:val="000000" w:themeColor="text1"/>
        </w:rPr>
        <w:lastRenderedPageBreak/>
        <w:t>判断する場合は、雇用保険法第三十二条第三項の基準に準じて職業安定局長が作成した基準によつて行う。</w:t>
      </w:r>
    </w:p>
    <w:p w14:paraId="647A70F0"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イ　指示された就職促進の措置又は紹介された職業がその者の能力からみて不適当であるとき。</w:t>
      </w:r>
    </w:p>
    <w:p w14:paraId="7DED1870"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ロ　指示された就職促進の措置を受けるため、又は紹介された職業に就くために、現在の住所又は居所を変更することを要する場合において、その変更が困難であるとき。</w:t>
      </w:r>
    </w:p>
    <w:p w14:paraId="0AA02994"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ハ　就職先の賃金が同一地域における同種の業務及び技能に係る一般の賃金水準に比べて不当に低いとき。</w:t>
      </w:r>
    </w:p>
    <w:p w14:paraId="095E3C45"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ニ　職業安定法第二十条の規定に違反して、労働争議の発生している事業所に紹介されたとき。</w:t>
      </w:r>
    </w:p>
    <w:p w14:paraId="57BDE6AC" w14:textId="77777777" w:rsidR="003D124F" w:rsidRDefault="0024736B" w:rsidP="008642EE">
      <w:pPr>
        <w:adjustRightInd w:val="0"/>
        <w:ind w:leftChars="194" w:left="661" w:hanging="221"/>
        <w:jc w:val="left"/>
        <w:rPr>
          <w:color w:val="000000" w:themeColor="text1"/>
        </w:rPr>
      </w:pPr>
      <w:r w:rsidRPr="0060079D">
        <w:rPr>
          <w:rFonts w:hint="eastAsia"/>
          <w:color w:val="000000" w:themeColor="text1"/>
        </w:rPr>
        <w:t>ホ　その他正当な理由があるとき。</w:t>
      </w:r>
    </w:p>
    <w:p w14:paraId="451E2091"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二　疾病、負傷その他の理由により、就職促進の措置を受けることができず当該措置の効果を期待することが困難なとき。</w:t>
      </w:r>
    </w:p>
    <w:p w14:paraId="19839AFE" w14:textId="77777777" w:rsidR="003D124F" w:rsidRDefault="0024736B" w:rsidP="008642EE">
      <w:pPr>
        <w:adjustRightInd w:val="0"/>
        <w:ind w:leftChars="97" w:left="441" w:hanging="221"/>
        <w:jc w:val="left"/>
        <w:rPr>
          <w:color w:val="000000" w:themeColor="text1"/>
        </w:rPr>
      </w:pPr>
      <w:r w:rsidRPr="0060079D">
        <w:rPr>
          <w:rFonts w:hint="eastAsia"/>
          <w:color w:val="000000" w:themeColor="text1"/>
        </w:rPr>
        <w:t>三　偽りその他不正の行為により、労働施策の総合的な推進並びに労働者の雇用の安定及び職業生活の充実等に関する法律第十八条の職業転換給付金、雇用保険法の規定による失業等給付若しくは育児休業等給付その他法令又は条例の規定によるこれらに相当する給付の支給を受け、又は受けようとしたとき。ただし、やむを得ない理由があると認められるときを除く。</w:t>
      </w:r>
    </w:p>
    <w:p w14:paraId="74A67838"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法第二十四条第二項の通知は、同条第一項の規定により失効した手帳を返納すべき期限を付して、文書により行うものとする。</w:t>
      </w:r>
    </w:p>
    <w:p w14:paraId="45E7184A" w14:textId="77777777" w:rsidR="008642EE" w:rsidRDefault="008642EE" w:rsidP="008642EE">
      <w:pPr>
        <w:adjustRightInd w:val="0"/>
        <w:ind w:left="221" w:hanging="221"/>
        <w:jc w:val="left"/>
        <w:rPr>
          <w:color w:val="000000" w:themeColor="text1"/>
        </w:rPr>
      </w:pPr>
    </w:p>
    <w:p w14:paraId="380CF0B7" w14:textId="63DD8FEB" w:rsidR="003D124F" w:rsidRDefault="0024736B" w:rsidP="008642EE">
      <w:pPr>
        <w:adjustRightInd w:val="0"/>
        <w:ind w:left="442" w:hanging="221"/>
        <w:jc w:val="left"/>
        <w:rPr>
          <w:color w:val="000000" w:themeColor="text1"/>
        </w:rPr>
      </w:pPr>
      <w:r w:rsidRPr="0060079D">
        <w:rPr>
          <w:rFonts w:hint="eastAsia"/>
          <w:color w:val="000000" w:themeColor="text1"/>
        </w:rPr>
        <w:t>（手帳の返納）</w:t>
      </w:r>
    </w:p>
    <w:p w14:paraId="5E3EF78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第十条　手帳の発給を受けた者は、第八条第一項又は第三項に規定する期間が経過することにより手帳がその効力を失つた場合は当該期間の経過後速やかに、法第二十四条第一項の規定により手帳がその効力を失つた場合は前条第二項の期限までに、当該手帳を管轄公共職業安定所の長に返納しなければならない。</w:t>
      </w:r>
    </w:p>
    <w:p w14:paraId="584BCD13" w14:textId="77777777" w:rsidR="00506B39" w:rsidRDefault="00506B39" w:rsidP="008642EE">
      <w:pPr>
        <w:adjustRightInd w:val="0"/>
        <w:ind w:left="221" w:hanging="221"/>
        <w:jc w:val="left"/>
        <w:rPr>
          <w:color w:val="000000" w:themeColor="text1"/>
        </w:rPr>
      </w:pPr>
    </w:p>
    <w:p w14:paraId="207A0785" w14:textId="3EE0FCB7" w:rsidR="003D124F" w:rsidRDefault="0024736B" w:rsidP="00506B39">
      <w:pPr>
        <w:adjustRightInd w:val="0"/>
        <w:ind w:left="442" w:hanging="221"/>
        <w:jc w:val="left"/>
        <w:rPr>
          <w:color w:val="000000" w:themeColor="text1"/>
        </w:rPr>
      </w:pPr>
      <w:r w:rsidRPr="0060079D">
        <w:rPr>
          <w:rFonts w:hint="eastAsia"/>
          <w:color w:val="000000" w:themeColor="text1"/>
        </w:rPr>
        <w:t>（手帳の再交付）</w:t>
      </w:r>
    </w:p>
    <w:p w14:paraId="3C25AB7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第十一条　手帳を滅失し、又はき損した者は、職業安定局長が定める手続及び様式に従い、管轄公共職業安定所の長に手帳の再交付を申請することができる。</w:t>
      </w:r>
    </w:p>
    <w:p w14:paraId="7F83D46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手帳を滅失したことにより手帳の再交付を受けた者は、滅失した手帳を発見したときは、これをすみやかに管轄公共職業安定所の長に返納しなければならない。</w:t>
      </w:r>
    </w:p>
    <w:p w14:paraId="6B5FB6DC" w14:textId="77777777" w:rsidR="00506B39" w:rsidRDefault="00506B39" w:rsidP="008642EE">
      <w:pPr>
        <w:adjustRightInd w:val="0"/>
        <w:ind w:left="221" w:hanging="221"/>
        <w:jc w:val="left"/>
        <w:rPr>
          <w:color w:val="000000" w:themeColor="text1"/>
        </w:rPr>
      </w:pPr>
    </w:p>
    <w:p w14:paraId="7D124CBB" w14:textId="54841D2A" w:rsidR="003D124F" w:rsidRDefault="0024736B" w:rsidP="00506B39">
      <w:pPr>
        <w:adjustRightInd w:val="0"/>
        <w:ind w:left="442" w:hanging="221"/>
        <w:jc w:val="left"/>
        <w:rPr>
          <w:color w:val="000000" w:themeColor="text1"/>
          <w:lang w:eastAsia="zh-TW"/>
        </w:rPr>
      </w:pPr>
      <w:r w:rsidRPr="0060079D">
        <w:rPr>
          <w:rFonts w:hint="eastAsia"/>
          <w:color w:val="000000" w:themeColor="text1"/>
          <w:lang w:eastAsia="zh-TW"/>
        </w:rPr>
        <w:t>（中高年齢失業者等求職手帳受給者台帳）</w:t>
      </w:r>
    </w:p>
    <w:p w14:paraId="4F78EC4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第十二条　管轄公共職業安定所の長は、手帳の発給を受けた者ごとに中高年齢失業者等求職手帳受給者台帳を備え、これに手帳の発給及び失効その他手帳の発給を受けた者に関して必要な事項を記載するものとする。</w:t>
      </w:r>
    </w:p>
    <w:p w14:paraId="5F12096B" w14:textId="77777777" w:rsidR="00506B39" w:rsidRDefault="00506B39" w:rsidP="008642EE">
      <w:pPr>
        <w:adjustRightInd w:val="0"/>
        <w:ind w:left="221" w:hanging="221"/>
        <w:jc w:val="left"/>
        <w:rPr>
          <w:color w:val="000000" w:themeColor="text1"/>
        </w:rPr>
      </w:pPr>
    </w:p>
    <w:p w14:paraId="1A52239E" w14:textId="5E7C3BE1" w:rsidR="003D124F" w:rsidRDefault="0024736B" w:rsidP="008642EE">
      <w:pPr>
        <w:adjustRightInd w:val="0"/>
        <w:ind w:left="221" w:hanging="221"/>
        <w:jc w:val="left"/>
        <w:rPr>
          <w:color w:val="000000" w:themeColor="text1"/>
        </w:rPr>
      </w:pPr>
      <w:r w:rsidRPr="0060079D">
        <w:rPr>
          <w:rFonts w:hint="eastAsia"/>
          <w:color w:val="000000" w:themeColor="text1"/>
        </w:rPr>
        <w:t>第十三条　削除</w:t>
      </w:r>
    </w:p>
    <w:p w14:paraId="6C45142C" w14:textId="77777777" w:rsidR="00506B39" w:rsidRDefault="00506B39" w:rsidP="008642EE">
      <w:pPr>
        <w:adjustRightInd w:val="0"/>
        <w:ind w:left="221" w:hanging="221"/>
        <w:jc w:val="left"/>
        <w:rPr>
          <w:color w:val="000000" w:themeColor="text1"/>
        </w:rPr>
      </w:pPr>
    </w:p>
    <w:p w14:paraId="1FDC6014" w14:textId="5200302D" w:rsidR="003D124F" w:rsidRDefault="0024736B" w:rsidP="00506B39">
      <w:pPr>
        <w:adjustRightInd w:val="0"/>
        <w:ind w:left="442" w:hanging="221"/>
        <w:jc w:val="left"/>
        <w:rPr>
          <w:color w:val="000000" w:themeColor="text1"/>
        </w:rPr>
      </w:pPr>
      <w:r w:rsidRPr="0060079D">
        <w:rPr>
          <w:rFonts w:hint="eastAsia"/>
          <w:color w:val="000000" w:themeColor="text1"/>
        </w:rPr>
        <w:lastRenderedPageBreak/>
        <w:t>（公共職業安定所長の指示）</w:t>
      </w:r>
    </w:p>
    <w:p w14:paraId="5E0E055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第十四条　法第二十六条第一項の指示は手帳の発給と同時に、同条第二項の指示は手帳の有効期間の延長と同時に行うものとする。</w:t>
      </w:r>
    </w:p>
    <w:p w14:paraId="05F1272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法第二十六条第一項及び第二項の指示は、次の各号に掲げる事項を手帳に記入することにより行うものとする。</w:t>
      </w:r>
    </w:p>
    <w:p w14:paraId="618A20C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受けるべき就職促進の措置の種類及びその順序</w:t>
      </w:r>
    </w:p>
    <w:p w14:paraId="1D623FA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就職促進の措置を受ける期間並びにその開始及び終了の時期</w:t>
      </w:r>
    </w:p>
    <w:p w14:paraId="646859B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法第二十五条第一項第一号に掲げる措置を受けることを指示する場合は、管轄公共職業安定所に定期的に出頭すべき日</w:t>
      </w:r>
    </w:p>
    <w:p w14:paraId="30B108D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法第二十五条第一項第二号又は第三号に掲げる措置（以下この号において「訓練」という。）を受けることを指示する場合は、訓練の職種及び施設</w:t>
      </w:r>
    </w:p>
    <w:p w14:paraId="3427F0A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その他就職促進の措置を受けることに関し必要な事項で職業安定局長が定めるもの</w:t>
      </w:r>
    </w:p>
    <w:p w14:paraId="04F4571B"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管轄公共職業安定所の長は、法第二十六条第一項又は第二項の指示をする場合は、当該指示に関し、あらかじめ、公共職業訓練施設の長その他就職促進の措置を実施する関係機関と協議しなければならない。</w:t>
      </w:r>
    </w:p>
    <w:p w14:paraId="7205D9AD"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管轄公共職業安定所の長は、法第二十六条第一項又は第二項の指示をした場合は、当該指示に係る就職促進の措置を実施する機関に対し、速やかにその旨を通知しなければならない。</w:t>
      </w:r>
    </w:p>
    <w:p w14:paraId="17378E48" w14:textId="77777777" w:rsidR="00506B39" w:rsidRDefault="00506B39" w:rsidP="008642EE">
      <w:pPr>
        <w:adjustRightInd w:val="0"/>
        <w:ind w:left="221" w:hanging="221"/>
        <w:jc w:val="left"/>
        <w:rPr>
          <w:color w:val="000000" w:themeColor="text1"/>
        </w:rPr>
      </w:pPr>
    </w:p>
    <w:p w14:paraId="00D2AB5D" w14:textId="03EC319A" w:rsidR="003D124F" w:rsidRDefault="0024736B" w:rsidP="00506B39">
      <w:pPr>
        <w:adjustRightInd w:val="0"/>
        <w:ind w:left="442" w:hanging="221"/>
        <w:jc w:val="left"/>
        <w:rPr>
          <w:color w:val="000000" w:themeColor="text1"/>
        </w:rPr>
      </w:pPr>
      <w:r w:rsidRPr="0060079D">
        <w:rPr>
          <w:rFonts w:hint="eastAsia"/>
          <w:color w:val="000000" w:themeColor="text1"/>
        </w:rPr>
        <w:t>（法第三十一条の計画）</w:t>
      </w:r>
    </w:p>
    <w:p w14:paraId="2C9832A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第十五条　法第三十一条の計画に定める事項は、次のとおりとする。</w:t>
      </w:r>
    </w:p>
    <w:p w14:paraId="7224F1F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法第二条第二項の中高年齢失業者等の雇用の促進に関する基本方針</w:t>
      </w:r>
    </w:p>
    <w:p w14:paraId="7F930DA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職業指導及び職業紹介並びに職業訓練に関する事項</w:t>
      </w:r>
    </w:p>
    <w:p w14:paraId="5C417BC8"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法第三十二条第一項の公共事業（以下「公共事業」という。）に係る同項の失業者吸収率の設定に関する事項</w:t>
      </w:r>
    </w:p>
    <w:p w14:paraId="56239ABB"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特定地域開発就労事業の実施に関する事項</w:t>
      </w:r>
    </w:p>
    <w:p w14:paraId="5142BAC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公共事業の実施と特定地域開発就労事業の実施との調整に関する事項</w:t>
      </w:r>
    </w:p>
    <w:p w14:paraId="24DEBD7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六　地方公共団体等関係機関との連携及び協力に関する事項</w:t>
      </w:r>
    </w:p>
    <w:p w14:paraId="3405926E" w14:textId="77777777" w:rsidR="00506B39" w:rsidRDefault="00506B39" w:rsidP="008642EE">
      <w:pPr>
        <w:adjustRightInd w:val="0"/>
        <w:ind w:left="221" w:hanging="221"/>
        <w:jc w:val="left"/>
        <w:rPr>
          <w:color w:val="000000" w:themeColor="text1"/>
        </w:rPr>
      </w:pPr>
    </w:p>
    <w:p w14:paraId="658E3B40" w14:textId="15568A55" w:rsidR="003D124F" w:rsidRDefault="0024736B" w:rsidP="00506B39">
      <w:pPr>
        <w:adjustRightInd w:val="0"/>
        <w:ind w:left="442" w:hanging="221"/>
        <w:jc w:val="left"/>
        <w:rPr>
          <w:color w:val="000000" w:themeColor="text1"/>
        </w:rPr>
      </w:pPr>
      <w:r w:rsidRPr="0060079D">
        <w:rPr>
          <w:rFonts w:hint="eastAsia"/>
          <w:color w:val="000000" w:themeColor="text1"/>
        </w:rPr>
        <w:t>（公共事業における労働者の直接雇入れの承諾）</w:t>
      </w:r>
    </w:p>
    <w:p w14:paraId="39A9FB0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第十六条　法第三十二条第三項の規定による公共職業安定所の承諾を得るには、同条第二項の公共事業の事業主体等（以下「公共事業の事業主体等」という。）は、職業安定局長の定める様式による申請書を、主たる事業実施の地域を管轄する公共職業安定所に提出するものとする。</w:t>
      </w:r>
    </w:p>
    <w:p w14:paraId="54C08DF5" w14:textId="77777777" w:rsidR="00506B39" w:rsidRDefault="00506B39" w:rsidP="008642EE">
      <w:pPr>
        <w:adjustRightInd w:val="0"/>
        <w:ind w:left="221" w:hanging="221"/>
        <w:jc w:val="left"/>
        <w:rPr>
          <w:color w:val="000000" w:themeColor="text1"/>
        </w:rPr>
      </w:pPr>
    </w:p>
    <w:p w14:paraId="66AD704D" w14:textId="3D99EA5C" w:rsidR="003D124F" w:rsidRDefault="0024736B" w:rsidP="00506B39">
      <w:pPr>
        <w:adjustRightInd w:val="0"/>
        <w:ind w:left="442" w:hanging="221"/>
        <w:jc w:val="left"/>
        <w:rPr>
          <w:color w:val="000000" w:themeColor="text1"/>
        </w:rPr>
      </w:pPr>
      <w:r w:rsidRPr="0060079D">
        <w:rPr>
          <w:rFonts w:hint="eastAsia"/>
          <w:color w:val="000000" w:themeColor="text1"/>
        </w:rPr>
        <w:t>（公共事業における使用労働者数の通知）</w:t>
      </w:r>
    </w:p>
    <w:p w14:paraId="437500C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第十七条　公共事業の事業主体等は、事業開始前に（緊急に工事に着手する必要がある場合その他やむを得ない理由がある場合には、事業開始後すみやかに）、当該事業に使用すべき労働者の数を、職種別に、主たる事業実施の地域を管轄する公共職業安定所に通知するものとする。この場合において、当該公共職業安定所の長は、必要があ</w:t>
      </w:r>
      <w:r w:rsidRPr="0060079D">
        <w:rPr>
          <w:rFonts w:hint="eastAsia"/>
          <w:color w:val="000000" w:themeColor="text1"/>
        </w:rPr>
        <w:lastRenderedPageBreak/>
        <w:t>ると認めるときは、当該公共事業の事業主体等に対し、その雇用する労働者の氏名、住所及び生年月日を証明することができる書類その他当該労働者が雇用されていることを証する書類の提出を求めることができる。</w:t>
      </w:r>
    </w:p>
    <w:p w14:paraId="68A9614A" w14:textId="77777777" w:rsidR="00506B39" w:rsidRDefault="00506B39" w:rsidP="008642EE">
      <w:pPr>
        <w:adjustRightInd w:val="0"/>
        <w:ind w:left="221" w:hanging="221"/>
        <w:jc w:val="left"/>
        <w:rPr>
          <w:color w:val="000000" w:themeColor="text1"/>
        </w:rPr>
      </w:pPr>
    </w:p>
    <w:p w14:paraId="6E69DF87" w14:textId="67D4C57E"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第四章　削除</w:t>
      </w:r>
    </w:p>
    <w:p w14:paraId="269833F5" w14:textId="77777777" w:rsidR="00506B39" w:rsidRDefault="00506B39" w:rsidP="008642EE">
      <w:pPr>
        <w:adjustRightInd w:val="0"/>
        <w:ind w:left="221" w:hanging="221"/>
        <w:jc w:val="left"/>
        <w:rPr>
          <w:color w:val="000000" w:themeColor="text1"/>
        </w:rPr>
      </w:pPr>
    </w:p>
    <w:p w14:paraId="111AFC98" w14:textId="1260CCA9" w:rsidR="003D124F" w:rsidRDefault="0024736B" w:rsidP="008642EE">
      <w:pPr>
        <w:adjustRightInd w:val="0"/>
        <w:ind w:left="221" w:hanging="221"/>
        <w:jc w:val="left"/>
        <w:rPr>
          <w:color w:val="000000" w:themeColor="text1"/>
        </w:rPr>
      </w:pPr>
      <w:r w:rsidRPr="0060079D">
        <w:rPr>
          <w:rFonts w:hint="eastAsia"/>
          <w:color w:val="000000" w:themeColor="text1"/>
        </w:rPr>
        <w:t>第十八条から第二十三条まで　削除</w:t>
      </w:r>
    </w:p>
    <w:p w14:paraId="0B1DE00A" w14:textId="77777777" w:rsidR="00506B39" w:rsidRDefault="00506B39" w:rsidP="008642EE">
      <w:pPr>
        <w:adjustRightInd w:val="0"/>
        <w:ind w:left="221" w:hanging="221"/>
        <w:jc w:val="left"/>
        <w:rPr>
          <w:color w:val="000000" w:themeColor="text1"/>
        </w:rPr>
      </w:pPr>
    </w:p>
    <w:p w14:paraId="5A179402" w14:textId="380DF933"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第五章　シルバー人材センター等</w:t>
      </w:r>
    </w:p>
    <w:p w14:paraId="50105951" w14:textId="77777777"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第一節　シルバー人材センター</w:t>
      </w:r>
    </w:p>
    <w:p w14:paraId="34B12EE4" w14:textId="77777777" w:rsidR="00506B39" w:rsidRDefault="00506B39" w:rsidP="008642EE">
      <w:pPr>
        <w:adjustRightInd w:val="0"/>
        <w:ind w:left="221" w:hanging="221"/>
        <w:jc w:val="left"/>
        <w:rPr>
          <w:color w:val="000000" w:themeColor="text1"/>
        </w:rPr>
      </w:pPr>
    </w:p>
    <w:p w14:paraId="56FEB55D" w14:textId="555B9007" w:rsidR="003D124F" w:rsidRDefault="0024736B" w:rsidP="00506B39">
      <w:pPr>
        <w:adjustRightInd w:val="0"/>
        <w:ind w:left="442" w:hanging="221"/>
        <w:jc w:val="left"/>
        <w:rPr>
          <w:color w:val="000000" w:themeColor="text1"/>
        </w:rPr>
      </w:pPr>
      <w:r w:rsidRPr="0060079D">
        <w:rPr>
          <w:rFonts w:hint="eastAsia"/>
          <w:color w:val="000000" w:themeColor="text1"/>
        </w:rPr>
        <w:t>（法第三十七条第一項の厚生労働省令で定める基準）</w:t>
      </w:r>
    </w:p>
    <w:p w14:paraId="0DA97A8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　法第三十七条第一項の厚生労働省令で定める基準は、都道府県知事が指定しようとする二以上の市町村の区域が次に掲げる要件に該当することとする。</w:t>
      </w:r>
    </w:p>
    <w:p w14:paraId="7E6F507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当該二以上の市町村の区域が近接し、かつ、当該区域に定年退職者その他の高年齢退職者が相当数存在すること。</w:t>
      </w:r>
    </w:p>
    <w:p w14:paraId="643A25E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二以上の市町村の区域において法第三十八条第一項に規定する業務が行われる場合には、単一の市町村の区域において当該業務が行われる場合に比し、臨時的かつ短期的な就業及びその他の軽易な業務に係る就業の機会の状況等に鑑み、当該業務がより効率的に行われる見込みがあること。</w:t>
      </w:r>
    </w:p>
    <w:p w14:paraId="14EB33F0" w14:textId="77777777" w:rsidR="00506B39" w:rsidRDefault="00506B39" w:rsidP="008642EE">
      <w:pPr>
        <w:adjustRightInd w:val="0"/>
        <w:ind w:left="221" w:hanging="221"/>
        <w:jc w:val="left"/>
        <w:rPr>
          <w:color w:val="000000" w:themeColor="text1"/>
        </w:rPr>
      </w:pPr>
    </w:p>
    <w:p w14:paraId="2D22C589" w14:textId="72FDFD4C" w:rsidR="003D124F" w:rsidRDefault="0024736B" w:rsidP="00506B39">
      <w:pPr>
        <w:adjustRightInd w:val="0"/>
        <w:ind w:left="442" w:hanging="221"/>
        <w:jc w:val="left"/>
        <w:rPr>
          <w:color w:val="000000" w:themeColor="text1"/>
        </w:rPr>
      </w:pPr>
      <w:r w:rsidRPr="0060079D">
        <w:rPr>
          <w:rFonts w:hint="eastAsia"/>
          <w:color w:val="000000" w:themeColor="text1"/>
        </w:rPr>
        <w:t>（指定の申請）</w:t>
      </w:r>
    </w:p>
    <w:p w14:paraId="2FF29A5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第二十四条の二　法第三十七条第一項の規定による指定を受けようとする者は、次の事項を記載した申請書を都道府県知事に提出しなければならない。</w:t>
      </w:r>
    </w:p>
    <w:p w14:paraId="75717DB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名称及び住所</w:t>
      </w:r>
    </w:p>
    <w:p w14:paraId="1741A97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代表者の氏名</w:t>
      </w:r>
    </w:p>
    <w:p w14:paraId="5166893B"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事務所の所在地</w:t>
      </w:r>
    </w:p>
    <w:p w14:paraId="01FABA2E"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前項の申請書には、次に掲げる書面を添付しなければならない。</w:t>
      </w:r>
    </w:p>
    <w:p w14:paraId="748A40AA"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定款及び登記事項証明書</w:t>
      </w:r>
    </w:p>
    <w:p w14:paraId="7E9DBD3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資産の総額並びにその種類及びこれを証する書類</w:t>
      </w:r>
    </w:p>
    <w:p w14:paraId="7446030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法第三十八条第一項に規定する業務に関する基本的な計画</w:t>
      </w:r>
    </w:p>
    <w:p w14:paraId="41EE487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役員の氏名及び略歴を記載した書面</w:t>
      </w:r>
    </w:p>
    <w:p w14:paraId="7840B578" w14:textId="77777777" w:rsidR="00506B39" w:rsidRDefault="00506B39" w:rsidP="008642EE">
      <w:pPr>
        <w:adjustRightInd w:val="0"/>
        <w:ind w:left="221" w:hanging="221"/>
        <w:jc w:val="left"/>
        <w:rPr>
          <w:color w:val="000000" w:themeColor="text1"/>
        </w:rPr>
      </w:pPr>
    </w:p>
    <w:p w14:paraId="5A95AA1E" w14:textId="34FD660C" w:rsidR="003D124F" w:rsidRDefault="0024736B" w:rsidP="00506B39">
      <w:pPr>
        <w:adjustRightInd w:val="0"/>
        <w:ind w:left="442" w:hanging="221"/>
        <w:jc w:val="left"/>
        <w:rPr>
          <w:color w:val="000000" w:themeColor="text1"/>
        </w:rPr>
      </w:pPr>
      <w:r w:rsidRPr="0060079D">
        <w:rPr>
          <w:rFonts w:hint="eastAsia"/>
          <w:color w:val="000000" w:themeColor="text1"/>
        </w:rPr>
        <w:t>（名称等の変更の届出）</w:t>
      </w:r>
    </w:p>
    <w:p w14:paraId="48D7EFE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第二十四条の三　法第三十七条第四項の規定による届出をしようとする同条第二項に規定するシルバー人材センター（以下「シルバー人材センター」という。）は、次の事項を記載した書面を都道府県知事に提出しなければならない。</w:t>
      </w:r>
    </w:p>
    <w:p w14:paraId="295E30D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変更後の名称若しくは住所又は事務所の所在地</w:t>
      </w:r>
    </w:p>
    <w:p w14:paraId="33F354AC"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変更しようとする日</w:t>
      </w:r>
    </w:p>
    <w:p w14:paraId="0BF5FCFC"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変更の理由</w:t>
      </w:r>
    </w:p>
    <w:p w14:paraId="5D5E1AF5" w14:textId="77777777" w:rsidR="00506B39" w:rsidRDefault="00506B39" w:rsidP="008642EE">
      <w:pPr>
        <w:adjustRightInd w:val="0"/>
        <w:ind w:left="221" w:hanging="221"/>
        <w:jc w:val="left"/>
        <w:rPr>
          <w:color w:val="000000" w:themeColor="text1"/>
        </w:rPr>
      </w:pPr>
    </w:p>
    <w:p w14:paraId="63FC89F1" w14:textId="59EFBE23" w:rsidR="003D124F" w:rsidRDefault="0024736B" w:rsidP="00506B39">
      <w:pPr>
        <w:adjustRightInd w:val="0"/>
        <w:ind w:left="442" w:hanging="221"/>
        <w:jc w:val="left"/>
        <w:rPr>
          <w:color w:val="000000" w:themeColor="text1"/>
        </w:rPr>
      </w:pPr>
      <w:r w:rsidRPr="0060079D">
        <w:rPr>
          <w:rFonts w:hint="eastAsia"/>
          <w:color w:val="000000" w:themeColor="text1"/>
        </w:rPr>
        <w:lastRenderedPageBreak/>
        <w:t>（有料の職業紹介事業の届出等）</w:t>
      </w:r>
    </w:p>
    <w:p w14:paraId="2F36FA3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第二十四条の四　法第三十八条第二項の規定により有料の職業紹介事業を行おうとするシルバー人材センターは、その主たる事務所の所在地を管轄する都道府県労働局長（以下「管轄都道府県労働局長」という。）に届け出なければならない。</w:t>
      </w:r>
    </w:p>
    <w:p w14:paraId="09910807"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前項の届出に当たつては、有料の職業紹介事業の運営に関する規定を添付しなければならない。</w:t>
      </w:r>
    </w:p>
    <w:p w14:paraId="131B80C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管轄都道府県労働局長は、第一項の届出を受理したときは、受理した日付を届け出た者に通知しなければならない。</w:t>
      </w:r>
    </w:p>
    <w:p w14:paraId="757A070A"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第一項の届出の手続及び様式は、職業安定局長の定めるところによる。</w:t>
      </w:r>
    </w:p>
    <w:p w14:paraId="6FB72F17"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法第三十八条第二項の規定により届出をして有料の職業紹介事業を行うシルバー人材センターがその事業の全部又は一部を廃止したときは、その旨を、当該廃止の日から十日以内に、文書により、管轄都道府県労働局長に届け出なければならない。</w:t>
      </w:r>
    </w:p>
    <w:p w14:paraId="32D714C0"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職業安定法施行規則（昭和二十二年労働省令第十二号）中、公共職業安定所に適用される規定は、職業安定局長の定めるところにより、シルバー人材センターの行う有料の職業紹介事業について準用する。</w:t>
      </w:r>
    </w:p>
    <w:p w14:paraId="583C242A" w14:textId="77777777" w:rsidR="00506B39" w:rsidRDefault="00506B39" w:rsidP="008642EE">
      <w:pPr>
        <w:adjustRightInd w:val="0"/>
        <w:ind w:left="221" w:hanging="221"/>
        <w:jc w:val="left"/>
        <w:rPr>
          <w:color w:val="000000" w:themeColor="text1"/>
        </w:rPr>
      </w:pPr>
    </w:p>
    <w:p w14:paraId="60AF11DF" w14:textId="2CD3E670" w:rsidR="003D124F" w:rsidRDefault="0024736B" w:rsidP="00506B39">
      <w:pPr>
        <w:adjustRightInd w:val="0"/>
        <w:ind w:left="442" w:hanging="221"/>
        <w:jc w:val="left"/>
        <w:rPr>
          <w:color w:val="000000" w:themeColor="text1"/>
        </w:rPr>
      </w:pPr>
      <w:r w:rsidRPr="0060079D">
        <w:rPr>
          <w:rFonts w:hint="eastAsia"/>
          <w:color w:val="000000" w:themeColor="text1"/>
        </w:rPr>
        <w:t>（報告書の提出等）</w:t>
      </w:r>
    </w:p>
    <w:p w14:paraId="03957D9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第二十四条の五　法第三十八条第二項の規定により届出をして有料の職業紹介事業を行うシルバー人材センターは、職業安定局長の定める手続及び様式に従い、帳簿書類を備え付けるとともに、報告書を作成し、これを管轄都道府県労働局長を経て、職業安定局長に提出しなければならない。</w:t>
      </w:r>
    </w:p>
    <w:p w14:paraId="1238792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管轄都道府県労働局長は、前項の報告書を受理したときは、速やかにこれを職業安定局長に送付しなければならない。</w:t>
      </w:r>
    </w:p>
    <w:p w14:paraId="4577283B" w14:textId="77777777" w:rsidR="00506B39" w:rsidRDefault="00506B39" w:rsidP="008642EE">
      <w:pPr>
        <w:adjustRightInd w:val="0"/>
        <w:ind w:left="221" w:hanging="221"/>
        <w:jc w:val="left"/>
        <w:rPr>
          <w:color w:val="000000" w:themeColor="text1"/>
        </w:rPr>
      </w:pPr>
    </w:p>
    <w:p w14:paraId="630E3DCE" w14:textId="38CA56F8" w:rsidR="003D124F" w:rsidRDefault="0024736B" w:rsidP="00506B39">
      <w:pPr>
        <w:adjustRightInd w:val="0"/>
        <w:ind w:left="442" w:hanging="221"/>
        <w:jc w:val="left"/>
        <w:rPr>
          <w:color w:val="000000" w:themeColor="text1"/>
        </w:rPr>
      </w:pPr>
      <w:r w:rsidRPr="0060079D">
        <w:rPr>
          <w:rFonts w:hint="eastAsia"/>
          <w:color w:val="000000" w:themeColor="text1"/>
        </w:rPr>
        <w:t>（法第三十八条第三項の規定により読み替えて適用される職業安定法第三十二条の四第二項の厚生労働省令で定める事項）</w:t>
      </w:r>
    </w:p>
    <w:p w14:paraId="00C7CA6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第二十四条の六　法第三十八条第三項の規定により読み替えて適用される職業安定法第三十二条の四第二項の厚生労働省令で定める事項は、次のとおりとする。</w:t>
      </w:r>
    </w:p>
    <w:p w14:paraId="1F58A25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名称及び代表者の氏名</w:t>
      </w:r>
    </w:p>
    <w:p w14:paraId="7938FF2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事業所の名称及び所在地</w:t>
      </w:r>
    </w:p>
    <w:p w14:paraId="2E7DCB5C" w14:textId="77777777" w:rsidR="00506B39" w:rsidRDefault="00506B39" w:rsidP="008642EE">
      <w:pPr>
        <w:adjustRightInd w:val="0"/>
        <w:ind w:left="221" w:hanging="221"/>
        <w:jc w:val="left"/>
        <w:rPr>
          <w:color w:val="000000" w:themeColor="text1"/>
        </w:rPr>
      </w:pPr>
    </w:p>
    <w:p w14:paraId="10E38691" w14:textId="5233F654" w:rsidR="003D124F" w:rsidRDefault="0024736B" w:rsidP="00506B39">
      <w:pPr>
        <w:adjustRightInd w:val="0"/>
        <w:ind w:left="442" w:hanging="221"/>
        <w:jc w:val="left"/>
        <w:rPr>
          <w:color w:val="000000" w:themeColor="text1"/>
        </w:rPr>
      </w:pPr>
      <w:r w:rsidRPr="0060079D">
        <w:rPr>
          <w:rFonts w:hint="eastAsia"/>
          <w:color w:val="000000" w:themeColor="text1"/>
        </w:rPr>
        <w:t>（労働者派遣事業の届出）</w:t>
      </w:r>
    </w:p>
    <w:p w14:paraId="3149737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第二十四条の七　法第三十八条第五項の規定により労働者派遣事業を行おうとするシルバー人材センターは、管轄都道府県労働局長に届け出なければならない。</w:t>
      </w:r>
    </w:p>
    <w:p w14:paraId="3BAB50D4" w14:textId="77777777" w:rsidR="00506B39" w:rsidRDefault="00506B39" w:rsidP="008642EE">
      <w:pPr>
        <w:adjustRightInd w:val="0"/>
        <w:ind w:left="221" w:hanging="221"/>
        <w:jc w:val="left"/>
        <w:rPr>
          <w:color w:val="000000" w:themeColor="text1"/>
        </w:rPr>
      </w:pPr>
    </w:p>
    <w:p w14:paraId="6E00614D" w14:textId="5923561C" w:rsidR="003D124F" w:rsidRDefault="0024736B" w:rsidP="00506B39">
      <w:pPr>
        <w:adjustRightInd w:val="0"/>
        <w:ind w:left="442" w:hanging="221"/>
        <w:jc w:val="left"/>
        <w:rPr>
          <w:color w:val="000000" w:themeColor="text1"/>
        </w:rPr>
      </w:pPr>
      <w:r w:rsidRPr="0060079D">
        <w:rPr>
          <w:rFonts w:hint="eastAsia"/>
          <w:color w:val="000000" w:themeColor="text1"/>
        </w:rPr>
        <w:t>（法第三十八条第六項の規定により読み替えて適用される労働者派遣法第八条第二項の厚生労働省令で定める事項）</w:t>
      </w:r>
    </w:p>
    <w:p w14:paraId="70D28DD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第二十四条の八　法第三十八条第六項の規定により読み替えて適用される労働者派遣事業の適正な運営の確保及び派遣労働者の保護等に関する法律（昭和六十年法律第八十八号。以下「労働者派遣法」という。）第八条第二項の厚生労働省令で定める事項は、次のとおりとする。</w:t>
      </w:r>
    </w:p>
    <w:p w14:paraId="3AF2340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lastRenderedPageBreak/>
        <w:t>一　名称及び代表者の氏名</w:t>
      </w:r>
    </w:p>
    <w:p w14:paraId="3451F58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事業所の名称及び所在地</w:t>
      </w:r>
    </w:p>
    <w:p w14:paraId="3145DAD6" w14:textId="77777777" w:rsidR="00506B39" w:rsidRDefault="00506B39" w:rsidP="008642EE">
      <w:pPr>
        <w:adjustRightInd w:val="0"/>
        <w:ind w:left="221" w:hanging="221"/>
        <w:jc w:val="left"/>
        <w:rPr>
          <w:color w:val="000000" w:themeColor="text1"/>
        </w:rPr>
      </w:pPr>
    </w:p>
    <w:p w14:paraId="235868FC" w14:textId="16E6D9FF" w:rsidR="003D124F" w:rsidRDefault="0024736B" w:rsidP="00506B39">
      <w:pPr>
        <w:adjustRightInd w:val="0"/>
        <w:ind w:left="442" w:hanging="221"/>
        <w:jc w:val="left"/>
        <w:rPr>
          <w:color w:val="000000" w:themeColor="text1"/>
        </w:rPr>
      </w:pPr>
      <w:r w:rsidRPr="0060079D">
        <w:rPr>
          <w:rFonts w:hint="eastAsia"/>
          <w:color w:val="000000" w:themeColor="text1"/>
        </w:rPr>
        <w:t>（労働者派遣法施行規則の特例）</w:t>
      </w:r>
    </w:p>
    <w:p w14:paraId="38B5F70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第二十四条の九　労働者派遣事業の適正な運営の確保及び派遣労働者の保護等に関する法律施行規則（昭和六十一年労働省令第二十号。以下「労働者派遣法施行規則」という。）第一条の二第一項の規定にかかわらず、法第三十八条第六項において読み替えて適用する労働者派遣法第五条第二項の届出書は、職業安定局長の定める様式によるものとする。</w:t>
      </w:r>
    </w:p>
    <w:p w14:paraId="648A5D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労働者派遣法施行規則第一条の二第三項の規定にかかわらず、シルバー人材センターが労働者派遣法第五条第三項の規定により添付すべき事業計画書は、職業安定局長の定める様式によるものとする。</w:t>
      </w:r>
    </w:p>
    <w:p w14:paraId="21594FD8"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労働者派遣法施行規則第八条第一項の規定にかかわらず、労働者派遣法第十一条第一項の規定による届出をしようとするシルバー人材センターは、労働者派遣法第五条第二項第四号に掲げる事項の変更の届出にあつては当該変更に係る事実のあつた日の翌日から起算して三十日以内に、同号に掲げる事項以外の事項の変更の届出にあつては当該変更に係る事実のあつた日の翌日から起算して十日（労働者派遣法施行規則第八条第三項の規定により登記事項証明書を添付すべき場合にあつては、三十日）以内に、職業安定局長の定める様式による届出書を管轄都道府県労働局長に提出しなければならない。</w:t>
      </w:r>
    </w:p>
    <w:p w14:paraId="53F5C3C6"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労働者派遣法施行規則第十条の規定にかかわらず、労働者派遣法第十三条第一項の規定による届出をしようとするシルバー人材センターは、当該労働者派遣事業を廃止した日の翌日から起算して十日以内に、職業安定局長の定める様式による届出書を管轄都道府県労働局長に提出しなければならない。</w:t>
      </w:r>
    </w:p>
    <w:p w14:paraId="7F4AFD2D"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労働者派遣法施行規則第十七条第二項及び第十七条の二の規定にかかわらず、シルバー人材センターが行う法第三十八条第六項の規定によりみなして適用する労働者派遣法第二十三条第一項の規定による事業報告書及び収支決算書の提出並びに法第三十八条第六項の規定によりみなして適用する労働者派遣法第二十三条第三項の規定による関係派遣先への派遣割合の報告は、それぞれ職業安定局長の定める様式によるものとする。</w:t>
      </w:r>
    </w:p>
    <w:p w14:paraId="19864AB7"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法第三十八条第五項の規定による労働者派遣事業に関する次の表の上欄に掲げる労働者派遣法施行規則の規定の適用については、これらの規定中同表の中欄に掲げる字句は、同表の下欄に掲げる字句とし、労働者派遣法施行規則第一条の二第二項第一号ト及びヌからヲまで並びに第四条の規定は適用しない。</w:t>
      </w:r>
    </w:p>
    <w:p w14:paraId="1BB3A47C" w14:textId="1B8BCC44" w:rsidR="003D124F" w:rsidRDefault="003D124F" w:rsidP="008642EE">
      <w:pPr>
        <w:adjustRightInd w:val="0"/>
        <w:ind w:left="221" w:hanging="221"/>
        <w:jc w:val="left"/>
        <w:rPr>
          <w:color w:val="000000" w:themeColor="text1"/>
        </w:rPr>
      </w:pPr>
    </w:p>
    <w:tbl>
      <w:tblPr>
        <w:tblStyle w:val="1"/>
        <w:tblW w:w="0" w:type="auto"/>
        <w:tblInd w:w="232" w:type="dxa"/>
        <w:tblLayout w:type="fixed"/>
        <w:tblLook w:val="0000" w:firstRow="0" w:lastRow="0" w:firstColumn="0" w:lastColumn="0" w:noHBand="0" w:noVBand="0"/>
      </w:tblPr>
      <w:tblGrid>
        <w:gridCol w:w="1435"/>
        <w:gridCol w:w="3627"/>
        <w:gridCol w:w="3627"/>
      </w:tblGrid>
      <w:tr w:rsidR="00E45F7E" w14:paraId="59AA66D2" w14:textId="77777777" w:rsidTr="006D59DE">
        <w:trPr>
          <w:cantSplit/>
        </w:trPr>
        <w:tc>
          <w:tcPr>
            <w:tcW w:w="14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27FE14" w14:textId="5ECC03A8"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第一条の二第二項第一号チ</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B3A01" w14:textId="75EC74A8"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に関する資産の内容を証する書類及び建物の登記事項証明書その他の当該資産の</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FD120D" w14:textId="043A8502"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を行う事業所に係る</w:t>
            </w:r>
          </w:p>
        </w:tc>
      </w:tr>
      <w:tr w:rsidR="00E45F7E" w14:paraId="15953914"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93767EB" w14:textId="76A4D1BF"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lastRenderedPageBreak/>
              <w:t>第八条第二項</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A9635" w14:textId="53CBACBD"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前項の労働者派遣事業変更届出書</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16891" w14:textId="3D8C25BB"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高年齢者等の雇用の安定等に関する法律施行規則第二十四条の九第三項の職業安定局長の定める様式による届出書</w:t>
            </w:r>
          </w:p>
        </w:tc>
      </w:tr>
      <w:tr w:rsidR="00E45F7E" w14:paraId="4AD004EE"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8BB62CC"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C9FE3B" w14:textId="07CCDA42"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及びチからヲまで</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AFA45" w14:textId="3FBC4432"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、チ及びリ</w:t>
            </w:r>
          </w:p>
        </w:tc>
      </w:tr>
      <w:tr w:rsidR="00E45F7E" w14:paraId="2948BD25" w14:textId="77777777" w:rsidTr="006D59DE">
        <w:trPr>
          <w:cantSplit/>
        </w:trPr>
        <w:tc>
          <w:tcPr>
            <w:tcW w:w="1435"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959EC77" w14:textId="24CE22A1"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第八条第三項</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4BD58" w14:textId="77777777" w:rsidR="00E45F7E" w:rsidRPr="00E45F7E" w:rsidRDefault="00E45F7E" w:rsidP="00E45F7E">
            <w:pPr>
              <w:pStyle w:val="jaen"/>
              <w:rPr>
                <w:rFonts w:ascii="ＭＳ 明朝" w:eastAsia="ＭＳ 明朝" w:hAnsi="ＭＳ 明朝"/>
              </w:rPr>
            </w:pPr>
            <w:r w:rsidRPr="00E45F7E">
              <w:rPr>
                <w:rFonts w:ascii="ＭＳ 明朝" w:eastAsia="ＭＳ 明朝" w:hAnsi="ＭＳ 明朝" w:hint="eastAsia"/>
              </w:rPr>
              <w:t>第一項の労働者派遣事業変更届出書又は労働者派遣事業変更届出書及び許可証書換申請書</w:t>
            </w:r>
          </w:p>
          <w:p w14:paraId="79D14813" w14:textId="2894D26B" w:rsidR="00E45F7E" w:rsidRPr="00E45F7E" w:rsidRDefault="00E45F7E" w:rsidP="00E45F7E">
            <w:pPr>
              <w:pStyle w:val="jaen"/>
              <w:rPr>
                <w:rFonts w:ascii="Century" w:hAnsi="Century"/>
              </w:rPr>
            </w:pP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C6FF9B" w14:textId="6A54394B"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高年齢者等の雇用の安定等に関する法律施行規則第二十四条の九第三項の職業安定局長の定める様式による届出書</w:t>
            </w:r>
          </w:p>
        </w:tc>
      </w:tr>
      <w:tr w:rsidR="00E45F7E" w14:paraId="33B1BC72" w14:textId="77777777" w:rsidTr="006D59DE">
        <w:trPr>
          <w:cantSplit/>
        </w:trPr>
        <w:tc>
          <w:tcPr>
            <w:tcW w:w="1435"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668CF434" w14:textId="77777777" w:rsidR="00E45F7E" w:rsidRDefault="00E45F7E" w:rsidP="006D59DE">
            <w:pPr>
              <w:pStyle w:val="jaen"/>
            </w:pPr>
            <w:r>
              <w:br w:type="textWrapping" w:clear="all"/>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815ED5" w14:textId="281B82DF"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（事業所の廃止に係る変更の届出にあつては、当該廃止した事業所に係る許可証）を添付しなければならない</w:t>
            </w:r>
          </w:p>
        </w:tc>
        <w:tc>
          <w:tcPr>
            <w:tcW w:w="36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1FF975" w14:textId="24C315F8" w:rsidR="00E45F7E" w:rsidRPr="00A63B5A" w:rsidRDefault="00E45F7E" w:rsidP="00E45F7E">
            <w:pPr>
              <w:pStyle w:val="jaen"/>
              <w:rPr>
                <w:rFonts w:ascii="ＭＳ 明朝" w:eastAsia="ＭＳ 明朝" w:hAnsi="ＭＳ 明朝" w:hint="eastAsia"/>
              </w:rPr>
            </w:pPr>
            <w:r w:rsidRPr="00E45F7E">
              <w:rPr>
                <w:rFonts w:ascii="ＭＳ 明朝" w:eastAsia="ＭＳ 明朝" w:hAnsi="ＭＳ 明朝" w:hint="eastAsia"/>
              </w:rPr>
              <w:t>を添付しなければならない</w:t>
            </w:r>
          </w:p>
        </w:tc>
      </w:tr>
    </w:tbl>
    <w:p w14:paraId="5E3D61DC" w14:textId="77777777" w:rsidR="00506B39" w:rsidRDefault="00506B39" w:rsidP="008642EE">
      <w:pPr>
        <w:adjustRightInd w:val="0"/>
        <w:ind w:left="221" w:hanging="221"/>
        <w:jc w:val="left"/>
        <w:rPr>
          <w:color w:val="000000" w:themeColor="text1"/>
        </w:rPr>
      </w:pPr>
    </w:p>
    <w:p w14:paraId="58B7D68C" w14:textId="50120457" w:rsidR="003D124F" w:rsidRDefault="0024736B" w:rsidP="00506B39">
      <w:pPr>
        <w:adjustRightInd w:val="0"/>
        <w:ind w:left="442" w:hanging="221"/>
        <w:jc w:val="left"/>
        <w:rPr>
          <w:color w:val="000000" w:themeColor="text1"/>
        </w:rPr>
      </w:pPr>
      <w:r w:rsidRPr="0060079D">
        <w:rPr>
          <w:rFonts w:hint="eastAsia"/>
          <w:color w:val="000000" w:themeColor="text1"/>
        </w:rPr>
        <w:t>（法第三十九条第一項の厚生労働省令で定める基準）</w:t>
      </w:r>
    </w:p>
    <w:p w14:paraId="6F55B5F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第二十四条の十　法第三十九条第一項の厚生労働省令で定める基準は、次のとおりとする。</w:t>
      </w:r>
    </w:p>
    <w:p w14:paraId="36A94C5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指定しようとする業種及び職種に係る有料の職業紹介事業若しくは労働者派遣事業又はこれらと同種の事業を当該指定に係る市町村の区域において営む事業者の利益を不当に害することがないと認められること。</w:t>
      </w:r>
    </w:p>
    <w:p w14:paraId="6F268DFD"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当該指定に係る市町村の区域の労働者の雇用の機会又は労働条件に著しい影響を与えることがないと認められること。</w:t>
      </w:r>
    </w:p>
    <w:p w14:paraId="5380E336" w14:textId="77777777" w:rsidR="00506B39" w:rsidRDefault="00506B39" w:rsidP="008642EE">
      <w:pPr>
        <w:adjustRightInd w:val="0"/>
        <w:ind w:left="221" w:hanging="221"/>
        <w:jc w:val="left"/>
        <w:rPr>
          <w:color w:val="000000" w:themeColor="text1"/>
        </w:rPr>
      </w:pPr>
    </w:p>
    <w:p w14:paraId="7B390073" w14:textId="6127EB75" w:rsidR="003D124F" w:rsidRDefault="0024736B" w:rsidP="00506B39">
      <w:pPr>
        <w:adjustRightInd w:val="0"/>
        <w:ind w:left="442" w:hanging="221"/>
        <w:jc w:val="left"/>
        <w:rPr>
          <w:color w:val="000000" w:themeColor="text1"/>
        </w:rPr>
      </w:pPr>
      <w:r w:rsidRPr="0060079D">
        <w:rPr>
          <w:rFonts w:hint="eastAsia"/>
          <w:color w:val="000000" w:themeColor="text1"/>
        </w:rPr>
        <w:t>（事業計画書等の提出）</w:t>
      </w:r>
    </w:p>
    <w:p w14:paraId="07F1133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第二十五条　法第四十一条第一項前段の事業計画書及び収支予算書の提出は、毎事業年度開始前に（指定を受けた日の属する事業年度にあつては、その指定を受けた後遅滞なく）行わなければならない。</w:t>
      </w:r>
    </w:p>
    <w:p w14:paraId="2B3947B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シルバー人材センターは、法第四十一条第一項後段の規定により事業計画書又は収支予算書を変更したときは、遅滞なく、変更した事項及びその理由を記載した書面を都道府県知事に提出しなければならない。</w:t>
      </w:r>
    </w:p>
    <w:p w14:paraId="12934660"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法第四十一条第二項の事業報告書及び収支決算書の提出は、毎事業年度終了後三月以内に行わなければならない。</w:t>
      </w:r>
    </w:p>
    <w:p w14:paraId="6610ED0B" w14:textId="77777777" w:rsidR="00506B39" w:rsidRDefault="00506B39" w:rsidP="008642EE">
      <w:pPr>
        <w:adjustRightInd w:val="0"/>
        <w:ind w:left="221" w:hanging="221"/>
        <w:jc w:val="left"/>
        <w:rPr>
          <w:color w:val="000000" w:themeColor="text1"/>
        </w:rPr>
      </w:pPr>
    </w:p>
    <w:p w14:paraId="596B39A7" w14:textId="29777003"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第二節　シルバー人材センター連合</w:t>
      </w:r>
    </w:p>
    <w:p w14:paraId="0D2928ED" w14:textId="77777777" w:rsidR="00506B39" w:rsidRDefault="00506B39" w:rsidP="008642EE">
      <w:pPr>
        <w:adjustRightInd w:val="0"/>
        <w:ind w:left="221" w:hanging="221"/>
        <w:jc w:val="left"/>
        <w:rPr>
          <w:color w:val="000000" w:themeColor="text1"/>
        </w:rPr>
      </w:pPr>
    </w:p>
    <w:p w14:paraId="1DEE5D76" w14:textId="3262A38D" w:rsidR="003D124F" w:rsidRDefault="0024736B" w:rsidP="00506B39">
      <w:pPr>
        <w:adjustRightInd w:val="0"/>
        <w:ind w:left="442" w:hanging="221"/>
        <w:jc w:val="left"/>
        <w:rPr>
          <w:color w:val="000000" w:themeColor="text1"/>
        </w:rPr>
      </w:pPr>
      <w:r w:rsidRPr="0060079D">
        <w:rPr>
          <w:rFonts w:hint="eastAsia"/>
          <w:color w:val="000000" w:themeColor="text1"/>
        </w:rPr>
        <w:t>（法第四十四条第一項の厚生労働省令で定める基準）</w:t>
      </w:r>
    </w:p>
    <w:p w14:paraId="135E54A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第二十六条　法第四十四条第一項の厚生労働省令で定める基準は、都道府県知事が法第三十七条第一項に規定するシルバー人材センター連合（以下「シルバー人材センター連合」という。）に係る法第四十四条第一項の指定に係る区域（次条第一項第四号において「連合の指定に係る区域」という。）としようとする市町村の区域が次に掲げる要件に該当することとする。</w:t>
      </w:r>
    </w:p>
    <w:p w14:paraId="7772B45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当該市町村の区域と法第四十四条第一項の規定による指定を受けようとする者の</w:t>
      </w:r>
      <w:r w:rsidRPr="0060079D">
        <w:rPr>
          <w:rFonts w:hint="eastAsia"/>
          <w:color w:val="000000" w:themeColor="text1"/>
        </w:rPr>
        <w:lastRenderedPageBreak/>
        <w:t>会員であるシルバー人材センターに係る法第三十七条第一項の指定に係る区域が近接し、又は当該市町村の区域若しくは近接する二以上の当該市町村の区域に定年退職者その他の高年齢退職者が相当数存在すること。</w:t>
      </w:r>
    </w:p>
    <w:p w14:paraId="36863E60"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当該市町村の区域においてシルバー人材センター連合により法第四十五条において準用する法第三十八条第一項に規定する業務が行われる場合には、当該市町村の区域においてシルバー人材センターにより法第三十八条第一項に規定する業務が行われる場合に比し、臨時的かつ短期的な就業及びその他の軽易な業務に係る就業の機会の状況等に鑑み、当該業務がより効率的に行われる見込みがあること。</w:t>
      </w:r>
    </w:p>
    <w:p w14:paraId="41E35F7F" w14:textId="77777777" w:rsidR="00506B39" w:rsidRDefault="00506B39" w:rsidP="008642EE">
      <w:pPr>
        <w:adjustRightInd w:val="0"/>
        <w:ind w:left="221" w:hanging="221"/>
        <w:jc w:val="left"/>
        <w:rPr>
          <w:color w:val="000000" w:themeColor="text1"/>
        </w:rPr>
      </w:pPr>
    </w:p>
    <w:p w14:paraId="568A6E80" w14:textId="5B72102C" w:rsidR="003D124F" w:rsidRDefault="0024736B" w:rsidP="00506B39">
      <w:pPr>
        <w:adjustRightInd w:val="0"/>
        <w:ind w:left="442" w:hanging="221"/>
        <w:jc w:val="left"/>
        <w:rPr>
          <w:color w:val="000000" w:themeColor="text1"/>
        </w:rPr>
      </w:pPr>
      <w:r w:rsidRPr="0060079D">
        <w:rPr>
          <w:rFonts w:hint="eastAsia"/>
          <w:color w:val="000000" w:themeColor="text1"/>
        </w:rPr>
        <w:t>（指定の申請）</w:t>
      </w:r>
    </w:p>
    <w:p w14:paraId="21F96DD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第二十七条　法第四十四条第一項の規定による指定を受けようとする者は、次の事項を記載した申請書を都道府県知事に提出しなければならない。</w:t>
      </w:r>
    </w:p>
    <w:p w14:paraId="6ADE9FC8"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名称及び住所</w:t>
      </w:r>
    </w:p>
    <w:p w14:paraId="0E6A305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代表者の氏名</w:t>
      </w:r>
    </w:p>
    <w:p w14:paraId="28D582D5"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事務所の所在地</w:t>
      </w:r>
    </w:p>
    <w:p w14:paraId="05920FF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連合の指定に係る区域とされることを求める区域</w:t>
      </w:r>
    </w:p>
    <w:p w14:paraId="5B1BB9FF"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前項の申請書には、次に掲げる書面を添付しなければならない。</w:t>
      </w:r>
    </w:p>
    <w:p w14:paraId="0872A3C3"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定款及び登記事項証明書</w:t>
      </w:r>
    </w:p>
    <w:p w14:paraId="1899149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資産の総額並びにその種類及びこれを証する書類</w:t>
      </w:r>
    </w:p>
    <w:p w14:paraId="46B70EF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法第四十五条において準用する法第三十八条第一項に規定する業務に関する基本的な計画</w:t>
      </w:r>
    </w:p>
    <w:p w14:paraId="7DBF0B7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役員の氏名及び略歴を記載した書面</w:t>
      </w:r>
    </w:p>
    <w:p w14:paraId="029D2021"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会員であるシルバー人材センターの名称及び住所を記載した書面</w:t>
      </w:r>
    </w:p>
    <w:p w14:paraId="757FE7AF" w14:textId="77777777" w:rsidR="00506B39" w:rsidRDefault="00506B39" w:rsidP="008642EE">
      <w:pPr>
        <w:adjustRightInd w:val="0"/>
        <w:ind w:left="221" w:hanging="221"/>
        <w:jc w:val="left"/>
        <w:rPr>
          <w:color w:val="000000" w:themeColor="text1"/>
        </w:rPr>
      </w:pPr>
    </w:p>
    <w:p w14:paraId="664F5DFC" w14:textId="3FC14BA6" w:rsidR="003D124F" w:rsidRDefault="0024736B" w:rsidP="00506B39">
      <w:pPr>
        <w:adjustRightInd w:val="0"/>
        <w:ind w:left="442" w:hanging="221"/>
        <w:jc w:val="left"/>
        <w:rPr>
          <w:color w:val="000000" w:themeColor="text1"/>
        </w:rPr>
      </w:pPr>
      <w:r w:rsidRPr="0060079D">
        <w:rPr>
          <w:rFonts w:hint="eastAsia"/>
          <w:color w:val="000000" w:themeColor="text1"/>
        </w:rPr>
        <w:t>（シルバー人材センター連合の会員の追加の届出）</w:t>
      </w:r>
    </w:p>
    <w:p w14:paraId="2D0BF74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第二十八条　シルバー人材センター連合は、法第四十四条第二項の規定による届出をしようとするときは、会員となつたシルバー人材センターの名称及び住所を記載した書面を都道府県知事に提出しなければならない。</w:t>
      </w:r>
    </w:p>
    <w:p w14:paraId="14ED113C" w14:textId="77777777" w:rsidR="00506B39" w:rsidRDefault="00506B39" w:rsidP="008642EE">
      <w:pPr>
        <w:adjustRightInd w:val="0"/>
        <w:ind w:left="221" w:hanging="221"/>
        <w:jc w:val="left"/>
        <w:rPr>
          <w:color w:val="000000" w:themeColor="text1"/>
        </w:rPr>
      </w:pPr>
    </w:p>
    <w:p w14:paraId="7F2069F8" w14:textId="539EFA16" w:rsidR="003D124F" w:rsidRDefault="0024736B" w:rsidP="00506B39">
      <w:pPr>
        <w:adjustRightInd w:val="0"/>
        <w:ind w:left="442" w:hanging="221"/>
        <w:jc w:val="left"/>
        <w:rPr>
          <w:color w:val="000000" w:themeColor="text1"/>
        </w:rPr>
      </w:pPr>
      <w:r w:rsidRPr="0060079D">
        <w:rPr>
          <w:rFonts w:hint="eastAsia"/>
          <w:color w:val="000000" w:themeColor="text1"/>
        </w:rPr>
        <w:t>（シルバー人材センター連合の指定区域の変更に関する申出）</w:t>
      </w:r>
    </w:p>
    <w:p w14:paraId="33BDEFE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第二十九条　シルバー人材センター連合は、法第四十四条第四項の規定による申出をしようとするときは、変更により法第三十七条第一項ただし書に規定する連合の指定区域とされることを求める区域を記載した申出書に当該変更後の連合の指定区域における第二十七条第二項第三号に規定する書面を添付して都道府県知事に提出しなければならない。</w:t>
      </w:r>
    </w:p>
    <w:p w14:paraId="57929CF1" w14:textId="77777777" w:rsidR="00506B39" w:rsidRDefault="00506B39" w:rsidP="008642EE">
      <w:pPr>
        <w:adjustRightInd w:val="0"/>
        <w:ind w:left="221" w:hanging="221"/>
        <w:jc w:val="left"/>
        <w:rPr>
          <w:color w:val="000000" w:themeColor="text1"/>
        </w:rPr>
      </w:pPr>
    </w:p>
    <w:p w14:paraId="607C56BC" w14:textId="71B8BF5F" w:rsidR="003D124F" w:rsidRDefault="0024736B" w:rsidP="00506B39">
      <w:pPr>
        <w:adjustRightInd w:val="0"/>
        <w:ind w:left="442" w:hanging="221"/>
        <w:jc w:val="left"/>
        <w:rPr>
          <w:color w:val="000000" w:themeColor="text1"/>
        </w:rPr>
      </w:pPr>
      <w:r w:rsidRPr="0060079D">
        <w:rPr>
          <w:rFonts w:hint="eastAsia"/>
          <w:color w:val="000000" w:themeColor="text1"/>
        </w:rPr>
        <w:t>（労働者派遣法施行規則の特例）</w:t>
      </w:r>
    </w:p>
    <w:p w14:paraId="5F9522A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第二十九条の二　法第四十五条において準用する法第三十八条第五項の規定による労働者派遣事業に関する労働者派遣法施行規則第二十九条第一号の規定の適用については、同号中「自己の雇用する労働者の中から選任すること」とあるのは、「選任すること」とする。</w:t>
      </w:r>
    </w:p>
    <w:p w14:paraId="2C0F1D18" w14:textId="77777777" w:rsidR="00506B39" w:rsidRDefault="00506B39" w:rsidP="008642EE">
      <w:pPr>
        <w:adjustRightInd w:val="0"/>
        <w:ind w:left="221" w:hanging="221"/>
        <w:jc w:val="left"/>
        <w:rPr>
          <w:color w:val="000000" w:themeColor="text1"/>
        </w:rPr>
      </w:pPr>
    </w:p>
    <w:p w14:paraId="581CDADF" w14:textId="400C1F07" w:rsidR="003D124F" w:rsidRDefault="0024736B" w:rsidP="00506B39">
      <w:pPr>
        <w:adjustRightInd w:val="0"/>
        <w:ind w:left="442" w:hanging="221"/>
        <w:jc w:val="left"/>
        <w:rPr>
          <w:color w:val="000000" w:themeColor="text1"/>
        </w:rPr>
      </w:pPr>
      <w:r w:rsidRPr="0060079D">
        <w:rPr>
          <w:rFonts w:hint="eastAsia"/>
          <w:color w:val="000000" w:themeColor="text1"/>
        </w:rPr>
        <w:t>（準用）</w:t>
      </w:r>
    </w:p>
    <w:p w14:paraId="5FC7B71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第三十条　第二十四条の三から第二十五条までの規定は、シルバー人材センター連合について準用する。この場合において、第二十四条の三中「法第三十七条第四項」とあるのは「法第四十五条において準用する法第三十七条第四項」と、第二十四条の四第一項及び第五項並びに第二十四条の五第一項中「法第三十八条第二項」とあるのは「法第四十五条において準用する法第三十八条第二項」と、第二十四条の七及び第二十四条の九第六項中「法第三十八条第五項」とあるのは「法第四十五条において準用する法第三十八条第五項」と、第二十四条の八及び第二十四条の九第一項中「法第三十八条第六項」とあるのは「法第四十五条において準用する法第三十八条第六項」と、第二十四条の九第六項の表第八条第二項の項及び第八条第三項の項中「第二十四条の九第三項」とあるのは「第三十条において準用する同令第二十四条の九第三項」と、第二十四条の十中「法第三十九条第一項」とあるのは「法第四十五条において準用する法第三十九条第一項」と、第二十五条第一項中「法第四十一条第一項前段」とあるのは「法第四十五条において準用する法第四十一条第一項前段」と、同条第二項中「法第四十一条第一項後段」とあるのは「法第四十五条において準用する法第四十一条第一項後段」と、同条第三項中「法第四十一条第二項」とあるのは「法第四十五条において準用する法第四十一条第二項」と読み替えるものとする。</w:t>
      </w:r>
    </w:p>
    <w:p w14:paraId="2544609E" w14:textId="77777777" w:rsidR="00506B39" w:rsidRDefault="00506B39" w:rsidP="008642EE">
      <w:pPr>
        <w:adjustRightInd w:val="0"/>
        <w:ind w:left="221" w:hanging="221"/>
        <w:jc w:val="left"/>
        <w:rPr>
          <w:color w:val="000000" w:themeColor="text1"/>
        </w:rPr>
      </w:pPr>
    </w:p>
    <w:p w14:paraId="2148CD46" w14:textId="4715AAC0" w:rsidR="003D124F" w:rsidRPr="00506B39" w:rsidRDefault="0024736B" w:rsidP="00506B39">
      <w:pPr>
        <w:adjustRightInd w:val="0"/>
        <w:ind w:leftChars="370" w:left="1060" w:hanging="221"/>
        <w:jc w:val="left"/>
        <w:rPr>
          <w:b/>
          <w:bCs/>
          <w:color w:val="000000" w:themeColor="text1"/>
        </w:rPr>
      </w:pPr>
      <w:r w:rsidRPr="00506B39">
        <w:rPr>
          <w:rFonts w:hint="eastAsia"/>
          <w:b/>
          <w:bCs/>
          <w:color w:val="000000" w:themeColor="text1"/>
        </w:rPr>
        <w:t>第三節　全国シルバー人材センター事業協会</w:t>
      </w:r>
    </w:p>
    <w:p w14:paraId="3DA746DB" w14:textId="77777777" w:rsidR="00506B39" w:rsidRDefault="00506B39" w:rsidP="008642EE">
      <w:pPr>
        <w:adjustRightInd w:val="0"/>
        <w:ind w:left="221" w:hanging="221"/>
        <w:jc w:val="left"/>
        <w:rPr>
          <w:color w:val="000000" w:themeColor="text1"/>
        </w:rPr>
      </w:pPr>
    </w:p>
    <w:p w14:paraId="6F2E9232" w14:textId="4B3B5135" w:rsidR="003D124F" w:rsidRDefault="0024736B" w:rsidP="00506B39">
      <w:pPr>
        <w:adjustRightInd w:val="0"/>
        <w:ind w:left="442" w:hanging="221"/>
        <w:jc w:val="left"/>
        <w:rPr>
          <w:color w:val="000000" w:themeColor="text1"/>
        </w:rPr>
      </w:pPr>
      <w:r w:rsidRPr="0060079D">
        <w:rPr>
          <w:rFonts w:hint="eastAsia"/>
          <w:color w:val="000000" w:themeColor="text1"/>
        </w:rPr>
        <w:t>（指定の基準等）</w:t>
      </w:r>
    </w:p>
    <w:p w14:paraId="4B5109D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第三十一条　法第四十六条の規定による指定の基準は、次のとおりとする。</w:t>
      </w:r>
    </w:p>
    <w:p w14:paraId="565E1F2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職員、業務の方法その他の事項についての業務の実施に関する計画が適正なものであり、かつ、その計画を確実に遂行するに足りる経理的及び技術的な基礎を有すると認められること。</w:t>
      </w:r>
    </w:p>
    <w:p w14:paraId="34D5C359"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前号に定めるもののほか、業務の運営が適正かつ確実に行われ、高年齢者の福祉の増進に資すると認められること。</w:t>
      </w:r>
    </w:p>
    <w:p w14:paraId="7C69E4F6" w14:textId="77777777" w:rsidR="00506B39" w:rsidRDefault="00506B39" w:rsidP="008642EE">
      <w:pPr>
        <w:adjustRightInd w:val="0"/>
        <w:ind w:left="221" w:hanging="221"/>
        <w:jc w:val="left"/>
        <w:rPr>
          <w:color w:val="000000" w:themeColor="text1"/>
        </w:rPr>
      </w:pPr>
    </w:p>
    <w:p w14:paraId="41E31214" w14:textId="129F180A" w:rsidR="003D124F" w:rsidRDefault="0024736B" w:rsidP="008642EE">
      <w:pPr>
        <w:adjustRightInd w:val="0"/>
        <w:ind w:left="221" w:hanging="221"/>
        <w:jc w:val="left"/>
        <w:rPr>
          <w:color w:val="000000" w:themeColor="text1"/>
        </w:rPr>
      </w:pPr>
      <w:r w:rsidRPr="0060079D">
        <w:rPr>
          <w:rFonts w:hint="eastAsia"/>
          <w:color w:val="000000" w:themeColor="text1"/>
        </w:rPr>
        <w:t>第三十一条の二　第二十四条の二の規定は法第四十六条の規定による指定を受けようとする者について、第二十四条の三及び第二十五条の規定は法第四十七条に規定する全国シルバー人材センター事業協会について準用する。この場合において、第二十四条の二第一項中「法第三十七条第一項」とあるのは「法第四十六条」と、「都道府県知事」とあるのは「厚生労働大臣」と、同条第二項第三号中「法第三十八条第一項」とあるのは「法第四十七条」と、第二十四条の三中「法第三十七条第四項」とあるのは「法第四十八条において準用する法第三十七条第四項」と、「都道府県知事」とあるのは「厚生労働大臣」と、第二十五条第一項中「法第四十一条第一項前段」とあるのは「法第四十八条において準用する法第四十一条第一項前段」と、同条第二項中「法第四十一条第一項後段」とあるのは「法第四十八条において準用する法第四十一条第一項後段」と、「都道府県知事」とあるのは「厚生労働大臣」と、同条第三項中「法第四十一条第二項」とあるのは「法第四十八条において準用する法第四十一条第二</w:t>
      </w:r>
      <w:r w:rsidRPr="0060079D">
        <w:rPr>
          <w:rFonts w:hint="eastAsia"/>
          <w:color w:val="000000" w:themeColor="text1"/>
        </w:rPr>
        <w:lastRenderedPageBreak/>
        <w:t>項」と読み替えるものとする。</w:t>
      </w:r>
    </w:p>
    <w:p w14:paraId="5AE7E6D3" w14:textId="77777777" w:rsidR="00506B39" w:rsidRDefault="00506B39" w:rsidP="008642EE">
      <w:pPr>
        <w:adjustRightInd w:val="0"/>
        <w:ind w:left="221" w:hanging="221"/>
        <w:jc w:val="left"/>
        <w:rPr>
          <w:color w:val="000000" w:themeColor="text1"/>
        </w:rPr>
      </w:pPr>
    </w:p>
    <w:p w14:paraId="51E0C317" w14:textId="0581AD74"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第六章　国による援助等</w:t>
      </w:r>
    </w:p>
    <w:p w14:paraId="60F8DC73" w14:textId="77777777" w:rsidR="00506B39" w:rsidRDefault="00506B39" w:rsidP="008642EE">
      <w:pPr>
        <w:adjustRightInd w:val="0"/>
        <w:ind w:left="221" w:hanging="221"/>
        <w:jc w:val="left"/>
        <w:rPr>
          <w:color w:val="000000" w:themeColor="text1"/>
        </w:rPr>
      </w:pPr>
    </w:p>
    <w:p w14:paraId="4C0DE9C5" w14:textId="54C692C1" w:rsidR="003D124F" w:rsidRDefault="0024736B" w:rsidP="00506B39">
      <w:pPr>
        <w:adjustRightInd w:val="0"/>
        <w:ind w:left="442" w:hanging="221"/>
        <w:jc w:val="left"/>
        <w:rPr>
          <w:color w:val="000000" w:themeColor="text1"/>
        </w:rPr>
      </w:pPr>
      <w:r w:rsidRPr="0060079D">
        <w:rPr>
          <w:rFonts w:hint="eastAsia"/>
          <w:color w:val="000000" w:themeColor="text1"/>
        </w:rPr>
        <w:t>（法第四十九条第一項の厚生労働省令で定める者）</w:t>
      </w:r>
    </w:p>
    <w:p w14:paraId="6766C38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第三十二条　法第四十九条第二項に規定する独立行政法人高齢・障害・求職者雇用支援機構が同条第一項各号の業務を行う場合における同条第一項の厚生労働省令で定める者は、法第二条第二項第二号に規定する中高年齢失業者等であつて、五十五歳未満のものとする。</w:t>
      </w:r>
    </w:p>
    <w:p w14:paraId="3407BD20" w14:textId="77777777" w:rsidR="00506B39" w:rsidRDefault="00506B39" w:rsidP="008642EE">
      <w:pPr>
        <w:adjustRightInd w:val="0"/>
        <w:ind w:left="221" w:hanging="221"/>
        <w:jc w:val="left"/>
        <w:rPr>
          <w:color w:val="000000" w:themeColor="text1"/>
        </w:rPr>
      </w:pPr>
    </w:p>
    <w:p w14:paraId="44958B13" w14:textId="74B3E291"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第七章　雑則</w:t>
      </w:r>
    </w:p>
    <w:p w14:paraId="23D86EF0" w14:textId="77777777" w:rsidR="00506B39" w:rsidRDefault="00506B39" w:rsidP="008642EE">
      <w:pPr>
        <w:adjustRightInd w:val="0"/>
        <w:ind w:left="221" w:hanging="221"/>
        <w:jc w:val="left"/>
        <w:rPr>
          <w:color w:val="000000" w:themeColor="text1"/>
        </w:rPr>
      </w:pPr>
    </w:p>
    <w:p w14:paraId="00C7D63E" w14:textId="27EF568F" w:rsidR="003D124F" w:rsidRDefault="0024736B" w:rsidP="00506B39">
      <w:pPr>
        <w:adjustRightInd w:val="0"/>
        <w:ind w:left="442" w:hanging="221"/>
        <w:jc w:val="left"/>
        <w:rPr>
          <w:color w:val="000000" w:themeColor="text1"/>
        </w:rPr>
      </w:pPr>
      <w:r w:rsidRPr="0060079D">
        <w:rPr>
          <w:rFonts w:hint="eastAsia"/>
          <w:color w:val="000000" w:themeColor="text1"/>
        </w:rPr>
        <w:t>（高年齢者の雇用状況等の報告）</w:t>
      </w:r>
    </w:p>
    <w:p w14:paraId="09D0296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第三十三条　事業主は、毎年、六月一日現在における定年、継続雇用制度、六十五歳以上継続雇用制度及び創業支援等措置の状況その他高年齢者の就業の機会の確保に関する状況を翌月十五日までに、高年齢者雇用状況等報告書（様式第二号）により、その主たる事務所の所在地を管轄する公共職業安定所（次条第二項において「管轄公共職業安定所」という。）の長を経由して厚生労働大臣に報告しなければならない。</w:t>
      </w:r>
    </w:p>
    <w:p w14:paraId="13356C92"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厚生労働大臣は、法第五十二条第二項の規定により、事業主から同条第一項に規定する状況について必要な事項の報告を求めるときは、当該報告すべき事項を書面により通知するものとする。</w:t>
      </w:r>
    </w:p>
    <w:p w14:paraId="5D24280E" w14:textId="77777777" w:rsidR="00506B39" w:rsidRDefault="00506B39" w:rsidP="008642EE">
      <w:pPr>
        <w:adjustRightInd w:val="0"/>
        <w:ind w:left="221" w:hanging="221"/>
        <w:jc w:val="left"/>
        <w:rPr>
          <w:color w:val="000000" w:themeColor="text1"/>
        </w:rPr>
      </w:pPr>
    </w:p>
    <w:p w14:paraId="26F2FD9C" w14:textId="1AD7A00F" w:rsidR="003D124F" w:rsidRDefault="0024736B" w:rsidP="00506B39">
      <w:pPr>
        <w:adjustRightInd w:val="0"/>
        <w:ind w:left="442" w:hanging="221"/>
        <w:jc w:val="left"/>
        <w:rPr>
          <w:color w:val="000000" w:themeColor="text1"/>
        </w:rPr>
      </w:pPr>
      <w:r w:rsidRPr="0060079D">
        <w:rPr>
          <w:rFonts w:hint="eastAsia"/>
          <w:color w:val="000000" w:themeColor="text1"/>
        </w:rPr>
        <w:t>（権限の委任）</w:t>
      </w:r>
    </w:p>
    <w:p w14:paraId="4F1E078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第三十四条　法第五十四条第一項の規定により、次に掲げる厚生労働大臣の権限は、都道府県労働局長に委任する。ただし、厚生労働大臣が第一号から第四号まで及び第八号に掲げる権限を自ら行うことを妨げない。</w:t>
      </w:r>
    </w:p>
    <w:p w14:paraId="55232B87"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一　法第十条に規定する厚生労働大臣の権限</w:t>
      </w:r>
    </w:p>
    <w:p w14:paraId="01BBEDD7"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二　法第十条の三第一項、第二項及び第四項に規定する厚生労働大臣の権限</w:t>
      </w:r>
    </w:p>
    <w:p w14:paraId="2B3FD18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三　法第十八条に規定する厚生労働大臣の権限</w:t>
      </w:r>
    </w:p>
    <w:p w14:paraId="6191FD84"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四　法第二十条第二項に規定する厚生労働大臣の権限</w:t>
      </w:r>
    </w:p>
    <w:p w14:paraId="4BE859CE"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五　法第三十八条第二項（法第四十五条において準用する場合を含む。）に規定する厚生労働大臣の権限</w:t>
      </w:r>
    </w:p>
    <w:p w14:paraId="2C0F9BD6"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六　法第三十八条第五項（法第四十五条において準用する場合を含む。）に規定する厚生労働大臣の権限</w:t>
      </w:r>
    </w:p>
    <w:p w14:paraId="5DE9B362"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七　法第三十八条第六項において読み替えて適用する労働者派遣法第五条第二項並びに法第三十八条第六項において適用する労働者派遣法第十一条第一項、第十三条第一項及び第二十三条第一項に規定する厚生労働大臣の権限</w:t>
      </w:r>
    </w:p>
    <w:p w14:paraId="10F89D2F" w14:textId="77777777" w:rsidR="003D124F" w:rsidRDefault="0024736B" w:rsidP="00506B39">
      <w:pPr>
        <w:adjustRightInd w:val="0"/>
        <w:ind w:leftChars="97" w:left="441" w:hanging="221"/>
        <w:jc w:val="left"/>
        <w:rPr>
          <w:color w:val="000000" w:themeColor="text1"/>
        </w:rPr>
      </w:pPr>
      <w:r w:rsidRPr="0060079D">
        <w:rPr>
          <w:rFonts w:hint="eastAsia"/>
          <w:color w:val="000000" w:themeColor="text1"/>
        </w:rPr>
        <w:t>八　法第五十二条第二項に規定する厚生労働大臣の権限</w:t>
      </w:r>
    </w:p>
    <w:p w14:paraId="13ABAA9C"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法第五十四条第二項の規定により、前項第一号から第四号まで及び第八号に掲げる権限は、管轄公共職業安定所の長に委任する。ただし、都道府県労働局長が前項第一号から第四号までに掲げる権限を自ら行うことを妨げない。</w:t>
      </w:r>
    </w:p>
    <w:p w14:paraId="0259A2B3" w14:textId="77777777" w:rsidR="00506B39" w:rsidRDefault="00506B39" w:rsidP="008642EE">
      <w:pPr>
        <w:adjustRightInd w:val="0"/>
        <w:ind w:left="221" w:hanging="221"/>
        <w:jc w:val="left"/>
        <w:rPr>
          <w:color w:val="000000" w:themeColor="text1"/>
        </w:rPr>
      </w:pPr>
    </w:p>
    <w:p w14:paraId="21B9D65D" w14:textId="23E0CE5E" w:rsidR="003D124F" w:rsidRPr="00506B39" w:rsidRDefault="0024736B" w:rsidP="00506B39">
      <w:pPr>
        <w:adjustRightInd w:val="0"/>
        <w:ind w:leftChars="291" w:left="881" w:hanging="221"/>
        <w:jc w:val="left"/>
        <w:rPr>
          <w:b/>
          <w:bCs/>
          <w:color w:val="000000" w:themeColor="text1"/>
        </w:rPr>
      </w:pPr>
      <w:r w:rsidRPr="00506B39">
        <w:rPr>
          <w:rFonts w:hint="eastAsia"/>
          <w:b/>
          <w:bCs/>
          <w:color w:val="000000" w:themeColor="text1"/>
        </w:rPr>
        <w:t>附　則</w:t>
      </w:r>
    </w:p>
    <w:p w14:paraId="3AB2F705" w14:textId="77777777" w:rsidR="00506B39" w:rsidRDefault="00506B39" w:rsidP="008642EE">
      <w:pPr>
        <w:adjustRightInd w:val="0"/>
        <w:ind w:left="221" w:hanging="221"/>
        <w:jc w:val="left"/>
        <w:rPr>
          <w:color w:val="000000" w:themeColor="text1"/>
        </w:rPr>
      </w:pPr>
    </w:p>
    <w:p w14:paraId="79A92980"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41F72E75"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この省令は、法の施行の日（昭和四十六年十月一日）から施行する。</w:t>
      </w:r>
    </w:p>
    <w:p w14:paraId="01507603" w14:textId="77777777" w:rsidR="00506B39" w:rsidRDefault="00506B39" w:rsidP="008642EE">
      <w:pPr>
        <w:adjustRightInd w:val="0"/>
        <w:ind w:left="221" w:hanging="221"/>
        <w:jc w:val="left"/>
        <w:rPr>
          <w:color w:val="000000" w:themeColor="text1"/>
        </w:rPr>
      </w:pPr>
    </w:p>
    <w:p w14:paraId="3855FB04" w14:textId="685AE001" w:rsidR="003D124F" w:rsidRDefault="0024736B" w:rsidP="00506B39">
      <w:pPr>
        <w:adjustRightInd w:val="0"/>
        <w:ind w:left="442" w:hanging="221"/>
        <w:jc w:val="left"/>
        <w:rPr>
          <w:color w:val="000000" w:themeColor="text1"/>
        </w:rPr>
      </w:pPr>
      <w:r w:rsidRPr="0060079D">
        <w:rPr>
          <w:rFonts w:hint="eastAsia"/>
          <w:color w:val="000000" w:themeColor="text1"/>
        </w:rPr>
        <w:t>（第七条の規定の適用に関する経過措置）</w:t>
      </w:r>
    </w:p>
    <w:p w14:paraId="20989B6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際現に法による改正前の職業安定法（以下「旧職業安定法」という。）第二十七条第一項の認定を受けている者（同項の指示を受けている者に限り、法第二十二条の規定により手帳の発給を受けた者を除く。）及びこの省令の施行の日前に同項の認定を受けたことがある者は、第七条第二項第三号の規定の適用については、手帳の発給を受けたことがある者とみなす。この場合において、これらの者に係る認定がその効力を失つた日は、手帳がその効力を失つた日とみなす。</w:t>
      </w:r>
    </w:p>
    <w:p w14:paraId="5E63F4D2" w14:textId="77777777" w:rsidR="00506B39" w:rsidRDefault="00506B39" w:rsidP="008642EE">
      <w:pPr>
        <w:adjustRightInd w:val="0"/>
        <w:ind w:left="221" w:hanging="221"/>
        <w:jc w:val="left"/>
        <w:rPr>
          <w:color w:val="000000" w:themeColor="text1"/>
        </w:rPr>
      </w:pPr>
    </w:p>
    <w:p w14:paraId="2D091D05" w14:textId="527E9D43" w:rsidR="003D124F" w:rsidRDefault="0024736B" w:rsidP="00506B39">
      <w:pPr>
        <w:adjustRightInd w:val="0"/>
        <w:ind w:left="442" w:hanging="221"/>
        <w:jc w:val="left"/>
        <w:rPr>
          <w:color w:val="000000" w:themeColor="text1"/>
        </w:rPr>
      </w:pPr>
      <w:r w:rsidRPr="0060079D">
        <w:rPr>
          <w:rFonts w:hint="eastAsia"/>
          <w:color w:val="000000" w:themeColor="text1"/>
        </w:rPr>
        <w:t>（第八条の規定の適用に関する経過措置）</w:t>
      </w:r>
    </w:p>
    <w:p w14:paraId="0D0E699F" w14:textId="77777777" w:rsidR="003D124F" w:rsidRDefault="0024736B" w:rsidP="008642EE">
      <w:pPr>
        <w:adjustRightInd w:val="0"/>
        <w:ind w:left="221" w:hanging="221"/>
        <w:jc w:val="left"/>
        <w:rPr>
          <w:color w:val="000000" w:themeColor="text1"/>
        </w:rPr>
      </w:pPr>
      <w:r w:rsidRPr="0060079D">
        <w:rPr>
          <w:rFonts w:hint="eastAsia"/>
          <w:color w:val="000000" w:themeColor="text1"/>
        </w:rPr>
        <w:t>３　この省令の施行の際現に旧職業安定法第二十七条第一項の指示を受けている者であつて、法第二十二条の規定に該当するものに発給する手帳の有効期間は、第八条第一項の規定にかかわらず、手帳の発給の日から当該指示に係る旧職業安定法第二十六条第一項の就職促進の措置が終了するまでの間とする。ただし、当該指示に係る同項の就職促進の措置の期間が六月未満であるときは、手帳の発給の日から当該就職促進の措置が開始された日から起算して六月が経過する日までの間とする。</w:t>
      </w:r>
    </w:p>
    <w:p w14:paraId="7C03CEF9" w14:textId="77777777" w:rsidR="00506B39" w:rsidRDefault="00506B39" w:rsidP="008642EE">
      <w:pPr>
        <w:adjustRightInd w:val="0"/>
        <w:ind w:left="221" w:hanging="221"/>
        <w:jc w:val="left"/>
        <w:rPr>
          <w:color w:val="000000" w:themeColor="text1"/>
        </w:rPr>
      </w:pPr>
    </w:p>
    <w:p w14:paraId="1D96DCEC" w14:textId="686168F1" w:rsidR="003D124F" w:rsidRDefault="0024736B" w:rsidP="00506B39">
      <w:pPr>
        <w:adjustRightInd w:val="0"/>
        <w:ind w:left="442" w:hanging="221"/>
        <w:jc w:val="left"/>
        <w:rPr>
          <w:color w:val="000000" w:themeColor="text1"/>
        </w:rPr>
      </w:pPr>
      <w:r w:rsidRPr="0060079D">
        <w:rPr>
          <w:rFonts w:hint="eastAsia"/>
          <w:color w:val="000000" w:themeColor="text1"/>
        </w:rPr>
        <w:t>（認定中小企業離職者に係る手帳の有効期間の延長）</w:t>
      </w:r>
    </w:p>
    <w:p w14:paraId="3A323875" w14:textId="77777777" w:rsidR="003D124F" w:rsidRDefault="0024736B" w:rsidP="008642EE">
      <w:pPr>
        <w:adjustRightInd w:val="0"/>
        <w:ind w:left="221" w:hanging="221"/>
        <w:jc w:val="left"/>
        <w:rPr>
          <w:color w:val="000000" w:themeColor="text1"/>
        </w:rPr>
      </w:pPr>
      <w:r w:rsidRPr="0060079D">
        <w:rPr>
          <w:rFonts w:hint="eastAsia"/>
          <w:color w:val="000000" w:themeColor="text1"/>
        </w:rPr>
        <w:t>４　認定中小企業離職者（国際経済上の調整措置の実施に伴う中小企業に対する臨時措置に関する法律（昭和四十六年法律第百二十四号）第四条に規定する認定中小企業者が行う事業に従事していた者であつて、昭和四十八年二月十四日以後当該事業を離職したもの及び国際経済上の調整措置の実施に伴う中小企業に対する臨時措置に関する法律の一部を改正する法律（昭和四十八年法律第四十七号）による改正前の国際経済上の調整措置の実施に伴う中小企業に対する臨時措置に関する法律第三条第一項の認定を受けた中小企業者が行う事業に従事していた者であつて、同法の施行の日以後当該事業を離職したものをいう。）であつて、同法の施行の日から五年を経過する日までに法第二十二条の手帳の発給の申請をしたものに係る法第二十三条第二項の規定による手帳の有効期間の延長については、第八条第二項及び第三項の規定にかかわらず、同条第一項の期間の末日の翌日から起算して、特定地域以外の地域に居住するものにあつては六月、特定地域に居住するものにあつては一年とする。</w:t>
      </w:r>
    </w:p>
    <w:p w14:paraId="30706109" w14:textId="77777777" w:rsidR="00506B39" w:rsidRDefault="00506B39" w:rsidP="008642EE">
      <w:pPr>
        <w:adjustRightInd w:val="0"/>
        <w:ind w:left="221" w:hanging="221"/>
        <w:jc w:val="left"/>
        <w:rPr>
          <w:color w:val="000000" w:themeColor="text1"/>
        </w:rPr>
      </w:pPr>
    </w:p>
    <w:p w14:paraId="1473808A" w14:textId="716E52EE" w:rsidR="003D124F" w:rsidRDefault="0024736B" w:rsidP="00506B39">
      <w:pPr>
        <w:adjustRightInd w:val="0"/>
        <w:ind w:left="442" w:hanging="221"/>
        <w:jc w:val="left"/>
        <w:rPr>
          <w:color w:val="000000" w:themeColor="text1"/>
        </w:rPr>
      </w:pPr>
      <w:r w:rsidRPr="0060079D">
        <w:rPr>
          <w:rFonts w:hint="eastAsia"/>
          <w:color w:val="000000" w:themeColor="text1"/>
        </w:rPr>
        <w:t>（国等の事業所に係る中高年齢者の雇用）</w:t>
      </w:r>
    </w:p>
    <w:p w14:paraId="6AFAAC29" w14:textId="77777777" w:rsidR="003D124F" w:rsidRDefault="0024736B" w:rsidP="008642EE">
      <w:pPr>
        <w:adjustRightInd w:val="0"/>
        <w:ind w:left="221" w:hanging="221"/>
        <w:jc w:val="left"/>
        <w:rPr>
          <w:color w:val="000000" w:themeColor="text1"/>
        </w:rPr>
      </w:pPr>
      <w:r w:rsidRPr="0060079D">
        <w:rPr>
          <w:rFonts w:hint="eastAsia"/>
          <w:color w:val="000000" w:themeColor="text1"/>
        </w:rPr>
        <w:t>５　国、地方公共団体及び高年齢者等の雇用の安定等に関する法律施行令（昭和五十一年政令第二百五十二号）附則第二項各号に掲げる法人が行う中高年齢者の雇用については、中高年齢者等の雇用の促進に関する特別措置法施行規則の一部を改正する省令（昭和五十一年労働省令第三十七号）による改正前の中高年齢者等の雇用に関する特</w:t>
      </w:r>
      <w:r w:rsidRPr="0060079D">
        <w:rPr>
          <w:rFonts w:hint="eastAsia"/>
          <w:color w:val="000000" w:themeColor="text1"/>
        </w:rPr>
        <w:lastRenderedPageBreak/>
        <w:t>別措置法施行規則第四条、第五条及び別表第一の規定の例による。</w:t>
      </w:r>
    </w:p>
    <w:p w14:paraId="3A489BDD" w14:textId="77777777" w:rsidR="003D124F" w:rsidRDefault="0024736B" w:rsidP="008642EE">
      <w:pPr>
        <w:adjustRightInd w:val="0"/>
        <w:ind w:left="221" w:hanging="221"/>
        <w:jc w:val="left"/>
        <w:rPr>
          <w:color w:val="000000" w:themeColor="text1"/>
        </w:rPr>
      </w:pPr>
      <w:r w:rsidRPr="0060079D">
        <w:rPr>
          <w:rFonts w:hint="eastAsia"/>
          <w:color w:val="000000" w:themeColor="text1"/>
        </w:rPr>
        <w:t>６　令和元年度の事業に係る法第四十一条第二項の規定による事業報告書及び収支決算書の提出についての第二十五条第三項の規定の適用については、同項中「毎事業年度終了後三月以内」とあるのは「令和二年八月末日まで」とする。</w:t>
      </w:r>
    </w:p>
    <w:p w14:paraId="2EA12A95" w14:textId="77777777" w:rsidR="003D124F" w:rsidRDefault="0024736B" w:rsidP="008642EE">
      <w:pPr>
        <w:adjustRightInd w:val="0"/>
        <w:ind w:left="221" w:hanging="221"/>
        <w:jc w:val="left"/>
        <w:rPr>
          <w:color w:val="000000" w:themeColor="text1"/>
        </w:rPr>
      </w:pPr>
      <w:r w:rsidRPr="0060079D">
        <w:rPr>
          <w:rFonts w:hint="eastAsia"/>
          <w:color w:val="000000" w:themeColor="text1"/>
        </w:rPr>
        <w:t>７　令和二年度においては、法第五十二条第一項の規定による定年及び継続雇用制度の状況その他高年齢者の雇用に関する状況の報告についての第三十三条第一項の規定の適用については、同項中「翌月十五日まで」とあるのは「令和二年八月末日まで」とする。</w:t>
      </w:r>
    </w:p>
    <w:p w14:paraId="2A0F1E4A" w14:textId="77777777" w:rsidR="00506B39" w:rsidRDefault="00506B39" w:rsidP="008642EE">
      <w:pPr>
        <w:adjustRightInd w:val="0"/>
        <w:ind w:left="221" w:hanging="221"/>
        <w:jc w:val="left"/>
        <w:rPr>
          <w:color w:val="000000" w:themeColor="text1"/>
        </w:rPr>
      </w:pPr>
    </w:p>
    <w:p w14:paraId="2D2C7678" w14:textId="6C27D719"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rPr>
        <w:t>附　則〔</w:t>
      </w:r>
      <w:r w:rsidR="0024736B" w:rsidRPr="00506B39">
        <w:rPr>
          <w:rFonts w:hint="eastAsia"/>
          <w:b/>
          <w:bCs/>
          <w:color w:val="000000" w:themeColor="text1"/>
        </w:rPr>
        <w:t>昭和四六年一二月一六日大蔵省・厚生省・農林省・通商産業省・運輸省・労働省・建設省令第二号</w:t>
      </w:r>
      <w:r>
        <w:rPr>
          <w:rFonts w:hint="eastAsia"/>
          <w:b/>
          <w:bCs/>
          <w:color w:val="000000" w:themeColor="text1"/>
        </w:rPr>
        <w:t>〕〔抄〕</w:t>
      </w:r>
    </w:p>
    <w:p w14:paraId="1065958E" w14:textId="77777777" w:rsidR="00506B39" w:rsidRPr="00D670F1" w:rsidRDefault="00506B39" w:rsidP="008642EE">
      <w:pPr>
        <w:adjustRightInd w:val="0"/>
        <w:ind w:left="221" w:hanging="221"/>
        <w:jc w:val="left"/>
        <w:rPr>
          <w:color w:val="000000" w:themeColor="text1"/>
        </w:rPr>
      </w:pPr>
    </w:p>
    <w:p w14:paraId="60AECA8E"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0E634158" w14:textId="77777777" w:rsidR="00506B39" w:rsidRDefault="00506B39" w:rsidP="008642EE">
      <w:pPr>
        <w:adjustRightInd w:val="0"/>
        <w:ind w:left="221" w:hanging="221"/>
        <w:jc w:val="left"/>
        <w:rPr>
          <w:color w:val="000000" w:themeColor="text1"/>
        </w:rPr>
      </w:pPr>
    </w:p>
    <w:p w14:paraId="37F1ECA8" w14:textId="0EBEE0EB"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昭和四七年五月一五日労働省令第二〇号</w:t>
      </w:r>
      <w:r>
        <w:rPr>
          <w:rFonts w:hint="eastAsia"/>
          <w:b/>
          <w:bCs/>
          <w:color w:val="000000" w:themeColor="text1"/>
          <w:lang w:eastAsia="zh-TW"/>
        </w:rPr>
        <w:t>〕〔抄〕</w:t>
      </w:r>
    </w:p>
    <w:p w14:paraId="60BFFD71" w14:textId="77777777" w:rsidR="00506B39" w:rsidRDefault="00506B39" w:rsidP="008642EE">
      <w:pPr>
        <w:adjustRightInd w:val="0"/>
        <w:ind w:left="221" w:hanging="221"/>
        <w:jc w:val="left"/>
        <w:rPr>
          <w:color w:val="000000" w:themeColor="text1"/>
        </w:rPr>
      </w:pPr>
    </w:p>
    <w:p w14:paraId="63244D4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8B42B8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F75C850" w14:textId="77777777" w:rsidR="00506B39" w:rsidRDefault="00506B39" w:rsidP="008642EE">
      <w:pPr>
        <w:adjustRightInd w:val="0"/>
        <w:ind w:left="221" w:hanging="221"/>
        <w:jc w:val="left"/>
        <w:rPr>
          <w:color w:val="000000" w:themeColor="text1"/>
        </w:rPr>
      </w:pPr>
    </w:p>
    <w:p w14:paraId="26B0BBD3" w14:textId="49CF20FB"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昭和四八年七月五日労働省令第二二号</w:t>
      </w:r>
      <w:r w:rsidR="00A52A31">
        <w:rPr>
          <w:rFonts w:hint="eastAsia"/>
          <w:b/>
          <w:bCs/>
          <w:color w:val="000000" w:themeColor="text1"/>
        </w:rPr>
        <w:t>〕</w:t>
      </w:r>
    </w:p>
    <w:p w14:paraId="20A891C9" w14:textId="77777777" w:rsidR="00506B39" w:rsidRDefault="00506B39" w:rsidP="008642EE">
      <w:pPr>
        <w:adjustRightInd w:val="0"/>
        <w:ind w:left="221" w:hanging="221"/>
        <w:jc w:val="left"/>
        <w:rPr>
          <w:color w:val="000000" w:themeColor="text1"/>
        </w:rPr>
      </w:pPr>
    </w:p>
    <w:p w14:paraId="43521F4B" w14:textId="24926E92"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D96E1E9" w14:textId="77777777" w:rsidR="00506B39" w:rsidRDefault="00506B39" w:rsidP="008642EE">
      <w:pPr>
        <w:adjustRightInd w:val="0"/>
        <w:ind w:left="221" w:hanging="221"/>
        <w:jc w:val="left"/>
        <w:rPr>
          <w:color w:val="000000" w:themeColor="text1"/>
        </w:rPr>
      </w:pPr>
    </w:p>
    <w:p w14:paraId="69EFF2E0" w14:textId="72353046"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昭和四八年八月二七日労働省令第二五号</w:t>
      </w:r>
      <w:r w:rsidR="00A52A31">
        <w:rPr>
          <w:rFonts w:hint="eastAsia"/>
          <w:b/>
          <w:bCs/>
          <w:color w:val="000000" w:themeColor="text1"/>
        </w:rPr>
        <w:t>〕</w:t>
      </w:r>
    </w:p>
    <w:p w14:paraId="0F1FDB00" w14:textId="77777777" w:rsidR="00506B39" w:rsidRDefault="00506B39" w:rsidP="008642EE">
      <w:pPr>
        <w:adjustRightInd w:val="0"/>
        <w:ind w:left="221" w:hanging="221"/>
        <w:jc w:val="left"/>
        <w:rPr>
          <w:color w:val="000000" w:themeColor="text1"/>
        </w:rPr>
      </w:pPr>
    </w:p>
    <w:p w14:paraId="5A793470" w14:textId="406573FF" w:rsidR="003D124F" w:rsidRDefault="0024736B" w:rsidP="008642EE">
      <w:pPr>
        <w:adjustRightInd w:val="0"/>
        <w:ind w:left="221" w:hanging="221"/>
        <w:jc w:val="left"/>
        <w:rPr>
          <w:color w:val="000000" w:themeColor="text1"/>
        </w:rPr>
      </w:pPr>
      <w:r w:rsidRPr="0060079D">
        <w:rPr>
          <w:rFonts w:hint="eastAsia"/>
          <w:color w:val="000000" w:themeColor="text1"/>
        </w:rPr>
        <w:t>この省令は、昭和四十八年九月一日から施行する。</w:t>
      </w:r>
    </w:p>
    <w:p w14:paraId="1CDD3E87" w14:textId="77777777" w:rsidR="00506B39" w:rsidRDefault="00506B39" w:rsidP="008642EE">
      <w:pPr>
        <w:adjustRightInd w:val="0"/>
        <w:ind w:left="221" w:hanging="221"/>
        <w:jc w:val="left"/>
        <w:rPr>
          <w:color w:val="000000" w:themeColor="text1"/>
        </w:rPr>
      </w:pPr>
    </w:p>
    <w:p w14:paraId="5CCDC1F3" w14:textId="30BA5A02"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昭和五〇年三月二五日労働省令第六号</w:t>
      </w:r>
      <w:r w:rsidR="00A52A31">
        <w:rPr>
          <w:rFonts w:hint="eastAsia"/>
          <w:b/>
          <w:bCs/>
          <w:color w:val="000000" w:themeColor="text1"/>
        </w:rPr>
        <w:t>〕</w:t>
      </w:r>
    </w:p>
    <w:p w14:paraId="1CCCD9A5" w14:textId="77777777" w:rsidR="00506B39" w:rsidRDefault="00506B39" w:rsidP="008642EE">
      <w:pPr>
        <w:adjustRightInd w:val="0"/>
        <w:ind w:left="221" w:hanging="221"/>
        <w:jc w:val="left"/>
        <w:rPr>
          <w:color w:val="000000" w:themeColor="text1"/>
        </w:rPr>
      </w:pPr>
    </w:p>
    <w:p w14:paraId="0F3327F0" w14:textId="6EB47A83" w:rsidR="003D124F" w:rsidRDefault="0024736B" w:rsidP="008642EE">
      <w:pPr>
        <w:adjustRightInd w:val="0"/>
        <w:ind w:left="221" w:hanging="221"/>
        <w:jc w:val="left"/>
        <w:rPr>
          <w:color w:val="000000" w:themeColor="text1"/>
        </w:rPr>
      </w:pPr>
      <w:r w:rsidRPr="0060079D">
        <w:rPr>
          <w:rFonts w:hint="eastAsia"/>
          <w:color w:val="000000" w:themeColor="text1"/>
        </w:rPr>
        <w:t>この省令は、雇用保険法の施行の日（昭和五十年四月一日）から施行する。</w:t>
      </w:r>
    </w:p>
    <w:p w14:paraId="48393A29" w14:textId="77777777" w:rsidR="00506B39" w:rsidRDefault="00506B39" w:rsidP="008642EE">
      <w:pPr>
        <w:adjustRightInd w:val="0"/>
        <w:ind w:left="221" w:hanging="221"/>
        <w:jc w:val="left"/>
        <w:rPr>
          <w:color w:val="000000" w:themeColor="text1"/>
        </w:rPr>
      </w:pPr>
    </w:p>
    <w:p w14:paraId="61C6C81B" w14:textId="37DFB4E2"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昭和五一年九月二八日労働省令第三七号</w:t>
      </w:r>
      <w:r>
        <w:rPr>
          <w:rFonts w:hint="eastAsia"/>
          <w:b/>
          <w:bCs/>
          <w:color w:val="000000" w:themeColor="text1"/>
          <w:lang w:eastAsia="zh-TW"/>
        </w:rPr>
        <w:t>〕〔抄〕</w:t>
      </w:r>
    </w:p>
    <w:p w14:paraId="7DF6C8CB" w14:textId="77777777" w:rsidR="00506B39" w:rsidRDefault="00506B39" w:rsidP="008642EE">
      <w:pPr>
        <w:adjustRightInd w:val="0"/>
        <w:ind w:left="221" w:hanging="221"/>
        <w:jc w:val="left"/>
        <w:rPr>
          <w:color w:val="000000" w:themeColor="text1"/>
        </w:rPr>
      </w:pPr>
    </w:p>
    <w:p w14:paraId="04E027B5" w14:textId="567913BB"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543A623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この省令は、身体障害者雇用促進法及び中高年齢者等の雇用の促進に関する特別措置法の一部を改正する法律（昭和五十一年法律第三十六号）の施行の日（昭和五十一年十月一日）から施行する。</w:t>
      </w:r>
    </w:p>
    <w:p w14:paraId="6BC2BAF3" w14:textId="77777777" w:rsidR="00506B39" w:rsidRDefault="00506B39" w:rsidP="008642EE">
      <w:pPr>
        <w:adjustRightInd w:val="0"/>
        <w:ind w:left="221" w:hanging="221"/>
        <w:jc w:val="left"/>
        <w:rPr>
          <w:color w:val="000000" w:themeColor="text1"/>
        </w:rPr>
      </w:pPr>
    </w:p>
    <w:p w14:paraId="355B818D" w14:textId="3CBEFF84"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昭和五二年一二月二六日労働省令第三〇号</w:t>
      </w:r>
      <w:r>
        <w:rPr>
          <w:rFonts w:hint="eastAsia"/>
          <w:b/>
          <w:bCs/>
          <w:color w:val="000000" w:themeColor="text1"/>
          <w:lang w:eastAsia="zh-TW"/>
        </w:rPr>
        <w:t>〕〔抄〕</w:t>
      </w:r>
    </w:p>
    <w:p w14:paraId="7691D19A" w14:textId="77777777" w:rsidR="00506B39" w:rsidRDefault="00506B39" w:rsidP="008642EE">
      <w:pPr>
        <w:adjustRightInd w:val="0"/>
        <w:ind w:left="221" w:hanging="221"/>
        <w:jc w:val="left"/>
        <w:rPr>
          <w:color w:val="000000" w:themeColor="text1"/>
        </w:rPr>
      </w:pPr>
    </w:p>
    <w:p w14:paraId="0DA1937E" w14:textId="288AF97C" w:rsidR="003D124F" w:rsidRDefault="0024736B" w:rsidP="008642EE">
      <w:pPr>
        <w:adjustRightInd w:val="0"/>
        <w:ind w:left="221" w:hanging="221"/>
        <w:jc w:val="left"/>
        <w:rPr>
          <w:color w:val="000000" w:themeColor="text1"/>
        </w:rPr>
      </w:pPr>
      <w:r w:rsidRPr="0060079D">
        <w:rPr>
          <w:rFonts w:hint="eastAsia"/>
          <w:color w:val="000000" w:themeColor="text1"/>
        </w:rPr>
        <w:t>１　この省令は、昭和五十三年一月二日から施行する。</w:t>
      </w:r>
    </w:p>
    <w:p w14:paraId="7DDF23EE" w14:textId="77777777" w:rsidR="00506B39" w:rsidRDefault="00506B39" w:rsidP="008642EE">
      <w:pPr>
        <w:adjustRightInd w:val="0"/>
        <w:ind w:left="221" w:hanging="221"/>
        <w:jc w:val="left"/>
        <w:rPr>
          <w:color w:val="000000" w:themeColor="text1"/>
        </w:rPr>
      </w:pPr>
    </w:p>
    <w:p w14:paraId="04A21FF3" w14:textId="4380ED4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昭和五二年一二月二六日労働省令第三一号</w:t>
      </w:r>
      <w:r>
        <w:rPr>
          <w:rFonts w:hint="eastAsia"/>
          <w:b/>
          <w:bCs/>
          <w:color w:val="000000" w:themeColor="text1"/>
          <w:lang w:eastAsia="zh-TW"/>
        </w:rPr>
        <w:t>〕〔抄〕</w:t>
      </w:r>
    </w:p>
    <w:p w14:paraId="613F3DEB" w14:textId="77777777" w:rsidR="00506B39" w:rsidRDefault="00506B39" w:rsidP="008642EE">
      <w:pPr>
        <w:adjustRightInd w:val="0"/>
        <w:ind w:left="221" w:hanging="221"/>
        <w:jc w:val="left"/>
        <w:rPr>
          <w:color w:val="000000" w:themeColor="text1"/>
        </w:rPr>
      </w:pPr>
    </w:p>
    <w:p w14:paraId="776042F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87ABAA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この省令は、昭和五十三年一月二日から施行する。</w:t>
      </w:r>
    </w:p>
    <w:p w14:paraId="2C33F61E" w14:textId="77777777" w:rsidR="00506B39" w:rsidRDefault="00506B39" w:rsidP="008642EE">
      <w:pPr>
        <w:adjustRightInd w:val="0"/>
        <w:ind w:left="221" w:hanging="221"/>
        <w:jc w:val="left"/>
        <w:rPr>
          <w:color w:val="000000" w:themeColor="text1"/>
        </w:rPr>
      </w:pPr>
    </w:p>
    <w:p w14:paraId="59CD4C81" w14:textId="4ACC5B40"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昭和五六年五月二一日労働省令第二〇号</w:t>
      </w:r>
      <w:r w:rsidR="00A52A31">
        <w:rPr>
          <w:rFonts w:hint="eastAsia"/>
          <w:b/>
          <w:bCs/>
          <w:color w:val="000000" w:themeColor="text1"/>
        </w:rPr>
        <w:t>〕</w:t>
      </w:r>
    </w:p>
    <w:p w14:paraId="716EFEEA" w14:textId="77777777" w:rsidR="00506B39" w:rsidRDefault="00506B39" w:rsidP="008642EE">
      <w:pPr>
        <w:adjustRightInd w:val="0"/>
        <w:ind w:left="221" w:hanging="221"/>
        <w:jc w:val="left"/>
        <w:rPr>
          <w:color w:val="000000" w:themeColor="text1"/>
        </w:rPr>
      </w:pPr>
    </w:p>
    <w:p w14:paraId="634F193E" w14:textId="75FC770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D55B710" w14:textId="77777777" w:rsidR="00506B39" w:rsidRDefault="00506B39" w:rsidP="008642EE">
      <w:pPr>
        <w:adjustRightInd w:val="0"/>
        <w:ind w:left="221" w:hanging="221"/>
        <w:jc w:val="left"/>
        <w:rPr>
          <w:color w:val="000000" w:themeColor="text1"/>
        </w:rPr>
      </w:pPr>
    </w:p>
    <w:p w14:paraId="32869BE4" w14:textId="7499320D"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昭和五六年一一月一二日労働省令第三八号</w:t>
      </w:r>
      <w:r>
        <w:rPr>
          <w:rFonts w:hint="eastAsia"/>
          <w:b/>
          <w:bCs/>
          <w:color w:val="000000" w:themeColor="text1"/>
          <w:lang w:eastAsia="zh-TW"/>
        </w:rPr>
        <w:t>〕〔抄〕</w:t>
      </w:r>
    </w:p>
    <w:p w14:paraId="084CBA11" w14:textId="77777777" w:rsidR="00506B39" w:rsidRDefault="00506B39" w:rsidP="008642EE">
      <w:pPr>
        <w:adjustRightInd w:val="0"/>
        <w:ind w:left="221" w:hanging="221"/>
        <w:jc w:val="left"/>
        <w:rPr>
          <w:color w:val="000000" w:themeColor="text1"/>
        </w:rPr>
      </w:pPr>
    </w:p>
    <w:p w14:paraId="15F6CAC6" w14:textId="7C5C9F00"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1B56954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24A28051" w14:textId="77777777" w:rsidR="00506B39" w:rsidRDefault="00506B39" w:rsidP="008642EE">
      <w:pPr>
        <w:adjustRightInd w:val="0"/>
        <w:ind w:left="221" w:hanging="221"/>
        <w:jc w:val="left"/>
        <w:rPr>
          <w:color w:val="000000" w:themeColor="text1"/>
        </w:rPr>
      </w:pPr>
    </w:p>
    <w:p w14:paraId="750E2E6A" w14:textId="19FC1606"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昭和五八年六月三〇日労働省令第二〇号</w:t>
      </w:r>
      <w:r>
        <w:rPr>
          <w:rFonts w:hint="eastAsia"/>
          <w:b/>
          <w:bCs/>
          <w:color w:val="000000" w:themeColor="text1"/>
          <w:lang w:eastAsia="zh-TW"/>
        </w:rPr>
        <w:t>〕〔抄〕</w:t>
      </w:r>
    </w:p>
    <w:p w14:paraId="61D2CDC6" w14:textId="77777777" w:rsidR="00506B39" w:rsidRDefault="00506B39" w:rsidP="008642EE">
      <w:pPr>
        <w:adjustRightInd w:val="0"/>
        <w:ind w:left="221" w:hanging="221"/>
        <w:jc w:val="left"/>
        <w:rPr>
          <w:color w:val="000000" w:themeColor="text1"/>
        </w:rPr>
      </w:pPr>
    </w:p>
    <w:p w14:paraId="77124C53"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C6AEB0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この省令は、法の施行の日（昭和五十八年七月一日）から施行する。</w:t>
      </w:r>
    </w:p>
    <w:p w14:paraId="161DDE92" w14:textId="77777777" w:rsidR="00506B39" w:rsidRDefault="00506B39" w:rsidP="008642EE">
      <w:pPr>
        <w:adjustRightInd w:val="0"/>
        <w:ind w:left="221" w:hanging="221"/>
        <w:jc w:val="left"/>
        <w:rPr>
          <w:color w:val="000000" w:themeColor="text1"/>
        </w:rPr>
      </w:pPr>
    </w:p>
    <w:p w14:paraId="2B598F79" w14:textId="6F001774"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昭和六〇年三月三〇日労働省令第八号</w:t>
      </w:r>
      <w:r w:rsidR="00A52A31">
        <w:rPr>
          <w:rFonts w:hint="eastAsia"/>
          <w:b/>
          <w:bCs/>
          <w:color w:val="000000" w:themeColor="text1"/>
        </w:rPr>
        <w:t>〕</w:t>
      </w:r>
    </w:p>
    <w:p w14:paraId="255AC79E" w14:textId="77777777" w:rsidR="00506B39" w:rsidRDefault="00506B39" w:rsidP="008642EE">
      <w:pPr>
        <w:adjustRightInd w:val="0"/>
        <w:ind w:left="221" w:hanging="221"/>
        <w:jc w:val="left"/>
        <w:rPr>
          <w:color w:val="000000" w:themeColor="text1"/>
        </w:rPr>
      </w:pPr>
    </w:p>
    <w:p w14:paraId="18D0685F"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この省令は、昭和六十年四月一日から施行する。</w:t>
      </w:r>
    </w:p>
    <w:p w14:paraId="7C7319D8" w14:textId="77777777" w:rsidR="00506B39" w:rsidRDefault="00506B39" w:rsidP="008642EE">
      <w:pPr>
        <w:adjustRightInd w:val="0"/>
        <w:ind w:left="221" w:hanging="221"/>
        <w:jc w:val="left"/>
        <w:rPr>
          <w:color w:val="000000" w:themeColor="text1"/>
        </w:rPr>
      </w:pPr>
    </w:p>
    <w:p w14:paraId="60CE667D" w14:textId="608D7E7D"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昭和六一年四月三〇日労働省令第二二号</w:t>
      </w:r>
      <w:r>
        <w:rPr>
          <w:rFonts w:hint="eastAsia"/>
          <w:b/>
          <w:bCs/>
          <w:color w:val="000000" w:themeColor="text1"/>
          <w:lang w:eastAsia="zh-TW"/>
        </w:rPr>
        <w:t>〕〔抄〕</w:t>
      </w:r>
    </w:p>
    <w:p w14:paraId="0A168584" w14:textId="77777777" w:rsidR="00506B39" w:rsidRDefault="00506B39" w:rsidP="008642EE">
      <w:pPr>
        <w:adjustRightInd w:val="0"/>
        <w:ind w:left="221" w:hanging="221"/>
        <w:jc w:val="left"/>
        <w:rPr>
          <w:color w:val="000000" w:themeColor="text1"/>
        </w:rPr>
      </w:pPr>
    </w:p>
    <w:p w14:paraId="56D4D202"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23A4090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202F8502" w14:textId="77777777" w:rsidR="00506B39" w:rsidRDefault="00506B39" w:rsidP="008642EE">
      <w:pPr>
        <w:adjustRightInd w:val="0"/>
        <w:ind w:left="221" w:hanging="221"/>
        <w:jc w:val="left"/>
        <w:rPr>
          <w:color w:val="000000" w:themeColor="text1"/>
        </w:rPr>
      </w:pPr>
    </w:p>
    <w:p w14:paraId="35D98FF6" w14:textId="6C97BA3F"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昭和六一年九月二〇日労働省令第三〇号</w:t>
      </w:r>
      <w:r>
        <w:rPr>
          <w:rFonts w:hint="eastAsia"/>
          <w:b/>
          <w:bCs/>
          <w:color w:val="000000" w:themeColor="text1"/>
          <w:lang w:eastAsia="zh-TW"/>
        </w:rPr>
        <w:t>〕〔抄〕</w:t>
      </w:r>
    </w:p>
    <w:p w14:paraId="5089A0AB" w14:textId="77777777" w:rsidR="00506B39" w:rsidRDefault="00506B39" w:rsidP="008642EE">
      <w:pPr>
        <w:adjustRightInd w:val="0"/>
        <w:ind w:left="221" w:hanging="221"/>
        <w:jc w:val="left"/>
        <w:rPr>
          <w:color w:val="000000" w:themeColor="text1"/>
        </w:rPr>
      </w:pPr>
    </w:p>
    <w:p w14:paraId="41835278" w14:textId="09FD2BE5"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1DD2FFC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この省令は、昭和六十一年十月一日から施行する。</w:t>
      </w:r>
    </w:p>
    <w:p w14:paraId="7505AA43" w14:textId="77777777" w:rsidR="00506B39" w:rsidRDefault="00506B39" w:rsidP="008642EE">
      <w:pPr>
        <w:adjustRightInd w:val="0"/>
        <w:ind w:left="221" w:hanging="221"/>
        <w:jc w:val="left"/>
        <w:rPr>
          <w:color w:val="000000" w:themeColor="text1"/>
        </w:rPr>
      </w:pPr>
    </w:p>
    <w:p w14:paraId="74F9DBBE" w14:textId="5A0E6355" w:rsidR="003D124F" w:rsidRDefault="0024736B" w:rsidP="00506B39">
      <w:pPr>
        <w:adjustRightInd w:val="0"/>
        <w:ind w:left="442" w:hanging="221"/>
        <w:jc w:val="left"/>
        <w:rPr>
          <w:color w:val="000000" w:themeColor="text1"/>
        </w:rPr>
      </w:pPr>
      <w:r w:rsidRPr="0060079D">
        <w:rPr>
          <w:rFonts w:hint="eastAsia"/>
          <w:color w:val="000000" w:themeColor="text1"/>
        </w:rPr>
        <w:t>（昭和六十年十二月三十一日以前に生じた事由による高年齢者雇用確保助成金の支給に係る金額の特例）</w:t>
      </w:r>
    </w:p>
    <w:p w14:paraId="51E504E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高年齢者等の雇用の安定等に関する法律施行規則第十九条の三第二項の規定にかかわらず、昭和六十年十二月三十一日以前に雇用保険法施行規則第百五条に規定する対象被保険者等が最初に生じたことにより支給することとなる高年齢者雇用確保助成金の支給に係る金額については、高年齢者等の雇用の安定等に関する法律施行規則第十九条の三第二項の規定中「四十五万円」とあるのは「三十万円」と、「六十万</w:t>
      </w:r>
      <w:r w:rsidRPr="0060079D">
        <w:rPr>
          <w:rFonts w:hint="eastAsia"/>
          <w:color w:val="000000" w:themeColor="text1"/>
        </w:rPr>
        <w:lastRenderedPageBreak/>
        <w:t>円」とあるのは「四十万円」と、「二十二万五千円」とあるのは「十五万円」と、「三十万円」とあるのは「二十万円」とする。</w:t>
      </w:r>
    </w:p>
    <w:p w14:paraId="0B29E5C8" w14:textId="77777777" w:rsidR="00506B39" w:rsidRDefault="00506B39" w:rsidP="008642EE">
      <w:pPr>
        <w:adjustRightInd w:val="0"/>
        <w:ind w:left="221" w:hanging="221"/>
        <w:jc w:val="left"/>
        <w:rPr>
          <w:color w:val="000000" w:themeColor="text1"/>
        </w:rPr>
      </w:pPr>
    </w:p>
    <w:p w14:paraId="17BA6D17" w14:textId="53FD6046"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昭和六二年四月一日労働省令第一三号</w:t>
      </w:r>
      <w:r>
        <w:rPr>
          <w:rFonts w:hint="eastAsia"/>
          <w:b/>
          <w:bCs/>
          <w:color w:val="000000" w:themeColor="text1"/>
          <w:lang w:eastAsia="zh-TW"/>
        </w:rPr>
        <w:t>〕〔抄〕</w:t>
      </w:r>
    </w:p>
    <w:p w14:paraId="5AA04393" w14:textId="77777777" w:rsidR="00506B39" w:rsidRDefault="00506B39" w:rsidP="008642EE">
      <w:pPr>
        <w:adjustRightInd w:val="0"/>
        <w:ind w:left="221" w:hanging="221"/>
        <w:jc w:val="left"/>
        <w:rPr>
          <w:color w:val="000000" w:themeColor="text1"/>
        </w:rPr>
      </w:pPr>
    </w:p>
    <w:p w14:paraId="00F64334"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B0F50B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222E8A7C" w14:textId="77777777" w:rsidR="00506B39" w:rsidRDefault="00506B39" w:rsidP="008642EE">
      <w:pPr>
        <w:adjustRightInd w:val="0"/>
        <w:ind w:left="221" w:hanging="221"/>
        <w:jc w:val="left"/>
        <w:rPr>
          <w:color w:val="000000" w:themeColor="text1"/>
        </w:rPr>
      </w:pPr>
    </w:p>
    <w:p w14:paraId="0013B5CD" w14:textId="0DFB24D5"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昭和六二年七月一日労働省令第二六号</w:t>
      </w:r>
      <w:r>
        <w:rPr>
          <w:rFonts w:hint="eastAsia"/>
          <w:b/>
          <w:bCs/>
          <w:color w:val="000000" w:themeColor="text1"/>
          <w:lang w:eastAsia="zh-TW"/>
        </w:rPr>
        <w:t>〕〔抄〕</w:t>
      </w:r>
    </w:p>
    <w:p w14:paraId="42C874AB" w14:textId="77777777" w:rsidR="00506B39" w:rsidRDefault="00506B39" w:rsidP="008642EE">
      <w:pPr>
        <w:adjustRightInd w:val="0"/>
        <w:ind w:left="221" w:hanging="221"/>
        <w:jc w:val="left"/>
        <w:rPr>
          <w:color w:val="000000" w:themeColor="text1"/>
        </w:rPr>
      </w:pPr>
    </w:p>
    <w:p w14:paraId="385DB394" w14:textId="6E836BB8"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102670B2"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10F06CEA" w14:textId="77777777" w:rsidR="00506B39" w:rsidRDefault="00506B39" w:rsidP="008642EE">
      <w:pPr>
        <w:adjustRightInd w:val="0"/>
        <w:ind w:left="221" w:hanging="221"/>
        <w:jc w:val="left"/>
        <w:rPr>
          <w:color w:val="000000" w:themeColor="text1"/>
        </w:rPr>
      </w:pPr>
    </w:p>
    <w:p w14:paraId="3640E388" w14:textId="5B69186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昭和六三年三月三一日労働省令第七号</w:t>
      </w:r>
      <w:r>
        <w:rPr>
          <w:rFonts w:hint="eastAsia"/>
          <w:b/>
          <w:bCs/>
          <w:color w:val="000000" w:themeColor="text1"/>
          <w:lang w:eastAsia="zh-TW"/>
        </w:rPr>
        <w:t>〕〔抄〕</w:t>
      </w:r>
    </w:p>
    <w:p w14:paraId="71D914D0" w14:textId="77777777" w:rsidR="00506B39" w:rsidRDefault="00506B39" w:rsidP="008642EE">
      <w:pPr>
        <w:adjustRightInd w:val="0"/>
        <w:ind w:left="221" w:hanging="221"/>
        <w:jc w:val="left"/>
        <w:rPr>
          <w:color w:val="000000" w:themeColor="text1"/>
        </w:rPr>
      </w:pPr>
    </w:p>
    <w:p w14:paraId="62177F03"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76028D9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この省令は、昭和六十三年四月一日から施行する。</w:t>
      </w:r>
    </w:p>
    <w:p w14:paraId="7F2107A5" w14:textId="77777777" w:rsidR="00506B39" w:rsidRDefault="00506B39" w:rsidP="008642EE">
      <w:pPr>
        <w:adjustRightInd w:val="0"/>
        <w:ind w:left="221" w:hanging="221"/>
        <w:jc w:val="left"/>
        <w:rPr>
          <w:color w:val="000000" w:themeColor="text1"/>
        </w:rPr>
      </w:pPr>
    </w:p>
    <w:p w14:paraId="65D67699" w14:textId="752E2264"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昭和六三年四月八日労働省令第一四号</w:t>
      </w:r>
      <w:r>
        <w:rPr>
          <w:rFonts w:hint="eastAsia"/>
          <w:b/>
          <w:bCs/>
          <w:color w:val="000000" w:themeColor="text1"/>
          <w:lang w:eastAsia="zh-TW"/>
        </w:rPr>
        <w:t>〕〔抄〕</w:t>
      </w:r>
    </w:p>
    <w:p w14:paraId="7EC41F71" w14:textId="77777777" w:rsidR="00506B39" w:rsidRDefault="00506B39" w:rsidP="008642EE">
      <w:pPr>
        <w:adjustRightInd w:val="0"/>
        <w:ind w:left="221" w:hanging="221"/>
        <w:jc w:val="left"/>
        <w:rPr>
          <w:color w:val="000000" w:themeColor="text1"/>
        </w:rPr>
      </w:pPr>
    </w:p>
    <w:p w14:paraId="2D02E196"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4111E6C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この省令は、公布の日から施行し、昭和六十三年四月一日から適用する。</w:t>
      </w:r>
    </w:p>
    <w:p w14:paraId="680E53D9" w14:textId="77777777" w:rsidR="00506B39" w:rsidRDefault="00506B39" w:rsidP="008642EE">
      <w:pPr>
        <w:adjustRightInd w:val="0"/>
        <w:ind w:left="221" w:hanging="221"/>
        <w:jc w:val="left"/>
        <w:rPr>
          <w:color w:val="000000" w:themeColor="text1"/>
        </w:rPr>
      </w:pPr>
    </w:p>
    <w:p w14:paraId="1222FBC4" w14:textId="0890C1F8"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昭和六三年六月二九日労働省令第二〇号</w:t>
      </w:r>
      <w:r>
        <w:rPr>
          <w:rFonts w:hint="eastAsia"/>
          <w:b/>
          <w:bCs/>
          <w:color w:val="000000" w:themeColor="text1"/>
          <w:lang w:eastAsia="zh-TW"/>
        </w:rPr>
        <w:t>〕〔抄〕</w:t>
      </w:r>
    </w:p>
    <w:p w14:paraId="6D57C3E8" w14:textId="77777777" w:rsidR="00506B39" w:rsidRDefault="00506B39" w:rsidP="008642EE">
      <w:pPr>
        <w:adjustRightInd w:val="0"/>
        <w:ind w:left="221" w:hanging="221"/>
        <w:jc w:val="left"/>
        <w:rPr>
          <w:color w:val="000000" w:themeColor="text1"/>
        </w:rPr>
      </w:pPr>
    </w:p>
    <w:p w14:paraId="163DD52E"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2A0965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この省令は、昭和六十三年七月一日から施行する。</w:t>
      </w:r>
    </w:p>
    <w:p w14:paraId="252F8137" w14:textId="77777777" w:rsidR="00506B39" w:rsidRDefault="00506B39" w:rsidP="008642EE">
      <w:pPr>
        <w:adjustRightInd w:val="0"/>
        <w:ind w:left="221" w:hanging="221"/>
        <w:jc w:val="left"/>
        <w:rPr>
          <w:color w:val="000000" w:themeColor="text1"/>
        </w:rPr>
      </w:pPr>
    </w:p>
    <w:p w14:paraId="127C1347" w14:textId="7AF8DBC9"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平成元年六月二八日労働省令第二一号</w:t>
      </w:r>
      <w:r>
        <w:rPr>
          <w:rFonts w:hint="eastAsia"/>
          <w:b/>
          <w:bCs/>
          <w:color w:val="000000" w:themeColor="text1"/>
          <w:lang w:eastAsia="zh-TW"/>
        </w:rPr>
        <w:t>〕〔抄〕</w:t>
      </w:r>
    </w:p>
    <w:p w14:paraId="132B579B" w14:textId="77777777" w:rsidR="00506B39" w:rsidRDefault="00506B39" w:rsidP="008642EE">
      <w:pPr>
        <w:adjustRightInd w:val="0"/>
        <w:ind w:left="221" w:hanging="221"/>
        <w:jc w:val="left"/>
        <w:rPr>
          <w:color w:val="000000" w:themeColor="text1"/>
        </w:rPr>
      </w:pPr>
    </w:p>
    <w:p w14:paraId="2533B278" w14:textId="2A7CDCB2"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44FB3269" w14:textId="77777777" w:rsidR="00506B39" w:rsidRDefault="00506B39" w:rsidP="008642EE">
      <w:pPr>
        <w:adjustRightInd w:val="0"/>
        <w:ind w:left="221" w:hanging="221"/>
        <w:jc w:val="left"/>
        <w:rPr>
          <w:color w:val="000000" w:themeColor="text1"/>
        </w:rPr>
      </w:pPr>
    </w:p>
    <w:p w14:paraId="6472EF25" w14:textId="2A8BCDED"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平成元年七月一二日労働省令第二六号</w:t>
      </w:r>
      <w:r w:rsidR="00A52A31">
        <w:rPr>
          <w:rFonts w:hint="eastAsia"/>
          <w:b/>
          <w:bCs/>
          <w:color w:val="000000" w:themeColor="text1"/>
        </w:rPr>
        <w:t>〕</w:t>
      </w:r>
    </w:p>
    <w:p w14:paraId="1EF0B703" w14:textId="77777777" w:rsidR="00506B39" w:rsidRDefault="00506B39" w:rsidP="008642EE">
      <w:pPr>
        <w:adjustRightInd w:val="0"/>
        <w:ind w:left="221" w:hanging="221"/>
        <w:jc w:val="left"/>
        <w:rPr>
          <w:color w:val="000000" w:themeColor="text1"/>
        </w:rPr>
      </w:pPr>
    </w:p>
    <w:p w14:paraId="230A7B21" w14:textId="73C9C753"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6F1DB888" w14:textId="77777777" w:rsidR="00506B39" w:rsidRDefault="00506B39" w:rsidP="008642EE">
      <w:pPr>
        <w:adjustRightInd w:val="0"/>
        <w:ind w:left="221" w:hanging="221"/>
        <w:jc w:val="left"/>
        <w:rPr>
          <w:color w:val="000000" w:themeColor="text1"/>
        </w:rPr>
      </w:pPr>
    </w:p>
    <w:p w14:paraId="482700DB" w14:textId="09FCCE99"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平成元年九月八日労働省令第三一号</w:t>
      </w:r>
      <w:r>
        <w:rPr>
          <w:rFonts w:hint="eastAsia"/>
          <w:b/>
          <w:bCs/>
          <w:color w:val="000000" w:themeColor="text1"/>
          <w:lang w:eastAsia="zh-TW"/>
        </w:rPr>
        <w:t>〕〔抄〕</w:t>
      </w:r>
    </w:p>
    <w:p w14:paraId="61FA65DD" w14:textId="77777777" w:rsidR="00506B39" w:rsidRDefault="00506B39" w:rsidP="008642EE">
      <w:pPr>
        <w:adjustRightInd w:val="0"/>
        <w:ind w:left="221" w:hanging="221"/>
        <w:jc w:val="left"/>
        <w:rPr>
          <w:color w:val="000000" w:themeColor="text1"/>
        </w:rPr>
      </w:pPr>
    </w:p>
    <w:p w14:paraId="3F138567" w14:textId="623D3A82"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2A5F2A3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この省令は、平成元年十月一日から施行する。</w:t>
      </w:r>
    </w:p>
    <w:p w14:paraId="2E5ADE3F" w14:textId="77777777" w:rsidR="00506B39" w:rsidRDefault="00506B39" w:rsidP="008642EE">
      <w:pPr>
        <w:adjustRightInd w:val="0"/>
        <w:ind w:left="221" w:hanging="221"/>
        <w:jc w:val="left"/>
        <w:rPr>
          <w:color w:val="000000" w:themeColor="text1"/>
        </w:rPr>
      </w:pPr>
    </w:p>
    <w:p w14:paraId="527C962D" w14:textId="5B6AE187" w:rsidR="003D124F" w:rsidRDefault="0024736B" w:rsidP="00506B39">
      <w:pPr>
        <w:adjustRightInd w:val="0"/>
        <w:ind w:left="442" w:hanging="221"/>
        <w:jc w:val="left"/>
        <w:rPr>
          <w:color w:val="000000" w:themeColor="text1"/>
        </w:rPr>
      </w:pPr>
      <w:r w:rsidRPr="0060079D">
        <w:rPr>
          <w:rFonts w:hint="eastAsia"/>
          <w:color w:val="000000" w:themeColor="text1"/>
        </w:rPr>
        <w:lastRenderedPageBreak/>
        <w:t>（雇用保険法施行規則の一部改正に伴う経過措置）</w:t>
      </w:r>
    </w:p>
    <w:p w14:paraId="7485B0F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第四条　施行日前に改正前の雇用保険法施行規則（以下「旧規則」という。）第百五条に規定する雇用延長制度（同条に規定する短時間勤務労働者を対象とするものに限る。）を実施した事業主に対する同条の高年齢者雇用確保助成金の支給については、平成五年十二月三十一日までの間は、なお従前の例による。</w:t>
      </w:r>
    </w:p>
    <w:p w14:paraId="20F3A216" w14:textId="77777777" w:rsidR="00A52A31" w:rsidRDefault="00A52A31" w:rsidP="008642EE">
      <w:pPr>
        <w:adjustRightInd w:val="0"/>
        <w:ind w:left="221" w:hanging="221"/>
        <w:jc w:val="left"/>
        <w:rPr>
          <w:color w:val="000000" w:themeColor="text1"/>
        </w:rPr>
      </w:pPr>
    </w:p>
    <w:p w14:paraId="6EDE75D6" w14:textId="77777777" w:rsidR="003D124F" w:rsidRDefault="0024736B" w:rsidP="00506B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5EDCEBD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改正前の高年齢者等の雇用の安定等に関する法律施行規則第十九条の二及び第十九条の三の規定は、附則第四条第一項の規定によりなお従前の例によることとされる旧規則第百五条の高年齢者雇用確保助成金の支給に関しては、なおその効力を有する。この場合において、同令第十九条の二及び第十九条の三中「同令第百五条」とあり、及び「雇用保険法施行規則第百五条」とあるのは、「雇用保険法施行規則等の一部を改正する省令（平成元年労働省令第三十一号）第一条の規定による改正前の雇用保険法施行規則第百五条」とする。</w:t>
      </w:r>
    </w:p>
    <w:p w14:paraId="3ADFC4AB" w14:textId="77777777" w:rsidR="00506B39" w:rsidRDefault="00506B39" w:rsidP="008642EE">
      <w:pPr>
        <w:adjustRightInd w:val="0"/>
        <w:ind w:left="221" w:hanging="221"/>
        <w:jc w:val="left"/>
        <w:rPr>
          <w:color w:val="000000" w:themeColor="text1"/>
        </w:rPr>
      </w:pPr>
    </w:p>
    <w:p w14:paraId="59198004" w14:textId="6C89027E"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平成二年六月八日労働省令第一四号</w:t>
      </w:r>
      <w:r>
        <w:rPr>
          <w:rFonts w:hint="eastAsia"/>
          <w:b/>
          <w:bCs/>
          <w:color w:val="000000" w:themeColor="text1"/>
          <w:lang w:eastAsia="zh-TW"/>
        </w:rPr>
        <w:t>〕〔抄〕</w:t>
      </w:r>
    </w:p>
    <w:p w14:paraId="5824A0ED" w14:textId="77777777" w:rsidR="00506B39" w:rsidRDefault="00506B39" w:rsidP="008642EE">
      <w:pPr>
        <w:adjustRightInd w:val="0"/>
        <w:ind w:left="221" w:hanging="221"/>
        <w:jc w:val="left"/>
        <w:rPr>
          <w:color w:val="000000" w:themeColor="text1"/>
        </w:rPr>
      </w:pPr>
    </w:p>
    <w:p w14:paraId="37C1388C" w14:textId="77777777"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0B5780C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第一条の規定による改正後の高年齢者等の雇用の安定等に関する法律施行規則第十九条の三の規定及び第二条の規定による改正後の雇用保険法施行規則（以下「新規則」という。）第百六条の規定は、平成二年一月一日から適用する。</w:t>
      </w:r>
    </w:p>
    <w:p w14:paraId="50F5B82F" w14:textId="77777777" w:rsidR="00506B39" w:rsidRDefault="00506B39" w:rsidP="008642EE">
      <w:pPr>
        <w:adjustRightInd w:val="0"/>
        <w:ind w:left="221" w:hanging="221"/>
        <w:jc w:val="left"/>
        <w:rPr>
          <w:color w:val="000000" w:themeColor="text1"/>
        </w:rPr>
      </w:pPr>
    </w:p>
    <w:p w14:paraId="3798333C" w14:textId="7A6F9DEE"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平成二年九月二九日労働省令第二五号</w:t>
      </w:r>
      <w:r w:rsidR="00A52A31">
        <w:rPr>
          <w:rFonts w:hint="eastAsia"/>
          <w:b/>
          <w:bCs/>
          <w:color w:val="000000" w:themeColor="text1"/>
        </w:rPr>
        <w:t>〕</w:t>
      </w:r>
    </w:p>
    <w:p w14:paraId="266BF5AA" w14:textId="77777777" w:rsidR="00506B39" w:rsidRDefault="00506B39" w:rsidP="008642EE">
      <w:pPr>
        <w:adjustRightInd w:val="0"/>
        <w:ind w:left="221" w:hanging="221"/>
        <w:jc w:val="left"/>
        <w:rPr>
          <w:color w:val="000000" w:themeColor="text1"/>
        </w:rPr>
      </w:pPr>
    </w:p>
    <w:p w14:paraId="3D5413AE"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この省令は、高年齢者等の雇用の安定等に関する法律の一部を改正する法律の施行の日（平成二年十月一日）から施行する。</w:t>
      </w:r>
    </w:p>
    <w:p w14:paraId="35B0F1C2" w14:textId="77777777" w:rsidR="00506B39" w:rsidRDefault="00506B39" w:rsidP="008642EE">
      <w:pPr>
        <w:adjustRightInd w:val="0"/>
        <w:ind w:left="221" w:hanging="221"/>
        <w:jc w:val="left"/>
        <w:rPr>
          <w:color w:val="000000" w:themeColor="text1"/>
        </w:rPr>
      </w:pPr>
    </w:p>
    <w:p w14:paraId="5833D591" w14:textId="2AEA3396"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平成四年四月一日労働省令第七号</w:t>
      </w:r>
      <w:r w:rsidR="00A52A31">
        <w:rPr>
          <w:rFonts w:hint="eastAsia"/>
          <w:b/>
          <w:bCs/>
          <w:color w:val="000000" w:themeColor="text1"/>
        </w:rPr>
        <w:t>〕</w:t>
      </w:r>
    </w:p>
    <w:p w14:paraId="49501FF4" w14:textId="77777777" w:rsidR="00506B39" w:rsidRDefault="00506B39" w:rsidP="008642EE">
      <w:pPr>
        <w:adjustRightInd w:val="0"/>
        <w:ind w:left="221" w:hanging="221"/>
        <w:jc w:val="left"/>
        <w:rPr>
          <w:color w:val="000000" w:themeColor="text1"/>
        </w:rPr>
      </w:pPr>
    </w:p>
    <w:p w14:paraId="1881108C" w14:textId="60376CA7"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2A6BEFEB" w14:textId="77777777" w:rsidR="00506B39" w:rsidRDefault="00506B39" w:rsidP="008642EE">
      <w:pPr>
        <w:adjustRightInd w:val="0"/>
        <w:ind w:left="221" w:hanging="221"/>
        <w:jc w:val="left"/>
        <w:rPr>
          <w:color w:val="000000" w:themeColor="text1"/>
        </w:rPr>
      </w:pPr>
    </w:p>
    <w:p w14:paraId="3769D99F" w14:textId="0AC413D1"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平成五年二月一二日労働省令第一号</w:t>
      </w:r>
      <w:r>
        <w:rPr>
          <w:rFonts w:hint="eastAsia"/>
          <w:b/>
          <w:bCs/>
          <w:color w:val="000000" w:themeColor="text1"/>
          <w:lang w:eastAsia="zh-TW"/>
        </w:rPr>
        <w:t>〕〔抄〕</w:t>
      </w:r>
    </w:p>
    <w:p w14:paraId="685A95CD" w14:textId="77777777" w:rsidR="00506B39" w:rsidRDefault="00506B39" w:rsidP="008642EE">
      <w:pPr>
        <w:adjustRightInd w:val="0"/>
        <w:ind w:left="221" w:hanging="221"/>
        <w:jc w:val="left"/>
        <w:rPr>
          <w:color w:val="000000" w:themeColor="text1"/>
        </w:rPr>
      </w:pPr>
    </w:p>
    <w:p w14:paraId="3BDE5F77" w14:textId="09DFC378"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720D89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この省令は、平成五年四月一日から施行する。</w:t>
      </w:r>
    </w:p>
    <w:p w14:paraId="77F58339" w14:textId="77777777" w:rsidR="00506B39" w:rsidRDefault="00506B39" w:rsidP="008642EE">
      <w:pPr>
        <w:adjustRightInd w:val="0"/>
        <w:ind w:left="221" w:hanging="221"/>
        <w:jc w:val="left"/>
        <w:rPr>
          <w:color w:val="000000" w:themeColor="text1"/>
        </w:rPr>
      </w:pPr>
    </w:p>
    <w:p w14:paraId="67F8389A" w14:textId="68C5FB13"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平成五年四月一日労働省令第一四号</w:t>
      </w:r>
      <w:r>
        <w:rPr>
          <w:rFonts w:hint="eastAsia"/>
          <w:b/>
          <w:bCs/>
          <w:color w:val="000000" w:themeColor="text1"/>
          <w:lang w:eastAsia="zh-TW"/>
        </w:rPr>
        <w:t>〕〔抄〕</w:t>
      </w:r>
    </w:p>
    <w:p w14:paraId="2C85885B" w14:textId="77777777" w:rsidR="00A52A31" w:rsidRDefault="00A52A31" w:rsidP="00A52A31">
      <w:pPr>
        <w:adjustRightInd w:val="0"/>
        <w:jc w:val="left"/>
        <w:rPr>
          <w:color w:val="000000" w:themeColor="text1"/>
        </w:rPr>
      </w:pPr>
    </w:p>
    <w:p w14:paraId="41279A30" w14:textId="0E068E16"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596FEBA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5A9EE0FA" w14:textId="77777777" w:rsidR="00506B39" w:rsidRDefault="00506B39" w:rsidP="008642EE">
      <w:pPr>
        <w:adjustRightInd w:val="0"/>
        <w:ind w:left="221" w:hanging="221"/>
        <w:jc w:val="left"/>
        <w:rPr>
          <w:color w:val="000000" w:themeColor="text1"/>
        </w:rPr>
      </w:pPr>
    </w:p>
    <w:p w14:paraId="14720D3B" w14:textId="5B936417"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平成六年二月二四日労働省令第六号</w:t>
      </w:r>
      <w:r w:rsidR="00A52A31">
        <w:rPr>
          <w:rFonts w:hint="eastAsia"/>
          <w:b/>
          <w:bCs/>
          <w:color w:val="000000" w:themeColor="text1"/>
        </w:rPr>
        <w:t>〕</w:t>
      </w:r>
    </w:p>
    <w:p w14:paraId="078A8823" w14:textId="77777777" w:rsidR="00506B39" w:rsidRDefault="00506B39" w:rsidP="008642EE">
      <w:pPr>
        <w:adjustRightInd w:val="0"/>
        <w:ind w:left="221" w:hanging="221"/>
        <w:jc w:val="left"/>
        <w:rPr>
          <w:color w:val="000000" w:themeColor="text1"/>
        </w:rPr>
      </w:pPr>
    </w:p>
    <w:p w14:paraId="644B785E" w14:textId="1C29B828"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62BB548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日前に雇用保険法施行規則（昭和五十年労働省令第三号）第百六条第三項第一号イの規定に基づき、高年齢者等の雇用の安定等に関する法律第二十四条第二項に規定する中央高年齢者雇用安定センターに対して、雇用保険法施行規則第百六条第三項第一号イに規定する高年齢者職場改善計画を提出した事業主に対する同項の高年齢者多数雇用特別奨励金の支給については、なお従前の例による。</w:t>
      </w:r>
    </w:p>
    <w:p w14:paraId="461C0B2D" w14:textId="77777777" w:rsidR="00506B39" w:rsidRDefault="00506B39" w:rsidP="008642EE">
      <w:pPr>
        <w:adjustRightInd w:val="0"/>
        <w:ind w:left="221" w:hanging="221"/>
        <w:jc w:val="left"/>
        <w:rPr>
          <w:color w:val="000000" w:themeColor="text1"/>
        </w:rPr>
      </w:pPr>
    </w:p>
    <w:p w14:paraId="4CBDF84B" w14:textId="2774A90F"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平成六年六月二四日労働省令第二九号</w:t>
      </w:r>
      <w:r w:rsidR="00A52A31">
        <w:rPr>
          <w:rFonts w:hint="eastAsia"/>
          <w:b/>
          <w:bCs/>
          <w:color w:val="000000" w:themeColor="text1"/>
        </w:rPr>
        <w:t>〕</w:t>
      </w:r>
    </w:p>
    <w:p w14:paraId="5180C01B" w14:textId="77777777" w:rsidR="00506B39" w:rsidRDefault="00506B39" w:rsidP="008642EE">
      <w:pPr>
        <w:adjustRightInd w:val="0"/>
        <w:ind w:left="221" w:hanging="221"/>
        <w:jc w:val="left"/>
        <w:rPr>
          <w:color w:val="000000" w:themeColor="text1"/>
        </w:rPr>
      </w:pPr>
    </w:p>
    <w:p w14:paraId="7A0D0069"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この省令は、平成六年七月一日から施行する。</w:t>
      </w:r>
    </w:p>
    <w:p w14:paraId="3E64A500" w14:textId="77777777" w:rsidR="00506B39" w:rsidRDefault="00506B39" w:rsidP="008642EE">
      <w:pPr>
        <w:adjustRightInd w:val="0"/>
        <w:ind w:left="221" w:hanging="221"/>
        <w:jc w:val="left"/>
        <w:rPr>
          <w:color w:val="000000" w:themeColor="text1"/>
        </w:rPr>
      </w:pPr>
    </w:p>
    <w:p w14:paraId="2EA3D13B" w14:textId="7B45B6F0" w:rsidR="003D124F" w:rsidRPr="00506B39" w:rsidRDefault="00D670F1" w:rsidP="00506B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506B39">
        <w:rPr>
          <w:rFonts w:hint="eastAsia"/>
          <w:b/>
          <w:bCs/>
          <w:color w:val="000000" w:themeColor="text1"/>
          <w:lang w:eastAsia="zh-TW"/>
        </w:rPr>
        <w:t>平成六年六月二四日労働省令第三四号</w:t>
      </w:r>
      <w:r>
        <w:rPr>
          <w:rFonts w:hint="eastAsia"/>
          <w:b/>
          <w:bCs/>
          <w:color w:val="000000" w:themeColor="text1"/>
          <w:lang w:eastAsia="zh-TW"/>
        </w:rPr>
        <w:t>〕〔抄〕</w:t>
      </w:r>
    </w:p>
    <w:p w14:paraId="3A802753" w14:textId="77777777" w:rsidR="00506B39" w:rsidRDefault="00506B39" w:rsidP="008642EE">
      <w:pPr>
        <w:adjustRightInd w:val="0"/>
        <w:ind w:left="221" w:hanging="221"/>
        <w:jc w:val="left"/>
        <w:rPr>
          <w:color w:val="000000" w:themeColor="text1"/>
        </w:rPr>
      </w:pPr>
    </w:p>
    <w:p w14:paraId="296B08A1" w14:textId="361ABAE1" w:rsidR="003D124F" w:rsidRDefault="0024736B" w:rsidP="00506B39">
      <w:pPr>
        <w:adjustRightInd w:val="0"/>
        <w:ind w:left="442" w:hanging="221"/>
        <w:jc w:val="left"/>
        <w:rPr>
          <w:color w:val="000000" w:themeColor="text1"/>
        </w:rPr>
      </w:pPr>
      <w:r w:rsidRPr="0060079D">
        <w:rPr>
          <w:rFonts w:hint="eastAsia"/>
          <w:color w:val="000000" w:themeColor="text1"/>
        </w:rPr>
        <w:t>（施行期日）</w:t>
      </w:r>
    </w:p>
    <w:p w14:paraId="62F7A05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し、第一条の規定による改正後の雇用保険法施行規則（以下「新規則」という。）第百六条の規定及び第二条の規定による改正後の高年齢者等の雇用の安定等に関する法律施行規則第十九条の三の規定は、平成六年一月一日から適用する。</w:t>
      </w:r>
    </w:p>
    <w:p w14:paraId="5CC3D934" w14:textId="77777777" w:rsidR="00506B39" w:rsidRDefault="00506B39" w:rsidP="008642EE">
      <w:pPr>
        <w:adjustRightInd w:val="0"/>
        <w:ind w:left="221" w:hanging="221"/>
        <w:jc w:val="left"/>
        <w:rPr>
          <w:color w:val="000000" w:themeColor="text1"/>
        </w:rPr>
      </w:pPr>
    </w:p>
    <w:p w14:paraId="257B1695" w14:textId="45BC7E6F" w:rsidR="003D124F" w:rsidRPr="00506B39" w:rsidRDefault="00D670F1" w:rsidP="00506B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506B39">
        <w:rPr>
          <w:rFonts w:hint="eastAsia"/>
          <w:b/>
          <w:bCs/>
          <w:color w:val="000000" w:themeColor="text1"/>
          <w:lang w:eastAsia="zh-TW"/>
        </w:rPr>
        <w:t>平成六年九月二九日労働省令第四二号</w:t>
      </w:r>
      <w:r w:rsidR="00A52A31">
        <w:rPr>
          <w:rFonts w:hint="eastAsia"/>
          <w:b/>
          <w:bCs/>
          <w:color w:val="000000" w:themeColor="text1"/>
        </w:rPr>
        <w:t>〕</w:t>
      </w:r>
    </w:p>
    <w:p w14:paraId="57FD5574" w14:textId="77777777" w:rsidR="00506B39" w:rsidRDefault="00506B39" w:rsidP="008642EE">
      <w:pPr>
        <w:adjustRightInd w:val="0"/>
        <w:ind w:left="221" w:hanging="221"/>
        <w:jc w:val="left"/>
        <w:rPr>
          <w:color w:val="000000" w:themeColor="text1"/>
        </w:rPr>
      </w:pPr>
    </w:p>
    <w:p w14:paraId="15EB9E1E"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この省令は、行政手続法（平成五年法律第八十八号）の施行の日（平成六年十月一日）から施行する。</w:t>
      </w:r>
    </w:p>
    <w:p w14:paraId="7E1A80B9" w14:textId="77777777" w:rsidR="00CE2339" w:rsidRDefault="00CE2339" w:rsidP="008642EE">
      <w:pPr>
        <w:adjustRightInd w:val="0"/>
        <w:ind w:left="221" w:hanging="221"/>
        <w:jc w:val="left"/>
        <w:rPr>
          <w:color w:val="000000" w:themeColor="text1"/>
        </w:rPr>
      </w:pPr>
    </w:p>
    <w:p w14:paraId="2546BA6B" w14:textId="6ECDCE0F"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平成六年一〇月二八日労働省令第四七号</w:t>
      </w:r>
      <w:r w:rsidR="00A52A31">
        <w:rPr>
          <w:rFonts w:hint="eastAsia"/>
          <w:b/>
          <w:bCs/>
          <w:color w:val="000000" w:themeColor="text1"/>
        </w:rPr>
        <w:t>〕</w:t>
      </w:r>
    </w:p>
    <w:p w14:paraId="1858BB22" w14:textId="77777777" w:rsidR="00CE2339" w:rsidRDefault="00CE2339" w:rsidP="008642EE">
      <w:pPr>
        <w:adjustRightInd w:val="0"/>
        <w:ind w:left="221" w:hanging="221"/>
        <w:jc w:val="left"/>
        <w:rPr>
          <w:color w:val="000000" w:themeColor="text1"/>
        </w:rPr>
      </w:pPr>
    </w:p>
    <w:p w14:paraId="2634F736" w14:textId="77777777"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この省令は、高年齢者等の雇用の安定等に関する法律の一部を改正する法律（平成六年法律第三十四号）の一部の施行の日（平成六年十一月一日）から施行する。</w:t>
      </w:r>
    </w:p>
    <w:p w14:paraId="3DA998B5" w14:textId="77777777" w:rsidR="00CE2339" w:rsidRDefault="00CE2339" w:rsidP="008642EE">
      <w:pPr>
        <w:adjustRightInd w:val="0"/>
        <w:ind w:left="221" w:hanging="221"/>
        <w:jc w:val="left"/>
        <w:rPr>
          <w:color w:val="000000" w:themeColor="text1"/>
        </w:rPr>
      </w:pPr>
    </w:p>
    <w:p w14:paraId="067D20BF" w14:textId="48BB30E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平成七年一月二三日労働省令第一号</w:t>
      </w:r>
      <w:r>
        <w:rPr>
          <w:rFonts w:hint="eastAsia"/>
          <w:b/>
          <w:bCs/>
          <w:color w:val="000000" w:themeColor="text1"/>
          <w:lang w:eastAsia="zh-TW"/>
        </w:rPr>
        <w:t>〕〔抄〕</w:t>
      </w:r>
    </w:p>
    <w:p w14:paraId="6FC5BCF7" w14:textId="77777777" w:rsidR="00CE2339" w:rsidRDefault="00CE2339" w:rsidP="008642EE">
      <w:pPr>
        <w:adjustRightInd w:val="0"/>
        <w:ind w:left="221" w:hanging="221"/>
        <w:jc w:val="left"/>
        <w:rPr>
          <w:color w:val="000000" w:themeColor="text1"/>
        </w:rPr>
      </w:pPr>
    </w:p>
    <w:p w14:paraId="5BA537D5" w14:textId="2E5436C4"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448D7D0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この省令は、平成七年四月一日から施行する。</w:t>
      </w:r>
    </w:p>
    <w:p w14:paraId="1E9EF1CF" w14:textId="77777777" w:rsidR="00CE2339" w:rsidRDefault="00CE2339" w:rsidP="008642EE">
      <w:pPr>
        <w:adjustRightInd w:val="0"/>
        <w:ind w:left="221" w:hanging="221"/>
        <w:jc w:val="left"/>
        <w:rPr>
          <w:color w:val="000000" w:themeColor="text1"/>
        </w:rPr>
      </w:pPr>
    </w:p>
    <w:p w14:paraId="7DD10485" w14:textId="35D741DA"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平成七年三月三一日労働省令第二四号</w:t>
      </w:r>
      <w:r w:rsidR="00A52A31">
        <w:rPr>
          <w:rFonts w:hint="eastAsia"/>
          <w:b/>
          <w:bCs/>
          <w:color w:val="000000" w:themeColor="text1"/>
        </w:rPr>
        <w:t>〕</w:t>
      </w:r>
    </w:p>
    <w:p w14:paraId="28EB7134" w14:textId="77777777" w:rsidR="00CE2339" w:rsidRDefault="00CE2339" w:rsidP="008642EE">
      <w:pPr>
        <w:adjustRightInd w:val="0"/>
        <w:ind w:left="221" w:hanging="221"/>
        <w:jc w:val="left"/>
        <w:rPr>
          <w:color w:val="000000" w:themeColor="text1"/>
        </w:rPr>
      </w:pPr>
    </w:p>
    <w:p w14:paraId="07031BF7" w14:textId="52AF44B3"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この省令は、平成七年四月一日から施行する。ただし、目次の改正規定（「第五条」を「第四条の二」に改める部分に限る。）及び第二章中第五条の前に一条を加える改正</w:t>
      </w:r>
      <w:r w:rsidRPr="0060079D">
        <w:rPr>
          <w:rFonts w:hint="eastAsia"/>
          <w:color w:val="000000" w:themeColor="text1"/>
        </w:rPr>
        <w:lastRenderedPageBreak/>
        <w:t>規定は、平成十年四月一日から施行する。</w:t>
      </w:r>
    </w:p>
    <w:p w14:paraId="40BFAD58" w14:textId="77777777" w:rsidR="00CE2339" w:rsidRDefault="00CE2339" w:rsidP="008642EE">
      <w:pPr>
        <w:adjustRightInd w:val="0"/>
        <w:ind w:left="221" w:hanging="221"/>
        <w:jc w:val="left"/>
        <w:rPr>
          <w:color w:val="000000" w:themeColor="text1"/>
        </w:rPr>
      </w:pPr>
    </w:p>
    <w:p w14:paraId="780760A9" w14:textId="26B6D56A"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平成八年三月二九日労働省令第一七号</w:t>
      </w:r>
      <w:r>
        <w:rPr>
          <w:rFonts w:hint="eastAsia"/>
          <w:b/>
          <w:bCs/>
          <w:color w:val="000000" w:themeColor="text1"/>
          <w:lang w:eastAsia="zh-TW"/>
        </w:rPr>
        <w:t>〕〔抄〕</w:t>
      </w:r>
    </w:p>
    <w:p w14:paraId="3C31FC41" w14:textId="77777777" w:rsidR="00CE2339" w:rsidRDefault="00CE2339" w:rsidP="008642EE">
      <w:pPr>
        <w:adjustRightInd w:val="0"/>
        <w:ind w:left="221" w:hanging="221"/>
        <w:jc w:val="left"/>
        <w:rPr>
          <w:color w:val="000000" w:themeColor="text1"/>
        </w:rPr>
      </w:pPr>
    </w:p>
    <w:p w14:paraId="5A3CB43A" w14:textId="1469DC38"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0501E21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この省令は、平成八年四月一日から施行する。</w:t>
      </w:r>
    </w:p>
    <w:p w14:paraId="28D39DF7" w14:textId="77777777" w:rsidR="00CE2339" w:rsidRDefault="00CE2339" w:rsidP="008642EE">
      <w:pPr>
        <w:adjustRightInd w:val="0"/>
        <w:ind w:left="221" w:hanging="221"/>
        <w:jc w:val="left"/>
        <w:rPr>
          <w:color w:val="000000" w:themeColor="text1"/>
        </w:rPr>
      </w:pPr>
    </w:p>
    <w:p w14:paraId="43A2F6C2" w14:textId="1BD08038"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42DF3F5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第三条　改正後の高年齢者等の雇用の安定等に関する法律施行規則第六条の十一の規定により読み替えて適用する新規則第一条第一項の一般労働者派遣事業許可申請書、新規則第三条の許可証再交付申請書、新規則第五条第一項の一般労働者派遣事業許可有効期間更新申請書、新規則第八条第一項の一般労働者派遣事業変更届出書及び一般労働者派遣事業変更届出書及び許可証書換申請書、新規則第十一条第一項の特定労働者派遣事業届出書並びに新規則第十四条第一項の特定労働者派遣事業変更届出書は、当分の間、なお改正前の高年齢者等の雇用の安定等に関する法律施行規則第六条の十一の規定により読み替えて適用する労働者派遣事業の適正な運営の確保及び派遣労働者の就業条件の整備等に関する法律施行規則の相当様式によることができる。</w:t>
      </w:r>
    </w:p>
    <w:p w14:paraId="27E772F8" w14:textId="77777777" w:rsidR="00CE2339" w:rsidRDefault="00CE2339" w:rsidP="008642EE">
      <w:pPr>
        <w:adjustRightInd w:val="0"/>
        <w:ind w:left="221" w:hanging="221"/>
        <w:jc w:val="left"/>
        <w:rPr>
          <w:color w:val="000000" w:themeColor="text1"/>
        </w:rPr>
      </w:pPr>
    </w:p>
    <w:p w14:paraId="58BF637D" w14:textId="0204AABE"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平成八年四月一日労働省令第一八号</w:t>
      </w:r>
      <w:r>
        <w:rPr>
          <w:rFonts w:hint="eastAsia"/>
          <w:b/>
          <w:bCs/>
          <w:color w:val="000000" w:themeColor="text1"/>
          <w:lang w:eastAsia="zh-TW"/>
        </w:rPr>
        <w:t>〕〔抄〕</w:t>
      </w:r>
    </w:p>
    <w:p w14:paraId="02ECFB83" w14:textId="77777777" w:rsidR="00A52A31" w:rsidRDefault="00A52A31" w:rsidP="00A52A31">
      <w:pPr>
        <w:adjustRightInd w:val="0"/>
        <w:jc w:val="left"/>
        <w:rPr>
          <w:color w:val="000000" w:themeColor="text1"/>
        </w:rPr>
      </w:pPr>
    </w:p>
    <w:p w14:paraId="71ABA98D" w14:textId="3501036B"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57AE7D8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この省令は、平成八年四月一日から施行する。</w:t>
      </w:r>
    </w:p>
    <w:p w14:paraId="7F85CC0F" w14:textId="77777777" w:rsidR="00CE2339" w:rsidRDefault="00CE2339" w:rsidP="008642EE">
      <w:pPr>
        <w:adjustRightInd w:val="0"/>
        <w:ind w:left="221" w:hanging="221"/>
        <w:jc w:val="left"/>
        <w:rPr>
          <w:color w:val="000000" w:themeColor="text1"/>
        </w:rPr>
      </w:pPr>
    </w:p>
    <w:p w14:paraId="4CEACAB9" w14:textId="47180508"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23CE097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更生保護事業法の施行及びこれに伴う関係法律の整備等に関する法律第一条の規定による廃止前の更生緊急保護法（昭和二十五年法律第二百三号）第一条各号に掲げる者（次条において「対象者」という。）であって、この省令の施行の日（次条において「施行日」という。）前にその者の職業のあっせんに関し保護観察所長から公共職業安定所長に連絡があったものについては、第一条の規定による改正前の高年齢者等の雇用の安定等に関する法律施行規則第二条第二項の規定は、なおその効力を有する。</w:t>
      </w:r>
    </w:p>
    <w:p w14:paraId="35DFA82B" w14:textId="77777777" w:rsidR="00CE2339" w:rsidRDefault="00CE2339" w:rsidP="008642EE">
      <w:pPr>
        <w:adjustRightInd w:val="0"/>
        <w:ind w:left="221" w:hanging="221"/>
        <w:jc w:val="left"/>
        <w:rPr>
          <w:color w:val="000000" w:themeColor="text1"/>
        </w:rPr>
      </w:pPr>
    </w:p>
    <w:p w14:paraId="6D7B33A3" w14:textId="208B0F70"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平成八年九月三〇日労働省令第三六号</w:t>
      </w:r>
      <w:r w:rsidR="00A52A31">
        <w:rPr>
          <w:rFonts w:hint="eastAsia"/>
          <w:b/>
          <w:bCs/>
          <w:color w:val="000000" w:themeColor="text1"/>
        </w:rPr>
        <w:t>〕</w:t>
      </w:r>
    </w:p>
    <w:p w14:paraId="134CF760" w14:textId="77777777" w:rsidR="00CE2339" w:rsidRDefault="00CE2339" w:rsidP="008642EE">
      <w:pPr>
        <w:adjustRightInd w:val="0"/>
        <w:ind w:left="221" w:hanging="221"/>
        <w:jc w:val="left"/>
        <w:rPr>
          <w:color w:val="000000" w:themeColor="text1"/>
        </w:rPr>
      </w:pPr>
    </w:p>
    <w:p w14:paraId="6DB5072A" w14:textId="60435CD3"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この省令は、高年齢者等の雇用の安定等に関する法律の一部を改正する法律（平成八年法律第三十七号）の施行の日（平成八年十月一日）から施行する。</w:t>
      </w:r>
    </w:p>
    <w:p w14:paraId="3F373640" w14:textId="77777777" w:rsidR="00CE2339" w:rsidRDefault="00CE2339" w:rsidP="008642EE">
      <w:pPr>
        <w:adjustRightInd w:val="0"/>
        <w:ind w:left="221" w:hanging="221"/>
        <w:jc w:val="left"/>
        <w:rPr>
          <w:color w:val="000000" w:themeColor="text1"/>
        </w:rPr>
      </w:pPr>
    </w:p>
    <w:p w14:paraId="481F3FDA" w14:textId="74E1FDFD"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平成八年一二月一三日労働省令第三八号</w:t>
      </w:r>
      <w:r>
        <w:rPr>
          <w:rFonts w:hint="eastAsia"/>
          <w:b/>
          <w:bCs/>
          <w:color w:val="000000" w:themeColor="text1"/>
          <w:lang w:eastAsia="zh-TW"/>
        </w:rPr>
        <w:t>〕〔抄〕</w:t>
      </w:r>
    </w:p>
    <w:p w14:paraId="2D632750" w14:textId="77777777" w:rsidR="00A52A31" w:rsidRDefault="00A52A31" w:rsidP="00A52A31">
      <w:pPr>
        <w:adjustRightInd w:val="0"/>
        <w:jc w:val="left"/>
        <w:rPr>
          <w:color w:val="000000" w:themeColor="text1"/>
        </w:rPr>
      </w:pPr>
    </w:p>
    <w:p w14:paraId="411F826A" w14:textId="35CA4FC6"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217C1C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この省令は、平成八年十二月十六日から施行する。</w:t>
      </w:r>
    </w:p>
    <w:p w14:paraId="08DDA965" w14:textId="77777777" w:rsidR="00CE2339" w:rsidRDefault="00CE2339" w:rsidP="008642EE">
      <w:pPr>
        <w:adjustRightInd w:val="0"/>
        <w:ind w:left="221" w:hanging="221"/>
        <w:jc w:val="left"/>
        <w:rPr>
          <w:color w:val="000000" w:themeColor="text1"/>
        </w:rPr>
      </w:pPr>
    </w:p>
    <w:p w14:paraId="02B7A84E" w14:textId="68A49660"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平成九年四月一日労働省令第二一号</w:t>
      </w:r>
      <w:r>
        <w:rPr>
          <w:rFonts w:hint="eastAsia"/>
          <w:b/>
          <w:bCs/>
          <w:color w:val="000000" w:themeColor="text1"/>
          <w:lang w:eastAsia="zh-TW"/>
        </w:rPr>
        <w:t>〕〔抄〕</w:t>
      </w:r>
    </w:p>
    <w:p w14:paraId="0F8A3007" w14:textId="77777777" w:rsidR="00A52A31" w:rsidRDefault="00A52A31" w:rsidP="00A52A31">
      <w:pPr>
        <w:adjustRightInd w:val="0"/>
        <w:jc w:val="left"/>
        <w:rPr>
          <w:color w:val="000000" w:themeColor="text1"/>
        </w:rPr>
      </w:pPr>
    </w:p>
    <w:p w14:paraId="6C6514A2" w14:textId="4FE7ED5F"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49E70F3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0FFD2FBE" w14:textId="77777777" w:rsidR="00CE2339" w:rsidRDefault="00CE2339" w:rsidP="008642EE">
      <w:pPr>
        <w:adjustRightInd w:val="0"/>
        <w:ind w:left="221" w:hanging="221"/>
        <w:jc w:val="left"/>
        <w:rPr>
          <w:color w:val="000000" w:themeColor="text1"/>
        </w:rPr>
      </w:pPr>
    </w:p>
    <w:p w14:paraId="1C8FB677" w14:textId="59042B47"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5A2EFD8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第三条　改正前の高年齢者等の雇用の安定等に関する法律施行規則第十九条の二、第十九条の三及び第四十九条の規定は、新規則附則第二条の規定によりなお従前の例によることとされている旧規則第百六条の高年齢者多数雇用奨励金の支給に関しては、なおその効力を有する。</w:t>
      </w:r>
    </w:p>
    <w:p w14:paraId="58B4E460" w14:textId="77777777" w:rsidR="00CE2339" w:rsidRDefault="00CE2339" w:rsidP="008642EE">
      <w:pPr>
        <w:adjustRightInd w:val="0"/>
        <w:ind w:left="221" w:hanging="221"/>
        <w:jc w:val="left"/>
        <w:rPr>
          <w:color w:val="000000" w:themeColor="text1"/>
        </w:rPr>
      </w:pPr>
    </w:p>
    <w:p w14:paraId="58187DE0" w14:textId="2D19BF7F"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平成一〇年三月二六日労働省令第一四号</w:t>
      </w:r>
      <w:r w:rsidR="00A52A31">
        <w:rPr>
          <w:rFonts w:hint="eastAsia"/>
          <w:b/>
          <w:bCs/>
          <w:color w:val="000000" w:themeColor="text1"/>
        </w:rPr>
        <w:t>〕</w:t>
      </w:r>
    </w:p>
    <w:p w14:paraId="4C89B713" w14:textId="77777777" w:rsidR="00CE2339" w:rsidRDefault="00CE2339" w:rsidP="008642EE">
      <w:pPr>
        <w:adjustRightInd w:val="0"/>
        <w:ind w:left="221" w:hanging="221"/>
        <w:jc w:val="left"/>
        <w:rPr>
          <w:color w:val="000000" w:themeColor="text1"/>
        </w:rPr>
      </w:pPr>
    </w:p>
    <w:p w14:paraId="62697E05" w14:textId="2EAA0B8C" w:rsidR="003D124F" w:rsidRDefault="0024736B" w:rsidP="008642EE">
      <w:pPr>
        <w:adjustRightInd w:val="0"/>
        <w:ind w:left="221" w:hanging="221"/>
        <w:jc w:val="left"/>
        <w:rPr>
          <w:color w:val="000000" w:themeColor="text1"/>
        </w:rPr>
      </w:pPr>
      <w:r w:rsidRPr="0060079D">
        <w:rPr>
          <w:rFonts w:hint="eastAsia"/>
          <w:color w:val="000000" w:themeColor="text1"/>
        </w:rPr>
        <w:t>この省令は、高年齢者等の雇用の安定等に関する法律の一部を改正する法律附則第一条第四号に掲げる規定の施行の日（平成十年四月一日）から施行する。</w:t>
      </w:r>
    </w:p>
    <w:p w14:paraId="13D1E930" w14:textId="77777777" w:rsidR="00CE2339" w:rsidRDefault="00CE2339" w:rsidP="008642EE">
      <w:pPr>
        <w:adjustRightInd w:val="0"/>
        <w:ind w:left="221" w:hanging="221"/>
        <w:jc w:val="left"/>
        <w:rPr>
          <w:color w:val="000000" w:themeColor="text1"/>
        </w:rPr>
      </w:pPr>
    </w:p>
    <w:p w14:paraId="1F24929F" w14:textId="1876476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平成一〇年四月九日労働省令第二〇号</w:t>
      </w:r>
      <w:r>
        <w:rPr>
          <w:rFonts w:hint="eastAsia"/>
          <w:b/>
          <w:bCs/>
          <w:color w:val="000000" w:themeColor="text1"/>
          <w:lang w:eastAsia="zh-TW"/>
        </w:rPr>
        <w:t>〕〔抄〕</w:t>
      </w:r>
    </w:p>
    <w:p w14:paraId="03749036" w14:textId="77777777" w:rsidR="00A52A31" w:rsidRDefault="00A52A31" w:rsidP="00A52A31">
      <w:pPr>
        <w:adjustRightInd w:val="0"/>
        <w:jc w:val="left"/>
        <w:rPr>
          <w:color w:val="000000" w:themeColor="text1"/>
        </w:rPr>
      </w:pPr>
    </w:p>
    <w:p w14:paraId="7A9946CD" w14:textId="7F6FEA18" w:rsidR="003D124F" w:rsidRDefault="0024736B" w:rsidP="00CE2339">
      <w:pPr>
        <w:adjustRightInd w:val="0"/>
        <w:ind w:left="442" w:hanging="221"/>
        <w:jc w:val="left"/>
        <w:rPr>
          <w:color w:val="000000" w:themeColor="text1"/>
        </w:rPr>
      </w:pPr>
      <w:r w:rsidRPr="0060079D">
        <w:rPr>
          <w:rFonts w:hint="eastAsia"/>
          <w:color w:val="000000" w:themeColor="text1"/>
        </w:rPr>
        <w:t>（施行期日等）</w:t>
      </w:r>
    </w:p>
    <w:p w14:paraId="7639493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035D60D0" w14:textId="77777777" w:rsidR="00CE2339" w:rsidRDefault="00CE2339" w:rsidP="008642EE">
      <w:pPr>
        <w:adjustRightInd w:val="0"/>
        <w:ind w:left="221" w:hanging="221"/>
        <w:jc w:val="left"/>
        <w:rPr>
          <w:color w:val="000000" w:themeColor="text1"/>
        </w:rPr>
      </w:pPr>
    </w:p>
    <w:p w14:paraId="6C1606D9" w14:textId="1C836F9B"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平成一〇年四月一〇日労働省令第二三号</w:t>
      </w:r>
      <w:r w:rsidR="00A52A31">
        <w:rPr>
          <w:rFonts w:hint="eastAsia"/>
          <w:b/>
          <w:bCs/>
          <w:color w:val="000000" w:themeColor="text1"/>
        </w:rPr>
        <w:t>〕</w:t>
      </w:r>
    </w:p>
    <w:p w14:paraId="318231B8" w14:textId="77777777" w:rsidR="00CE2339" w:rsidRDefault="00CE2339" w:rsidP="008642EE">
      <w:pPr>
        <w:adjustRightInd w:val="0"/>
        <w:ind w:left="221" w:hanging="221"/>
        <w:jc w:val="left"/>
        <w:rPr>
          <w:color w:val="000000" w:themeColor="text1"/>
        </w:rPr>
      </w:pPr>
    </w:p>
    <w:p w14:paraId="441002AF" w14:textId="3057C08A"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04580ADB" w14:textId="77777777" w:rsidR="00CE2339" w:rsidRDefault="00CE2339" w:rsidP="008642EE">
      <w:pPr>
        <w:adjustRightInd w:val="0"/>
        <w:ind w:left="221" w:hanging="221"/>
        <w:jc w:val="left"/>
        <w:rPr>
          <w:color w:val="000000" w:themeColor="text1"/>
        </w:rPr>
      </w:pPr>
    </w:p>
    <w:p w14:paraId="69F3D384" w14:textId="3998890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平成一一年三月三一日労働省令第二二号</w:t>
      </w:r>
      <w:r>
        <w:rPr>
          <w:rFonts w:hint="eastAsia"/>
          <w:b/>
          <w:bCs/>
          <w:color w:val="000000" w:themeColor="text1"/>
          <w:lang w:eastAsia="zh-TW"/>
        </w:rPr>
        <w:t>〕〔抄〕</w:t>
      </w:r>
    </w:p>
    <w:p w14:paraId="19AC6365" w14:textId="77777777" w:rsidR="00CE2339" w:rsidRDefault="00CE2339" w:rsidP="008642EE">
      <w:pPr>
        <w:adjustRightInd w:val="0"/>
        <w:ind w:left="221" w:hanging="221"/>
        <w:jc w:val="left"/>
        <w:rPr>
          <w:color w:val="000000" w:themeColor="text1"/>
        </w:rPr>
      </w:pPr>
    </w:p>
    <w:p w14:paraId="3385967B" w14:textId="40A51F3E"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70B37F6"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この省令は、平成十一年四月一日から施行する。</w:t>
      </w:r>
    </w:p>
    <w:p w14:paraId="15DB5C0C" w14:textId="77777777" w:rsidR="00CE2339" w:rsidRDefault="00CE2339" w:rsidP="008642EE">
      <w:pPr>
        <w:adjustRightInd w:val="0"/>
        <w:ind w:left="221" w:hanging="221"/>
        <w:jc w:val="left"/>
        <w:rPr>
          <w:color w:val="000000" w:themeColor="text1"/>
        </w:rPr>
      </w:pPr>
    </w:p>
    <w:p w14:paraId="0F2F80E3" w14:textId="275287F4"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平成一一年九月三〇日労働省令第三八号</w:t>
      </w:r>
      <w:r>
        <w:rPr>
          <w:rFonts w:hint="eastAsia"/>
          <w:b/>
          <w:bCs/>
          <w:color w:val="000000" w:themeColor="text1"/>
          <w:lang w:eastAsia="zh-TW"/>
        </w:rPr>
        <w:t>〕〔抄〕</w:t>
      </w:r>
    </w:p>
    <w:p w14:paraId="55AECB35" w14:textId="77777777" w:rsidR="00CE2339" w:rsidRDefault="00CE2339" w:rsidP="008642EE">
      <w:pPr>
        <w:adjustRightInd w:val="0"/>
        <w:ind w:left="221" w:hanging="221"/>
        <w:jc w:val="left"/>
        <w:rPr>
          <w:color w:val="000000" w:themeColor="text1"/>
        </w:rPr>
      </w:pPr>
    </w:p>
    <w:p w14:paraId="77226DF5" w14:textId="1B66E6BE"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9D391D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この省令は、公布の日から施行する。ただし、附則第三条から第八条までの規定は、法の一部の施行の日（平成十一年十月一日）から施行する。</w:t>
      </w:r>
    </w:p>
    <w:p w14:paraId="1E436A0D" w14:textId="77777777" w:rsidR="00CE2339" w:rsidRDefault="00CE2339" w:rsidP="008642EE">
      <w:pPr>
        <w:adjustRightInd w:val="0"/>
        <w:ind w:left="221" w:hanging="221"/>
        <w:jc w:val="left"/>
        <w:rPr>
          <w:color w:val="000000" w:themeColor="text1"/>
        </w:rPr>
      </w:pPr>
    </w:p>
    <w:p w14:paraId="4B07F882" w14:textId="55C4BE32"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平成一一年一一月一七日労働省令第四四号</w:t>
      </w:r>
      <w:r>
        <w:rPr>
          <w:rFonts w:hint="eastAsia"/>
          <w:b/>
          <w:bCs/>
          <w:color w:val="000000" w:themeColor="text1"/>
          <w:lang w:eastAsia="zh-TW"/>
        </w:rPr>
        <w:t>〕〔抄〕</w:t>
      </w:r>
    </w:p>
    <w:p w14:paraId="3E850CCC" w14:textId="77777777" w:rsidR="00CE2339" w:rsidRDefault="00CE2339" w:rsidP="008642EE">
      <w:pPr>
        <w:adjustRightInd w:val="0"/>
        <w:ind w:left="221" w:hanging="221"/>
        <w:jc w:val="left"/>
        <w:rPr>
          <w:color w:val="000000" w:themeColor="text1"/>
        </w:rPr>
      </w:pPr>
    </w:p>
    <w:p w14:paraId="04E8D587" w14:textId="1B4844D3" w:rsidR="003D124F" w:rsidRDefault="0024736B" w:rsidP="008642EE">
      <w:pPr>
        <w:adjustRightInd w:val="0"/>
        <w:ind w:left="221" w:hanging="221"/>
        <w:jc w:val="left"/>
        <w:rPr>
          <w:color w:val="000000" w:themeColor="text1"/>
        </w:rPr>
      </w:pPr>
      <w:r w:rsidRPr="0060079D">
        <w:rPr>
          <w:rFonts w:hint="eastAsia"/>
          <w:color w:val="000000" w:themeColor="text1"/>
        </w:rPr>
        <w:t>１　この省令は、平成十一年十二月一日から施行する。</w:t>
      </w:r>
    </w:p>
    <w:p w14:paraId="2FE68A0E" w14:textId="77777777" w:rsidR="00CE2339" w:rsidRDefault="00CE2339" w:rsidP="008642EE">
      <w:pPr>
        <w:adjustRightInd w:val="0"/>
        <w:ind w:left="221" w:hanging="221"/>
        <w:jc w:val="left"/>
        <w:rPr>
          <w:color w:val="000000" w:themeColor="text1"/>
        </w:rPr>
      </w:pPr>
    </w:p>
    <w:p w14:paraId="27F8C864" w14:textId="4FECC1C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lastRenderedPageBreak/>
        <w:t>附　則〔</w:t>
      </w:r>
      <w:r w:rsidR="0024736B" w:rsidRPr="00CE2339">
        <w:rPr>
          <w:rFonts w:hint="eastAsia"/>
          <w:b/>
          <w:bCs/>
          <w:color w:val="000000" w:themeColor="text1"/>
          <w:lang w:eastAsia="zh-TW"/>
        </w:rPr>
        <w:t>平成一二年一月三一日労働省令第二号</w:t>
      </w:r>
      <w:r>
        <w:rPr>
          <w:rFonts w:hint="eastAsia"/>
          <w:b/>
          <w:bCs/>
          <w:color w:val="000000" w:themeColor="text1"/>
          <w:lang w:eastAsia="zh-TW"/>
        </w:rPr>
        <w:t>〕〔抄〕</w:t>
      </w:r>
    </w:p>
    <w:p w14:paraId="5144B57F" w14:textId="77777777" w:rsidR="00A52A31" w:rsidRDefault="00A52A31" w:rsidP="00A52A31">
      <w:pPr>
        <w:adjustRightInd w:val="0"/>
        <w:jc w:val="left"/>
        <w:rPr>
          <w:color w:val="000000" w:themeColor="text1"/>
        </w:rPr>
      </w:pPr>
    </w:p>
    <w:p w14:paraId="44F659C2" w14:textId="728E1EE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E7D5177"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この省令は、平成十二年四月一日から施行する。</w:t>
      </w:r>
    </w:p>
    <w:p w14:paraId="63076B0C" w14:textId="77777777" w:rsidR="00CE2339" w:rsidRDefault="00CE2339" w:rsidP="008642EE">
      <w:pPr>
        <w:adjustRightInd w:val="0"/>
        <w:ind w:left="221" w:hanging="221"/>
        <w:jc w:val="left"/>
        <w:rPr>
          <w:color w:val="000000" w:themeColor="text1"/>
        </w:rPr>
      </w:pPr>
    </w:p>
    <w:p w14:paraId="35317C82" w14:textId="1DD72DDE" w:rsidR="003D124F" w:rsidRDefault="0024736B" w:rsidP="00CE2339">
      <w:pPr>
        <w:adjustRightInd w:val="0"/>
        <w:ind w:left="442" w:hanging="221"/>
        <w:jc w:val="left"/>
        <w:rPr>
          <w:color w:val="000000" w:themeColor="text1"/>
        </w:rPr>
      </w:pPr>
      <w:r w:rsidRPr="0060079D">
        <w:rPr>
          <w:rFonts w:hint="eastAsia"/>
          <w:color w:val="000000" w:themeColor="text1"/>
        </w:rPr>
        <w:t>（処分、申請等に関する経過措置）</w:t>
      </w:r>
    </w:p>
    <w:p w14:paraId="1BBA7D2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地方分権の推進を図るための関係法律の整備等に関する法律（以下「地方分権推進整備法」という。）の施行前に改正前のそれぞれの法律若しくはこれに基づく政令の規定（これらの規定を準用する他の法律又はこれに基づく政令の規定を含む。以下同じ。）により都道府県労働基準局長若しくは都道府県知事が行つた許可等の処分その他の行為（以下「処分等の行為」という。）又は地方分権推進整備法の施行の際現に改正前のそれぞれの法律若しくはこれに基づく政令の規定により都道府県労働基準局長若しくは都道府県知事に対してされている許可等の申請その他の行為（以下「申請等の行為」という。）で、地方分権推進整備法の施行の日においてこれらの行為に係る行政事務を地方分権推進整備法による改正後のそれぞれの法律又はこれに基づく労働省令の規定（これらの規定を準用する他の法律又はこれに基づく労働省令の規定を含む。以下同じ。）により都道府県労働局長が行うこととなるものは、地方分権推進整備法の施行の日以後における改正後のそれぞれの法律又はこれに基づく労働省令の適用については、改正後のそれぞれの法律又はこれに基づく労働省令の相当規定により都道府県労働局長がした処分等の行為又は都道府県労働局長に対してされた申請等の行為とみなす。</w:t>
      </w:r>
    </w:p>
    <w:p w14:paraId="62E38453" w14:textId="77777777" w:rsidR="00CE2339" w:rsidRDefault="00CE2339" w:rsidP="008642EE">
      <w:pPr>
        <w:adjustRightInd w:val="0"/>
        <w:ind w:left="221" w:hanging="221"/>
        <w:jc w:val="left"/>
        <w:rPr>
          <w:color w:val="000000" w:themeColor="text1"/>
        </w:rPr>
      </w:pPr>
    </w:p>
    <w:p w14:paraId="74B2D855" w14:textId="1F5033E4" w:rsidR="003D124F" w:rsidRDefault="0024736B" w:rsidP="008642EE">
      <w:pPr>
        <w:adjustRightInd w:val="0"/>
        <w:ind w:left="221" w:hanging="221"/>
        <w:jc w:val="left"/>
        <w:rPr>
          <w:color w:val="000000" w:themeColor="text1"/>
        </w:rPr>
      </w:pPr>
      <w:r w:rsidRPr="0060079D">
        <w:rPr>
          <w:rFonts w:hint="eastAsia"/>
          <w:color w:val="000000" w:themeColor="text1"/>
        </w:rPr>
        <w:t>第三条　この省令の施行前に改正前のそれぞれの省令の規定によりされた処分等の行為又はこの省令の施行の際現に改正前のそれぞれの省令の規定によりされている申請等の行為で、この省令の施行の日においてこれらの行為に係る行政事務を行うべき者が異なることとなるものは、この省令の施行の日以後における改正後のそれぞれの省令の適用については、改正後のそれぞれの省令の相当規定によりされた処分等の行為又は申請等の行為とみなす。</w:t>
      </w:r>
    </w:p>
    <w:p w14:paraId="4D3AEBDA" w14:textId="77777777" w:rsidR="00CE2339" w:rsidRDefault="00CE2339" w:rsidP="008642EE">
      <w:pPr>
        <w:adjustRightInd w:val="0"/>
        <w:ind w:left="221" w:hanging="221"/>
        <w:jc w:val="left"/>
        <w:rPr>
          <w:color w:val="000000" w:themeColor="text1"/>
        </w:rPr>
      </w:pPr>
    </w:p>
    <w:p w14:paraId="25421D20" w14:textId="4D583D77" w:rsidR="003D124F" w:rsidRDefault="0024736B" w:rsidP="008642EE">
      <w:pPr>
        <w:adjustRightInd w:val="0"/>
        <w:ind w:left="221" w:hanging="221"/>
        <w:jc w:val="left"/>
        <w:rPr>
          <w:color w:val="000000" w:themeColor="text1"/>
        </w:rPr>
      </w:pPr>
      <w:r w:rsidRPr="0060079D">
        <w:rPr>
          <w:rFonts w:hint="eastAsia"/>
          <w:color w:val="000000" w:themeColor="text1"/>
        </w:rPr>
        <w:t>第四条　この省令の施行前に改正前のそれぞれの省令の規定により国又は地方公共団体の機関又は職員に対して報告、届出、提出その他の手続をしなければならない事項で、この省令の施行の日前にその手続がされていないものについては、これを改正後のそれぞれの省令の相当規定により国又は地方公共団体の相当の機関又は職員に対して報告、届出、提出をしなければならない事項についてその手続がされていないものとみなして、この省令による改正後のそれぞれの省令の規定を適用する。</w:t>
      </w:r>
    </w:p>
    <w:p w14:paraId="3298B025" w14:textId="77777777" w:rsidR="00CE2339" w:rsidRDefault="00CE2339" w:rsidP="008642EE">
      <w:pPr>
        <w:adjustRightInd w:val="0"/>
        <w:ind w:left="221" w:hanging="221"/>
        <w:jc w:val="left"/>
        <w:rPr>
          <w:color w:val="000000" w:themeColor="text1"/>
        </w:rPr>
      </w:pPr>
    </w:p>
    <w:p w14:paraId="53DBDDC4" w14:textId="6595A39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平成一二年三月三一日労働省令第一五号</w:t>
      </w:r>
      <w:r>
        <w:rPr>
          <w:rFonts w:hint="eastAsia"/>
          <w:b/>
          <w:bCs/>
          <w:color w:val="000000" w:themeColor="text1"/>
          <w:lang w:eastAsia="zh-TW"/>
        </w:rPr>
        <w:t>〕〔抄〕</w:t>
      </w:r>
    </w:p>
    <w:p w14:paraId="479481E7" w14:textId="77777777" w:rsidR="00A52A31" w:rsidRDefault="00A52A31" w:rsidP="00A52A31">
      <w:pPr>
        <w:adjustRightInd w:val="0"/>
        <w:jc w:val="left"/>
        <w:rPr>
          <w:color w:val="000000" w:themeColor="text1"/>
        </w:rPr>
      </w:pPr>
    </w:p>
    <w:p w14:paraId="547EA387" w14:textId="53F3B5DB"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02A2E102" w14:textId="3D826F64"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この省令は、平成十二年四月一日から施行する。</w:t>
      </w:r>
    </w:p>
    <w:p w14:paraId="0D4E770D" w14:textId="77777777" w:rsidR="00CE2339" w:rsidRDefault="00CE2339" w:rsidP="008642EE">
      <w:pPr>
        <w:adjustRightInd w:val="0"/>
        <w:ind w:left="221" w:hanging="221"/>
        <w:jc w:val="left"/>
        <w:rPr>
          <w:color w:val="000000" w:themeColor="text1"/>
        </w:rPr>
      </w:pPr>
    </w:p>
    <w:p w14:paraId="733ACD3F" w14:textId="362368B4"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lastRenderedPageBreak/>
        <w:t>附　則〔</w:t>
      </w:r>
      <w:r w:rsidR="0024736B" w:rsidRPr="00CE2339">
        <w:rPr>
          <w:rFonts w:hint="eastAsia"/>
          <w:b/>
          <w:bCs/>
          <w:color w:val="000000" w:themeColor="text1"/>
          <w:lang w:eastAsia="zh-TW"/>
        </w:rPr>
        <w:t>平成一二年八月二五日労働省令第三五号</w:t>
      </w:r>
      <w:r w:rsidR="00A52A31">
        <w:rPr>
          <w:rFonts w:hint="eastAsia"/>
          <w:b/>
          <w:bCs/>
          <w:color w:val="000000" w:themeColor="text1"/>
        </w:rPr>
        <w:t>〕</w:t>
      </w:r>
    </w:p>
    <w:p w14:paraId="43FA44CA" w14:textId="77777777" w:rsidR="00CE2339" w:rsidRDefault="00CE2339" w:rsidP="008642EE">
      <w:pPr>
        <w:adjustRightInd w:val="0"/>
        <w:ind w:left="221" w:hanging="221"/>
        <w:jc w:val="left"/>
        <w:rPr>
          <w:color w:val="000000" w:themeColor="text1"/>
        </w:rPr>
      </w:pPr>
    </w:p>
    <w:p w14:paraId="06DC0609" w14:textId="1639D703"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A4A1D5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この省令は、平成十二年十月一日から施行する。</w:t>
      </w:r>
    </w:p>
    <w:p w14:paraId="7536D356" w14:textId="77777777" w:rsidR="00CE2339" w:rsidRDefault="00CE2339" w:rsidP="008642EE">
      <w:pPr>
        <w:adjustRightInd w:val="0"/>
        <w:ind w:left="221" w:hanging="221"/>
        <w:jc w:val="left"/>
        <w:rPr>
          <w:color w:val="000000" w:themeColor="text1"/>
        </w:rPr>
      </w:pPr>
    </w:p>
    <w:p w14:paraId="1D59159D" w14:textId="2BD0681C"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3153F01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日前に第一条の規定による改正前の高年齢者等の雇用の安定等に関する法律施行規則第六条の六の規定により再就職援助計画の作成の要請を受けた事業主に係る再就職援助計画の作成及び提出については、なお従前の例による。</w:t>
      </w:r>
    </w:p>
    <w:p w14:paraId="6C442093" w14:textId="77777777" w:rsidR="00CE2339" w:rsidRDefault="00CE2339" w:rsidP="008642EE">
      <w:pPr>
        <w:adjustRightInd w:val="0"/>
        <w:ind w:left="221" w:hanging="221"/>
        <w:jc w:val="left"/>
        <w:rPr>
          <w:color w:val="000000" w:themeColor="text1"/>
        </w:rPr>
      </w:pPr>
    </w:p>
    <w:p w14:paraId="6C33BAC1" w14:textId="31CD73D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平成一二年一〇月三一日労働省令第四一号</w:t>
      </w:r>
      <w:r>
        <w:rPr>
          <w:rFonts w:hint="eastAsia"/>
          <w:b/>
          <w:bCs/>
          <w:color w:val="000000" w:themeColor="text1"/>
          <w:lang w:eastAsia="zh-TW"/>
        </w:rPr>
        <w:t>〕〔抄〕</w:t>
      </w:r>
    </w:p>
    <w:p w14:paraId="557AE8D9" w14:textId="77777777" w:rsidR="00CE2339" w:rsidRDefault="00CE2339" w:rsidP="008642EE">
      <w:pPr>
        <w:adjustRightInd w:val="0"/>
        <w:ind w:left="221" w:hanging="221"/>
        <w:jc w:val="left"/>
        <w:rPr>
          <w:color w:val="000000" w:themeColor="text1"/>
        </w:rPr>
      </w:pPr>
    </w:p>
    <w:p w14:paraId="2AF6808A" w14:textId="0CA29D58"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61A7F93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この省令は、内閣法の一部を改正する法律（平成十一年法律第八十八号）の施行の日（平成十三年一月六日）から施行する。</w:t>
      </w:r>
    </w:p>
    <w:p w14:paraId="459C86A6" w14:textId="77777777" w:rsidR="00CE2339" w:rsidRDefault="00CE2339" w:rsidP="008642EE">
      <w:pPr>
        <w:adjustRightInd w:val="0"/>
        <w:ind w:left="221" w:hanging="221"/>
        <w:jc w:val="left"/>
        <w:rPr>
          <w:color w:val="000000" w:themeColor="text1"/>
        </w:rPr>
      </w:pPr>
    </w:p>
    <w:p w14:paraId="3DD383D4" w14:textId="2C048CDB" w:rsidR="003D124F" w:rsidRDefault="0024736B" w:rsidP="00CE2339">
      <w:pPr>
        <w:adjustRightInd w:val="0"/>
        <w:ind w:left="442" w:hanging="221"/>
        <w:jc w:val="left"/>
        <w:rPr>
          <w:color w:val="000000" w:themeColor="text1"/>
        </w:rPr>
      </w:pPr>
      <w:r w:rsidRPr="0060079D">
        <w:rPr>
          <w:rFonts w:hint="eastAsia"/>
          <w:color w:val="000000" w:themeColor="text1"/>
        </w:rPr>
        <w:t>（様式に関する経過措置）</w:t>
      </w:r>
    </w:p>
    <w:p w14:paraId="39E906AA" w14:textId="77777777" w:rsidR="003D124F" w:rsidRDefault="0024736B" w:rsidP="008642EE">
      <w:pPr>
        <w:adjustRightInd w:val="0"/>
        <w:ind w:left="221" w:hanging="221"/>
        <w:jc w:val="left"/>
        <w:rPr>
          <w:color w:val="000000" w:themeColor="text1"/>
        </w:rPr>
      </w:pPr>
      <w:r w:rsidRPr="0060079D">
        <w:rPr>
          <w:rFonts w:hint="eastAsia"/>
          <w:color w:val="000000" w:themeColor="text1"/>
        </w:rPr>
        <w:t>第六条　この省令の施行の際現に提出され又は交付されているこの省令による改正前のそれぞれの省令に定める様式による申請書等は、この省令による改正後のそれぞれの省令に定める相当様式による申請書等とみなす。</w:t>
      </w:r>
    </w:p>
    <w:p w14:paraId="5CB549C8" w14:textId="77777777" w:rsidR="00CE2339" w:rsidRDefault="00CE2339" w:rsidP="008642EE">
      <w:pPr>
        <w:adjustRightInd w:val="0"/>
        <w:ind w:left="221" w:hanging="221"/>
        <w:jc w:val="left"/>
        <w:rPr>
          <w:color w:val="000000" w:themeColor="text1"/>
        </w:rPr>
      </w:pPr>
    </w:p>
    <w:p w14:paraId="46A23D07" w14:textId="0C0FFEF9" w:rsidR="003D124F" w:rsidRDefault="0024736B" w:rsidP="008642EE">
      <w:pPr>
        <w:adjustRightInd w:val="0"/>
        <w:ind w:left="221" w:hanging="221"/>
        <w:jc w:val="left"/>
        <w:rPr>
          <w:color w:val="000000" w:themeColor="text1"/>
        </w:rPr>
      </w:pPr>
      <w:r w:rsidRPr="0060079D">
        <w:rPr>
          <w:rFonts w:hint="eastAsia"/>
          <w:color w:val="000000" w:themeColor="text1"/>
        </w:rPr>
        <w:t>第七条　この省令の施行の際現に存するこの省令による改正前のそれぞれの省令に定める様式による申請書等の用紙は、当分の間、必要な改定をした上、使用することができる。</w:t>
      </w:r>
    </w:p>
    <w:p w14:paraId="6F8538BE" w14:textId="77777777" w:rsidR="00CE2339" w:rsidRDefault="00CE2339" w:rsidP="008642EE">
      <w:pPr>
        <w:adjustRightInd w:val="0"/>
        <w:ind w:left="221" w:hanging="221"/>
        <w:jc w:val="left"/>
        <w:rPr>
          <w:color w:val="000000" w:themeColor="text1"/>
        </w:rPr>
      </w:pPr>
    </w:p>
    <w:p w14:paraId="11DABDC1" w14:textId="77C58CFB"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平成一三年四月二日厚生労働省令第一一六号</w:t>
      </w:r>
      <w:r w:rsidR="00A52A31">
        <w:rPr>
          <w:rFonts w:hint="eastAsia"/>
          <w:b/>
          <w:bCs/>
          <w:color w:val="000000" w:themeColor="text1"/>
        </w:rPr>
        <w:t>〕</w:t>
      </w:r>
    </w:p>
    <w:p w14:paraId="5133253B" w14:textId="77777777" w:rsidR="00CE2339" w:rsidRDefault="00CE2339" w:rsidP="008642EE">
      <w:pPr>
        <w:adjustRightInd w:val="0"/>
        <w:ind w:left="221" w:hanging="221"/>
        <w:jc w:val="left"/>
        <w:rPr>
          <w:color w:val="000000" w:themeColor="text1"/>
        </w:rPr>
      </w:pPr>
    </w:p>
    <w:p w14:paraId="0F978499" w14:textId="64DEC4DC"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4927C40F" w14:textId="77777777" w:rsidR="00CE2339" w:rsidRDefault="00CE2339" w:rsidP="008642EE">
      <w:pPr>
        <w:adjustRightInd w:val="0"/>
        <w:ind w:left="221" w:hanging="221"/>
        <w:jc w:val="left"/>
        <w:rPr>
          <w:color w:val="000000" w:themeColor="text1"/>
        </w:rPr>
      </w:pPr>
    </w:p>
    <w:p w14:paraId="5E4C44A2" w14:textId="49EEDEA0"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平成一三年六月八日厚生労働省令第一二九号</w:t>
      </w:r>
      <w:r>
        <w:rPr>
          <w:rFonts w:hint="eastAsia"/>
          <w:b/>
          <w:bCs/>
          <w:color w:val="000000" w:themeColor="text1"/>
          <w:lang w:eastAsia="zh-TW"/>
        </w:rPr>
        <w:t>〕〔抄〕</w:t>
      </w:r>
    </w:p>
    <w:p w14:paraId="340ECEE0" w14:textId="77777777" w:rsidR="00CE2339" w:rsidRDefault="00CE2339" w:rsidP="008642EE">
      <w:pPr>
        <w:adjustRightInd w:val="0"/>
        <w:ind w:left="221" w:hanging="221"/>
        <w:jc w:val="left"/>
        <w:rPr>
          <w:color w:val="000000" w:themeColor="text1"/>
        </w:rPr>
      </w:pPr>
    </w:p>
    <w:p w14:paraId="02BA6D92" w14:textId="15994593"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571460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この省令は、平成十三年六月三十日から施行する。</w:t>
      </w:r>
    </w:p>
    <w:p w14:paraId="45F55726" w14:textId="77777777" w:rsidR="00CE2339" w:rsidRDefault="00CE2339" w:rsidP="008642EE">
      <w:pPr>
        <w:adjustRightInd w:val="0"/>
        <w:ind w:left="221" w:hanging="221"/>
        <w:jc w:val="left"/>
        <w:rPr>
          <w:color w:val="000000" w:themeColor="text1"/>
        </w:rPr>
      </w:pPr>
    </w:p>
    <w:p w14:paraId="58CF607A" w14:textId="01376A4A"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1EBB54E4" w14:textId="50CA69C9" w:rsidR="003D124F" w:rsidRDefault="00EB4B89" w:rsidP="008642EE">
      <w:pPr>
        <w:adjustRightInd w:val="0"/>
        <w:ind w:left="221" w:hanging="221"/>
        <w:jc w:val="left"/>
        <w:rPr>
          <w:color w:val="000000" w:themeColor="text1"/>
        </w:rPr>
      </w:pPr>
      <w:r w:rsidRPr="0060079D">
        <w:rPr>
          <w:rFonts w:hint="eastAsia"/>
          <w:color w:val="000000" w:themeColor="text1"/>
        </w:rPr>
        <w:t>第二条</w:t>
      </w:r>
    </w:p>
    <w:p w14:paraId="69E99F4E"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第五条の規定による改正前の高年齢者等の雇用の安定等に関する法律施行規則第七条第二項の規定は、前項に規定する者に関して、かつ、これらの者がそれぞれ発給を受けた手帳がその効力を有する間又はその効力を失った日から一年を経過するまでの間においてのみ、その効力を有する。</w:t>
      </w:r>
    </w:p>
    <w:p w14:paraId="6C961887" w14:textId="77777777" w:rsidR="00CE2339" w:rsidRDefault="00CE2339" w:rsidP="008642EE">
      <w:pPr>
        <w:adjustRightInd w:val="0"/>
        <w:ind w:left="221" w:hanging="221"/>
        <w:jc w:val="left"/>
        <w:rPr>
          <w:color w:val="000000" w:themeColor="text1"/>
        </w:rPr>
      </w:pPr>
    </w:p>
    <w:p w14:paraId="28DEC86E" w14:textId="764E564C"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lastRenderedPageBreak/>
        <w:t>附　則〔</w:t>
      </w:r>
      <w:r w:rsidR="0024736B" w:rsidRPr="00CE2339">
        <w:rPr>
          <w:rFonts w:hint="eastAsia"/>
          <w:b/>
          <w:bCs/>
          <w:color w:val="000000" w:themeColor="text1"/>
          <w:lang w:eastAsia="zh-TW"/>
        </w:rPr>
        <w:t>平成一三年九月一二日厚生労働省令第一八九号</w:t>
      </w:r>
      <w:r>
        <w:rPr>
          <w:rFonts w:hint="eastAsia"/>
          <w:b/>
          <w:bCs/>
          <w:color w:val="000000" w:themeColor="text1"/>
          <w:lang w:eastAsia="zh-TW"/>
        </w:rPr>
        <w:t>〕〔抄〕</w:t>
      </w:r>
    </w:p>
    <w:p w14:paraId="5E254D83" w14:textId="77777777" w:rsidR="00CE2339" w:rsidRDefault="00CE2339" w:rsidP="008642EE">
      <w:pPr>
        <w:adjustRightInd w:val="0"/>
        <w:ind w:left="221" w:hanging="221"/>
        <w:jc w:val="left"/>
        <w:rPr>
          <w:color w:val="000000" w:themeColor="text1"/>
        </w:rPr>
      </w:pPr>
    </w:p>
    <w:p w14:paraId="080E0793" w14:textId="5537F0FF"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700984AE"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この省令は、平成十三年十月一日から施行する。</w:t>
      </w:r>
    </w:p>
    <w:p w14:paraId="10FC425D" w14:textId="77777777" w:rsidR="00CE2339" w:rsidRDefault="00CE2339" w:rsidP="008642EE">
      <w:pPr>
        <w:adjustRightInd w:val="0"/>
        <w:ind w:left="221" w:hanging="221"/>
        <w:jc w:val="left"/>
        <w:rPr>
          <w:color w:val="000000" w:themeColor="text1"/>
        </w:rPr>
      </w:pPr>
    </w:p>
    <w:p w14:paraId="23BCA439" w14:textId="26EC919C"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平成一三年一一月三〇日厚生労働省令第二一七号</w:t>
      </w:r>
      <w:r w:rsidR="00A52A31">
        <w:rPr>
          <w:rFonts w:hint="eastAsia"/>
          <w:b/>
          <w:bCs/>
          <w:color w:val="000000" w:themeColor="text1"/>
        </w:rPr>
        <w:t>〕</w:t>
      </w:r>
    </w:p>
    <w:p w14:paraId="253946D1" w14:textId="77777777" w:rsidR="00CE2339" w:rsidRPr="00A52A31" w:rsidRDefault="00CE2339" w:rsidP="008642EE">
      <w:pPr>
        <w:adjustRightInd w:val="0"/>
        <w:ind w:left="221" w:hanging="221"/>
        <w:jc w:val="left"/>
        <w:rPr>
          <w:color w:val="000000" w:themeColor="text1"/>
        </w:rPr>
      </w:pPr>
    </w:p>
    <w:p w14:paraId="1A2A37DE" w14:textId="7D7FA712"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この省令は、平成十三年十二月一日から施行する。</w:t>
      </w:r>
    </w:p>
    <w:p w14:paraId="40AEBA62" w14:textId="77777777" w:rsidR="00CE2339" w:rsidRDefault="00CE2339" w:rsidP="008642EE">
      <w:pPr>
        <w:adjustRightInd w:val="0"/>
        <w:ind w:left="221" w:hanging="221"/>
        <w:jc w:val="left"/>
        <w:rPr>
          <w:color w:val="000000" w:themeColor="text1"/>
        </w:rPr>
      </w:pPr>
    </w:p>
    <w:p w14:paraId="0E095BA7" w14:textId="1433B859"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平成一四年三月二六日厚生労働省令第三九号</w:t>
      </w:r>
      <w:r w:rsidR="00A52A31">
        <w:rPr>
          <w:rFonts w:hint="eastAsia"/>
          <w:b/>
          <w:bCs/>
          <w:color w:val="000000" w:themeColor="text1"/>
        </w:rPr>
        <w:t>〕</w:t>
      </w:r>
    </w:p>
    <w:p w14:paraId="16AC2A1C" w14:textId="77777777" w:rsidR="00CE2339" w:rsidRDefault="00CE2339" w:rsidP="008642EE">
      <w:pPr>
        <w:adjustRightInd w:val="0"/>
        <w:ind w:left="221" w:hanging="221"/>
        <w:jc w:val="left"/>
        <w:rPr>
          <w:color w:val="000000" w:themeColor="text1"/>
        </w:rPr>
      </w:pPr>
    </w:p>
    <w:p w14:paraId="6631B5CD" w14:textId="0A310C2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0D351D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この省令は、平成十四年三月三十一日から施行する。</w:t>
      </w:r>
    </w:p>
    <w:p w14:paraId="7A73CD12" w14:textId="77777777" w:rsidR="00CE2339" w:rsidRDefault="00CE2339" w:rsidP="008642EE">
      <w:pPr>
        <w:adjustRightInd w:val="0"/>
        <w:ind w:left="221" w:hanging="221"/>
        <w:jc w:val="left"/>
        <w:rPr>
          <w:color w:val="000000" w:themeColor="text1"/>
        </w:rPr>
      </w:pPr>
    </w:p>
    <w:p w14:paraId="6D3A587A" w14:textId="406193E7"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4F0050D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第一条の規定による廃止前の炭鉱労働者等の雇用の安定等に関する臨時措置法施行規則（以下「旧炭鉱労働者法施行規則」という。）第一章の二及び第二章の規定並びに第四章（炭鉱離職者（石炭鉱業の構造調整の完了等に伴う関係法律の整備等に関する法律（以下「整備法」という。）第二条の規定による廃止前の炭鉱労働者等の雇用の安定等に関する臨時措置法（昭和三十四年法律第百九十九号。以下「旧炭鉱労働者法」という。）第二条第二項に規定する炭鉱離職者をいう。以下同じ。）に係る部分に限る。）の規定、第二条の規定による改正前の雇用対策法施行規則第一条第一項第三号、第二項、第八項及び第十項から第十三項まで、第二条第二項第六号及び第八号、第三項並びに第五項、第三条第一項第五号並びに第七条第三項から第五項までの規定、第四条の規定による改正前の高年齢者等の雇用の安定等に関する法律施行規則第七条第二項第四号の規定並びに第五条の規定による改正前の雇用保険法施行規則第八十三条第四項第二号、第百二条の三第一項第二号イ、第百六条第五項第一号、第百十条第二項第一号イ（８）、第百十九条第十二項（炭鉱離職者に係る部分に限る。）及び第十四項並びに附則第十六条の規定は、この省令の施行の日前に旧炭鉱労働者法第八条第一項、第九条第一項又は第九条の二第一項若しくは第二項の規定に該当した者に関して、かつ、これらの者がそれぞれ発給を受けた手帳（旧炭鉱労働者法第八条第一項に規定する手帳をいう。）がその効力を有する間においてのみ、その効力を有するものとする。</w:t>
      </w:r>
    </w:p>
    <w:p w14:paraId="63D8DE72" w14:textId="77777777" w:rsidR="00CE2339" w:rsidRDefault="00CE2339" w:rsidP="008642EE">
      <w:pPr>
        <w:adjustRightInd w:val="0"/>
        <w:ind w:left="221" w:hanging="221"/>
        <w:jc w:val="left"/>
        <w:rPr>
          <w:color w:val="000000" w:themeColor="text1"/>
        </w:rPr>
      </w:pPr>
    </w:p>
    <w:p w14:paraId="3F153500" w14:textId="7F1EE2C3"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平成一四年三月三一日厚生労働省令第五五号</w:t>
      </w:r>
      <w:r w:rsidR="00A52A31">
        <w:rPr>
          <w:rFonts w:hint="eastAsia"/>
          <w:b/>
          <w:bCs/>
          <w:color w:val="000000" w:themeColor="text1"/>
        </w:rPr>
        <w:t>〕</w:t>
      </w:r>
    </w:p>
    <w:p w14:paraId="0AF5A0C5" w14:textId="77777777" w:rsidR="00CE2339" w:rsidRDefault="00CE2339" w:rsidP="008642EE">
      <w:pPr>
        <w:adjustRightInd w:val="0"/>
        <w:ind w:left="221" w:hanging="221"/>
        <w:jc w:val="left"/>
        <w:rPr>
          <w:color w:val="000000" w:themeColor="text1"/>
        </w:rPr>
      </w:pPr>
    </w:p>
    <w:p w14:paraId="0E65609F" w14:textId="11DA9E3F" w:rsidR="003D124F" w:rsidRDefault="0024736B" w:rsidP="008642EE">
      <w:pPr>
        <w:adjustRightInd w:val="0"/>
        <w:ind w:left="221" w:hanging="221"/>
        <w:jc w:val="left"/>
        <w:rPr>
          <w:color w:val="000000" w:themeColor="text1"/>
        </w:rPr>
      </w:pPr>
      <w:r w:rsidRPr="0060079D">
        <w:rPr>
          <w:rFonts w:hint="eastAsia"/>
          <w:color w:val="000000" w:themeColor="text1"/>
        </w:rPr>
        <w:t>１　この省令は、沖縄振興特別措置法の施行の日（平成十四年四月一日）から施行する。</w:t>
      </w:r>
    </w:p>
    <w:p w14:paraId="32813DBB"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による改正前の雇用対策法施行規則第一条第一項第三号及び第六条第一項第二号の規定、高年齢者等の雇用の安定等に関する法律施行規則第七条第二項第五号の規定並びに雇用保険法施行規則第八十三条第四項第二号及び第百十条第二項第一号</w:t>
      </w:r>
      <w:r w:rsidRPr="0060079D">
        <w:rPr>
          <w:rFonts w:hint="eastAsia"/>
          <w:color w:val="000000" w:themeColor="text1"/>
        </w:rPr>
        <w:lastRenderedPageBreak/>
        <w:t>イ（８）の規定は、失効前の沖縄振興開発特別措置法（昭和四十六年法律第百三十一号）第四十一条第一項の規定による沖縄失業者求職手帳の発給を受けた者については、なおその効力を有する。</w:t>
      </w:r>
    </w:p>
    <w:p w14:paraId="10658634" w14:textId="77777777" w:rsidR="00CE2339" w:rsidRDefault="00CE2339" w:rsidP="008642EE">
      <w:pPr>
        <w:adjustRightInd w:val="0"/>
        <w:ind w:left="221" w:hanging="221"/>
        <w:jc w:val="left"/>
        <w:rPr>
          <w:color w:val="000000" w:themeColor="text1"/>
        </w:rPr>
      </w:pPr>
    </w:p>
    <w:p w14:paraId="323625F5" w14:textId="74018295"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平成一四年四月一日厚生労働省令第六二号</w:t>
      </w:r>
      <w:r>
        <w:rPr>
          <w:rFonts w:hint="eastAsia"/>
          <w:b/>
          <w:bCs/>
          <w:color w:val="000000" w:themeColor="text1"/>
          <w:lang w:eastAsia="zh-TW"/>
        </w:rPr>
        <w:t>〕〔抄〕</w:t>
      </w:r>
    </w:p>
    <w:p w14:paraId="14876D59" w14:textId="77777777" w:rsidR="00CE2339" w:rsidRDefault="00CE2339" w:rsidP="008642EE">
      <w:pPr>
        <w:adjustRightInd w:val="0"/>
        <w:ind w:left="221" w:hanging="221"/>
        <w:jc w:val="left"/>
        <w:rPr>
          <w:color w:val="000000" w:themeColor="text1"/>
        </w:rPr>
      </w:pPr>
    </w:p>
    <w:p w14:paraId="6F7A748F" w14:textId="5C78775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AACA25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2A22C813" w14:textId="77777777" w:rsidR="00CE2339" w:rsidRDefault="00CE2339" w:rsidP="008642EE">
      <w:pPr>
        <w:adjustRightInd w:val="0"/>
        <w:ind w:left="221" w:hanging="221"/>
        <w:jc w:val="left"/>
        <w:rPr>
          <w:color w:val="000000" w:themeColor="text1"/>
        </w:rPr>
      </w:pPr>
    </w:p>
    <w:p w14:paraId="44EF4637" w14:textId="65D241B9"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平成一四年一一月二九日厚生労働省令第一五四号</w:t>
      </w:r>
      <w:r>
        <w:rPr>
          <w:rFonts w:hint="eastAsia"/>
          <w:b/>
          <w:bCs/>
          <w:color w:val="000000" w:themeColor="text1"/>
          <w:lang w:eastAsia="zh-TW"/>
        </w:rPr>
        <w:t>〕〔抄〕</w:t>
      </w:r>
    </w:p>
    <w:p w14:paraId="3EE400D6" w14:textId="77777777" w:rsidR="00CE2339" w:rsidRDefault="00CE2339" w:rsidP="008642EE">
      <w:pPr>
        <w:adjustRightInd w:val="0"/>
        <w:ind w:left="221" w:hanging="221"/>
        <w:jc w:val="left"/>
        <w:rPr>
          <w:color w:val="000000" w:themeColor="text1"/>
        </w:rPr>
      </w:pPr>
    </w:p>
    <w:p w14:paraId="3A9912CE" w14:textId="13625859"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08F301F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この省令は、平成十四年十二月十六日から施行する。</w:t>
      </w:r>
    </w:p>
    <w:p w14:paraId="1D849FC4" w14:textId="77777777" w:rsidR="00CE2339" w:rsidRDefault="00CE2339" w:rsidP="008642EE">
      <w:pPr>
        <w:adjustRightInd w:val="0"/>
        <w:ind w:left="221" w:hanging="221"/>
        <w:jc w:val="left"/>
        <w:rPr>
          <w:color w:val="000000" w:themeColor="text1"/>
        </w:rPr>
      </w:pPr>
    </w:p>
    <w:p w14:paraId="5B49122D" w14:textId="2EC35394"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平成一五年二月三日厚生労働省令第八号</w:t>
      </w:r>
      <w:r>
        <w:rPr>
          <w:rFonts w:hint="eastAsia"/>
          <w:b/>
          <w:bCs/>
          <w:color w:val="000000" w:themeColor="text1"/>
          <w:lang w:eastAsia="zh-TW"/>
        </w:rPr>
        <w:t>〕〔抄〕</w:t>
      </w:r>
    </w:p>
    <w:p w14:paraId="754F6FDC" w14:textId="77777777" w:rsidR="00CE2339" w:rsidRDefault="00CE2339" w:rsidP="008642EE">
      <w:pPr>
        <w:adjustRightInd w:val="0"/>
        <w:ind w:left="221" w:hanging="221"/>
        <w:jc w:val="left"/>
        <w:rPr>
          <w:color w:val="000000" w:themeColor="text1"/>
        </w:rPr>
      </w:pPr>
    </w:p>
    <w:p w14:paraId="4D365190" w14:textId="2BDDC15A"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54EB8E4"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44FF25E6" w14:textId="77777777" w:rsidR="00CE2339" w:rsidRDefault="00CE2339" w:rsidP="008642EE">
      <w:pPr>
        <w:adjustRightInd w:val="0"/>
        <w:ind w:left="221" w:hanging="221"/>
        <w:jc w:val="left"/>
        <w:rPr>
          <w:color w:val="000000" w:themeColor="text1"/>
        </w:rPr>
      </w:pPr>
    </w:p>
    <w:p w14:paraId="40F1FC15" w14:textId="7F49277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平成一五年四月一日厚生労働省令第七四号</w:t>
      </w:r>
      <w:r>
        <w:rPr>
          <w:rFonts w:hint="eastAsia"/>
          <w:b/>
          <w:bCs/>
          <w:color w:val="000000" w:themeColor="text1"/>
          <w:lang w:eastAsia="zh-TW"/>
        </w:rPr>
        <w:t>〕〔抄〕</w:t>
      </w:r>
    </w:p>
    <w:p w14:paraId="27114D33" w14:textId="77777777" w:rsidR="00CE2339" w:rsidRDefault="00CE2339" w:rsidP="008642EE">
      <w:pPr>
        <w:adjustRightInd w:val="0"/>
        <w:ind w:left="221" w:hanging="221"/>
        <w:jc w:val="left"/>
        <w:rPr>
          <w:color w:val="000000" w:themeColor="text1"/>
        </w:rPr>
      </w:pPr>
    </w:p>
    <w:p w14:paraId="1515CEFA" w14:textId="0B5DC312"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3E9ACFCB"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7AE48C09" w14:textId="77777777" w:rsidR="00CE2339" w:rsidRDefault="00CE2339" w:rsidP="008642EE">
      <w:pPr>
        <w:adjustRightInd w:val="0"/>
        <w:ind w:left="221" w:hanging="221"/>
        <w:jc w:val="left"/>
        <w:rPr>
          <w:color w:val="000000" w:themeColor="text1"/>
        </w:rPr>
      </w:pPr>
    </w:p>
    <w:p w14:paraId="3E3ACD05" w14:textId="45CBEAD5"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平成一五年九月三〇日厚生労働省令第一四五号</w:t>
      </w:r>
      <w:r w:rsidR="00A52A31">
        <w:rPr>
          <w:rFonts w:hint="eastAsia"/>
          <w:b/>
          <w:bCs/>
          <w:color w:val="000000" w:themeColor="text1"/>
        </w:rPr>
        <w:t>〕</w:t>
      </w:r>
    </w:p>
    <w:p w14:paraId="3CE919AC" w14:textId="77777777" w:rsidR="00CE2339" w:rsidRDefault="00CE2339" w:rsidP="008642EE">
      <w:pPr>
        <w:adjustRightInd w:val="0"/>
        <w:ind w:left="221" w:hanging="221"/>
        <w:jc w:val="left"/>
        <w:rPr>
          <w:color w:val="000000" w:themeColor="text1"/>
        </w:rPr>
      </w:pPr>
    </w:p>
    <w:p w14:paraId="16F5B8FE" w14:textId="2CDD328D"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この省令は、平成十五年十月一日から施行する。</w:t>
      </w:r>
    </w:p>
    <w:p w14:paraId="4660970E" w14:textId="77777777" w:rsidR="00CE2339" w:rsidRDefault="00CE2339" w:rsidP="008642EE">
      <w:pPr>
        <w:adjustRightInd w:val="0"/>
        <w:ind w:left="221" w:hanging="221"/>
        <w:jc w:val="left"/>
        <w:rPr>
          <w:color w:val="000000" w:themeColor="text1"/>
        </w:rPr>
      </w:pPr>
    </w:p>
    <w:p w14:paraId="5F491324" w14:textId="2BF761E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平成一六年三月二九日厚生労働省令第五三号</w:t>
      </w:r>
      <w:r>
        <w:rPr>
          <w:rFonts w:hint="eastAsia"/>
          <w:b/>
          <w:bCs/>
          <w:color w:val="000000" w:themeColor="text1"/>
          <w:lang w:eastAsia="zh-TW"/>
        </w:rPr>
        <w:t>〕〔抄〕</w:t>
      </w:r>
    </w:p>
    <w:p w14:paraId="631520AC" w14:textId="77777777" w:rsidR="00CE2339" w:rsidRDefault="00CE2339" w:rsidP="008642EE">
      <w:pPr>
        <w:adjustRightInd w:val="0"/>
        <w:ind w:left="221" w:hanging="221"/>
        <w:jc w:val="left"/>
        <w:rPr>
          <w:color w:val="000000" w:themeColor="text1"/>
        </w:rPr>
      </w:pPr>
    </w:p>
    <w:p w14:paraId="175C68C0" w14:textId="028FD619" w:rsidR="003D124F" w:rsidRDefault="0024736B" w:rsidP="008642EE">
      <w:pPr>
        <w:adjustRightInd w:val="0"/>
        <w:ind w:left="221" w:hanging="221"/>
        <w:jc w:val="left"/>
        <w:rPr>
          <w:color w:val="000000" w:themeColor="text1"/>
        </w:rPr>
      </w:pPr>
      <w:r w:rsidRPr="0060079D">
        <w:rPr>
          <w:rFonts w:hint="eastAsia"/>
          <w:color w:val="000000" w:themeColor="text1"/>
        </w:rPr>
        <w:t>１　この省令は、公布の日から施行する。</w:t>
      </w:r>
    </w:p>
    <w:p w14:paraId="79B2A655" w14:textId="77777777" w:rsidR="00CE2339" w:rsidRDefault="00CE2339" w:rsidP="008642EE">
      <w:pPr>
        <w:adjustRightInd w:val="0"/>
        <w:ind w:left="221" w:hanging="221"/>
        <w:jc w:val="left"/>
        <w:rPr>
          <w:color w:val="000000" w:themeColor="text1"/>
        </w:rPr>
      </w:pPr>
    </w:p>
    <w:p w14:paraId="531DE39D" w14:textId="0AAB8D87"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平成一六年一一月四日厚生労働省令第一五四号</w:t>
      </w:r>
      <w:r>
        <w:rPr>
          <w:rFonts w:hint="eastAsia"/>
          <w:b/>
          <w:bCs/>
          <w:color w:val="000000" w:themeColor="text1"/>
          <w:lang w:eastAsia="zh-TW"/>
        </w:rPr>
        <w:t>〕〔抄〕</w:t>
      </w:r>
    </w:p>
    <w:p w14:paraId="6DB1A24B" w14:textId="77777777" w:rsidR="00CE2339" w:rsidRDefault="00CE2339" w:rsidP="008642EE">
      <w:pPr>
        <w:adjustRightInd w:val="0"/>
        <w:ind w:left="221" w:hanging="221"/>
        <w:jc w:val="left"/>
        <w:rPr>
          <w:color w:val="000000" w:themeColor="text1"/>
        </w:rPr>
      </w:pPr>
    </w:p>
    <w:p w14:paraId="39AD983F" w14:textId="0FE56072"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2C55333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この省令は、平成十六年十二月一日から施行する。</w:t>
      </w:r>
    </w:p>
    <w:p w14:paraId="238EA17C" w14:textId="77777777" w:rsidR="00CE2339" w:rsidRDefault="00CE2339" w:rsidP="008642EE">
      <w:pPr>
        <w:adjustRightInd w:val="0"/>
        <w:ind w:left="221" w:hanging="221"/>
        <w:jc w:val="left"/>
        <w:rPr>
          <w:color w:val="000000" w:themeColor="text1"/>
        </w:rPr>
      </w:pPr>
    </w:p>
    <w:p w14:paraId="3916C2D2" w14:textId="3C9E64D2" w:rsidR="003D124F" w:rsidRDefault="0024736B" w:rsidP="00CE2339">
      <w:pPr>
        <w:adjustRightInd w:val="0"/>
        <w:ind w:left="442" w:hanging="221"/>
        <w:jc w:val="left"/>
        <w:rPr>
          <w:color w:val="000000" w:themeColor="text1"/>
        </w:rPr>
      </w:pPr>
      <w:r w:rsidRPr="0060079D">
        <w:rPr>
          <w:rFonts w:hint="eastAsia"/>
          <w:color w:val="000000" w:themeColor="text1"/>
        </w:rPr>
        <w:t>（高年齢者等の雇用の安定等に関する法律施行規則の一部改正に伴う経過措置）</w:t>
      </w:r>
    </w:p>
    <w:p w14:paraId="2C808EEC"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日（以下「施行日」という。）前に第一条の規定による改正前の高年齢者等の雇用の安定等に関する法律施行規則第六条の三の規定により再就職援助計画の作成の要請を受けた事業主に係る再就職援助計画の作成及び提出について</w:t>
      </w:r>
      <w:r w:rsidRPr="0060079D">
        <w:rPr>
          <w:rFonts w:hint="eastAsia"/>
          <w:color w:val="000000" w:themeColor="text1"/>
        </w:rPr>
        <w:lastRenderedPageBreak/>
        <w:t>は、なお従前の例による。</w:t>
      </w:r>
    </w:p>
    <w:p w14:paraId="42DB4AD1" w14:textId="77777777" w:rsidR="00CE2339" w:rsidRDefault="00CE2339" w:rsidP="008642EE">
      <w:pPr>
        <w:adjustRightInd w:val="0"/>
        <w:ind w:left="221" w:hanging="221"/>
        <w:jc w:val="left"/>
        <w:rPr>
          <w:color w:val="000000" w:themeColor="text1"/>
        </w:rPr>
      </w:pPr>
    </w:p>
    <w:p w14:paraId="4B749518" w14:textId="1466C8CB"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平成一七年三月七日厚生労働省令第二五号</w:t>
      </w:r>
      <w:r>
        <w:rPr>
          <w:rFonts w:hint="eastAsia"/>
          <w:b/>
          <w:bCs/>
          <w:color w:val="000000" w:themeColor="text1"/>
          <w:lang w:eastAsia="zh-TW"/>
        </w:rPr>
        <w:t>〕〔抄〕</w:t>
      </w:r>
    </w:p>
    <w:p w14:paraId="245B1360" w14:textId="77777777" w:rsidR="00CE2339" w:rsidRDefault="00CE2339" w:rsidP="008642EE">
      <w:pPr>
        <w:adjustRightInd w:val="0"/>
        <w:ind w:left="221" w:hanging="221"/>
        <w:jc w:val="left"/>
        <w:rPr>
          <w:color w:val="000000" w:themeColor="text1"/>
        </w:rPr>
      </w:pPr>
    </w:p>
    <w:p w14:paraId="548A2A80" w14:textId="71D21ACD"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1B620611"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この省令は、不動産登記法の施行の日（平成十七年三月七日）から施行する。</w:t>
      </w:r>
    </w:p>
    <w:p w14:paraId="3A47BBBA" w14:textId="77777777" w:rsidR="00CE2339" w:rsidRDefault="00CE2339" w:rsidP="008642EE">
      <w:pPr>
        <w:adjustRightInd w:val="0"/>
        <w:ind w:left="221" w:hanging="221"/>
        <w:jc w:val="left"/>
        <w:rPr>
          <w:color w:val="000000" w:themeColor="text1"/>
        </w:rPr>
      </w:pPr>
    </w:p>
    <w:p w14:paraId="7CC3B513" w14:textId="7FA61C83" w:rsidR="003D124F" w:rsidRPr="00CE2339" w:rsidRDefault="00D670F1" w:rsidP="00CE2339">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CE2339">
        <w:rPr>
          <w:rFonts w:hint="eastAsia"/>
          <w:b/>
          <w:bCs/>
          <w:color w:val="000000" w:themeColor="text1"/>
          <w:lang w:eastAsia="zh-TW"/>
        </w:rPr>
        <w:t>平成一七年四月一日厚生労働省令第八二号</w:t>
      </w:r>
      <w:r>
        <w:rPr>
          <w:rFonts w:hint="eastAsia"/>
          <w:b/>
          <w:bCs/>
          <w:color w:val="000000" w:themeColor="text1"/>
          <w:lang w:eastAsia="zh-TW"/>
        </w:rPr>
        <w:t>〕〔抄〕</w:t>
      </w:r>
    </w:p>
    <w:p w14:paraId="1402C4EA" w14:textId="77777777" w:rsidR="00A52A31" w:rsidRDefault="00A52A31" w:rsidP="00A52A31">
      <w:pPr>
        <w:adjustRightInd w:val="0"/>
        <w:jc w:val="left"/>
        <w:rPr>
          <w:color w:val="000000" w:themeColor="text1"/>
        </w:rPr>
      </w:pPr>
    </w:p>
    <w:p w14:paraId="1C420A9D" w14:textId="1C2008EA"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702DFA7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46A3AA15" w14:textId="77777777" w:rsidR="00CE2339" w:rsidRDefault="00CE2339" w:rsidP="008642EE">
      <w:pPr>
        <w:adjustRightInd w:val="0"/>
        <w:ind w:left="221" w:hanging="221"/>
        <w:jc w:val="left"/>
        <w:rPr>
          <w:color w:val="000000" w:themeColor="text1"/>
        </w:rPr>
      </w:pPr>
    </w:p>
    <w:p w14:paraId="40626FF7" w14:textId="683B4639" w:rsidR="003D124F" w:rsidRPr="00CE2339" w:rsidRDefault="00D670F1" w:rsidP="00CE2339">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CE2339">
        <w:rPr>
          <w:rFonts w:hint="eastAsia"/>
          <w:b/>
          <w:bCs/>
          <w:color w:val="000000" w:themeColor="text1"/>
          <w:lang w:eastAsia="zh-TW"/>
        </w:rPr>
        <w:t>平成一七年四月一日厚生労働省令第八三号</w:t>
      </w:r>
      <w:r w:rsidR="00A52A31">
        <w:rPr>
          <w:rFonts w:hint="eastAsia"/>
          <w:b/>
          <w:bCs/>
          <w:color w:val="000000" w:themeColor="text1"/>
        </w:rPr>
        <w:t>〕</w:t>
      </w:r>
    </w:p>
    <w:p w14:paraId="1DE892E1" w14:textId="77777777" w:rsidR="00CE2339" w:rsidRDefault="00CE2339" w:rsidP="00CE2339">
      <w:pPr>
        <w:adjustRightInd w:val="0"/>
        <w:ind w:left="442" w:hanging="221"/>
        <w:jc w:val="left"/>
        <w:rPr>
          <w:color w:val="000000" w:themeColor="text1"/>
        </w:rPr>
      </w:pPr>
    </w:p>
    <w:p w14:paraId="0674B9AA" w14:textId="361D523C" w:rsidR="003D124F" w:rsidRDefault="0024736B" w:rsidP="00CE2339">
      <w:pPr>
        <w:adjustRightInd w:val="0"/>
        <w:ind w:left="442" w:hanging="221"/>
        <w:jc w:val="left"/>
        <w:rPr>
          <w:color w:val="000000" w:themeColor="text1"/>
        </w:rPr>
      </w:pPr>
      <w:r w:rsidRPr="0060079D">
        <w:rPr>
          <w:rFonts w:hint="eastAsia"/>
          <w:color w:val="000000" w:themeColor="text1"/>
        </w:rPr>
        <w:t>（施行期日）</w:t>
      </w:r>
    </w:p>
    <w:p w14:paraId="466C28C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この省令は、平成十七年四月一日から施行する。</w:t>
      </w:r>
    </w:p>
    <w:p w14:paraId="7C3E5064" w14:textId="77777777" w:rsidR="00CE2339" w:rsidRDefault="00CE2339" w:rsidP="008642EE">
      <w:pPr>
        <w:adjustRightInd w:val="0"/>
        <w:ind w:left="221" w:hanging="221"/>
        <w:jc w:val="left"/>
        <w:rPr>
          <w:color w:val="000000" w:themeColor="text1"/>
        </w:rPr>
      </w:pPr>
    </w:p>
    <w:p w14:paraId="612481A2" w14:textId="7E57755C" w:rsidR="003D124F" w:rsidRDefault="0024736B" w:rsidP="00CE2339">
      <w:pPr>
        <w:adjustRightInd w:val="0"/>
        <w:ind w:left="442" w:hanging="221"/>
        <w:jc w:val="left"/>
        <w:rPr>
          <w:color w:val="000000" w:themeColor="text1"/>
        </w:rPr>
      </w:pPr>
      <w:r w:rsidRPr="0060079D">
        <w:rPr>
          <w:rFonts w:hint="eastAsia"/>
          <w:color w:val="000000" w:themeColor="text1"/>
        </w:rPr>
        <w:t>（経過措置）</w:t>
      </w:r>
    </w:p>
    <w:p w14:paraId="68903B12"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際現に高年齢者等の雇用の安定等に関する法律の一部を改正する法律第二条の規定による改正前の高年齢者等の雇用の安定等に関する法律第三十二条第一項の規定により指定を受けている法人については、この省令による改正前の高年齢者等の雇用の安定等に関する法律施行規則第十九条から第二十二条までの規定は、この省令の施行後も、なおその効力を有する。</w:t>
      </w:r>
    </w:p>
    <w:p w14:paraId="10163209" w14:textId="77777777" w:rsidR="00882481" w:rsidRDefault="00882481" w:rsidP="008642EE">
      <w:pPr>
        <w:adjustRightInd w:val="0"/>
        <w:ind w:left="221" w:hanging="221"/>
        <w:jc w:val="left"/>
        <w:rPr>
          <w:color w:val="000000" w:themeColor="text1"/>
        </w:rPr>
      </w:pPr>
    </w:p>
    <w:p w14:paraId="27FB3BC5" w14:textId="4B28A25E"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平成一八年三月二四日厚生労働省令第四七号</w:t>
      </w:r>
      <w:r w:rsidR="00A52A31">
        <w:rPr>
          <w:rFonts w:hint="eastAsia"/>
          <w:b/>
          <w:bCs/>
          <w:color w:val="000000" w:themeColor="text1"/>
        </w:rPr>
        <w:t>〕</w:t>
      </w:r>
    </w:p>
    <w:p w14:paraId="58E9FD78" w14:textId="77777777" w:rsidR="00882481" w:rsidRDefault="00882481" w:rsidP="008642EE">
      <w:pPr>
        <w:adjustRightInd w:val="0"/>
        <w:ind w:left="221" w:hanging="221"/>
        <w:jc w:val="left"/>
        <w:rPr>
          <w:color w:val="000000" w:themeColor="text1"/>
        </w:rPr>
      </w:pPr>
    </w:p>
    <w:p w14:paraId="5BC52958" w14:textId="3E8A40F0" w:rsidR="003D124F" w:rsidRDefault="0024736B" w:rsidP="008642EE">
      <w:pPr>
        <w:adjustRightInd w:val="0"/>
        <w:ind w:left="221" w:hanging="221"/>
        <w:jc w:val="left"/>
        <w:rPr>
          <w:color w:val="000000" w:themeColor="text1"/>
        </w:rPr>
      </w:pPr>
      <w:r w:rsidRPr="0060079D">
        <w:rPr>
          <w:rFonts w:hint="eastAsia"/>
          <w:color w:val="000000" w:themeColor="text1"/>
        </w:rPr>
        <w:t>この省令は、平成十八年四月一日から施行する。</w:t>
      </w:r>
    </w:p>
    <w:p w14:paraId="5D9D20E8" w14:textId="77777777" w:rsidR="00882481" w:rsidRDefault="00882481" w:rsidP="008642EE">
      <w:pPr>
        <w:adjustRightInd w:val="0"/>
        <w:ind w:left="221" w:hanging="221"/>
        <w:jc w:val="left"/>
        <w:rPr>
          <w:color w:val="000000" w:themeColor="text1"/>
        </w:rPr>
      </w:pPr>
    </w:p>
    <w:p w14:paraId="073FCFE5" w14:textId="0DCFF8D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平成二〇年一一月二八日厚生労働省令第一六三号</w:t>
      </w:r>
      <w:r>
        <w:rPr>
          <w:rFonts w:hint="eastAsia"/>
          <w:b/>
          <w:bCs/>
          <w:color w:val="000000" w:themeColor="text1"/>
          <w:lang w:eastAsia="zh-TW"/>
        </w:rPr>
        <w:t>〕〔抄〕</w:t>
      </w:r>
    </w:p>
    <w:p w14:paraId="6EAA731A" w14:textId="77777777" w:rsidR="00882481" w:rsidRDefault="00882481" w:rsidP="008642EE">
      <w:pPr>
        <w:adjustRightInd w:val="0"/>
        <w:ind w:left="221" w:hanging="221"/>
        <w:jc w:val="left"/>
        <w:rPr>
          <w:color w:val="000000" w:themeColor="text1"/>
        </w:rPr>
      </w:pPr>
    </w:p>
    <w:p w14:paraId="60B37077" w14:textId="700443D0"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6227DAE5"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この省令は、一般社団法人及び一般財団法人に関する法律の施行の日（平成二十年十二月一日）から施行する。</w:t>
      </w:r>
    </w:p>
    <w:p w14:paraId="6B229033" w14:textId="77777777" w:rsidR="00882481" w:rsidRDefault="00882481" w:rsidP="008642EE">
      <w:pPr>
        <w:adjustRightInd w:val="0"/>
        <w:ind w:left="221" w:hanging="221"/>
        <w:jc w:val="left"/>
        <w:rPr>
          <w:color w:val="000000" w:themeColor="text1"/>
        </w:rPr>
      </w:pPr>
    </w:p>
    <w:p w14:paraId="607591B7" w14:textId="67964681"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平成二一年三月三一日厚生労働省令第九七号</w:t>
      </w:r>
      <w:r w:rsidR="00A52A31">
        <w:rPr>
          <w:rFonts w:hint="eastAsia"/>
          <w:b/>
          <w:bCs/>
          <w:color w:val="000000" w:themeColor="text1"/>
        </w:rPr>
        <w:t>〕</w:t>
      </w:r>
    </w:p>
    <w:p w14:paraId="108E087C" w14:textId="77777777" w:rsidR="00882481" w:rsidRDefault="00882481" w:rsidP="008642EE">
      <w:pPr>
        <w:adjustRightInd w:val="0"/>
        <w:ind w:left="221" w:hanging="221"/>
        <w:jc w:val="left"/>
        <w:rPr>
          <w:color w:val="000000" w:themeColor="text1"/>
        </w:rPr>
      </w:pPr>
    </w:p>
    <w:p w14:paraId="720A9E0B" w14:textId="2802DABB"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この省令は、平成二十一年四月一日から施行し、この省令による改正後の高年齢者等の雇用の安定等に関する法律施行規則第三条第二項第二号の規定は、平成十九年十二月一日から適用する。</w:t>
      </w:r>
    </w:p>
    <w:p w14:paraId="6F1E64E4" w14:textId="77777777" w:rsidR="00882481" w:rsidRDefault="00882481" w:rsidP="008642EE">
      <w:pPr>
        <w:adjustRightInd w:val="0"/>
        <w:ind w:left="221" w:hanging="221"/>
        <w:jc w:val="left"/>
        <w:rPr>
          <w:color w:val="000000" w:themeColor="text1"/>
        </w:rPr>
      </w:pPr>
    </w:p>
    <w:p w14:paraId="4DE34C41" w14:textId="2FF4451A"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平成二二年四月一日厚生労働省令第五六号</w:t>
      </w:r>
      <w:r w:rsidR="00A52A31">
        <w:rPr>
          <w:rFonts w:hint="eastAsia"/>
          <w:b/>
          <w:bCs/>
          <w:color w:val="000000" w:themeColor="text1"/>
        </w:rPr>
        <w:t>〕</w:t>
      </w:r>
    </w:p>
    <w:p w14:paraId="434F2997" w14:textId="77777777" w:rsidR="00882481" w:rsidRDefault="00882481" w:rsidP="008642EE">
      <w:pPr>
        <w:adjustRightInd w:val="0"/>
        <w:ind w:left="221" w:hanging="221"/>
        <w:jc w:val="left"/>
        <w:rPr>
          <w:color w:val="000000" w:themeColor="text1"/>
        </w:rPr>
      </w:pPr>
    </w:p>
    <w:p w14:paraId="1C55F88E" w14:textId="7C116B52"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DF7714D" w14:textId="77777777" w:rsidR="00882481" w:rsidRDefault="00882481" w:rsidP="008642EE">
      <w:pPr>
        <w:adjustRightInd w:val="0"/>
        <w:ind w:left="221" w:hanging="221"/>
        <w:jc w:val="left"/>
        <w:rPr>
          <w:color w:val="000000" w:themeColor="text1"/>
        </w:rPr>
      </w:pPr>
    </w:p>
    <w:p w14:paraId="4787F0E3" w14:textId="79519ECD"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平成二三年六月一〇日厚生労働省令第六九号</w:t>
      </w:r>
      <w:r>
        <w:rPr>
          <w:rFonts w:hint="eastAsia"/>
          <w:b/>
          <w:bCs/>
          <w:color w:val="000000" w:themeColor="text1"/>
          <w:lang w:eastAsia="zh-TW"/>
        </w:rPr>
        <w:t>〕〔抄〕</w:t>
      </w:r>
    </w:p>
    <w:p w14:paraId="14860339" w14:textId="77777777" w:rsidR="00882481" w:rsidRDefault="00882481" w:rsidP="008642EE">
      <w:pPr>
        <w:adjustRightInd w:val="0"/>
        <w:ind w:left="221" w:hanging="221"/>
        <w:jc w:val="left"/>
        <w:rPr>
          <w:color w:val="000000" w:themeColor="text1"/>
        </w:rPr>
      </w:pPr>
    </w:p>
    <w:p w14:paraId="0D7B151E" w14:textId="38C26413"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6A50732F"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この省令は、平成二十三年十月一日から施行する。</w:t>
      </w:r>
    </w:p>
    <w:p w14:paraId="77E63234" w14:textId="77777777" w:rsidR="00882481" w:rsidRDefault="00882481" w:rsidP="008642EE">
      <w:pPr>
        <w:adjustRightInd w:val="0"/>
        <w:ind w:left="221" w:hanging="221"/>
        <w:jc w:val="left"/>
        <w:rPr>
          <w:color w:val="000000" w:themeColor="text1"/>
        </w:rPr>
      </w:pPr>
    </w:p>
    <w:p w14:paraId="68E0CBAB" w14:textId="5DC890EF"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平成二四年八月一〇日厚生労働省令第一一四号</w:t>
      </w:r>
      <w:r>
        <w:rPr>
          <w:rFonts w:hint="eastAsia"/>
          <w:b/>
          <w:bCs/>
          <w:color w:val="000000" w:themeColor="text1"/>
          <w:lang w:eastAsia="zh-TW"/>
        </w:rPr>
        <w:t>〕〔抄〕</w:t>
      </w:r>
    </w:p>
    <w:p w14:paraId="6DC61BAF" w14:textId="77777777" w:rsidR="00882481" w:rsidRDefault="00882481" w:rsidP="008642EE">
      <w:pPr>
        <w:adjustRightInd w:val="0"/>
        <w:ind w:left="221" w:hanging="221"/>
        <w:jc w:val="left"/>
        <w:rPr>
          <w:color w:val="000000" w:themeColor="text1"/>
        </w:rPr>
      </w:pPr>
    </w:p>
    <w:p w14:paraId="24DC13D6" w14:textId="5520FE3C"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7DBDBED9"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この省令は、労働者派遣事業の適正な運営の確保及び派遣労働者の就業条件の整備等に関する法律等の一部を改正する法律の施行の日（平成二十四年十月一日）から施行する。</w:t>
      </w:r>
    </w:p>
    <w:p w14:paraId="5FCEE57D" w14:textId="77777777" w:rsidR="00882481" w:rsidRDefault="00882481" w:rsidP="008642EE">
      <w:pPr>
        <w:adjustRightInd w:val="0"/>
        <w:ind w:left="221" w:hanging="221"/>
        <w:jc w:val="left"/>
        <w:rPr>
          <w:color w:val="000000" w:themeColor="text1"/>
        </w:rPr>
      </w:pPr>
    </w:p>
    <w:p w14:paraId="54619727" w14:textId="1AB44272"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平成二四年一一月九日厚生労働省令第一五四号</w:t>
      </w:r>
      <w:r w:rsidR="00A52A31">
        <w:rPr>
          <w:rFonts w:hint="eastAsia"/>
          <w:b/>
          <w:bCs/>
          <w:color w:val="000000" w:themeColor="text1"/>
        </w:rPr>
        <w:t>〕</w:t>
      </w:r>
    </w:p>
    <w:p w14:paraId="7C8347A4" w14:textId="77777777" w:rsidR="00882481" w:rsidRDefault="00882481" w:rsidP="008642EE">
      <w:pPr>
        <w:adjustRightInd w:val="0"/>
        <w:ind w:left="221" w:hanging="221"/>
        <w:jc w:val="left"/>
        <w:rPr>
          <w:color w:val="000000" w:themeColor="text1"/>
        </w:rPr>
      </w:pPr>
    </w:p>
    <w:p w14:paraId="3A4ECA48" w14:textId="1F46DC6F" w:rsidR="003D124F" w:rsidRDefault="0024736B" w:rsidP="008642EE">
      <w:pPr>
        <w:adjustRightInd w:val="0"/>
        <w:ind w:left="221" w:hanging="221"/>
        <w:jc w:val="left"/>
        <w:rPr>
          <w:color w:val="000000" w:themeColor="text1"/>
        </w:rPr>
      </w:pPr>
      <w:r w:rsidRPr="0060079D">
        <w:rPr>
          <w:rFonts w:hint="eastAsia"/>
          <w:color w:val="000000" w:themeColor="text1"/>
        </w:rPr>
        <w:t>この省令は、平成二十五年四月一日から施行する。</w:t>
      </w:r>
    </w:p>
    <w:p w14:paraId="32DED34E" w14:textId="77777777" w:rsidR="00882481" w:rsidRDefault="00882481" w:rsidP="008642EE">
      <w:pPr>
        <w:adjustRightInd w:val="0"/>
        <w:ind w:left="221" w:hanging="221"/>
        <w:jc w:val="left"/>
        <w:rPr>
          <w:color w:val="000000" w:themeColor="text1"/>
        </w:rPr>
      </w:pPr>
    </w:p>
    <w:p w14:paraId="34D274F0" w14:textId="5EB005B0"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平成二七年九月二九日厚生労働省令第一四九号</w:t>
      </w:r>
      <w:r>
        <w:rPr>
          <w:rFonts w:hint="eastAsia"/>
          <w:b/>
          <w:bCs/>
          <w:color w:val="000000" w:themeColor="text1"/>
          <w:lang w:eastAsia="zh-TW"/>
        </w:rPr>
        <w:t>〕〔抄〕</w:t>
      </w:r>
    </w:p>
    <w:p w14:paraId="531FA735" w14:textId="77777777" w:rsidR="00882481" w:rsidRDefault="00882481" w:rsidP="00882481">
      <w:pPr>
        <w:adjustRightInd w:val="0"/>
        <w:ind w:left="442" w:hanging="221"/>
        <w:jc w:val="left"/>
        <w:rPr>
          <w:color w:val="000000" w:themeColor="text1"/>
        </w:rPr>
      </w:pPr>
    </w:p>
    <w:p w14:paraId="193350E8" w14:textId="17207470"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3D46CEBD" w14:textId="005E70C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この省令は、平成二十七年九月三十日から施行する。</w:t>
      </w:r>
    </w:p>
    <w:p w14:paraId="2FE61A0F" w14:textId="77777777" w:rsidR="00882481" w:rsidRDefault="00882481" w:rsidP="008642EE">
      <w:pPr>
        <w:adjustRightInd w:val="0"/>
        <w:ind w:left="221" w:hanging="221"/>
        <w:jc w:val="left"/>
        <w:rPr>
          <w:color w:val="000000" w:themeColor="text1"/>
        </w:rPr>
      </w:pPr>
    </w:p>
    <w:p w14:paraId="5B7505B4" w14:textId="55BED82F"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平成二八年三月三一日厚生労働省令第七三号</w:t>
      </w:r>
      <w:r>
        <w:rPr>
          <w:rFonts w:hint="eastAsia"/>
          <w:b/>
          <w:bCs/>
          <w:color w:val="000000" w:themeColor="text1"/>
          <w:lang w:eastAsia="zh-TW"/>
        </w:rPr>
        <w:t>〕〔抄〕</w:t>
      </w:r>
    </w:p>
    <w:p w14:paraId="104BC5E0" w14:textId="77777777" w:rsidR="00882481" w:rsidRDefault="00882481" w:rsidP="008642EE">
      <w:pPr>
        <w:adjustRightInd w:val="0"/>
        <w:ind w:left="221" w:hanging="221"/>
        <w:jc w:val="left"/>
        <w:rPr>
          <w:color w:val="000000" w:themeColor="text1"/>
        </w:rPr>
      </w:pPr>
    </w:p>
    <w:p w14:paraId="43ED2116" w14:textId="29828C44"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1C12A9C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この省令は、平成二十八年四月一日から施行する。</w:t>
      </w:r>
    </w:p>
    <w:p w14:paraId="77CC6BC3" w14:textId="77777777" w:rsidR="00882481" w:rsidRDefault="00882481" w:rsidP="008642EE">
      <w:pPr>
        <w:adjustRightInd w:val="0"/>
        <w:ind w:left="221" w:hanging="221"/>
        <w:jc w:val="left"/>
        <w:rPr>
          <w:color w:val="000000" w:themeColor="text1"/>
        </w:rPr>
      </w:pPr>
    </w:p>
    <w:p w14:paraId="7335E4C3" w14:textId="2A6D0649"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平成二八年四月七日厚生労働省令第八九号</w:t>
      </w:r>
      <w:r w:rsidR="00A52A31">
        <w:rPr>
          <w:rFonts w:hint="eastAsia"/>
          <w:b/>
          <w:bCs/>
          <w:color w:val="000000" w:themeColor="text1"/>
        </w:rPr>
        <w:t>〕</w:t>
      </w:r>
    </w:p>
    <w:p w14:paraId="0C2C5D67" w14:textId="77777777" w:rsidR="00882481" w:rsidRDefault="00882481" w:rsidP="008642EE">
      <w:pPr>
        <w:adjustRightInd w:val="0"/>
        <w:ind w:left="221" w:hanging="221"/>
        <w:jc w:val="left"/>
        <w:rPr>
          <w:color w:val="000000" w:themeColor="text1"/>
        </w:rPr>
      </w:pPr>
    </w:p>
    <w:p w14:paraId="4E46FBAA" w14:textId="784F102C"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51D51A2D" w14:textId="77777777" w:rsidR="00882481" w:rsidRDefault="00882481" w:rsidP="008642EE">
      <w:pPr>
        <w:adjustRightInd w:val="0"/>
        <w:ind w:left="221" w:hanging="221"/>
        <w:jc w:val="left"/>
        <w:rPr>
          <w:color w:val="000000" w:themeColor="text1"/>
        </w:rPr>
      </w:pPr>
    </w:p>
    <w:p w14:paraId="170BBEBF" w14:textId="67A9DBF9"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平成三〇年四月一〇日厚生労働省令第六〇号</w:t>
      </w:r>
      <w:r w:rsidR="00A52A31">
        <w:rPr>
          <w:rFonts w:hint="eastAsia"/>
          <w:b/>
          <w:bCs/>
          <w:color w:val="000000" w:themeColor="text1"/>
        </w:rPr>
        <w:t>〕</w:t>
      </w:r>
    </w:p>
    <w:p w14:paraId="5553D8F4" w14:textId="77777777" w:rsidR="00882481" w:rsidRDefault="00882481" w:rsidP="008642EE">
      <w:pPr>
        <w:adjustRightInd w:val="0"/>
        <w:ind w:left="221" w:hanging="221"/>
        <w:jc w:val="left"/>
        <w:rPr>
          <w:color w:val="000000" w:themeColor="text1"/>
        </w:rPr>
      </w:pPr>
    </w:p>
    <w:p w14:paraId="4969A9B9" w14:textId="775A113A"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5E7A6199" w14:textId="77777777" w:rsidR="00882481" w:rsidRDefault="00882481" w:rsidP="008642EE">
      <w:pPr>
        <w:adjustRightInd w:val="0"/>
        <w:ind w:left="221" w:hanging="221"/>
        <w:jc w:val="left"/>
        <w:rPr>
          <w:color w:val="000000" w:themeColor="text1"/>
        </w:rPr>
      </w:pPr>
    </w:p>
    <w:p w14:paraId="57684A49" w14:textId="4557D144"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平成三〇年七月六日厚生労働省令第八三号</w:t>
      </w:r>
      <w:r>
        <w:rPr>
          <w:rFonts w:hint="eastAsia"/>
          <w:b/>
          <w:bCs/>
          <w:color w:val="000000" w:themeColor="text1"/>
          <w:lang w:eastAsia="zh-TW"/>
        </w:rPr>
        <w:t>〕〔抄〕</w:t>
      </w:r>
    </w:p>
    <w:p w14:paraId="225F44E6" w14:textId="77777777" w:rsidR="00882481" w:rsidRDefault="00882481" w:rsidP="00882481">
      <w:pPr>
        <w:adjustRightInd w:val="0"/>
        <w:ind w:left="442" w:hanging="221"/>
        <w:jc w:val="left"/>
        <w:rPr>
          <w:color w:val="000000" w:themeColor="text1"/>
        </w:rPr>
      </w:pPr>
    </w:p>
    <w:p w14:paraId="06586798" w14:textId="58DFF24C"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0BA5FD93" w14:textId="77777777" w:rsidR="003D124F" w:rsidRDefault="0024736B" w:rsidP="008642EE">
      <w:pPr>
        <w:adjustRightInd w:val="0"/>
        <w:ind w:left="221" w:hanging="221"/>
        <w:jc w:val="left"/>
        <w:rPr>
          <w:color w:val="000000" w:themeColor="text1"/>
        </w:rPr>
      </w:pPr>
      <w:r w:rsidRPr="0060079D">
        <w:rPr>
          <w:rFonts w:hint="eastAsia"/>
          <w:color w:val="000000" w:themeColor="text1"/>
        </w:rPr>
        <w:t>１　この省令は、働き方改革を推進するための関係法律の整備に関する法律（平成三十</w:t>
      </w:r>
      <w:r w:rsidRPr="0060079D">
        <w:rPr>
          <w:rFonts w:hint="eastAsia"/>
          <w:color w:val="000000" w:themeColor="text1"/>
        </w:rPr>
        <w:lastRenderedPageBreak/>
        <w:t>年法律第七十一号）附則第一条第一号に掲げる規定の施行の日から施行する。</w:t>
      </w:r>
    </w:p>
    <w:p w14:paraId="0A8FFC33" w14:textId="77777777" w:rsidR="00882481" w:rsidRDefault="00882481" w:rsidP="008642EE">
      <w:pPr>
        <w:adjustRightInd w:val="0"/>
        <w:ind w:left="221" w:hanging="221"/>
        <w:jc w:val="left"/>
        <w:rPr>
          <w:color w:val="000000" w:themeColor="text1"/>
        </w:rPr>
      </w:pPr>
    </w:p>
    <w:p w14:paraId="59B48CDB" w14:textId="1505981E"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令和元年五月七日厚生労働省令第一号</w:t>
      </w:r>
      <w:r>
        <w:rPr>
          <w:rFonts w:hint="eastAsia"/>
          <w:b/>
          <w:bCs/>
          <w:color w:val="000000" w:themeColor="text1"/>
          <w:lang w:eastAsia="zh-TW"/>
        </w:rPr>
        <w:t>〕〔抄〕</w:t>
      </w:r>
    </w:p>
    <w:p w14:paraId="15AD689A" w14:textId="77777777" w:rsidR="00882481" w:rsidRDefault="00882481" w:rsidP="008642EE">
      <w:pPr>
        <w:adjustRightInd w:val="0"/>
        <w:ind w:left="221" w:hanging="221"/>
        <w:jc w:val="left"/>
        <w:rPr>
          <w:color w:val="000000" w:themeColor="text1"/>
        </w:rPr>
      </w:pPr>
    </w:p>
    <w:p w14:paraId="57D64FA0" w14:textId="50CAF888"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2768BD4D"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59F78E8B" w14:textId="77777777" w:rsidR="00882481" w:rsidRDefault="00882481" w:rsidP="008642EE">
      <w:pPr>
        <w:adjustRightInd w:val="0"/>
        <w:ind w:left="221" w:hanging="221"/>
        <w:jc w:val="left"/>
        <w:rPr>
          <w:color w:val="000000" w:themeColor="text1"/>
        </w:rPr>
      </w:pPr>
    </w:p>
    <w:p w14:paraId="518FF2FF" w14:textId="718D6F66" w:rsidR="003D124F" w:rsidRDefault="0024736B" w:rsidP="00882481">
      <w:pPr>
        <w:adjustRightInd w:val="0"/>
        <w:ind w:left="442" w:hanging="221"/>
        <w:jc w:val="left"/>
        <w:rPr>
          <w:color w:val="000000" w:themeColor="text1"/>
        </w:rPr>
      </w:pPr>
      <w:r w:rsidRPr="0060079D">
        <w:rPr>
          <w:rFonts w:hint="eastAsia"/>
          <w:color w:val="000000" w:themeColor="text1"/>
        </w:rPr>
        <w:t>（経過措置）</w:t>
      </w:r>
    </w:p>
    <w:p w14:paraId="7D11F1C0"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この省令による改正前のそれぞれの省令で定める様式（次項において「旧様式」という。）により使用されている書類は、この省令による改正後のそれぞれの省令で定める様式によるものとみなす。</w:t>
      </w:r>
    </w:p>
    <w:p w14:paraId="06651206"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旧様式による用紙については、合理的に必要と認められる範囲内で、当分の間、これを取り繕って使用することができる。</w:t>
      </w:r>
    </w:p>
    <w:p w14:paraId="14FC9350" w14:textId="77777777" w:rsidR="00882481" w:rsidRDefault="00882481" w:rsidP="008642EE">
      <w:pPr>
        <w:adjustRightInd w:val="0"/>
        <w:ind w:left="221" w:hanging="221"/>
        <w:jc w:val="left"/>
        <w:rPr>
          <w:color w:val="000000" w:themeColor="text1"/>
        </w:rPr>
      </w:pPr>
    </w:p>
    <w:p w14:paraId="04EC0444" w14:textId="0B14978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令和二年三月三一日厚生労働省令第七八号</w:t>
      </w:r>
      <w:r>
        <w:rPr>
          <w:rFonts w:hint="eastAsia"/>
          <w:b/>
          <w:bCs/>
          <w:color w:val="000000" w:themeColor="text1"/>
          <w:lang w:eastAsia="zh-TW"/>
        </w:rPr>
        <w:t>〕〔抄〕</w:t>
      </w:r>
    </w:p>
    <w:p w14:paraId="3D60572F" w14:textId="77777777" w:rsidR="00882481" w:rsidRDefault="00882481" w:rsidP="008642EE">
      <w:pPr>
        <w:adjustRightInd w:val="0"/>
        <w:ind w:left="221" w:hanging="221"/>
        <w:jc w:val="left"/>
        <w:rPr>
          <w:color w:val="000000" w:themeColor="text1"/>
        </w:rPr>
      </w:pPr>
    </w:p>
    <w:p w14:paraId="440EB9E2" w14:textId="38AC19A3"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215788BC" w14:textId="32246599"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この省令は、令和二年四月一日から施行する。</w:t>
      </w:r>
    </w:p>
    <w:p w14:paraId="1D58D5AC" w14:textId="77777777" w:rsidR="00882481" w:rsidRDefault="00882481" w:rsidP="008642EE">
      <w:pPr>
        <w:adjustRightInd w:val="0"/>
        <w:ind w:left="221" w:hanging="221"/>
        <w:jc w:val="left"/>
        <w:rPr>
          <w:color w:val="000000" w:themeColor="text1"/>
        </w:rPr>
      </w:pPr>
    </w:p>
    <w:p w14:paraId="3B0F1EA2" w14:textId="0384787A"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令和二年五月二九日厚生労働省令第一〇六号</w:t>
      </w:r>
      <w:r w:rsidR="00A52A31">
        <w:rPr>
          <w:rFonts w:hint="eastAsia"/>
          <w:b/>
          <w:bCs/>
          <w:color w:val="000000" w:themeColor="text1"/>
        </w:rPr>
        <w:t>〕</w:t>
      </w:r>
    </w:p>
    <w:p w14:paraId="3D2412DF" w14:textId="77777777" w:rsidR="00882481" w:rsidRDefault="00882481" w:rsidP="008642EE">
      <w:pPr>
        <w:adjustRightInd w:val="0"/>
        <w:ind w:left="221" w:hanging="221"/>
        <w:jc w:val="left"/>
        <w:rPr>
          <w:color w:val="000000" w:themeColor="text1"/>
        </w:rPr>
      </w:pPr>
    </w:p>
    <w:p w14:paraId="7CD1B208" w14:textId="7409F5B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679F6AA9" w14:textId="77777777" w:rsidR="00882481" w:rsidRDefault="00882481" w:rsidP="008642EE">
      <w:pPr>
        <w:adjustRightInd w:val="0"/>
        <w:ind w:left="221" w:hanging="221"/>
        <w:jc w:val="left"/>
        <w:rPr>
          <w:color w:val="000000" w:themeColor="text1"/>
        </w:rPr>
      </w:pPr>
    </w:p>
    <w:p w14:paraId="4095FDE5" w14:textId="6C285393"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令和二年一〇月三〇日厚生労働省令第一八〇号</w:t>
      </w:r>
      <w:r w:rsidR="00A52A31">
        <w:rPr>
          <w:rFonts w:hint="eastAsia"/>
          <w:b/>
          <w:bCs/>
          <w:color w:val="000000" w:themeColor="text1"/>
        </w:rPr>
        <w:t>〕</w:t>
      </w:r>
    </w:p>
    <w:p w14:paraId="4A63F08C" w14:textId="77777777" w:rsidR="00882481" w:rsidRDefault="00882481" w:rsidP="008642EE">
      <w:pPr>
        <w:adjustRightInd w:val="0"/>
        <w:ind w:left="221" w:hanging="221"/>
        <w:jc w:val="left"/>
        <w:rPr>
          <w:color w:val="000000" w:themeColor="text1"/>
        </w:rPr>
      </w:pPr>
    </w:p>
    <w:p w14:paraId="6D6DF264" w14:textId="69CBCC27" w:rsidR="003D124F" w:rsidRDefault="0024736B" w:rsidP="008642EE">
      <w:pPr>
        <w:adjustRightInd w:val="0"/>
        <w:ind w:left="221" w:hanging="221"/>
        <w:jc w:val="left"/>
        <w:rPr>
          <w:color w:val="000000" w:themeColor="text1"/>
        </w:rPr>
      </w:pPr>
      <w:r w:rsidRPr="0060079D">
        <w:rPr>
          <w:rFonts w:hint="eastAsia"/>
          <w:color w:val="000000" w:themeColor="text1"/>
        </w:rPr>
        <w:t>この省令は、雇用保険法等の一部を改正する法律（令和二年法律第十四号）附則第一条第四号に掲げる規定の施行の日（令和三年四月一日）から施行する。</w:t>
      </w:r>
    </w:p>
    <w:p w14:paraId="3F93760A" w14:textId="77777777" w:rsidR="00882481" w:rsidRDefault="00882481" w:rsidP="008642EE">
      <w:pPr>
        <w:adjustRightInd w:val="0"/>
        <w:ind w:left="221" w:hanging="221"/>
        <w:jc w:val="left"/>
        <w:rPr>
          <w:color w:val="000000" w:themeColor="text1"/>
        </w:rPr>
      </w:pPr>
    </w:p>
    <w:p w14:paraId="5FAE1210" w14:textId="53428023"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令和二年一二月二五日厚生労働省令第二〇八号</w:t>
      </w:r>
      <w:r>
        <w:rPr>
          <w:rFonts w:hint="eastAsia"/>
          <w:b/>
          <w:bCs/>
          <w:color w:val="000000" w:themeColor="text1"/>
          <w:lang w:eastAsia="zh-TW"/>
        </w:rPr>
        <w:t>〕〔抄〕</w:t>
      </w:r>
    </w:p>
    <w:p w14:paraId="649BE12D" w14:textId="77777777" w:rsidR="00882481" w:rsidRDefault="00882481" w:rsidP="008642EE">
      <w:pPr>
        <w:adjustRightInd w:val="0"/>
        <w:ind w:left="221" w:hanging="221"/>
        <w:jc w:val="left"/>
        <w:rPr>
          <w:color w:val="000000" w:themeColor="text1"/>
        </w:rPr>
      </w:pPr>
    </w:p>
    <w:p w14:paraId="53EC31A1" w14:textId="17243F44"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6D51D2F3"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この省令は、公布の日から施行する。</w:t>
      </w:r>
    </w:p>
    <w:p w14:paraId="335A737E" w14:textId="77777777" w:rsidR="00882481" w:rsidRDefault="00882481" w:rsidP="008642EE">
      <w:pPr>
        <w:adjustRightInd w:val="0"/>
        <w:ind w:left="221" w:hanging="221"/>
        <w:jc w:val="left"/>
        <w:rPr>
          <w:color w:val="000000" w:themeColor="text1"/>
        </w:rPr>
      </w:pPr>
    </w:p>
    <w:p w14:paraId="2C438EDF" w14:textId="341F6460" w:rsidR="003D124F" w:rsidRDefault="0024736B" w:rsidP="00882481">
      <w:pPr>
        <w:adjustRightInd w:val="0"/>
        <w:ind w:left="442" w:hanging="221"/>
        <w:jc w:val="left"/>
        <w:rPr>
          <w:color w:val="000000" w:themeColor="text1"/>
        </w:rPr>
      </w:pPr>
      <w:r w:rsidRPr="0060079D">
        <w:rPr>
          <w:rFonts w:hint="eastAsia"/>
          <w:color w:val="000000" w:themeColor="text1"/>
        </w:rPr>
        <w:t>（経過措置）</w:t>
      </w:r>
    </w:p>
    <w:p w14:paraId="0693A2C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第二条　この省令の施行の際現にあるこの省令による改正前の様式（次項において「旧様式」という。）により使用されている書類は、この省令による改正後の様式によるものとみなす。</w:t>
      </w:r>
    </w:p>
    <w:p w14:paraId="0D65F748"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この省令の施行の際現にある旧様式による用紙については、当分の間、これを取り繕って使用することができる。</w:t>
      </w:r>
    </w:p>
    <w:p w14:paraId="7A5EA26A" w14:textId="77777777" w:rsidR="00882481" w:rsidRDefault="00882481" w:rsidP="008642EE">
      <w:pPr>
        <w:adjustRightInd w:val="0"/>
        <w:ind w:left="221" w:hanging="221"/>
        <w:jc w:val="left"/>
        <w:rPr>
          <w:color w:val="000000" w:themeColor="text1"/>
        </w:rPr>
      </w:pPr>
    </w:p>
    <w:p w14:paraId="5FAFA11F" w14:textId="6EB0E3BF"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令和三年三月二三日厚生労働省令第五七号</w:t>
      </w:r>
      <w:r w:rsidR="00A52A31">
        <w:rPr>
          <w:rFonts w:hint="eastAsia"/>
          <w:b/>
          <w:bCs/>
          <w:color w:val="000000" w:themeColor="text1"/>
        </w:rPr>
        <w:t>〕</w:t>
      </w:r>
    </w:p>
    <w:p w14:paraId="583CFDA4" w14:textId="77777777" w:rsidR="00882481" w:rsidRDefault="00882481" w:rsidP="008642EE">
      <w:pPr>
        <w:adjustRightInd w:val="0"/>
        <w:ind w:left="221" w:hanging="221"/>
        <w:jc w:val="left"/>
        <w:rPr>
          <w:color w:val="000000" w:themeColor="text1"/>
        </w:rPr>
      </w:pPr>
    </w:p>
    <w:p w14:paraId="0820A0C7" w14:textId="26745711"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B15AFF0" w14:textId="77777777" w:rsidR="00882481" w:rsidRDefault="00882481" w:rsidP="008642EE">
      <w:pPr>
        <w:adjustRightInd w:val="0"/>
        <w:ind w:left="221" w:hanging="221"/>
        <w:jc w:val="left"/>
        <w:rPr>
          <w:color w:val="000000" w:themeColor="text1"/>
        </w:rPr>
      </w:pPr>
    </w:p>
    <w:p w14:paraId="04718B62" w14:textId="36057116"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令和四年三月一日厚生労働省令第二八号</w:t>
      </w:r>
      <w:r w:rsidR="00A52A31">
        <w:rPr>
          <w:rFonts w:hint="eastAsia"/>
          <w:b/>
          <w:bCs/>
          <w:color w:val="000000" w:themeColor="text1"/>
        </w:rPr>
        <w:t>〕</w:t>
      </w:r>
    </w:p>
    <w:p w14:paraId="0DC4E35D" w14:textId="77777777" w:rsidR="00882481" w:rsidRDefault="00882481" w:rsidP="008642EE">
      <w:pPr>
        <w:adjustRightInd w:val="0"/>
        <w:ind w:left="221" w:hanging="221"/>
        <w:jc w:val="left"/>
        <w:rPr>
          <w:color w:val="000000" w:themeColor="text1"/>
        </w:rPr>
      </w:pPr>
    </w:p>
    <w:p w14:paraId="157DFEB2" w14:textId="2A0B478E" w:rsidR="003D124F" w:rsidRDefault="0024736B" w:rsidP="008642EE">
      <w:pPr>
        <w:adjustRightInd w:val="0"/>
        <w:ind w:left="221" w:hanging="221"/>
        <w:jc w:val="left"/>
        <w:rPr>
          <w:color w:val="000000" w:themeColor="text1"/>
        </w:rPr>
      </w:pPr>
      <w:r w:rsidRPr="0060079D">
        <w:rPr>
          <w:rFonts w:hint="eastAsia"/>
          <w:color w:val="000000" w:themeColor="text1"/>
        </w:rPr>
        <w:t>この省令は、令和五年四月一日から施行する。</w:t>
      </w:r>
    </w:p>
    <w:p w14:paraId="6F099AAF" w14:textId="77777777" w:rsidR="00882481" w:rsidRDefault="00882481" w:rsidP="008642EE">
      <w:pPr>
        <w:adjustRightInd w:val="0"/>
        <w:ind w:left="221" w:hanging="221"/>
        <w:jc w:val="left"/>
        <w:rPr>
          <w:color w:val="000000" w:themeColor="text1"/>
        </w:rPr>
      </w:pPr>
    </w:p>
    <w:p w14:paraId="3B7D1C51" w14:textId="0D8E59A6"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令和四年四月一日厚生労働省令第七四号</w:t>
      </w:r>
      <w:r w:rsidR="00A52A31">
        <w:rPr>
          <w:rFonts w:hint="eastAsia"/>
          <w:b/>
          <w:bCs/>
          <w:color w:val="000000" w:themeColor="text1"/>
        </w:rPr>
        <w:t>〕</w:t>
      </w:r>
    </w:p>
    <w:p w14:paraId="7353631C" w14:textId="77777777" w:rsidR="00882481" w:rsidRDefault="00882481" w:rsidP="008642EE">
      <w:pPr>
        <w:adjustRightInd w:val="0"/>
        <w:ind w:left="221" w:hanging="221"/>
        <w:jc w:val="left"/>
        <w:rPr>
          <w:color w:val="000000" w:themeColor="text1"/>
        </w:rPr>
      </w:pPr>
    </w:p>
    <w:p w14:paraId="5251CB2A" w14:textId="5E801931" w:rsidR="003D124F" w:rsidRDefault="0024736B" w:rsidP="008642EE">
      <w:pPr>
        <w:adjustRightInd w:val="0"/>
        <w:ind w:left="221" w:hanging="221"/>
        <w:jc w:val="left"/>
        <w:rPr>
          <w:color w:val="000000" w:themeColor="text1"/>
        </w:rPr>
      </w:pPr>
      <w:r w:rsidRPr="0060079D">
        <w:rPr>
          <w:rFonts w:hint="eastAsia"/>
          <w:color w:val="000000" w:themeColor="text1"/>
        </w:rPr>
        <w:t>この省令は、令和四年四月一日から施行する。</w:t>
      </w:r>
    </w:p>
    <w:p w14:paraId="763F463D" w14:textId="77777777" w:rsidR="00882481" w:rsidRDefault="00882481" w:rsidP="008642EE">
      <w:pPr>
        <w:adjustRightInd w:val="0"/>
        <w:ind w:left="221" w:hanging="221"/>
        <w:jc w:val="left"/>
        <w:rPr>
          <w:color w:val="000000" w:themeColor="text1"/>
        </w:rPr>
      </w:pPr>
    </w:p>
    <w:p w14:paraId="73F446A6" w14:textId="65DA44D6"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令和五年一月五日厚生労働省令第一号</w:t>
      </w:r>
      <w:r w:rsidR="00A52A31">
        <w:rPr>
          <w:rFonts w:hint="eastAsia"/>
          <w:b/>
          <w:bCs/>
          <w:color w:val="000000" w:themeColor="text1"/>
        </w:rPr>
        <w:t>〕</w:t>
      </w:r>
    </w:p>
    <w:p w14:paraId="02897ABE" w14:textId="77777777" w:rsidR="00882481" w:rsidRDefault="00882481" w:rsidP="008642EE">
      <w:pPr>
        <w:adjustRightInd w:val="0"/>
        <w:ind w:left="221" w:hanging="221"/>
        <w:jc w:val="left"/>
        <w:rPr>
          <w:color w:val="000000" w:themeColor="text1"/>
        </w:rPr>
      </w:pPr>
    </w:p>
    <w:p w14:paraId="1B32CCD5" w14:textId="74768998"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182CCB5A" w14:textId="77777777" w:rsidR="00882481" w:rsidRDefault="00882481" w:rsidP="008642EE">
      <w:pPr>
        <w:adjustRightInd w:val="0"/>
        <w:ind w:left="221" w:hanging="221"/>
        <w:jc w:val="left"/>
        <w:rPr>
          <w:color w:val="000000" w:themeColor="text1"/>
        </w:rPr>
      </w:pPr>
    </w:p>
    <w:p w14:paraId="03AD47BE" w14:textId="1B70A96E"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令和五年四月七日厚生労働省令第六八号</w:t>
      </w:r>
      <w:r>
        <w:rPr>
          <w:rFonts w:hint="eastAsia"/>
          <w:b/>
          <w:bCs/>
          <w:color w:val="000000" w:themeColor="text1"/>
          <w:lang w:eastAsia="zh-TW"/>
        </w:rPr>
        <w:t>〕〔抄〕</w:t>
      </w:r>
    </w:p>
    <w:p w14:paraId="581A8428" w14:textId="77777777" w:rsidR="00882481" w:rsidRDefault="00882481" w:rsidP="008642EE">
      <w:pPr>
        <w:adjustRightInd w:val="0"/>
        <w:ind w:left="221" w:hanging="221"/>
        <w:jc w:val="left"/>
        <w:rPr>
          <w:color w:val="000000" w:themeColor="text1"/>
        </w:rPr>
      </w:pPr>
    </w:p>
    <w:p w14:paraId="54B478D7" w14:textId="0981EAD4" w:rsidR="003D124F" w:rsidRDefault="0024736B" w:rsidP="008642EE">
      <w:pPr>
        <w:adjustRightInd w:val="0"/>
        <w:ind w:left="221" w:hanging="221"/>
        <w:jc w:val="left"/>
        <w:rPr>
          <w:color w:val="000000" w:themeColor="text1"/>
        </w:rPr>
      </w:pPr>
      <w:r w:rsidRPr="0060079D">
        <w:rPr>
          <w:rFonts w:hint="eastAsia"/>
          <w:color w:val="000000" w:themeColor="text1"/>
        </w:rPr>
        <w:t>１　この省令は、困難な問題を抱える女性への支援に関する法律（以下「法」という。）の施行の日（令和六年四月一日）から施行する。</w:t>
      </w:r>
    </w:p>
    <w:p w14:paraId="33EE5FE9" w14:textId="77777777" w:rsidR="003D124F" w:rsidRDefault="0024736B" w:rsidP="008642EE">
      <w:pPr>
        <w:adjustRightInd w:val="0"/>
        <w:ind w:left="221" w:hanging="221"/>
        <w:jc w:val="left"/>
        <w:rPr>
          <w:color w:val="000000" w:themeColor="text1"/>
        </w:rPr>
      </w:pPr>
      <w:r w:rsidRPr="0060079D">
        <w:rPr>
          <w:rFonts w:hint="eastAsia"/>
          <w:color w:val="000000" w:themeColor="text1"/>
        </w:rPr>
        <w:t>２　六十五歳未満の失業者であって、法による改正前の売春防止法（昭和三十一年法律第百十八号）第二十六条第一項の規定により保護観察に付された者のうち、この省令の施行の日（次項において「施行日」という。）前にその者の職業のあっせんに関し保護観察所長から公共職業安定所長に連絡があったものについては、第九条の規定による改正後の高年齢者等の雇用の安定等に関する法律施行規則第三条第二項に規定する就職が特に困難な失業者とみなす。</w:t>
      </w:r>
    </w:p>
    <w:p w14:paraId="7A8B1BB2" w14:textId="77777777" w:rsidR="00882481" w:rsidRDefault="00882481" w:rsidP="008642EE">
      <w:pPr>
        <w:adjustRightInd w:val="0"/>
        <w:ind w:left="221" w:hanging="221"/>
        <w:jc w:val="left"/>
        <w:rPr>
          <w:color w:val="000000" w:themeColor="text1"/>
        </w:rPr>
      </w:pPr>
    </w:p>
    <w:p w14:paraId="2DA23268" w14:textId="285CE440"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令和五年一二月二六日厚生労働省令第一六一号</w:t>
      </w:r>
      <w:r w:rsidR="00A52A31">
        <w:rPr>
          <w:rFonts w:hint="eastAsia"/>
          <w:b/>
          <w:bCs/>
          <w:color w:val="000000" w:themeColor="text1"/>
        </w:rPr>
        <w:t>〕</w:t>
      </w:r>
    </w:p>
    <w:p w14:paraId="48EC59F8" w14:textId="77777777" w:rsidR="00A52A31" w:rsidRDefault="00A52A31" w:rsidP="008642EE">
      <w:pPr>
        <w:adjustRightInd w:val="0"/>
        <w:ind w:left="221" w:hanging="221"/>
        <w:jc w:val="left"/>
        <w:rPr>
          <w:color w:val="000000" w:themeColor="text1"/>
        </w:rPr>
      </w:pPr>
    </w:p>
    <w:p w14:paraId="799C9F64" w14:textId="417537D9"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6B07883D" w14:textId="77777777" w:rsidR="00882481" w:rsidRDefault="00882481" w:rsidP="008642EE">
      <w:pPr>
        <w:adjustRightInd w:val="0"/>
        <w:ind w:left="221" w:hanging="221"/>
        <w:jc w:val="left"/>
        <w:rPr>
          <w:color w:val="000000" w:themeColor="text1"/>
        </w:rPr>
      </w:pPr>
    </w:p>
    <w:p w14:paraId="57E2FC2D" w14:textId="07611599" w:rsidR="003D124F" w:rsidRPr="00882481" w:rsidRDefault="00D670F1" w:rsidP="00882481">
      <w:pPr>
        <w:adjustRightInd w:val="0"/>
        <w:ind w:leftChars="291" w:left="881" w:hanging="221"/>
        <w:jc w:val="left"/>
        <w:rPr>
          <w:b/>
          <w:bCs/>
          <w:color w:val="000000" w:themeColor="text1"/>
        </w:rPr>
      </w:pPr>
      <w:r>
        <w:rPr>
          <w:rFonts w:hint="eastAsia"/>
          <w:b/>
          <w:bCs/>
          <w:color w:val="000000" w:themeColor="text1"/>
          <w:lang w:eastAsia="zh-TW"/>
        </w:rPr>
        <w:t>附　則〔</w:t>
      </w:r>
      <w:r w:rsidR="0024736B" w:rsidRPr="00882481">
        <w:rPr>
          <w:rFonts w:hint="eastAsia"/>
          <w:b/>
          <w:bCs/>
          <w:color w:val="000000" w:themeColor="text1"/>
          <w:lang w:eastAsia="zh-TW"/>
        </w:rPr>
        <w:t>令和五年一二月二七日厚生労働省令第一六五号</w:t>
      </w:r>
      <w:r w:rsidR="00A52A31">
        <w:rPr>
          <w:rFonts w:hint="eastAsia"/>
          <w:b/>
          <w:bCs/>
          <w:color w:val="000000" w:themeColor="text1"/>
        </w:rPr>
        <w:t>〕</w:t>
      </w:r>
    </w:p>
    <w:p w14:paraId="49209C5E" w14:textId="77777777" w:rsidR="00882481" w:rsidRDefault="00882481" w:rsidP="008642EE">
      <w:pPr>
        <w:adjustRightInd w:val="0"/>
        <w:ind w:left="221" w:hanging="221"/>
        <w:jc w:val="left"/>
        <w:rPr>
          <w:color w:val="000000" w:themeColor="text1"/>
        </w:rPr>
      </w:pPr>
    </w:p>
    <w:p w14:paraId="067830A2" w14:textId="1B027A75" w:rsidR="003D124F" w:rsidRDefault="0024736B" w:rsidP="008642EE">
      <w:pPr>
        <w:adjustRightInd w:val="0"/>
        <w:ind w:left="221" w:hanging="221"/>
        <w:jc w:val="left"/>
        <w:rPr>
          <w:color w:val="000000" w:themeColor="text1"/>
        </w:rPr>
      </w:pPr>
      <w:r w:rsidRPr="0060079D">
        <w:rPr>
          <w:rFonts w:hint="eastAsia"/>
          <w:color w:val="000000" w:themeColor="text1"/>
        </w:rPr>
        <w:t>この省令は、公布の日から施行する。</w:t>
      </w:r>
    </w:p>
    <w:p w14:paraId="534AC0F4" w14:textId="77777777" w:rsidR="00882481" w:rsidRDefault="00882481" w:rsidP="008642EE">
      <w:pPr>
        <w:adjustRightInd w:val="0"/>
        <w:ind w:left="221" w:hanging="221"/>
        <w:jc w:val="left"/>
        <w:rPr>
          <w:color w:val="000000" w:themeColor="text1"/>
        </w:rPr>
      </w:pPr>
    </w:p>
    <w:p w14:paraId="215F162D" w14:textId="185BA4D4" w:rsidR="003D124F" w:rsidRPr="00882481" w:rsidRDefault="00D670F1" w:rsidP="00882481">
      <w:pPr>
        <w:adjustRightInd w:val="0"/>
        <w:ind w:leftChars="291" w:left="881" w:hanging="221"/>
        <w:jc w:val="left"/>
        <w:rPr>
          <w:b/>
          <w:bCs/>
          <w:color w:val="000000" w:themeColor="text1"/>
          <w:lang w:eastAsia="zh-TW"/>
        </w:rPr>
      </w:pPr>
      <w:r>
        <w:rPr>
          <w:rFonts w:hint="eastAsia"/>
          <w:b/>
          <w:bCs/>
          <w:color w:val="000000" w:themeColor="text1"/>
          <w:lang w:eastAsia="zh-TW"/>
        </w:rPr>
        <w:t>附　則〔</w:t>
      </w:r>
      <w:r w:rsidR="0024736B" w:rsidRPr="00882481">
        <w:rPr>
          <w:rFonts w:hint="eastAsia"/>
          <w:b/>
          <w:bCs/>
          <w:color w:val="000000" w:themeColor="text1"/>
          <w:lang w:eastAsia="zh-TW"/>
        </w:rPr>
        <w:t>令和六年一〇月二八日厚生労働省令第一四四号</w:t>
      </w:r>
      <w:r>
        <w:rPr>
          <w:rFonts w:hint="eastAsia"/>
          <w:b/>
          <w:bCs/>
          <w:color w:val="000000" w:themeColor="text1"/>
          <w:lang w:eastAsia="zh-TW"/>
        </w:rPr>
        <w:t>〕〔抄〕</w:t>
      </w:r>
    </w:p>
    <w:p w14:paraId="2A89D378" w14:textId="77777777" w:rsidR="00882481" w:rsidRDefault="00882481" w:rsidP="008642EE">
      <w:pPr>
        <w:adjustRightInd w:val="0"/>
        <w:ind w:left="221" w:hanging="221"/>
        <w:jc w:val="left"/>
        <w:rPr>
          <w:color w:val="000000" w:themeColor="text1"/>
        </w:rPr>
      </w:pPr>
    </w:p>
    <w:p w14:paraId="11108389" w14:textId="75D9406F" w:rsidR="003D124F" w:rsidRDefault="0024736B" w:rsidP="00882481">
      <w:pPr>
        <w:adjustRightInd w:val="0"/>
        <w:ind w:left="442" w:hanging="221"/>
        <w:jc w:val="left"/>
        <w:rPr>
          <w:color w:val="000000" w:themeColor="text1"/>
        </w:rPr>
      </w:pPr>
      <w:r w:rsidRPr="0060079D">
        <w:rPr>
          <w:rFonts w:hint="eastAsia"/>
          <w:color w:val="000000" w:themeColor="text1"/>
        </w:rPr>
        <w:t>（施行期日）</w:t>
      </w:r>
    </w:p>
    <w:p w14:paraId="50C42A68" w14:textId="77777777" w:rsidR="003D124F" w:rsidRDefault="0024736B" w:rsidP="008642EE">
      <w:pPr>
        <w:adjustRightInd w:val="0"/>
        <w:ind w:left="221" w:hanging="221"/>
        <w:jc w:val="left"/>
        <w:rPr>
          <w:color w:val="000000" w:themeColor="text1"/>
        </w:rPr>
      </w:pPr>
      <w:r w:rsidRPr="0060079D">
        <w:rPr>
          <w:rFonts w:hint="eastAsia"/>
          <w:color w:val="000000" w:themeColor="text1"/>
        </w:rPr>
        <w:t>第一条　この省令は、子ども・子育て支援法等の一部を改正する法律（令和六年法律第四十七号）附則第一条第四号に掲げる規定の施行の日（令和七年四月一日）から施行する。</w:t>
      </w:r>
    </w:p>
    <w:p w14:paraId="5D3AA57D" w14:textId="77777777" w:rsidR="00882481" w:rsidRDefault="00882481" w:rsidP="008642EE">
      <w:pPr>
        <w:adjustRightInd w:val="0"/>
        <w:ind w:left="221" w:hanging="221"/>
        <w:jc w:val="left"/>
        <w:rPr>
          <w:color w:val="000000" w:themeColor="text1"/>
        </w:rPr>
      </w:pPr>
    </w:p>
    <w:p w14:paraId="20B0BB1E" w14:textId="3181D7A5" w:rsidR="003D124F" w:rsidRDefault="0024736B" w:rsidP="008642EE">
      <w:pPr>
        <w:adjustRightInd w:val="0"/>
        <w:ind w:left="221" w:hanging="221"/>
        <w:jc w:val="left"/>
        <w:rPr>
          <w:color w:val="000000" w:themeColor="text1"/>
        </w:rPr>
      </w:pPr>
      <w:r w:rsidRPr="0060079D">
        <w:rPr>
          <w:rFonts w:hint="eastAsia"/>
          <w:color w:val="000000" w:themeColor="text1"/>
        </w:rPr>
        <w:lastRenderedPageBreak/>
        <w:t>様式第１号（第６条の２関係）</w:t>
      </w:r>
    </w:p>
    <w:p w14:paraId="410E2577" w14:textId="77777777" w:rsidR="00882481" w:rsidRDefault="00882481" w:rsidP="008642EE">
      <w:pPr>
        <w:adjustRightInd w:val="0"/>
        <w:ind w:left="221" w:hanging="221"/>
        <w:jc w:val="left"/>
        <w:rPr>
          <w:color w:val="000000" w:themeColor="text1"/>
        </w:rPr>
      </w:pPr>
    </w:p>
    <w:p w14:paraId="51AD269B" w14:textId="2DEB905E" w:rsidR="003D124F" w:rsidRDefault="0024736B" w:rsidP="008642EE">
      <w:pPr>
        <w:adjustRightInd w:val="0"/>
        <w:ind w:left="221" w:hanging="221"/>
        <w:jc w:val="left"/>
        <w:rPr>
          <w:color w:val="000000" w:themeColor="text1"/>
        </w:rPr>
      </w:pPr>
      <w:r w:rsidRPr="0060079D">
        <w:rPr>
          <w:rFonts w:hint="eastAsia"/>
          <w:color w:val="000000" w:themeColor="text1"/>
        </w:rPr>
        <w:t>様式第２号（第３３条関係）</w:t>
      </w:r>
    </w:p>
    <w:p w14:paraId="0055EC05" w14:textId="7AAEDA0D" w:rsidR="00B95159" w:rsidRPr="0060079D" w:rsidRDefault="00B95159" w:rsidP="008642EE">
      <w:pPr>
        <w:adjustRightInd w:val="0"/>
        <w:ind w:left="221" w:hanging="221"/>
        <w:jc w:val="left"/>
        <w:rPr>
          <w:color w:val="000000" w:themeColor="text1"/>
        </w:rPr>
      </w:pPr>
    </w:p>
    <w:sectPr w:rsidR="00B95159" w:rsidRPr="0060079D"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99CE" w14:textId="77777777" w:rsidR="00175F97" w:rsidRDefault="00175F97">
      <w:r>
        <w:separator/>
      </w:r>
    </w:p>
  </w:endnote>
  <w:endnote w:type="continuationSeparator" w:id="0">
    <w:p w14:paraId="283A3736" w14:textId="77777777" w:rsidR="00175F97" w:rsidRDefault="00175F97">
      <w:r>
        <w:continuationSeparator/>
      </w:r>
    </w:p>
  </w:endnote>
  <w:endnote w:type="continuationNotice" w:id="1">
    <w:p w14:paraId="234C5EA8" w14:textId="77777777" w:rsidR="00175F97" w:rsidRDefault="00175F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177997"/>
      <w:docPartObj>
        <w:docPartGallery w:val="Page Numbers (Bottom of Page)"/>
        <w:docPartUnique/>
      </w:docPartObj>
    </w:sdtPr>
    <w:sdtContent>
      <w:p w14:paraId="2011C11F" w14:textId="4B0C7E40" w:rsidR="00714116" w:rsidRDefault="00714116" w:rsidP="00714116">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F6B0B" w14:textId="77777777" w:rsidR="00175F97" w:rsidRDefault="00175F97">
      <w:r>
        <w:separator/>
      </w:r>
    </w:p>
  </w:footnote>
  <w:footnote w:type="continuationSeparator" w:id="0">
    <w:p w14:paraId="3A2A7C8A" w14:textId="77777777" w:rsidR="00175F97" w:rsidRDefault="00175F97">
      <w:r>
        <w:continuationSeparator/>
      </w:r>
    </w:p>
  </w:footnote>
  <w:footnote w:type="continuationNotice" w:id="1">
    <w:p w14:paraId="7BAAFC23" w14:textId="77777777" w:rsidR="00175F97" w:rsidRDefault="00175F9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73"/>
    <w:rsid w:val="000009C6"/>
    <w:rsid w:val="000013F5"/>
    <w:rsid w:val="00001847"/>
    <w:rsid w:val="000042B8"/>
    <w:rsid w:val="000064DB"/>
    <w:rsid w:val="000065D9"/>
    <w:rsid w:val="000100C2"/>
    <w:rsid w:val="0001026D"/>
    <w:rsid w:val="000121C5"/>
    <w:rsid w:val="0001308E"/>
    <w:rsid w:val="000140D9"/>
    <w:rsid w:val="00014688"/>
    <w:rsid w:val="00014C32"/>
    <w:rsid w:val="00015C73"/>
    <w:rsid w:val="00016539"/>
    <w:rsid w:val="00017A67"/>
    <w:rsid w:val="0002023E"/>
    <w:rsid w:val="00020E51"/>
    <w:rsid w:val="00021278"/>
    <w:rsid w:val="00022031"/>
    <w:rsid w:val="00022889"/>
    <w:rsid w:val="0002311C"/>
    <w:rsid w:val="00024CFE"/>
    <w:rsid w:val="0002502D"/>
    <w:rsid w:val="0002642B"/>
    <w:rsid w:val="0002678F"/>
    <w:rsid w:val="00030097"/>
    <w:rsid w:val="000307CC"/>
    <w:rsid w:val="00031B28"/>
    <w:rsid w:val="000328FF"/>
    <w:rsid w:val="00032F35"/>
    <w:rsid w:val="000337DA"/>
    <w:rsid w:val="00035014"/>
    <w:rsid w:val="000362B6"/>
    <w:rsid w:val="00040166"/>
    <w:rsid w:val="000423D7"/>
    <w:rsid w:val="000431E0"/>
    <w:rsid w:val="0004362D"/>
    <w:rsid w:val="00043D80"/>
    <w:rsid w:val="000441C1"/>
    <w:rsid w:val="00044246"/>
    <w:rsid w:val="000454F9"/>
    <w:rsid w:val="00045CB0"/>
    <w:rsid w:val="00046213"/>
    <w:rsid w:val="00046D3C"/>
    <w:rsid w:val="0004742A"/>
    <w:rsid w:val="00047C08"/>
    <w:rsid w:val="0005016F"/>
    <w:rsid w:val="00050231"/>
    <w:rsid w:val="000504B6"/>
    <w:rsid w:val="00051252"/>
    <w:rsid w:val="00051304"/>
    <w:rsid w:val="000519B4"/>
    <w:rsid w:val="00051D2C"/>
    <w:rsid w:val="00052459"/>
    <w:rsid w:val="00053AD8"/>
    <w:rsid w:val="00054978"/>
    <w:rsid w:val="000551C2"/>
    <w:rsid w:val="00055F49"/>
    <w:rsid w:val="0005743B"/>
    <w:rsid w:val="00060A9D"/>
    <w:rsid w:val="00060CC1"/>
    <w:rsid w:val="00061139"/>
    <w:rsid w:val="00064267"/>
    <w:rsid w:val="00065D4B"/>
    <w:rsid w:val="00066CC9"/>
    <w:rsid w:val="0006734E"/>
    <w:rsid w:val="0006771D"/>
    <w:rsid w:val="000722CF"/>
    <w:rsid w:val="00072862"/>
    <w:rsid w:val="00073D7E"/>
    <w:rsid w:val="00074C16"/>
    <w:rsid w:val="0007692B"/>
    <w:rsid w:val="0007708B"/>
    <w:rsid w:val="000773FE"/>
    <w:rsid w:val="00080279"/>
    <w:rsid w:val="00080CA7"/>
    <w:rsid w:val="0008102E"/>
    <w:rsid w:val="00082F02"/>
    <w:rsid w:val="00083760"/>
    <w:rsid w:val="00083E84"/>
    <w:rsid w:val="00086131"/>
    <w:rsid w:val="00086C7A"/>
    <w:rsid w:val="00086DAF"/>
    <w:rsid w:val="00086DBB"/>
    <w:rsid w:val="00087A16"/>
    <w:rsid w:val="00087AFE"/>
    <w:rsid w:val="00090F9D"/>
    <w:rsid w:val="00092989"/>
    <w:rsid w:val="00094586"/>
    <w:rsid w:val="00094CF7"/>
    <w:rsid w:val="00095153"/>
    <w:rsid w:val="000955CF"/>
    <w:rsid w:val="00095D1D"/>
    <w:rsid w:val="00095F84"/>
    <w:rsid w:val="000970EF"/>
    <w:rsid w:val="000A020B"/>
    <w:rsid w:val="000A248C"/>
    <w:rsid w:val="000A2544"/>
    <w:rsid w:val="000A2610"/>
    <w:rsid w:val="000A38E6"/>
    <w:rsid w:val="000A530A"/>
    <w:rsid w:val="000A5701"/>
    <w:rsid w:val="000A5ED7"/>
    <w:rsid w:val="000A6EC4"/>
    <w:rsid w:val="000A70EA"/>
    <w:rsid w:val="000B07A1"/>
    <w:rsid w:val="000B1CCD"/>
    <w:rsid w:val="000B1E64"/>
    <w:rsid w:val="000B51B4"/>
    <w:rsid w:val="000B5EC8"/>
    <w:rsid w:val="000B755A"/>
    <w:rsid w:val="000B7EB1"/>
    <w:rsid w:val="000C01C6"/>
    <w:rsid w:val="000C0275"/>
    <w:rsid w:val="000C076C"/>
    <w:rsid w:val="000C14CB"/>
    <w:rsid w:val="000C3118"/>
    <w:rsid w:val="000C36A9"/>
    <w:rsid w:val="000C5E93"/>
    <w:rsid w:val="000C62F8"/>
    <w:rsid w:val="000C6A2A"/>
    <w:rsid w:val="000C6C3C"/>
    <w:rsid w:val="000C7FBA"/>
    <w:rsid w:val="000D1217"/>
    <w:rsid w:val="000D3EB4"/>
    <w:rsid w:val="000D4C0F"/>
    <w:rsid w:val="000D4FF0"/>
    <w:rsid w:val="000D5D76"/>
    <w:rsid w:val="000D652D"/>
    <w:rsid w:val="000D6C2E"/>
    <w:rsid w:val="000D720D"/>
    <w:rsid w:val="000E1D2B"/>
    <w:rsid w:val="000E258F"/>
    <w:rsid w:val="000E2FAC"/>
    <w:rsid w:val="000E3341"/>
    <w:rsid w:val="000E3B59"/>
    <w:rsid w:val="000E471B"/>
    <w:rsid w:val="000E7C89"/>
    <w:rsid w:val="000E7EA8"/>
    <w:rsid w:val="000F01C1"/>
    <w:rsid w:val="000F07A8"/>
    <w:rsid w:val="000F1DA9"/>
    <w:rsid w:val="000F2071"/>
    <w:rsid w:val="000F3935"/>
    <w:rsid w:val="000F521E"/>
    <w:rsid w:val="000F6080"/>
    <w:rsid w:val="000F6210"/>
    <w:rsid w:val="000F702E"/>
    <w:rsid w:val="000F7532"/>
    <w:rsid w:val="001005F0"/>
    <w:rsid w:val="00101498"/>
    <w:rsid w:val="00101C7A"/>
    <w:rsid w:val="001035FE"/>
    <w:rsid w:val="00103AE3"/>
    <w:rsid w:val="00103E1F"/>
    <w:rsid w:val="001044FD"/>
    <w:rsid w:val="00105CB9"/>
    <w:rsid w:val="00106460"/>
    <w:rsid w:val="00106934"/>
    <w:rsid w:val="0011004E"/>
    <w:rsid w:val="0011098A"/>
    <w:rsid w:val="0011111D"/>
    <w:rsid w:val="00111A8B"/>
    <w:rsid w:val="00111B2E"/>
    <w:rsid w:val="00112930"/>
    <w:rsid w:val="001138BC"/>
    <w:rsid w:val="00114BF3"/>
    <w:rsid w:val="0011538D"/>
    <w:rsid w:val="00116047"/>
    <w:rsid w:val="001217D7"/>
    <w:rsid w:val="00121F82"/>
    <w:rsid w:val="001235A7"/>
    <w:rsid w:val="00125965"/>
    <w:rsid w:val="00125ADF"/>
    <w:rsid w:val="0012670B"/>
    <w:rsid w:val="0012709C"/>
    <w:rsid w:val="0012721A"/>
    <w:rsid w:val="001275C2"/>
    <w:rsid w:val="0013096A"/>
    <w:rsid w:val="00130C30"/>
    <w:rsid w:val="00131326"/>
    <w:rsid w:val="00132144"/>
    <w:rsid w:val="00132C76"/>
    <w:rsid w:val="00132DEB"/>
    <w:rsid w:val="00132F42"/>
    <w:rsid w:val="00133DED"/>
    <w:rsid w:val="001343BC"/>
    <w:rsid w:val="0013531C"/>
    <w:rsid w:val="001371E8"/>
    <w:rsid w:val="00137AA3"/>
    <w:rsid w:val="00137B2C"/>
    <w:rsid w:val="0014012F"/>
    <w:rsid w:val="00140987"/>
    <w:rsid w:val="001409DB"/>
    <w:rsid w:val="00140A2B"/>
    <w:rsid w:val="00141149"/>
    <w:rsid w:val="00142D0B"/>
    <w:rsid w:val="00143024"/>
    <w:rsid w:val="001434FD"/>
    <w:rsid w:val="00143C5B"/>
    <w:rsid w:val="00143D1F"/>
    <w:rsid w:val="001441CA"/>
    <w:rsid w:val="001446D1"/>
    <w:rsid w:val="00147D94"/>
    <w:rsid w:val="00147EA9"/>
    <w:rsid w:val="0015205B"/>
    <w:rsid w:val="00152BAA"/>
    <w:rsid w:val="00153F2C"/>
    <w:rsid w:val="00154ABF"/>
    <w:rsid w:val="00156FC6"/>
    <w:rsid w:val="00160FBF"/>
    <w:rsid w:val="00161E55"/>
    <w:rsid w:val="001623A7"/>
    <w:rsid w:val="00162BC3"/>
    <w:rsid w:val="00162BF5"/>
    <w:rsid w:val="00162CEC"/>
    <w:rsid w:val="00163565"/>
    <w:rsid w:val="001640C3"/>
    <w:rsid w:val="001670B8"/>
    <w:rsid w:val="001670D9"/>
    <w:rsid w:val="00167119"/>
    <w:rsid w:val="0016769D"/>
    <w:rsid w:val="00170558"/>
    <w:rsid w:val="00172312"/>
    <w:rsid w:val="00172425"/>
    <w:rsid w:val="001742F8"/>
    <w:rsid w:val="0017462A"/>
    <w:rsid w:val="00175F97"/>
    <w:rsid w:val="00176033"/>
    <w:rsid w:val="00177ECF"/>
    <w:rsid w:val="00180C42"/>
    <w:rsid w:val="001816A4"/>
    <w:rsid w:val="00182566"/>
    <w:rsid w:val="00182DFE"/>
    <w:rsid w:val="001830FA"/>
    <w:rsid w:val="00183D89"/>
    <w:rsid w:val="00185D2B"/>
    <w:rsid w:val="001869FD"/>
    <w:rsid w:val="00187D84"/>
    <w:rsid w:val="001904A0"/>
    <w:rsid w:val="00190A0F"/>
    <w:rsid w:val="00191A52"/>
    <w:rsid w:val="00191B2C"/>
    <w:rsid w:val="00192B29"/>
    <w:rsid w:val="00193A40"/>
    <w:rsid w:val="00193ADF"/>
    <w:rsid w:val="001957F3"/>
    <w:rsid w:val="00196905"/>
    <w:rsid w:val="00196C80"/>
    <w:rsid w:val="0019734F"/>
    <w:rsid w:val="001974A7"/>
    <w:rsid w:val="00197587"/>
    <w:rsid w:val="001978E1"/>
    <w:rsid w:val="00197D39"/>
    <w:rsid w:val="001A0131"/>
    <w:rsid w:val="001A065A"/>
    <w:rsid w:val="001A1CBD"/>
    <w:rsid w:val="001A278D"/>
    <w:rsid w:val="001A3951"/>
    <w:rsid w:val="001A4305"/>
    <w:rsid w:val="001A640C"/>
    <w:rsid w:val="001A70FE"/>
    <w:rsid w:val="001A7269"/>
    <w:rsid w:val="001B06CA"/>
    <w:rsid w:val="001B46C9"/>
    <w:rsid w:val="001B5313"/>
    <w:rsid w:val="001B5751"/>
    <w:rsid w:val="001B57E5"/>
    <w:rsid w:val="001B67C2"/>
    <w:rsid w:val="001B6A58"/>
    <w:rsid w:val="001C01F3"/>
    <w:rsid w:val="001C0CF4"/>
    <w:rsid w:val="001C0E21"/>
    <w:rsid w:val="001C17CA"/>
    <w:rsid w:val="001C1F44"/>
    <w:rsid w:val="001C2A06"/>
    <w:rsid w:val="001C3BB7"/>
    <w:rsid w:val="001C4335"/>
    <w:rsid w:val="001C448E"/>
    <w:rsid w:val="001C46CE"/>
    <w:rsid w:val="001C55D1"/>
    <w:rsid w:val="001C5BD8"/>
    <w:rsid w:val="001C6DE7"/>
    <w:rsid w:val="001C7BA1"/>
    <w:rsid w:val="001C7BE7"/>
    <w:rsid w:val="001C7CE5"/>
    <w:rsid w:val="001C7F24"/>
    <w:rsid w:val="001C7FED"/>
    <w:rsid w:val="001D046D"/>
    <w:rsid w:val="001D0623"/>
    <w:rsid w:val="001D0DA3"/>
    <w:rsid w:val="001D125F"/>
    <w:rsid w:val="001D13A8"/>
    <w:rsid w:val="001D2CFF"/>
    <w:rsid w:val="001D3FD5"/>
    <w:rsid w:val="001D5424"/>
    <w:rsid w:val="001D54A0"/>
    <w:rsid w:val="001D606F"/>
    <w:rsid w:val="001E056A"/>
    <w:rsid w:val="001E05AB"/>
    <w:rsid w:val="001E39E4"/>
    <w:rsid w:val="001E3CF0"/>
    <w:rsid w:val="001E4398"/>
    <w:rsid w:val="001E5161"/>
    <w:rsid w:val="001E5C86"/>
    <w:rsid w:val="001E5D5B"/>
    <w:rsid w:val="001E5E49"/>
    <w:rsid w:val="001E64D6"/>
    <w:rsid w:val="001F0DCA"/>
    <w:rsid w:val="001F280A"/>
    <w:rsid w:val="001F3699"/>
    <w:rsid w:val="001F4A30"/>
    <w:rsid w:val="001F5EDE"/>
    <w:rsid w:val="001F5F7D"/>
    <w:rsid w:val="001F7A4D"/>
    <w:rsid w:val="00200AA2"/>
    <w:rsid w:val="00201905"/>
    <w:rsid w:val="002023E9"/>
    <w:rsid w:val="00202AB8"/>
    <w:rsid w:val="002033BC"/>
    <w:rsid w:val="00203996"/>
    <w:rsid w:val="0020430F"/>
    <w:rsid w:val="0020458B"/>
    <w:rsid w:val="00205432"/>
    <w:rsid w:val="00205F97"/>
    <w:rsid w:val="0020709E"/>
    <w:rsid w:val="002070F1"/>
    <w:rsid w:val="00210743"/>
    <w:rsid w:val="00210F16"/>
    <w:rsid w:val="00213E0A"/>
    <w:rsid w:val="0021403D"/>
    <w:rsid w:val="00214531"/>
    <w:rsid w:val="00214992"/>
    <w:rsid w:val="00214CC2"/>
    <w:rsid w:val="002153A7"/>
    <w:rsid w:val="002158AD"/>
    <w:rsid w:val="002167EE"/>
    <w:rsid w:val="00216A58"/>
    <w:rsid w:val="0022176C"/>
    <w:rsid w:val="00221E40"/>
    <w:rsid w:val="002223A8"/>
    <w:rsid w:val="00222C13"/>
    <w:rsid w:val="0022334A"/>
    <w:rsid w:val="0022429C"/>
    <w:rsid w:val="0022522E"/>
    <w:rsid w:val="0022618B"/>
    <w:rsid w:val="002278CD"/>
    <w:rsid w:val="00227B52"/>
    <w:rsid w:val="00230026"/>
    <w:rsid w:val="00231B48"/>
    <w:rsid w:val="00232600"/>
    <w:rsid w:val="00232B3A"/>
    <w:rsid w:val="00232CCF"/>
    <w:rsid w:val="00233F92"/>
    <w:rsid w:val="002342D7"/>
    <w:rsid w:val="00235B75"/>
    <w:rsid w:val="00235C4B"/>
    <w:rsid w:val="00235CE6"/>
    <w:rsid w:val="00236FF2"/>
    <w:rsid w:val="00240881"/>
    <w:rsid w:val="002408E4"/>
    <w:rsid w:val="00241145"/>
    <w:rsid w:val="00242118"/>
    <w:rsid w:val="0024226B"/>
    <w:rsid w:val="0024261D"/>
    <w:rsid w:val="002434B9"/>
    <w:rsid w:val="002439AE"/>
    <w:rsid w:val="00244362"/>
    <w:rsid w:val="002467B3"/>
    <w:rsid w:val="00246D6F"/>
    <w:rsid w:val="0024736B"/>
    <w:rsid w:val="002507DA"/>
    <w:rsid w:val="00250A0E"/>
    <w:rsid w:val="0025169C"/>
    <w:rsid w:val="00252C1C"/>
    <w:rsid w:val="00252CF5"/>
    <w:rsid w:val="002533AA"/>
    <w:rsid w:val="00253863"/>
    <w:rsid w:val="002540AF"/>
    <w:rsid w:val="00255929"/>
    <w:rsid w:val="002563F7"/>
    <w:rsid w:val="00256B35"/>
    <w:rsid w:val="00256C31"/>
    <w:rsid w:val="00257571"/>
    <w:rsid w:val="00257B21"/>
    <w:rsid w:val="00257C8C"/>
    <w:rsid w:val="00257DC9"/>
    <w:rsid w:val="00257ECA"/>
    <w:rsid w:val="002609B0"/>
    <w:rsid w:val="00260A49"/>
    <w:rsid w:val="00261117"/>
    <w:rsid w:val="00261E9B"/>
    <w:rsid w:val="0026208F"/>
    <w:rsid w:val="002623B5"/>
    <w:rsid w:val="00262A52"/>
    <w:rsid w:val="00262EB8"/>
    <w:rsid w:val="00263356"/>
    <w:rsid w:val="0026372C"/>
    <w:rsid w:val="00264576"/>
    <w:rsid w:val="00264B5A"/>
    <w:rsid w:val="00264E88"/>
    <w:rsid w:val="0026541E"/>
    <w:rsid w:val="002656A2"/>
    <w:rsid w:val="00265999"/>
    <w:rsid w:val="00266030"/>
    <w:rsid w:val="00266515"/>
    <w:rsid w:val="00266D9B"/>
    <w:rsid w:val="00266E3C"/>
    <w:rsid w:val="002679A3"/>
    <w:rsid w:val="00267EDB"/>
    <w:rsid w:val="0027029F"/>
    <w:rsid w:val="00270403"/>
    <w:rsid w:val="00272A21"/>
    <w:rsid w:val="002756A7"/>
    <w:rsid w:val="0027615C"/>
    <w:rsid w:val="002764DC"/>
    <w:rsid w:val="002778DD"/>
    <w:rsid w:val="00281E13"/>
    <w:rsid w:val="00283281"/>
    <w:rsid w:val="0028387D"/>
    <w:rsid w:val="00283AF5"/>
    <w:rsid w:val="00284EEA"/>
    <w:rsid w:val="00285433"/>
    <w:rsid w:val="002854DB"/>
    <w:rsid w:val="0028620A"/>
    <w:rsid w:val="00286B19"/>
    <w:rsid w:val="00286F0F"/>
    <w:rsid w:val="0028796D"/>
    <w:rsid w:val="00292116"/>
    <w:rsid w:val="00293EEE"/>
    <w:rsid w:val="00293FE3"/>
    <w:rsid w:val="0029463B"/>
    <w:rsid w:val="00295776"/>
    <w:rsid w:val="00295B17"/>
    <w:rsid w:val="002964B9"/>
    <w:rsid w:val="002964EB"/>
    <w:rsid w:val="002969BA"/>
    <w:rsid w:val="002972EE"/>
    <w:rsid w:val="002A0BB1"/>
    <w:rsid w:val="002A119F"/>
    <w:rsid w:val="002A14D1"/>
    <w:rsid w:val="002A1571"/>
    <w:rsid w:val="002A1D32"/>
    <w:rsid w:val="002A32E3"/>
    <w:rsid w:val="002A4292"/>
    <w:rsid w:val="002A4548"/>
    <w:rsid w:val="002A50EF"/>
    <w:rsid w:val="002A51E6"/>
    <w:rsid w:val="002A54F5"/>
    <w:rsid w:val="002A6815"/>
    <w:rsid w:val="002A6B36"/>
    <w:rsid w:val="002B140E"/>
    <w:rsid w:val="002B1483"/>
    <w:rsid w:val="002B1AEE"/>
    <w:rsid w:val="002B292D"/>
    <w:rsid w:val="002B2E2D"/>
    <w:rsid w:val="002B4BE0"/>
    <w:rsid w:val="002B5BDA"/>
    <w:rsid w:val="002B7BE0"/>
    <w:rsid w:val="002B7E09"/>
    <w:rsid w:val="002B7EFE"/>
    <w:rsid w:val="002C165A"/>
    <w:rsid w:val="002C2551"/>
    <w:rsid w:val="002C278F"/>
    <w:rsid w:val="002C3ACF"/>
    <w:rsid w:val="002C48D2"/>
    <w:rsid w:val="002C4D8F"/>
    <w:rsid w:val="002C4E91"/>
    <w:rsid w:val="002C6440"/>
    <w:rsid w:val="002C6FA8"/>
    <w:rsid w:val="002C7113"/>
    <w:rsid w:val="002C7C65"/>
    <w:rsid w:val="002D00AD"/>
    <w:rsid w:val="002D03CB"/>
    <w:rsid w:val="002D105F"/>
    <w:rsid w:val="002D28BF"/>
    <w:rsid w:val="002D3C0B"/>
    <w:rsid w:val="002D4311"/>
    <w:rsid w:val="002D5AEC"/>
    <w:rsid w:val="002E07B3"/>
    <w:rsid w:val="002E0D44"/>
    <w:rsid w:val="002E1429"/>
    <w:rsid w:val="002E176A"/>
    <w:rsid w:val="002E4BF8"/>
    <w:rsid w:val="002E50F9"/>
    <w:rsid w:val="002E5CB7"/>
    <w:rsid w:val="002E5F07"/>
    <w:rsid w:val="002E738A"/>
    <w:rsid w:val="002F0363"/>
    <w:rsid w:val="002F11E5"/>
    <w:rsid w:val="002F1851"/>
    <w:rsid w:val="002F185B"/>
    <w:rsid w:val="002F1E58"/>
    <w:rsid w:val="002F1E7A"/>
    <w:rsid w:val="002F35F9"/>
    <w:rsid w:val="002F4D5A"/>
    <w:rsid w:val="002F53F9"/>
    <w:rsid w:val="002F5571"/>
    <w:rsid w:val="002F5B4E"/>
    <w:rsid w:val="002F6064"/>
    <w:rsid w:val="002F6942"/>
    <w:rsid w:val="002F770E"/>
    <w:rsid w:val="002F790C"/>
    <w:rsid w:val="00301CB9"/>
    <w:rsid w:val="00301E9F"/>
    <w:rsid w:val="0030207B"/>
    <w:rsid w:val="00302FC9"/>
    <w:rsid w:val="00305BFE"/>
    <w:rsid w:val="003108AC"/>
    <w:rsid w:val="00311039"/>
    <w:rsid w:val="003127DC"/>
    <w:rsid w:val="00312F02"/>
    <w:rsid w:val="00313765"/>
    <w:rsid w:val="003144EC"/>
    <w:rsid w:val="0031460B"/>
    <w:rsid w:val="003147E6"/>
    <w:rsid w:val="00314824"/>
    <w:rsid w:val="0031631F"/>
    <w:rsid w:val="00320CC7"/>
    <w:rsid w:val="00320FF6"/>
    <w:rsid w:val="003236BA"/>
    <w:rsid w:val="00323A35"/>
    <w:rsid w:val="00323D75"/>
    <w:rsid w:val="00324EDD"/>
    <w:rsid w:val="003262BD"/>
    <w:rsid w:val="003265E2"/>
    <w:rsid w:val="0032748E"/>
    <w:rsid w:val="00331B5F"/>
    <w:rsid w:val="0033306B"/>
    <w:rsid w:val="00333845"/>
    <w:rsid w:val="00333876"/>
    <w:rsid w:val="00333B68"/>
    <w:rsid w:val="00334541"/>
    <w:rsid w:val="0033500B"/>
    <w:rsid w:val="00335C60"/>
    <w:rsid w:val="00336381"/>
    <w:rsid w:val="003363AD"/>
    <w:rsid w:val="003365B1"/>
    <w:rsid w:val="0033671D"/>
    <w:rsid w:val="00337151"/>
    <w:rsid w:val="003410DD"/>
    <w:rsid w:val="00341243"/>
    <w:rsid w:val="00341492"/>
    <w:rsid w:val="003430EA"/>
    <w:rsid w:val="00343510"/>
    <w:rsid w:val="003435DD"/>
    <w:rsid w:val="003452AC"/>
    <w:rsid w:val="00345EE0"/>
    <w:rsid w:val="0035044F"/>
    <w:rsid w:val="00350DC6"/>
    <w:rsid w:val="00350FCF"/>
    <w:rsid w:val="003514FD"/>
    <w:rsid w:val="003520D4"/>
    <w:rsid w:val="003522BB"/>
    <w:rsid w:val="0035243B"/>
    <w:rsid w:val="003543F4"/>
    <w:rsid w:val="003557CC"/>
    <w:rsid w:val="00355AFB"/>
    <w:rsid w:val="00356B5C"/>
    <w:rsid w:val="0035719B"/>
    <w:rsid w:val="003605B9"/>
    <w:rsid w:val="003606A2"/>
    <w:rsid w:val="00360E11"/>
    <w:rsid w:val="003631EF"/>
    <w:rsid w:val="003635CD"/>
    <w:rsid w:val="00363862"/>
    <w:rsid w:val="00364055"/>
    <w:rsid w:val="003642F6"/>
    <w:rsid w:val="00364F80"/>
    <w:rsid w:val="003665C1"/>
    <w:rsid w:val="00366669"/>
    <w:rsid w:val="003707D7"/>
    <w:rsid w:val="00373005"/>
    <w:rsid w:val="00373052"/>
    <w:rsid w:val="00373786"/>
    <w:rsid w:val="00373AE2"/>
    <w:rsid w:val="00374276"/>
    <w:rsid w:val="00374BE6"/>
    <w:rsid w:val="00374D62"/>
    <w:rsid w:val="003766FA"/>
    <w:rsid w:val="00376DFF"/>
    <w:rsid w:val="00377031"/>
    <w:rsid w:val="00377F08"/>
    <w:rsid w:val="003805F3"/>
    <w:rsid w:val="00381BA8"/>
    <w:rsid w:val="00382022"/>
    <w:rsid w:val="003829EB"/>
    <w:rsid w:val="003832CA"/>
    <w:rsid w:val="003857EB"/>
    <w:rsid w:val="0038660B"/>
    <w:rsid w:val="0039287A"/>
    <w:rsid w:val="00392C3B"/>
    <w:rsid w:val="00392CA7"/>
    <w:rsid w:val="00392F9C"/>
    <w:rsid w:val="00393580"/>
    <w:rsid w:val="00393717"/>
    <w:rsid w:val="003937EC"/>
    <w:rsid w:val="00395143"/>
    <w:rsid w:val="0039529A"/>
    <w:rsid w:val="003960F4"/>
    <w:rsid w:val="00396E6E"/>
    <w:rsid w:val="003977A0"/>
    <w:rsid w:val="003A02CA"/>
    <w:rsid w:val="003A1FF4"/>
    <w:rsid w:val="003A212F"/>
    <w:rsid w:val="003A23FF"/>
    <w:rsid w:val="003A3E7E"/>
    <w:rsid w:val="003A4FC1"/>
    <w:rsid w:val="003A595F"/>
    <w:rsid w:val="003A5984"/>
    <w:rsid w:val="003A6284"/>
    <w:rsid w:val="003A6801"/>
    <w:rsid w:val="003A6BAB"/>
    <w:rsid w:val="003A7258"/>
    <w:rsid w:val="003A7388"/>
    <w:rsid w:val="003A74BD"/>
    <w:rsid w:val="003B0C1F"/>
    <w:rsid w:val="003B3D55"/>
    <w:rsid w:val="003B428C"/>
    <w:rsid w:val="003B46F8"/>
    <w:rsid w:val="003B5592"/>
    <w:rsid w:val="003B5D77"/>
    <w:rsid w:val="003B7230"/>
    <w:rsid w:val="003C0015"/>
    <w:rsid w:val="003C083D"/>
    <w:rsid w:val="003C115E"/>
    <w:rsid w:val="003C1309"/>
    <w:rsid w:val="003C278B"/>
    <w:rsid w:val="003C283C"/>
    <w:rsid w:val="003C2DC0"/>
    <w:rsid w:val="003C30EC"/>
    <w:rsid w:val="003C3878"/>
    <w:rsid w:val="003C3D5A"/>
    <w:rsid w:val="003C3D74"/>
    <w:rsid w:val="003C5179"/>
    <w:rsid w:val="003C629C"/>
    <w:rsid w:val="003C7D70"/>
    <w:rsid w:val="003D124F"/>
    <w:rsid w:val="003D1315"/>
    <w:rsid w:val="003D32E5"/>
    <w:rsid w:val="003D3353"/>
    <w:rsid w:val="003D3715"/>
    <w:rsid w:val="003D48CF"/>
    <w:rsid w:val="003D540E"/>
    <w:rsid w:val="003D5876"/>
    <w:rsid w:val="003D5CEB"/>
    <w:rsid w:val="003D5F64"/>
    <w:rsid w:val="003D6078"/>
    <w:rsid w:val="003D68A0"/>
    <w:rsid w:val="003D7434"/>
    <w:rsid w:val="003D7C1E"/>
    <w:rsid w:val="003D7C67"/>
    <w:rsid w:val="003E1BB0"/>
    <w:rsid w:val="003E300F"/>
    <w:rsid w:val="003E30BB"/>
    <w:rsid w:val="003E3C1A"/>
    <w:rsid w:val="003E3E33"/>
    <w:rsid w:val="003E49CC"/>
    <w:rsid w:val="003E5656"/>
    <w:rsid w:val="003E5740"/>
    <w:rsid w:val="003E590D"/>
    <w:rsid w:val="003E614E"/>
    <w:rsid w:val="003E6439"/>
    <w:rsid w:val="003E6AEA"/>
    <w:rsid w:val="003F115A"/>
    <w:rsid w:val="003F26B3"/>
    <w:rsid w:val="003F2929"/>
    <w:rsid w:val="003F293B"/>
    <w:rsid w:val="003F3233"/>
    <w:rsid w:val="003F3379"/>
    <w:rsid w:val="003F4CB0"/>
    <w:rsid w:val="003F559B"/>
    <w:rsid w:val="003F567D"/>
    <w:rsid w:val="003F6260"/>
    <w:rsid w:val="00400124"/>
    <w:rsid w:val="004008D8"/>
    <w:rsid w:val="00400ED3"/>
    <w:rsid w:val="0040389C"/>
    <w:rsid w:val="00405C10"/>
    <w:rsid w:val="0040606D"/>
    <w:rsid w:val="004060E5"/>
    <w:rsid w:val="00406377"/>
    <w:rsid w:val="004064B3"/>
    <w:rsid w:val="0040676D"/>
    <w:rsid w:val="004068E9"/>
    <w:rsid w:val="004071EF"/>
    <w:rsid w:val="00407796"/>
    <w:rsid w:val="00412062"/>
    <w:rsid w:val="0041264C"/>
    <w:rsid w:val="00412E79"/>
    <w:rsid w:val="0041410D"/>
    <w:rsid w:val="004163DC"/>
    <w:rsid w:val="00416461"/>
    <w:rsid w:val="004176F4"/>
    <w:rsid w:val="00420DF9"/>
    <w:rsid w:val="00421376"/>
    <w:rsid w:val="00422BEC"/>
    <w:rsid w:val="00423239"/>
    <w:rsid w:val="0042427C"/>
    <w:rsid w:val="004244C4"/>
    <w:rsid w:val="00424956"/>
    <w:rsid w:val="00425681"/>
    <w:rsid w:val="004274CD"/>
    <w:rsid w:val="004278CE"/>
    <w:rsid w:val="00430158"/>
    <w:rsid w:val="00432663"/>
    <w:rsid w:val="00433BF6"/>
    <w:rsid w:val="004403B0"/>
    <w:rsid w:val="0044163E"/>
    <w:rsid w:val="0044514C"/>
    <w:rsid w:val="00445F01"/>
    <w:rsid w:val="00446116"/>
    <w:rsid w:val="00446493"/>
    <w:rsid w:val="00450B83"/>
    <w:rsid w:val="004511DA"/>
    <w:rsid w:val="00452181"/>
    <w:rsid w:val="00452D8D"/>
    <w:rsid w:val="00453632"/>
    <w:rsid w:val="00454756"/>
    <w:rsid w:val="00455160"/>
    <w:rsid w:val="00455938"/>
    <w:rsid w:val="00456FA4"/>
    <w:rsid w:val="00457C42"/>
    <w:rsid w:val="00462AF3"/>
    <w:rsid w:val="004644C8"/>
    <w:rsid w:val="004648FE"/>
    <w:rsid w:val="00464BC3"/>
    <w:rsid w:val="0047084B"/>
    <w:rsid w:val="00470917"/>
    <w:rsid w:val="00472CE9"/>
    <w:rsid w:val="0047319C"/>
    <w:rsid w:val="00473C23"/>
    <w:rsid w:val="004743AB"/>
    <w:rsid w:val="00475C80"/>
    <w:rsid w:val="0047650A"/>
    <w:rsid w:val="00481EAE"/>
    <w:rsid w:val="00482EB7"/>
    <w:rsid w:val="0048341D"/>
    <w:rsid w:val="0048414E"/>
    <w:rsid w:val="00485C3A"/>
    <w:rsid w:val="0048637D"/>
    <w:rsid w:val="004869D4"/>
    <w:rsid w:val="00490D8E"/>
    <w:rsid w:val="00490EC8"/>
    <w:rsid w:val="00490FFB"/>
    <w:rsid w:val="00491E79"/>
    <w:rsid w:val="004920BD"/>
    <w:rsid w:val="004938B7"/>
    <w:rsid w:val="00493974"/>
    <w:rsid w:val="004952DE"/>
    <w:rsid w:val="00495838"/>
    <w:rsid w:val="00495D07"/>
    <w:rsid w:val="004970C3"/>
    <w:rsid w:val="0049715C"/>
    <w:rsid w:val="004A042F"/>
    <w:rsid w:val="004A1047"/>
    <w:rsid w:val="004A1412"/>
    <w:rsid w:val="004A1E11"/>
    <w:rsid w:val="004A2BC1"/>
    <w:rsid w:val="004A3744"/>
    <w:rsid w:val="004A409A"/>
    <w:rsid w:val="004A4196"/>
    <w:rsid w:val="004A4DBD"/>
    <w:rsid w:val="004A5957"/>
    <w:rsid w:val="004A5A25"/>
    <w:rsid w:val="004A6CD7"/>
    <w:rsid w:val="004A7BBB"/>
    <w:rsid w:val="004B049F"/>
    <w:rsid w:val="004B1B51"/>
    <w:rsid w:val="004B28F7"/>
    <w:rsid w:val="004B29C7"/>
    <w:rsid w:val="004B49FC"/>
    <w:rsid w:val="004B4DCF"/>
    <w:rsid w:val="004C044A"/>
    <w:rsid w:val="004C09A0"/>
    <w:rsid w:val="004C3687"/>
    <w:rsid w:val="004C383E"/>
    <w:rsid w:val="004C3AE4"/>
    <w:rsid w:val="004C4C2B"/>
    <w:rsid w:val="004C5646"/>
    <w:rsid w:val="004C57F8"/>
    <w:rsid w:val="004C7B27"/>
    <w:rsid w:val="004D51FC"/>
    <w:rsid w:val="004D5F7B"/>
    <w:rsid w:val="004E016A"/>
    <w:rsid w:val="004E0F4F"/>
    <w:rsid w:val="004E1231"/>
    <w:rsid w:val="004E19B9"/>
    <w:rsid w:val="004E5717"/>
    <w:rsid w:val="004E58BB"/>
    <w:rsid w:val="004E5D34"/>
    <w:rsid w:val="004E67A0"/>
    <w:rsid w:val="004E6B05"/>
    <w:rsid w:val="004E6D1C"/>
    <w:rsid w:val="004E7B6C"/>
    <w:rsid w:val="004F0314"/>
    <w:rsid w:val="004F0463"/>
    <w:rsid w:val="004F074F"/>
    <w:rsid w:val="004F088A"/>
    <w:rsid w:val="004F0C66"/>
    <w:rsid w:val="004F0DC2"/>
    <w:rsid w:val="004F0ED0"/>
    <w:rsid w:val="004F1890"/>
    <w:rsid w:val="004F53FD"/>
    <w:rsid w:val="0050030E"/>
    <w:rsid w:val="005003AA"/>
    <w:rsid w:val="00501CD6"/>
    <w:rsid w:val="0050328C"/>
    <w:rsid w:val="00503527"/>
    <w:rsid w:val="00503E32"/>
    <w:rsid w:val="00506B1D"/>
    <w:rsid w:val="00506B39"/>
    <w:rsid w:val="00506F46"/>
    <w:rsid w:val="00510414"/>
    <w:rsid w:val="00510543"/>
    <w:rsid w:val="00510FC1"/>
    <w:rsid w:val="005140DF"/>
    <w:rsid w:val="005148F9"/>
    <w:rsid w:val="00516818"/>
    <w:rsid w:val="00517629"/>
    <w:rsid w:val="005207E0"/>
    <w:rsid w:val="00521061"/>
    <w:rsid w:val="00521E03"/>
    <w:rsid w:val="00524710"/>
    <w:rsid w:val="005249BE"/>
    <w:rsid w:val="00527117"/>
    <w:rsid w:val="00527745"/>
    <w:rsid w:val="0053028B"/>
    <w:rsid w:val="00530C04"/>
    <w:rsid w:val="00532617"/>
    <w:rsid w:val="005331B1"/>
    <w:rsid w:val="005340E5"/>
    <w:rsid w:val="00534EC5"/>
    <w:rsid w:val="00537EF8"/>
    <w:rsid w:val="00540E1C"/>
    <w:rsid w:val="005420AE"/>
    <w:rsid w:val="00542774"/>
    <w:rsid w:val="00542FC4"/>
    <w:rsid w:val="005430B1"/>
    <w:rsid w:val="005438AF"/>
    <w:rsid w:val="00544147"/>
    <w:rsid w:val="0054423B"/>
    <w:rsid w:val="00544D23"/>
    <w:rsid w:val="0054586F"/>
    <w:rsid w:val="0054613F"/>
    <w:rsid w:val="00546FE7"/>
    <w:rsid w:val="00554814"/>
    <w:rsid w:val="00554F31"/>
    <w:rsid w:val="00555F9E"/>
    <w:rsid w:val="00556A92"/>
    <w:rsid w:val="0056148D"/>
    <w:rsid w:val="00561774"/>
    <w:rsid w:val="00561E9F"/>
    <w:rsid w:val="0056234D"/>
    <w:rsid w:val="005625B8"/>
    <w:rsid w:val="0056441A"/>
    <w:rsid w:val="00565F55"/>
    <w:rsid w:val="00566433"/>
    <w:rsid w:val="005667E4"/>
    <w:rsid w:val="00566CDF"/>
    <w:rsid w:val="00566D55"/>
    <w:rsid w:val="00567C86"/>
    <w:rsid w:val="00570142"/>
    <w:rsid w:val="0057098D"/>
    <w:rsid w:val="005710B3"/>
    <w:rsid w:val="00571E07"/>
    <w:rsid w:val="00573D51"/>
    <w:rsid w:val="00574485"/>
    <w:rsid w:val="0057575D"/>
    <w:rsid w:val="00575BA0"/>
    <w:rsid w:val="00576D93"/>
    <w:rsid w:val="00577663"/>
    <w:rsid w:val="0058068A"/>
    <w:rsid w:val="0058100D"/>
    <w:rsid w:val="00581361"/>
    <w:rsid w:val="005822CC"/>
    <w:rsid w:val="005825B5"/>
    <w:rsid w:val="00582646"/>
    <w:rsid w:val="00583697"/>
    <w:rsid w:val="00583A8C"/>
    <w:rsid w:val="00583B7F"/>
    <w:rsid w:val="00584B74"/>
    <w:rsid w:val="00584DE1"/>
    <w:rsid w:val="0058598D"/>
    <w:rsid w:val="0058763D"/>
    <w:rsid w:val="005902D2"/>
    <w:rsid w:val="0059054C"/>
    <w:rsid w:val="005905AD"/>
    <w:rsid w:val="00590E9B"/>
    <w:rsid w:val="00591816"/>
    <w:rsid w:val="00591E02"/>
    <w:rsid w:val="00592296"/>
    <w:rsid w:val="0059406E"/>
    <w:rsid w:val="00595549"/>
    <w:rsid w:val="00597635"/>
    <w:rsid w:val="005978DC"/>
    <w:rsid w:val="005A0B00"/>
    <w:rsid w:val="005A14B1"/>
    <w:rsid w:val="005A2610"/>
    <w:rsid w:val="005A272B"/>
    <w:rsid w:val="005A2FFA"/>
    <w:rsid w:val="005A3C7B"/>
    <w:rsid w:val="005A3CB1"/>
    <w:rsid w:val="005A4D1E"/>
    <w:rsid w:val="005A53F8"/>
    <w:rsid w:val="005A6644"/>
    <w:rsid w:val="005A79AF"/>
    <w:rsid w:val="005B3381"/>
    <w:rsid w:val="005B3701"/>
    <w:rsid w:val="005B402D"/>
    <w:rsid w:val="005B403D"/>
    <w:rsid w:val="005B47FA"/>
    <w:rsid w:val="005B5162"/>
    <w:rsid w:val="005C00F7"/>
    <w:rsid w:val="005C1E69"/>
    <w:rsid w:val="005C1EA8"/>
    <w:rsid w:val="005C20C8"/>
    <w:rsid w:val="005C353D"/>
    <w:rsid w:val="005C55D7"/>
    <w:rsid w:val="005C7C23"/>
    <w:rsid w:val="005C7C2A"/>
    <w:rsid w:val="005C7FF1"/>
    <w:rsid w:val="005D132B"/>
    <w:rsid w:val="005D1404"/>
    <w:rsid w:val="005D19CA"/>
    <w:rsid w:val="005D1DD6"/>
    <w:rsid w:val="005D20EF"/>
    <w:rsid w:val="005D4811"/>
    <w:rsid w:val="005D502D"/>
    <w:rsid w:val="005D541D"/>
    <w:rsid w:val="005E038A"/>
    <w:rsid w:val="005E064F"/>
    <w:rsid w:val="005E2044"/>
    <w:rsid w:val="005E323C"/>
    <w:rsid w:val="005E4095"/>
    <w:rsid w:val="005E40C1"/>
    <w:rsid w:val="005E4C9E"/>
    <w:rsid w:val="005E57D1"/>
    <w:rsid w:val="005E5DA3"/>
    <w:rsid w:val="005E6EF7"/>
    <w:rsid w:val="005E6F09"/>
    <w:rsid w:val="005E7F01"/>
    <w:rsid w:val="005F0DA6"/>
    <w:rsid w:val="005F10C5"/>
    <w:rsid w:val="005F1343"/>
    <w:rsid w:val="005F1BE3"/>
    <w:rsid w:val="005F294E"/>
    <w:rsid w:val="005F3E0F"/>
    <w:rsid w:val="005F425E"/>
    <w:rsid w:val="005F57D1"/>
    <w:rsid w:val="005F5921"/>
    <w:rsid w:val="005F7EBA"/>
    <w:rsid w:val="0060012F"/>
    <w:rsid w:val="00600665"/>
    <w:rsid w:val="0060079D"/>
    <w:rsid w:val="006015A7"/>
    <w:rsid w:val="00601A20"/>
    <w:rsid w:val="00602826"/>
    <w:rsid w:val="0060297B"/>
    <w:rsid w:val="00602A6A"/>
    <w:rsid w:val="0060304A"/>
    <w:rsid w:val="00603407"/>
    <w:rsid w:val="006042E3"/>
    <w:rsid w:val="006044F6"/>
    <w:rsid w:val="00604C4B"/>
    <w:rsid w:val="00604D39"/>
    <w:rsid w:val="00604E99"/>
    <w:rsid w:val="00605C02"/>
    <w:rsid w:val="006061E9"/>
    <w:rsid w:val="00606596"/>
    <w:rsid w:val="00606640"/>
    <w:rsid w:val="00606922"/>
    <w:rsid w:val="00607539"/>
    <w:rsid w:val="00610C13"/>
    <w:rsid w:val="00610DFD"/>
    <w:rsid w:val="00611992"/>
    <w:rsid w:val="00612818"/>
    <w:rsid w:val="00613D6F"/>
    <w:rsid w:val="00614824"/>
    <w:rsid w:val="006148DE"/>
    <w:rsid w:val="00614CF1"/>
    <w:rsid w:val="00615B9F"/>
    <w:rsid w:val="00615EA2"/>
    <w:rsid w:val="00616203"/>
    <w:rsid w:val="00616431"/>
    <w:rsid w:val="00617B1B"/>
    <w:rsid w:val="00620075"/>
    <w:rsid w:val="00620F02"/>
    <w:rsid w:val="006214A4"/>
    <w:rsid w:val="00621A72"/>
    <w:rsid w:val="006234DA"/>
    <w:rsid w:val="00623A9A"/>
    <w:rsid w:val="00623BB5"/>
    <w:rsid w:val="006249E5"/>
    <w:rsid w:val="00626B7F"/>
    <w:rsid w:val="00630E26"/>
    <w:rsid w:val="0063139D"/>
    <w:rsid w:val="006328F5"/>
    <w:rsid w:val="00632C76"/>
    <w:rsid w:val="00632D4D"/>
    <w:rsid w:val="00633755"/>
    <w:rsid w:val="006346D5"/>
    <w:rsid w:val="00634A61"/>
    <w:rsid w:val="00636BFB"/>
    <w:rsid w:val="00636D8B"/>
    <w:rsid w:val="0064034E"/>
    <w:rsid w:val="00641C98"/>
    <w:rsid w:val="0064366E"/>
    <w:rsid w:val="00643A31"/>
    <w:rsid w:val="0064520D"/>
    <w:rsid w:val="00646883"/>
    <w:rsid w:val="00647FA5"/>
    <w:rsid w:val="00651340"/>
    <w:rsid w:val="006517E0"/>
    <w:rsid w:val="00653050"/>
    <w:rsid w:val="006553D8"/>
    <w:rsid w:val="00655EC7"/>
    <w:rsid w:val="006563F0"/>
    <w:rsid w:val="0065656D"/>
    <w:rsid w:val="00657BAF"/>
    <w:rsid w:val="00657E8D"/>
    <w:rsid w:val="00660389"/>
    <w:rsid w:val="00661961"/>
    <w:rsid w:val="00661CC6"/>
    <w:rsid w:val="006623BF"/>
    <w:rsid w:val="0066251C"/>
    <w:rsid w:val="00663620"/>
    <w:rsid w:val="00663AA4"/>
    <w:rsid w:val="00664AE2"/>
    <w:rsid w:val="006667D7"/>
    <w:rsid w:val="00670CC8"/>
    <w:rsid w:val="00670D18"/>
    <w:rsid w:val="006719D1"/>
    <w:rsid w:val="00671DC3"/>
    <w:rsid w:val="00672C37"/>
    <w:rsid w:val="00672E77"/>
    <w:rsid w:val="0067472C"/>
    <w:rsid w:val="0067506E"/>
    <w:rsid w:val="0067543F"/>
    <w:rsid w:val="006758B0"/>
    <w:rsid w:val="00675C2D"/>
    <w:rsid w:val="006762E6"/>
    <w:rsid w:val="00677AD6"/>
    <w:rsid w:val="006805AB"/>
    <w:rsid w:val="00680F1E"/>
    <w:rsid w:val="00681EA2"/>
    <w:rsid w:val="00682D20"/>
    <w:rsid w:val="00682E9B"/>
    <w:rsid w:val="00683D58"/>
    <w:rsid w:val="00683DF3"/>
    <w:rsid w:val="006840A2"/>
    <w:rsid w:val="00684D35"/>
    <w:rsid w:val="00686E59"/>
    <w:rsid w:val="0068762B"/>
    <w:rsid w:val="0069019C"/>
    <w:rsid w:val="0069076B"/>
    <w:rsid w:val="00693385"/>
    <w:rsid w:val="00693452"/>
    <w:rsid w:val="006936B6"/>
    <w:rsid w:val="00693700"/>
    <w:rsid w:val="00693822"/>
    <w:rsid w:val="00694829"/>
    <w:rsid w:val="0069538C"/>
    <w:rsid w:val="00696155"/>
    <w:rsid w:val="00696F44"/>
    <w:rsid w:val="006972A0"/>
    <w:rsid w:val="006A5188"/>
    <w:rsid w:val="006A51BE"/>
    <w:rsid w:val="006B0673"/>
    <w:rsid w:val="006B0B71"/>
    <w:rsid w:val="006B0E04"/>
    <w:rsid w:val="006B492A"/>
    <w:rsid w:val="006B52BE"/>
    <w:rsid w:val="006B7BE3"/>
    <w:rsid w:val="006C0603"/>
    <w:rsid w:val="006C068D"/>
    <w:rsid w:val="006C0D81"/>
    <w:rsid w:val="006C1544"/>
    <w:rsid w:val="006C49C7"/>
    <w:rsid w:val="006C5ACF"/>
    <w:rsid w:val="006C6101"/>
    <w:rsid w:val="006C61F8"/>
    <w:rsid w:val="006C697B"/>
    <w:rsid w:val="006C6C77"/>
    <w:rsid w:val="006C7061"/>
    <w:rsid w:val="006D196F"/>
    <w:rsid w:val="006D3584"/>
    <w:rsid w:val="006D501C"/>
    <w:rsid w:val="006D628E"/>
    <w:rsid w:val="006D6DD6"/>
    <w:rsid w:val="006D74B2"/>
    <w:rsid w:val="006D7BB3"/>
    <w:rsid w:val="006E0CEE"/>
    <w:rsid w:val="006E0EB6"/>
    <w:rsid w:val="006E1227"/>
    <w:rsid w:val="006E3CB8"/>
    <w:rsid w:val="006E3EFF"/>
    <w:rsid w:val="006E4038"/>
    <w:rsid w:val="006E66AC"/>
    <w:rsid w:val="006E7695"/>
    <w:rsid w:val="006E7EEE"/>
    <w:rsid w:val="006F1B1A"/>
    <w:rsid w:val="006F295F"/>
    <w:rsid w:val="006F3B95"/>
    <w:rsid w:val="006F3D47"/>
    <w:rsid w:val="006F3DAD"/>
    <w:rsid w:val="006F556D"/>
    <w:rsid w:val="0070009E"/>
    <w:rsid w:val="00700979"/>
    <w:rsid w:val="00701985"/>
    <w:rsid w:val="00701C1D"/>
    <w:rsid w:val="007027A1"/>
    <w:rsid w:val="00702FD1"/>
    <w:rsid w:val="00704FBA"/>
    <w:rsid w:val="00705B3B"/>
    <w:rsid w:val="0071133B"/>
    <w:rsid w:val="00714116"/>
    <w:rsid w:val="0071504F"/>
    <w:rsid w:val="0071586B"/>
    <w:rsid w:val="00715D59"/>
    <w:rsid w:val="00716D39"/>
    <w:rsid w:val="0071722F"/>
    <w:rsid w:val="0071726B"/>
    <w:rsid w:val="00717270"/>
    <w:rsid w:val="007202E8"/>
    <w:rsid w:val="00721D56"/>
    <w:rsid w:val="00722541"/>
    <w:rsid w:val="00722F80"/>
    <w:rsid w:val="00723234"/>
    <w:rsid w:val="0072459A"/>
    <w:rsid w:val="00730423"/>
    <w:rsid w:val="007308FC"/>
    <w:rsid w:val="007311AC"/>
    <w:rsid w:val="00731607"/>
    <w:rsid w:val="0073187D"/>
    <w:rsid w:val="00733E84"/>
    <w:rsid w:val="00734379"/>
    <w:rsid w:val="0073465C"/>
    <w:rsid w:val="00734CB8"/>
    <w:rsid w:val="00734CBA"/>
    <w:rsid w:val="00734CF0"/>
    <w:rsid w:val="00735921"/>
    <w:rsid w:val="00735CDE"/>
    <w:rsid w:val="00735D2C"/>
    <w:rsid w:val="00736609"/>
    <w:rsid w:val="00737DD0"/>
    <w:rsid w:val="00740626"/>
    <w:rsid w:val="00740CA1"/>
    <w:rsid w:val="007414FB"/>
    <w:rsid w:val="007421DB"/>
    <w:rsid w:val="00751F45"/>
    <w:rsid w:val="0075255D"/>
    <w:rsid w:val="00754274"/>
    <w:rsid w:val="00755A5A"/>
    <w:rsid w:val="00756A75"/>
    <w:rsid w:val="0076005E"/>
    <w:rsid w:val="00761A18"/>
    <w:rsid w:val="00761FA5"/>
    <w:rsid w:val="007630EF"/>
    <w:rsid w:val="007632BE"/>
    <w:rsid w:val="007635BC"/>
    <w:rsid w:val="00763680"/>
    <w:rsid w:val="00764059"/>
    <w:rsid w:val="007647A1"/>
    <w:rsid w:val="00765849"/>
    <w:rsid w:val="00765EE3"/>
    <w:rsid w:val="00766D6E"/>
    <w:rsid w:val="007671E6"/>
    <w:rsid w:val="007674DA"/>
    <w:rsid w:val="007714BE"/>
    <w:rsid w:val="00774BB4"/>
    <w:rsid w:val="00775D00"/>
    <w:rsid w:val="0077663B"/>
    <w:rsid w:val="00780F55"/>
    <w:rsid w:val="007815F5"/>
    <w:rsid w:val="0078300A"/>
    <w:rsid w:val="00783642"/>
    <w:rsid w:val="00783A77"/>
    <w:rsid w:val="00784584"/>
    <w:rsid w:val="007847E9"/>
    <w:rsid w:val="007849DE"/>
    <w:rsid w:val="0078538F"/>
    <w:rsid w:val="00785B28"/>
    <w:rsid w:val="00785CD3"/>
    <w:rsid w:val="00790388"/>
    <w:rsid w:val="00790FCC"/>
    <w:rsid w:val="007921BB"/>
    <w:rsid w:val="007922D1"/>
    <w:rsid w:val="00793693"/>
    <w:rsid w:val="007936ED"/>
    <w:rsid w:val="0079399B"/>
    <w:rsid w:val="00794AF4"/>
    <w:rsid w:val="00795BD2"/>
    <w:rsid w:val="007A0A31"/>
    <w:rsid w:val="007A2141"/>
    <w:rsid w:val="007A2F5E"/>
    <w:rsid w:val="007A67C4"/>
    <w:rsid w:val="007A6D1C"/>
    <w:rsid w:val="007B1F4C"/>
    <w:rsid w:val="007B2605"/>
    <w:rsid w:val="007B3BDE"/>
    <w:rsid w:val="007B4909"/>
    <w:rsid w:val="007B492D"/>
    <w:rsid w:val="007B4CBF"/>
    <w:rsid w:val="007B6883"/>
    <w:rsid w:val="007B6AB1"/>
    <w:rsid w:val="007B7040"/>
    <w:rsid w:val="007B7DA8"/>
    <w:rsid w:val="007B7E11"/>
    <w:rsid w:val="007C0419"/>
    <w:rsid w:val="007C0779"/>
    <w:rsid w:val="007C0EEF"/>
    <w:rsid w:val="007C101B"/>
    <w:rsid w:val="007C20E8"/>
    <w:rsid w:val="007C48F2"/>
    <w:rsid w:val="007C4AD9"/>
    <w:rsid w:val="007C5448"/>
    <w:rsid w:val="007C589F"/>
    <w:rsid w:val="007C6779"/>
    <w:rsid w:val="007C701D"/>
    <w:rsid w:val="007C7FFB"/>
    <w:rsid w:val="007D21C2"/>
    <w:rsid w:val="007D4302"/>
    <w:rsid w:val="007D4400"/>
    <w:rsid w:val="007D6672"/>
    <w:rsid w:val="007D7CB4"/>
    <w:rsid w:val="007E0C31"/>
    <w:rsid w:val="007E0E3A"/>
    <w:rsid w:val="007E22A3"/>
    <w:rsid w:val="007E26DB"/>
    <w:rsid w:val="007E2A9D"/>
    <w:rsid w:val="007E3656"/>
    <w:rsid w:val="007E370A"/>
    <w:rsid w:val="007E3EA6"/>
    <w:rsid w:val="007E4DDA"/>
    <w:rsid w:val="007E5873"/>
    <w:rsid w:val="007E5CB7"/>
    <w:rsid w:val="007E6AE6"/>
    <w:rsid w:val="007E700F"/>
    <w:rsid w:val="007F08E8"/>
    <w:rsid w:val="007F25E9"/>
    <w:rsid w:val="007F2BE8"/>
    <w:rsid w:val="007F2F8F"/>
    <w:rsid w:val="007F32FC"/>
    <w:rsid w:val="007F3A66"/>
    <w:rsid w:val="007F3BB0"/>
    <w:rsid w:val="007F3D66"/>
    <w:rsid w:val="007F3F3C"/>
    <w:rsid w:val="007F459F"/>
    <w:rsid w:val="007F4DAE"/>
    <w:rsid w:val="007F5628"/>
    <w:rsid w:val="007F5B9C"/>
    <w:rsid w:val="007F696C"/>
    <w:rsid w:val="007F6ED5"/>
    <w:rsid w:val="007F763D"/>
    <w:rsid w:val="00800EC2"/>
    <w:rsid w:val="00801171"/>
    <w:rsid w:val="008012A3"/>
    <w:rsid w:val="00801CED"/>
    <w:rsid w:val="008032E5"/>
    <w:rsid w:val="008039E5"/>
    <w:rsid w:val="008045C9"/>
    <w:rsid w:val="00804A5C"/>
    <w:rsid w:val="00804D6A"/>
    <w:rsid w:val="00805E59"/>
    <w:rsid w:val="00811215"/>
    <w:rsid w:val="00811551"/>
    <w:rsid w:val="00812720"/>
    <w:rsid w:val="008127D2"/>
    <w:rsid w:val="008136E3"/>
    <w:rsid w:val="0081470B"/>
    <w:rsid w:val="00814735"/>
    <w:rsid w:val="00814854"/>
    <w:rsid w:val="00814B55"/>
    <w:rsid w:val="0081508B"/>
    <w:rsid w:val="00815705"/>
    <w:rsid w:val="0081585C"/>
    <w:rsid w:val="0081642C"/>
    <w:rsid w:val="008164B0"/>
    <w:rsid w:val="008167C8"/>
    <w:rsid w:val="00820204"/>
    <w:rsid w:val="008226B6"/>
    <w:rsid w:val="00822FB8"/>
    <w:rsid w:val="008238A0"/>
    <w:rsid w:val="00824C9C"/>
    <w:rsid w:val="00827019"/>
    <w:rsid w:val="00827198"/>
    <w:rsid w:val="0083049F"/>
    <w:rsid w:val="008355EE"/>
    <w:rsid w:val="0084036E"/>
    <w:rsid w:val="00840425"/>
    <w:rsid w:val="008411BB"/>
    <w:rsid w:val="00841D72"/>
    <w:rsid w:val="008425F5"/>
    <w:rsid w:val="00842B10"/>
    <w:rsid w:val="00843EC8"/>
    <w:rsid w:val="0084506C"/>
    <w:rsid w:val="00845AB3"/>
    <w:rsid w:val="008501E0"/>
    <w:rsid w:val="0085084C"/>
    <w:rsid w:val="00851302"/>
    <w:rsid w:val="00851D69"/>
    <w:rsid w:val="00852255"/>
    <w:rsid w:val="008528C6"/>
    <w:rsid w:val="00854207"/>
    <w:rsid w:val="008557EB"/>
    <w:rsid w:val="0085626F"/>
    <w:rsid w:val="00856DC0"/>
    <w:rsid w:val="00860A83"/>
    <w:rsid w:val="008613F0"/>
    <w:rsid w:val="008619CD"/>
    <w:rsid w:val="00861C47"/>
    <w:rsid w:val="00862FFF"/>
    <w:rsid w:val="00863BF8"/>
    <w:rsid w:val="00863E88"/>
    <w:rsid w:val="008642EE"/>
    <w:rsid w:val="00867010"/>
    <w:rsid w:val="00871B8A"/>
    <w:rsid w:val="00871F15"/>
    <w:rsid w:val="00872504"/>
    <w:rsid w:val="00872A38"/>
    <w:rsid w:val="00873111"/>
    <w:rsid w:val="00874DC0"/>
    <w:rsid w:val="00875312"/>
    <w:rsid w:val="00875876"/>
    <w:rsid w:val="00876E76"/>
    <w:rsid w:val="008773F6"/>
    <w:rsid w:val="00877F11"/>
    <w:rsid w:val="0088234D"/>
    <w:rsid w:val="00882481"/>
    <w:rsid w:val="00883761"/>
    <w:rsid w:val="00884BBD"/>
    <w:rsid w:val="00886F16"/>
    <w:rsid w:val="00887B8E"/>
    <w:rsid w:val="00890A3A"/>
    <w:rsid w:val="00891B75"/>
    <w:rsid w:val="00891E41"/>
    <w:rsid w:val="008924D7"/>
    <w:rsid w:val="00892658"/>
    <w:rsid w:val="008954DD"/>
    <w:rsid w:val="00895AB1"/>
    <w:rsid w:val="00896199"/>
    <w:rsid w:val="0089635C"/>
    <w:rsid w:val="008967AF"/>
    <w:rsid w:val="00896832"/>
    <w:rsid w:val="008974CB"/>
    <w:rsid w:val="00897F5C"/>
    <w:rsid w:val="008A040A"/>
    <w:rsid w:val="008A070D"/>
    <w:rsid w:val="008A2767"/>
    <w:rsid w:val="008A3B4F"/>
    <w:rsid w:val="008A3CED"/>
    <w:rsid w:val="008A4954"/>
    <w:rsid w:val="008A5822"/>
    <w:rsid w:val="008A7057"/>
    <w:rsid w:val="008A749A"/>
    <w:rsid w:val="008B02C5"/>
    <w:rsid w:val="008B0D8E"/>
    <w:rsid w:val="008B229D"/>
    <w:rsid w:val="008B22B0"/>
    <w:rsid w:val="008B2850"/>
    <w:rsid w:val="008B2883"/>
    <w:rsid w:val="008B2CAA"/>
    <w:rsid w:val="008B4262"/>
    <w:rsid w:val="008B4EB2"/>
    <w:rsid w:val="008C0E0B"/>
    <w:rsid w:val="008C0F9E"/>
    <w:rsid w:val="008C264F"/>
    <w:rsid w:val="008C2DA4"/>
    <w:rsid w:val="008C3B08"/>
    <w:rsid w:val="008C5EE9"/>
    <w:rsid w:val="008C6368"/>
    <w:rsid w:val="008C726F"/>
    <w:rsid w:val="008D0853"/>
    <w:rsid w:val="008D10AF"/>
    <w:rsid w:val="008D1C68"/>
    <w:rsid w:val="008D33E1"/>
    <w:rsid w:val="008D3F7D"/>
    <w:rsid w:val="008D4156"/>
    <w:rsid w:val="008D481E"/>
    <w:rsid w:val="008D4ABA"/>
    <w:rsid w:val="008D51FE"/>
    <w:rsid w:val="008D595E"/>
    <w:rsid w:val="008D61AE"/>
    <w:rsid w:val="008D666C"/>
    <w:rsid w:val="008D799D"/>
    <w:rsid w:val="008E0A6D"/>
    <w:rsid w:val="008E0F46"/>
    <w:rsid w:val="008E267F"/>
    <w:rsid w:val="008E3D08"/>
    <w:rsid w:val="008E510A"/>
    <w:rsid w:val="008E5878"/>
    <w:rsid w:val="008E5AA6"/>
    <w:rsid w:val="008E5E73"/>
    <w:rsid w:val="008E74B9"/>
    <w:rsid w:val="008F2D92"/>
    <w:rsid w:val="008F39D0"/>
    <w:rsid w:val="008F4764"/>
    <w:rsid w:val="008F47DD"/>
    <w:rsid w:val="008F4BF7"/>
    <w:rsid w:val="008F4F7B"/>
    <w:rsid w:val="00900553"/>
    <w:rsid w:val="009008CB"/>
    <w:rsid w:val="00901B3B"/>
    <w:rsid w:val="00901EA7"/>
    <w:rsid w:val="00903848"/>
    <w:rsid w:val="00904503"/>
    <w:rsid w:val="00904D87"/>
    <w:rsid w:val="0090545A"/>
    <w:rsid w:val="0090652F"/>
    <w:rsid w:val="00906A63"/>
    <w:rsid w:val="00906C80"/>
    <w:rsid w:val="00906EEE"/>
    <w:rsid w:val="00906F9F"/>
    <w:rsid w:val="0091067D"/>
    <w:rsid w:val="00911BA0"/>
    <w:rsid w:val="00911BBA"/>
    <w:rsid w:val="00911EDB"/>
    <w:rsid w:val="00912B23"/>
    <w:rsid w:val="00913BC8"/>
    <w:rsid w:val="00913E3A"/>
    <w:rsid w:val="00914BF5"/>
    <w:rsid w:val="00915AC0"/>
    <w:rsid w:val="00915E6C"/>
    <w:rsid w:val="00920EB3"/>
    <w:rsid w:val="00921262"/>
    <w:rsid w:val="009215D8"/>
    <w:rsid w:val="00923A0A"/>
    <w:rsid w:val="009249CE"/>
    <w:rsid w:val="00924AEB"/>
    <w:rsid w:val="00926EEF"/>
    <w:rsid w:val="00930EED"/>
    <w:rsid w:val="00931693"/>
    <w:rsid w:val="00931F15"/>
    <w:rsid w:val="009348B9"/>
    <w:rsid w:val="00936364"/>
    <w:rsid w:val="00936637"/>
    <w:rsid w:val="00937068"/>
    <w:rsid w:val="00941B73"/>
    <w:rsid w:val="00941CF0"/>
    <w:rsid w:val="00942811"/>
    <w:rsid w:val="0094281D"/>
    <w:rsid w:val="00942FAA"/>
    <w:rsid w:val="00943EED"/>
    <w:rsid w:val="00945C8B"/>
    <w:rsid w:val="00945D79"/>
    <w:rsid w:val="009471E0"/>
    <w:rsid w:val="00950B80"/>
    <w:rsid w:val="00951AF7"/>
    <w:rsid w:val="009534F6"/>
    <w:rsid w:val="00953F2E"/>
    <w:rsid w:val="00954B79"/>
    <w:rsid w:val="0095627B"/>
    <w:rsid w:val="009608F6"/>
    <w:rsid w:val="00960A1F"/>
    <w:rsid w:val="00960D86"/>
    <w:rsid w:val="0096139A"/>
    <w:rsid w:val="0096158B"/>
    <w:rsid w:val="00962A27"/>
    <w:rsid w:val="00963621"/>
    <w:rsid w:val="0096381B"/>
    <w:rsid w:val="009642D3"/>
    <w:rsid w:val="009643AB"/>
    <w:rsid w:val="00966ECD"/>
    <w:rsid w:val="00967907"/>
    <w:rsid w:val="00970190"/>
    <w:rsid w:val="009707F8"/>
    <w:rsid w:val="00970ECE"/>
    <w:rsid w:val="00971424"/>
    <w:rsid w:val="00971976"/>
    <w:rsid w:val="00972B82"/>
    <w:rsid w:val="00973119"/>
    <w:rsid w:val="00974B3F"/>
    <w:rsid w:val="00975E79"/>
    <w:rsid w:val="009761E2"/>
    <w:rsid w:val="00976BCB"/>
    <w:rsid w:val="00977957"/>
    <w:rsid w:val="0098120F"/>
    <w:rsid w:val="0098220B"/>
    <w:rsid w:val="00983406"/>
    <w:rsid w:val="00983D28"/>
    <w:rsid w:val="00984323"/>
    <w:rsid w:val="00984747"/>
    <w:rsid w:val="00984B37"/>
    <w:rsid w:val="00987991"/>
    <w:rsid w:val="00987A2C"/>
    <w:rsid w:val="00990A73"/>
    <w:rsid w:val="009912B3"/>
    <w:rsid w:val="00992A7E"/>
    <w:rsid w:val="00992C31"/>
    <w:rsid w:val="00995C46"/>
    <w:rsid w:val="009977FA"/>
    <w:rsid w:val="009A0598"/>
    <w:rsid w:val="009A0C03"/>
    <w:rsid w:val="009A2062"/>
    <w:rsid w:val="009A29E6"/>
    <w:rsid w:val="009A2F16"/>
    <w:rsid w:val="009A3316"/>
    <w:rsid w:val="009A405C"/>
    <w:rsid w:val="009A414C"/>
    <w:rsid w:val="009A49F0"/>
    <w:rsid w:val="009A69FC"/>
    <w:rsid w:val="009A700C"/>
    <w:rsid w:val="009A7414"/>
    <w:rsid w:val="009B0E24"/>
    <w:rsid w:val="009B1519"/>
    <w:rsid w:val="009B1BBF"/>
    <w:rsid w:val="009B2D95"/>
    <w:rsid w:val="009B3A99"/>
    <w:rsid w:val="009B5260"/>
    <w:rsid w:val="009B5360"/>
    <w:rsid w:val="009B67E2"/>
    <w:rsid w:val="009C0733"/>
    <w:rsid w:val="009C1443"/>
    <w:rsid w:val="009C2B7C"/>
    <w:rsid w:val="009C2E1B"/>
    <w:rsid w:val="009C31A8"/>
    <w:rsid w:val="009C3225"/>
    <w:rsid w:val="009C36DB"/>
    <w:rsid w:val="009C4346"/>
    <w:rsid w:val="009C47AB"/>
    <w:rsid w:val="009C5577"/>
    <w:rsid w:val="009C5F6D"/>
    <w:rsid w:val="009C7375"/>
    <w:rsid w:val="009C7444"/>
    <w:rsid w:val="009C7FE2"/>
    <w:rsid w:val="009D0179"/>
    <w:rsid w:val="009D1303"/>
    <w:rsid w:val="009D15FE"/>
    <w:rsid w:val="009D17A8"/>
    <w:rsid w:val="009D19A5"/>
    <w:rsid w:val="009D2B5E"/>
    <w:rsid w:val="009D2C1D"/>
    <w:rsid w:val="009D3DDB"/>
    <w:rsid w:val="009D5658"/>
    <w:rsid w:val="009D6D0E"/>
    <w:rsid w:val="009D6E64"/>
    <w:rsid w:val="009D7588"/>
    <w:rsid w:val="009D7AC4"/>
    <w:rsid w:val="009E00DA"/>
    <w:rsid w:val="009E0420"/>
    <w:rsid w:val="009E0659"/>
    <w:rsid w:val="009E15A5"/>
    <w:rsid w:val="009E15E5"/>
    <w:rsid w:val="009E37D6"/>
    <w:rsid w:val="009E521E"/>
    <w:rsid w:val="009E5264"/>
    <w:rsid w:val="009E665C"/>
    <w:rsid w:val="009E6A8A"/>
    <w:rsid w:val="009E7C73"/>
    <w:rsid w:val="009F0FA2"/>
    <w:rsid w:val="009F1352"/>
    <w:rsid w:val="009F3586"/>
    <w:rsid w:val="009F4AF4"/>
    <w:rsid w:val="009F4D82"/>
    <w:rsid w:val="009F5574"/>
    <w:rsid w:val="009F5E30"/>
    <w:rsid w:val="009F5EFE"/>
    <w:rsid w:val="009F63BD"/>
    <w:rsid w:val="00A00667"/>
    <w:rsid w:val="00A016C2"/>
    <w:rsid w:val="00A01D76"/>
    <w:rsid w:val="00A02331"/>
    <w:rsid w:val="00A04A44"/>
    <w:rsid w:val="00A06267"/>
    <w:rsid w:val="00A06315"/>
    <w:rsid w:val="00A0751B"/>
    <w:rsid w:val="00A10C0A"/>
    <w:rsid w:val="00A10C30"/>
    <w:rsid w:val="00A10EF1"/>
    <w:rsid w:val="00A1168F"/>
    <w:rsid w:val="00A13C94"/>
    <w:rsid w:val="00A141FA"/>
    <w:rsid w:val="00A15230"/>
    <w:rsid w:val="00A16480"/>
    <w:rsid w:val="00A16FB8"/>
    <w:rsid w:val="00A17423"/>
    <w:rsid w:val="00A17963"/>
    <w:rsid w:val="00A200CC"/>
    <w:rsid w:val="00A205AB"/>
    <w:rsid w:val="00A209BC"/>
    <w:rsid w:val="00A2108B"/>
    <w:rsid w:val="00A214B0"/>
    <w:rsid w:val="00A222F9"/>
    <w:rsid w:val="00A23789"/>
    <w:rsid w:val="00A23D7E"/>
    <w:rsid w:val="00A254CE"/>
    <w:rsid w:val="00A31D6C"/>
    <w:rsid w:val="00A31DAE"/>
    <w:rsid w:val="00A344F6"/>
    <w:rsid w:val="00A3453D"/>
    <w:rsid w:val="00A34C2C"/>
    <w:rsid w:val="00A3516E"/>
    <w:rsid w:val="00A35F31"/>
    <w:rsid w:val="00A36AA3"/>
    <w:rsid w:val="00A37182"/>
    <w:rsid w:val="00A373AF"/>
    <w:rsid w:val="00A37CDB"/>
    <w:rsid w:val="00A37EA3"/>
    <w:rsid w:val="00A41225"/>
    <w:rsid w:val="00A41284"/>
    <w:rsid w:val="00A4179A"/>
    <w:rsid w:val="00A42D63"/>
    <w:rsid w:val="00A4362E"/>
    <w:rsid w:val="00A43F07"/>
    <w:rsid w:val="00A44036"/>
    <w:rsid w:val="00A44D6C"/>
    <w:rsid w:val="00A4505F"/>
    <w:rsid w:val="00A45544"/>
    <w:rsid w:val="00A45638"/>
    <w:rsid w:val="00A46813"/>
    <w:rsid w:val="00A46B9D"/>
    <w:rsid w:val="00A47244"/>
    <w:rsid w:val="00A47A62"/>
    <w:rsid w:val="00A5080D"/>
    <w:rsid w:val="00A50977"/>
    <w:rsid w:val="00A50B3E"/>
    <w:rsid w:val="00A50D25"/>
    <w:rsid w:val="00A50DDC"/>
    <w:rsid w:val="00A50FAC"/>
    <w:rsid w:val="00A52A31"/>
    <w:rsid w:val="00A5376B"/>
    <w:rsid w:val="00A54252"/>
    <w:rsid w:val="00A55F3E"/>
    <w:rsid w:val="00A5670E"/>
    <w:rsid w:val="00A60CBA"/>
    <w:rsid w:val="00A61921"/>
    <w:rsid w:val="00A62908"/>
    <w:rsid w:val="00A63B5A"/>
    <w:rsid w:val="00A6433D"/>
    <w:rsid w:val="00A657D9"/>
    <w:rsid w:val="00A65CDB"/>
    <w:rsid w:val="00A66B02"/>
    <w:rsid w:val="00A670E5"/>
    <w:rsid w:val="00A67843"/>
    <w:rsid w:val="00A67884"/>
    <w:rsid w:val="00A70097"/>
    <w:rsid w:val="00A705A7"/>
    <w:rsid w:val="00A707D2"/>
    <w:rsid w:val="00A70FBC"/>
    <w:rsid w:val="00A7237B"/>
    <w:rsid w:val="00A72D5D"/>
    <w:rsid w:val="00A72EE4"/>
    <w:rsid w:val="00A741F2"/>
    <w:rsid w:val="00A75F88"/>
    <w:rsid w:val="00A76A5F"/>
    <w:rsid w:val="00A76BEC"/>
    <w:rsid w:val="00A76D32"/>
    <w:rsid w:val="00A77D37"/>
    <w:rsid w:val="00A80680"/>
    <w:rsid w:val="00A837DE"/>
    <w:rsid w:val="00A83D36"/>
    <w:rsid w:val="00A84535"/>
    <w:rsid w:val="00A90115"/>
    <w:rsid w:val="00A906E5"/>
    <w:rsid w:val="00A908AE"/>
    <w:rsid w:val="00A90A5D"/>
    <w:rsid w:val="00A90CE5"/>
    <w:rsid w:val="00A9111B"/>
    <w:rsid w:val="00A91C5C"/>
    <w:rsid w:val="00A91DBD"/>
    <w:rsid w:val="00A91E16"/>
    <w:rsid w:val="00A91EBE"/>
    <w:rsid w:val="00A92227"/>
    <w:rsid w:val="00A9248A"/>
    <w:rsid w:val="00A93A44"/>
    <w:rsid w:val="00A94176"/>
    <w:rsid w:val="00A942AD"/>
    <w:rsid w:val="00A96CF4"/>
    <w:rsid w:val="00A96EAF"/>
    <w:rsid w:val="00A9766D"/>
    <w:rsid w:val="00A97E14"/>
    <w:rsid w:val="00AA090B"/>
    <w:rsid w:val="00AA0E34"/>
    <w:rsid w:val="00AA179F"/>
    <w:rsid w:val="00AA2DD8"/>
    <w:rsid w:val="00AA377C"/>
    <w:rsid w:val="00AA3E93"/>
    <w:rsid w:val="00AA509F"/>
    <w:rsid w:val="00AA5785"/>
    <w:rsid w:val="00AA591A"/>
    <w:rsid w:val="00AA60A5"/>
    <w:rsid w:val="00AA6422"/>
    <w:rsid w:val="00AA6870"/>
    <w:rsid w:val="00AA6A18"/>
    <w:rsid w:val="00AA6FEA"/>
    <w:rsid w:val="00AA7331"/>
    <w:rsid w:val="00AA7835"/>
    <w:rsid w:val="00AA7D03"/>
    <w:rsid w:val="00AB02D1"/>
    <w:rsid w:val="00AB29D3"/>
    <w:rsid w:val="00AB2A32"/>
    <w:rsid w:val="00AB2B91"/>
    <w:rsid w:val="00AB491F"/>
    <w:rsid w:val="00AB551F"/>
    <w:rsid w:val="00AB5F2F"/>
    <w:rsid w:val="00AC2B10"/>
    <w:rsid w:val="00AC2C65"/>
    <w:rsid w:val="00AC3276"/>
    <w:rsid w:val="00AC375D"/>
    <w:rsid w:val="00AC3BD9"/>
    <w:rsid w:val="00AC4CC3"/>
    <w:rsid w:val="00AC5123"/>
    <w:rsid w:val="00AC5247"/>
    <w:rsid w:val="00AC67F5"/>
    <w:rsid w:val="00AD0A09"/>
    <w:rsid w:val="00AD0D6F"/>
    <w:rsid w:val="00AD22EB"/>
    <w:rsid w:val="00AD62B7"/>
    <w:rsid w:val="00AD755C"/>
    <w:rsid w:val="00AD758D"/>
    <w:rsid w:val="00AD7CB6"/>
    <w:rsid w:val="00AE10EA"/>
    <w:rsid w:val="00AE1A42"/>
    <w:rsid w:val="00AE1DC5"/>
    <w:rsid w:val="00AE201E"/>
    <w:rsid w:val="00AE2435"/>
    <w:rsid w:val="00AE2570"/>
    <w:rsid w:val="00AE25AF"/>
    <w:rsid w:val="00AE6788"/>
    <w:rsid w:val="00AE7C15"/>
    <w:rsid w:val="00AE7DF9"/>
    <w:rsid w:val="00AE7F5D"/>
    <w:rsid w:val="00AF188E"/>
    <w:rsid w:val="00AF1E3F"/>
    <w:rsid w:val="00AF28C9"/>
    <w:rsid w:val="00AF3037"/>
    <w:rsid w:val="00AF3863"/>
    <w:rsid w:val="00AF42BA"/>
    <w:rsid w:val="00AF4F7B"/>
    <w:rsid w:val="00AF5BE7"/>
    <w:rsid w:val="00AF5D94"/>
    <w:rsid w:val="00AF7238"/>
    <w:rsid w:val="00AF76D2"/>
    <w:rsid w:val="00B005D4"/>
    <w:rsid w:val="00B00C7F"/>
    <w:rsid w:val="00B01C7A"/>
    <w:rsid w:val="00B02F16"/>
    <w:rsid w:val="00B031D7"/>
    <w:rsid w:val="00B035F5"/>
    <w:rsid w:val="00B04458"/>
    <w:rsid w:val="00B05772"/>
    <w:rsid w:val="00B06C45"/>
    <w:rsid w:val="00B07312"/>
    <w:rsid w:val="00B110A0"/>
    <w:rsid w:val="00B111BB"/>
    <w:rsid w:val="00B119F5"/>
    <w:rsid w:val="00B1365E"/>
    <w:rsid w:val="00B150CF"/>
    <w:rsid w:val="00B15706"/>
    <w:rsid w:val="00B16493"/>
    <w:rsid w:val="00B16F8C"/>
    <w:rsid w:val="00B20351"/>
    <w:rsid w:val="00B21407"/>
    <w:rsid w:val="00B22B9D"/>
    <w:rsid w:val="00B239B0"/>
    <w:rsid w:val="00B242E7"/>
    <w:rsid w:val="00B24688"/>
    <w:rsid w:val="00B24DF2"/>
    <w:rsid w:val="00B25E57"/>
    <w:rsid w:val="00B26399"/>
    <w:rsid w:val="00B269D7"/>
    <w:rsid w:val="00B27967"/>
    <w:rsid w:val="00B279C3"/>
    <w:rsid w:val="00B27BCA"/>
    <w:rsid w:val="00B27D32"/>
    <w:rsid w:val="00B305C8"/>
    <w:rsid w:val="00B30B59"/>
    <w:rsid w:val="00B31B35"/>
    <w:rsid w:val="00B322EF"/>
    <w:rsid w:val="00B3275C"/>
    <w:rsid w:val="00B33449"/>
    <w:rsid w:val="00B3388A"/>
    <w:rsid w:val="00B34B92"/>
    <w:rsid w:val="00B34ECC"/>
    <w:rsid w:val="00B35233"/>
    <w:rsid w:val="00B36D39"/>
    <w:rsid w:val="00B37546"/>
    <w:rsid w:val="00B4051C"/>
    <w:rsid w:val="00B40C18"/>
    <w:rsid w:val="00B4171E"/>
    <w:rsid w:val="00B41818"/>
    <w:rsid w:val="00B41E34"/>
    <w:rsid w:val="00B45745"/>
    <w:rsid w:val="00B45FFF"/>
    <w:rsid w:val="00B46968"/>
    <w:rsid w:val="00B46E2B"/>
    <w:rsid w:val="00B471DA"/>
    <w:rsid w:val="00B47953"/>
    <w:rsid w:val="00B51243"/>
    <w:rsid w:val="00B5205F"/>
    <w:rsid w:val="00B53602"/>
    <w:rsid w:val="00B53723"/>
    <w:rsid w:val="00B53757"/>
    <w:rsid w:val="00B53CF7"/>
    <w:rsid w:val="00B54053"/>
    <w:rsid w:val="00B55005"/>
    <w:rsid w:val="00B55595"/>
    <w:rsid w:val="00B55F7F"/>
    <w:rsid w:val="00B56C41"/>
    <w:rsid w:val="00B5729A"/>
    <w:rsid w:val="00B5779B"/>
    <w:rsid w:val="00B600BE"/>
    <w:rsid w:val="00B60429"/>
    <w:rsid w:val="00B60D90"/>
    <w:rsid w:val="00B61EEB"/>
    <w:rsid w:val="00B6312F"/>
    <w:rsid w:val="00B6384F"/>
    <w:rsid w:val="00B64781"/>
    <w:rsid w:val="00B64784"/>
    <w:rsid w:val="00B6508C"/>
    <w:rsid w:val="00B66AAC"/>
    <w:rsid w:val="00B66FE1"/>
    <w:rsid w:val="00B719ED"/>
    <w:rsid w:val="00B71DC5"/>
    <w:rsid w:val="00B72B30"/>
    <w:rsid w:val="00B741CC"/>
    <w:rsid w:val="00B74433"/>
    <w:rsid w:val="00B74455"/>
    <w:rsid w:val="00B7461B"/>
    <w:rsid w:val="00B75D1C"/>
    <w:rsid w:val="00B75DFD"/>
    <w:rsid w:val="00B766F8"/>
    <w:rsid w:val="00B76C7B"/>
    <w:rsid w:val="00B77479"/>
    <w:rsid w:val="00B77BE0"/>
    <w:rsid w:val="00B81135"/>
    <w:rsid w:val="00B827B0"/>
    <w:rsid w:val="00B852BC"/>
    <w:rsid w:val="00B866AB"/>
    <w:rsid w:val="00B86746"/>
    <w:rsid w:val="00B86CEF"/>
    <w:rsid w:val="00B8744D"/>
    <w:rsid w:val="00B87C68"/>
    <w:rsid w:val="00B90276"/>
    <w:rsid w:val="00B90DF3"/>
    <w:rsid w:val="00B9157E"/>
    <w:rsid w:val="00B92F58"/>
    <w:rsid w:val="00B93F7A"/>
    <w:rsid w:val="00B948F9"/>
    <w:rsid w:val="00B94A19"/>
    <w:rsid w:val="00B94F58"/>
    <w:rsid w:val="00B95159"/>
    <w:rsid w:val="00B96FDB"/>
    <w:rsid w:val="00B97527"/>
    <w:rsid w:val="00B97B18"/>
    <w:rsid w:val="00BA0255"/>
    <w:rsid w:val="00BA142E"/>
    <w:rsid w:val="00BA1F22"/>
    <w:rsid w:val="00BA1FAC"/>
    <w:rsid w:val="00BA4FAF"/>
    <w:rsid w:val="00BA4FFB"/>
    <w:rsid w:val="00BA5C72"/>
    <w:rsid w:val="00BA7566"/>
    <w:rsid w:val="00BA7C1E"/>
    <w:rsid w:val="00BB10B9"/>
    <w:rsid w:val="00BB13A7"/>
    <w:rsid w:val="00BB1A3B"/>
    <w:rsid w:val="00BB1E46"/>
    <w:rsid w:val="00BB2C69"/>
    <w:rsid w:val="00BB4E19"/>
    <w:rsid w:val="00BB53A5"/>
    <w:rsid w:val="00BB64E2"/>
    <w:rsid w:val="00BB6668"/>
    <w:rsid w:val="00BB6932"/>
    <w:rsid w:val="00BB6C45"/>
    <w:rsid w:val="00BB752D"/>
    <w:rsid w:val="00BB784D"/>
    <w:rsid w:val="00BC0E79"/>
    <w:rsid w:val="00BC1936"/>
    <w:rsid w:val="00BC1976"/>
    <w:rsid w:val="00BC3D6C"/>
    <w:rsid w:val="00BC5D4F"/>
    <w:rsid w:val="00BC6385"/>
    <w:rsid w:val="00BC69F9"/>
    <w:rsid w:val="00BD0518"/>
    <w:rsid w:val="00BD1632"/>
    <w:rsid w:val="00BD1B4C"/>
    <w:rsid w:val="00BD21F0"/>
    <w:rsid w:val="00BD7159"/>
    <w:rsid w:val="00BE0371"/>
    <w:rsid w:val="00BE048F"/>
    <w:rsid w:val="00BE1FF9"/>
    <w:rsid w:val="00BE2DAE"/>
    <w:rsid w:val="00BE5084"/>
    <w:rsid w:val="00BE553D"/>
    <w:rsid w:val="00BE6504"/>
    <w:rsid w:val="00BE7C5E"/>
    <w:rsid w:val="00BF177A"/>
    <w:rsid w:val="00BF1BF2"/>
    <w:rsid w:val="00BF1E0C"/>
    <w:rsid w:val="00BF2602"/>
    <w:rsid w:val="00BF3934"/>
    <w:rsid w:val="00BF41F7"/>
    <w:rsid w:val="00BF52E6"/>
    <w:rsid w:val="00BF62D4"/>
    <w:rsid w:val="00BF65C7"/>
    <w:rsid w:val="00BF7995"/>
    <w:rsid w:val="00BF7BD1"/>
    <w:rsid w:val="00C0025A"/>
    <w:rsid w:val="00C00F75"/>
    <w:rsid w:val="00C02067"/>
    <w:rsid w:val="00C026F2"/>
    <w:rsid w:val="00C036C1"/>
    <w:rsid w:val="00C03E84"/>
    <w:rsid w:val="00C0460A"/>
    <w:rsid w:val="00C04927"/>
    <w:rsid w:val="00C05858"/>
    <w:rsid w:val="00C07CF8"/>
    <w:rsid w:val="00C12923"/>
    <w:rsid w:val="00C130C6"/>
    <w:rsid w:val="00C13585"/>
    <w:rsid w:val="00C143B4"/>
    <w:rsid w:val="00C144E4"/>
    <w:rsid w:val="00C14626"/>
    <w:rsid w:val="00C16308"/>
    <w:rsid w:val="00C16615"/>
    <w:rsid w:val="00C20652"/>
    <w:rsid w:val="00C21077"/>
    <w:rsid w:val="00C226BA"/>
    <w:rsid w:val="00C22745"/>
    <w:rsid w:val="00C24402"/>
    <w:rsid w:val="00C24752"/>
    <w:rsid w:val="00C24B80"/>
    <w:rsid w:val="00C310C1"/>
    <w:rsid w:val="00C3121B"/>
    <w:rsid w:val="00C31998"/>
    <w:rsid w:val="00C31F3B"/>
    <w:rsid w:val="00C320FF"/>
    <w:rsid w:val="00C347DF"/>
    <w:rsid w:val="00C354C1"/>
    <w:rsid w:val="00C357F2"/>
    <w:rsid w:val="00C368F2"/>
    <w:rsid w:val="00C375CE"/>
    <w:rsid w:val="00C37797"/>
    <w:rsid w:val="00C41102"/>
    <w:rsid w:val="00C4137E"/>
    <w:rsid w:val="00C41CC8"/>
    <w:rsid w:val="00C42FB8"/>
    <w:rsid w:val="00C440B6"/>
    <w:rsid w:val="00C442DA"/>
    <w:rsid w:val="00C4764A"/>
    <w:rsid w:val="00C50E72"/>
    <w:rsid w:val="00C52162"/>
    <w:rsid w:val="00C5289D"/>
    <w:rsid w:val="00C5404E"/>
    <w:rsid w:val="00C5473D"/>
    <w:rsid w:val="00C56F59"/>
    <w:rsid w:val="00C576AA"/>
    <w:rsid w:val="00C60CF7"/>
    <w:rsid w:val="00C60EB4"/>
    <w:rsid w:val="00C60F6F"/>
    <w:rsid w:val="00C61BDD"/>
    <w:rsid w:val="00C630C5"/>
    <w:rsid w:val="00C63673"/>
    <w:rsid w:val="00C63838"/>
    <w:rsid w:val="00C660C3"/>
    <w:rsid w:val="00C6640B"/>
    <w:rsid w:val="00C669A1"/>
    <w:rsid w:val="00C672AC"/>
    <w:rsid w:val="00C725E4"/>
    <w:rsid w:val="00C72631"/>
    <w:rsid w:val="00C72FBF"/>
    <w:rsid w:val="00C75863"/>
    <w:rsid w:val="00C75A83"/>
    <w:rsid w:val="00C75CEA"/>
    <w:rsid w:val="00C767D1"/>
    <w:rsid w:val="00C76A27"/>
    <w:rsid w:val="00C76AF2"/>
    <w:rsid w:val="00C76BC7"/>
    <w:rsid w:val="00C775C6"/>
    <w:rsid w:val="00C80482"/>
    <w:rsid w:val="00C80525"/>
    <w:rsid w:val="00C81245"/>
    <w:rsid w:val="00C81552"/>
    <w:rsid w:val="00C817B9"/>
    <w:rsid w:val="00C81C18"/>
    <w:rsid w:val="00C82865"/>
    <w:rsid w:val="00C8343B"/>
    <w:rsid w:val="00C83B2F"/>
    <w:rsid w:val="00C9080A"/>
    <w:rsid w:val="00C908DF"/>
    <w:rsid w:val="00C9094F"/>
    <w:rsid w:val="00C918DD"/>
    <w:rsid w:val="00C91A55"/>
    <w:rsid w:val="00C92592"/>
    <w:rsid w:val="00C936D2"/>
    <w:rsid w:val="00C937FE"/>
    <w:rsid w:val="00C93A48"/>
    <w:rsid w:val="00C94228"/>
    <w:rsid w:val="00C94DDD"/>
    <w:rsid w:val="00C950F9"/>
    <w:rsid w:val="00CA0E91"/>
    <w:rsid w:val="00CA200D"/>
    <w:rsid w:val="00CA31E0"/>
    <w:rsid w:val="00CA3A01"/>
    <w:rsid w:val="00CA3C93"/>
    <w:rsid w:val="00CA5125"/>
    <w:rsid w:val="00CA5570"/>
    <w:rsid w:val="00CA69FA"/>
    <w:rsid w:val="00CA7D44"/>
    <w:rsid w:val="00CB08DA"/>
    <w:rsid w:val="00CB162D"/>
    <w:rsid w:val="00CB218C"/>
    <w:rsid w:val="00CB5940"/>
    <w:rsid w:val="00CB6605"/>
    <w:rsid w:val="00CB6FA7"/>
    <w:rsid w:val="00CC0F1C"/>
    <w:rsid w:val="00CC10C5"/>
    <w:rsid w:val="00CC1192"/>
    <w:rsid w:val="00CC1839"/>
    <w:rsid w:val="00CC251B"/>
    <w:rsid w:val="00CC258C"/>
    <w:rsid w:val="00CC3C2D"/>
    <w:rsid w:val="00CC5AF4"/>
    <w:rsid w:val="00CD17BF"/>
    <w:rsid w:val="00CD327A"/>
    <w:rsid w:val="00CD4915"/>
    <w:rsid w:val="00CD4BD9"/>
    <w:rsid w:val="00CD7679"/>
    <w:rsid w:val="00CD7878"/>
    <w:rsid w:val="00CD7AB5"/>
    <w:rsid w:val="00CE2339"/>
    <w:rsid w:val="00CE40EF"/>
    <w:rsid w:val="00CE458A"/>
    <w:rsid w:val="00CE5156"/>
    <w:rsid w:val="00CE6129"/>
    <w:rsid w:val="00CE6281"/>
    <w:rsid w:val="00CE6E37"/>
    <w:rsid w:val="00CF001D"/>
    <w:rsid w:val="00CF04E6"/>
    <w:rsid w:val="00CF077F"/>
    <w:rsid w:val="00CF3D9E"/>
    <w:rsid w:val="00CF597A"/>
    <w:rsid w:val="00CF5DEA"/>
    <w:rsid w:val="00CF788E"/>
    <w:rsid w:val="00CF7952"/>
    <w:rsid w:val="00D0003A"/>
    <w:rsid w:val="00D000F2"/>
    <w:rsid w:val="00D00135"/>
    <w:rsid w:val="00D0111C"/>
    <w:rsid w:val="00D01277"/>
    <w:rsid w:val="00D0141D"/>
    <w:rsid w:val="00D022DE"/>
    <w:rsid w:val="00D03203"/>
    <w:rsid w:val="00D03966"/>
    <w:rsid w:val="00D0528E"/>
    <w:rsid w:val="00D059CC"/>
    <w:rsid w:val="00D0673A"/>
    <w:rsid w:val="00D067E8"/>
    <w:rsid w:val="00D0789D"/>
    <w:rsid w:val="00D07B43"/>
    <w:rsid w:val="00D10F1C"/>
    <w:rsid w:val="00D11213"/>
    <w:rsid w:val="00D11AD0"/>
    <w:rsid w:val="00D12021"/>
    <w:rsid w:val="00D12EBF"/>
    <w:rsid w:val="00D1303E"/>
    <w:rsid w:val="00D13A27"/>
    <w:rsid w:val="00D16236"/>
    <w:rsid w:val="00D16C9A"/>
    <w:rsid w:val="00D1753C"/>
    <w:rsid w:val="00D17C25"/>
    <w:rsid w:val="00D20D51"/>
    <w:rsid w:val="00D220BF"/>
    <w:rsid w:val="00D23B58"/>
    <w:rsid w:val="00D242AB"/>
    <w:rsid w:val="00D24DB0"/>
    <w:rsid w:val="00D259AE"/>
    <w:rsid w:val="00D26681"/>
    <w:rsid w:val="00D26DB5"/>
    <w:rsid w:val="00D27F4B"/>
    <w:rsid w:val="00D32000"/>
    <w:rsid w:val="00D333D9"/>
    <w:rsid w:val="00D33BE2"/>
    <w:rsid w:val="00D3481A"/>
    <w:rsid w:val="00D3598F"/>
    <w:rsid w:val="00D35A7B"/>
    <w:rsid w:val="00D35BDC"/>
    <w:rsid w:val="00D364AC"/>
    <w:rsid w:val="00D36BB7"/>
    <w:rsid w:val="00D37043"/>
    <w:rsid w:val="00D37D4A"/>
    <w:rsid w:val="00D403D6"/>
    <w:rsid w:val="00D40DFC"/>
    <w:rsid w:val="00D42471"/>
    <w:rsid w:val="00D42BF2"/>
    <w:rsid w:val="00D435AB"/>
    <w:rsid w:val="00D43718"/>
    <w:rsid w:val="00D43BBA"/>
    <w:rsid w:val="00D44275"/>
    <w:rsid w:val="00D44BC6"/>
    <w:rsid w:val="00D46982"/>
    <w:rsid w:val="00D47C8D"/>
    <w:rsid w:val="00D5164B"/>
    <w:rsid w:val="00D51BE1"/>
    <w:rsid w:val="00D51E64"/>
    <w:rsid w:val="00D52354"/>
    <w:rsid w:val="00D5253A"/>
    <w:rsid w:val="00D540B6"/>
    <w:rsid w:val="00D54F7A"/>
    <w:rsid w:val="00D553B6"/>
    <w:rsid w:val="00D56CA2"/>
    <w:rsid w:val="00D5780C"/>
    <w:rsid w:val="00D60814"/>
    <w:rsid w:val="00D61BED"/>
    <w:rsid w:val="00D63DD1"/>
    <w:rsid w:val="00D643F9"/>
    <w:rsid w:val="00D653D1"/>
    <w:rsid w:val="00D670F1"/>
    <w:rsid w:val="00D67A15"/>
    <w:rsid w:val="00D721FA"/>
    <w:rsid w:val="00D7233D"/>
    <w:rsid w:val="00D737FD"/>
    <w:rsid w:val="00D73EB4"/>
    <w:rsid w:val="00D741FE"/>
    <w:rsid w:val="00D763A4"/>
    <w:rsid w:val="00D76980"/>
    <w:rsid w:val="00D82736"/>
    <w:rsid w:val="00D82A33"/>
    <w:rsid w:val="00D8327D"/>
    <w:rsid w:val="00D83C94"/>
    <w:rsid w:val="00D8516E"/>
    <w:rsid w:val="00D8523D"/>
    <w:rsid w:val="00D87BA4"/>
    <w:rsid w:val="00D87EFD"/>
    <w:rsid w:val="00D90732"/>
    <w:rsid w:val="00D90AA5"/>
    <w:rsid w:val="00D911B0"/>
    <w:rsid w:val="00D9129B"/>
    <w:rsid w:val="00D91A63"/>
    <w:rsid w:val="00D91C92"/>
    <w:rsid w:val="00D92268"/>
    <w:rsid w:val="00D92737"/>
    <w:rsid w:val="00D927F0"/>
    <w:rsid w:val="00D952B5"/>
    <w:rsid w:val="00D95619"/>
    <w:rsid w:val="00DA1699"/>
    <w:rsid w:val="00DA1AA8"/>
    <w:rsid w:val="00DA324E"/>
    <w:rsid w:val="00DA4672"/>
    <w:rsid w:val="00DA482F"/>
    <w:rsid w:val="00DA57A3"/>
    <w:rsid w:val="00DA7B7C"/>
    <w:rsid w:val="00DA7EFA"/>
    <w:rsid w:val="00DB14AB"/>
    <w:rsid w:val="00DB15A8"/>
    <w:rsid w:val="00DB328D"/>
    <w:rsid w:val="00DB3952"/>
    <w:rsid w:val="00DB3996"/>
    <w:rsid w:val="00DB522B"/>
    <w:rsid w:val="00DB56FC"/>
    <w:rsid w:val="00DB6007"/>
    <w:rsid w:val="00DB6536"/>
    <w:rsid w:val="00DB655A"/>
    <w:rsid w:val="00DB6701"/>
    <w:rsid w:val="00DB7873"/>
    <w:rsid w:val="00DB7C75"/>
    <w:rsid w:val="00DC05E4"/>
    <w:rsid w:val="00DC0BD7"/>
    <w:rsid w:val="00DC0BE8"/>
    <w:rsid w:val="00DC0E43"/>
    <w:rsid w:val="00DC1004"/>
    <w:rsid w:val="00DC1A77"/>
    <w:rsid w:val="00DC2AFB"/>
    <w:rsid w:val="00DC3231"/>
    <w:rsid w:val="00DC36A0"/>
    <w:rsid w:val="00DC3859"/>
    <w:rsid w:val="00DC43BD"/>
    <w:rsid w:val="00DC5A43"/>
    <w:rsid w:val="00DC67BB"/>
    <w:rsid w:val="00DD018A"/>
    <w:rsid w:val="00DD1C3C"/>
    <w:rsid w:val="00DD4719"/>
    <w:rsid w:val="00DD49E2"/>
    <w:rsid w:val="00DD6A08"/>
    <w:rsid w:val="00DD6BF2"/>
    <w:rsid w:val="00DD6C7C"/>
    <w:rsid w:val="00DD719D"/>
    <w:rsid w:val="00DE0577"/>
    <w:rsid w:val="00DE162C"/>
    <w:rsid w:val="00DE1737"/>
    <w:rsid w:val="00DE1F68"/>
    <w:rsid w:val="00DE39ED"/>
    <w:rsid w:val="00DF000D"/>
    <w:rsid w:val="00DF0DE0"/>
    <w:rsid w:val="00DF1C1D"/>
    <w:rsid w:val="00DF3351"/>
    <w:rsid w:val="00DF3FDF"/>
    <w:rsid w:val="00DF5150"/>
    <w:rsid w:val="00DF5653"/>
    <w:rsid w:val="00DF5733"/>
    <w:rsid w:val="00DF7DF0"/>
    <w:rsid w:val="00E00563"/>
    <w:rsid w:val="00E0057F"/>
    <w:rsid w:val="00E00741"/>
    <w:rsid w:val="00E00AF8"/>
    <w:rsid w:val="00E0143A"/>
    <w:rsid w:val="00E01D64"/>
    <w:rsid w:val="00E01F66"/>
    <w:rsid w:val="00E0273C"/>
    <w:rsid w:val="00E02750"/>
    <w:rsid w:val="00E04254"/>
    <w:rsid w:val="00E04C03"/>
    <w:rsid w:val="00E04CE9"/>
    <w:rsid w:val="00E0582C"/>
    <w:rsid w:val="00E06603"/>
    <w:rsid w:val="00E0664E"/>
    <w:rsid w:val="00E0675D"/>
    <w:rsid w:val="00E1038B"/>
    <w:rsid w:val="00E11586"/>
    <w:rsid w:val="00E11EFF"/>
    <w:rsid w:val="00E12934"/>
    <w:rsid w:val="00E13739"/>
    <w:rsid w:val="00E1386C"/>
    <w:rsid w:val="00E149FB"/>
    <w:rsid w:val="00E154B4"/>
    <w:rsid w:val="00E15645"/>
    <w:rsid w:val="00E15D7D"/>
    <w:rsid w:val="00E16B1E"/>
    <w:rsid w:val="00E17CEB"/>
    <w:rsid w:val="00E223CE"/>
    <w:rsid w:val="00E23D5B"/>
    <w:rsid w:val="00E24109"/>
    <w:rsid w:val="00E25ECB"/>
    <w:rsid w:val="00E26EF3"/>
    <w:rsid w:val="00E274AC"/>
    <w:rsid w:val="00E275FF"/>
    <w:rsid w:val="00E30BEE"/>
    <w:rsid w:val="00E30F2C"/>
    <w:rsid w:val="00E311DE"/>
    <w:rsid w:val="00E3177D"/>
    <w:rsid w:val="00E340EB"/>
    <w:rsid w:val="00E3483B"/>
    <w:rsid w:val="00E366D0"/>
    <w:rsid w:val="00E4010F"/>
    <w:rsid w:val="00E40C40"/>
    <w:rsid w:val="00E4168F"/>
    <w:rsid w:val="00E424B5"/>
    <w:rsid w:val="00E4271E"/>
    <w:rsid w:val="00E42907"/>
    <w:rsid w:val="00E42FEF"/>
    <w:rsid w:val="00E44CD3"/>
    <w:rsid w:val="00E45F7E"/>
    <w:rsid w:val="00E46C6B"/>
    <w:rsid w:val="00E50481"/>
    <w:rsid w:val="00E51343"/>
    <w:rsid w:val="00E538CF"/>
    <w:rsid w:val="00E547E8"/>
    <w:rsid w:val="00E5548E"/>
    <w:rsid w:val="00E55D68"/>
    <w:rsid w:val="00E55E33"/>
    <w:rsid w:val="00E56135"/>
    <w:rsid w:val="00E5637B"/>
    <w:rsid w:val="00E56A2E"/>
    <w:rsid w:val="00E56BBD"/>
    <w:rsid w:val="00E5704D"/>
    <w:rsid w:val="00E601C5"/>
    <w:rsid w:val="00E63720"/>
    <w:rsid w:val="00E63E4A"/>
    <w:rsid w:val="00E64568"/>
    <w:rsid w:val="00E64B80"/>
    <w:rsid w:val="00E6567C"/>
    <w:rsid w:val="00E65F4E"/>
    <w:rsid w:val="00E66228"/>
    <w:rsid w:val="00E672B3"/>
    <w:rsid w:val="00E67991"/>
    <w:rsid w:val="00E70187"/>
    <w:rsid w:val="00E702E3"/>
    <w:rsid w:val="00E70E12"/>
    <w:rsid w:val="00E71AE7"/>
    <w:rsid w:val="00E72368"/>
    <w:rsid w:val="00E75129"/>
    <w:rsid w:val="00E754F3"/>
    <w:rsid w:val="00E75616"/>
    <w:rsid w:val="00E75AC5"/>
    <w:rsid w:val="00E76158"/>
    <w:rsid w:val="00E761FD"/>
    <w:rsid w:val="00E7646D"/>
    <w:rsid w:val="00E7764C"/>
    <w:rsid w:val="00E807DB"/>
    <w:rsid w:val="00E80C71"/>
    <w:rsid w:val="00E80C9E"/>
    <w:rsid w:val="00E81037"/>
    <w:rsid w:val="00E82114"/>
    <w:rsid w:val="00E83961"/>
    <w:rsid w:val="00E84099"/>
    <w:rsid w:val="00E84526"/>
    <w:rsid w:val="00E8602D"/>
    <w:rsid w:val="00E874B6"/>
    <w:rsid w:val="00E9057F"/>
    <w:rsid w:val="00E907EE"/>
    <w:rsid w:val="00E90B3E"/>
    <w:rsid w:val="00E911A9"/>
    <w:rsid w:val="00E93306"/>
    <w:rsid w:val="00E93B60"/>
    <w:rsid w:val="00E94339"/>
    <w:rsid w:val="00E9532A"/>
    <w:rsid w:val="00E9553A"/>
    <w:rsid w:val="00E95CD3"/>
    <w:rsid w:val="00E95D2A"/>
    <w:rsid w:val="00E97866"/>
    <w:rsid w:val="00E97E65"/>
    <w:rsid w:val="00EA2BF6"/>
    <w:rsid w:val="00EA34F6"/>
    <w:rsid w:val="00EA3C93"/>
    <w:rsid w:val="00EA4820"/>
    <w:rsid w:val="00EA53DF"/>
    <w:rsid w:val="00EA61B5"/>
    <w:rsid w:val="00EA61C5"/>
    <w:rsid w:val="00EA6A4F"/>
    <w:rsid w:val="00EA78B6"/>
    <w:rsid w:val="00EA7D23"/>
    <w:rsid w:val="00EB0116"/>
    <w:rsid w:val="00EB0342"/>
    <w:rsid w:val="00EB0383"/>
    <w:rsid w:val="00EB03D1"/>
    <w:rsid w:val="00EB2625"/>
    <w:rsid w:val="00EB3E08"/>
    <w:rsid w:val="00EB4012"/>
    <w:rsid w:val="00EB4263"/>
    <w:rsid w:val="00EB4B89"/>
    <w:rsid w:val="00EB658E"/>
    <w:rsid w:val="00EB7261"/>
    <w:rsid w:val="00EB74DC"/>
    <w:rsid w:val="00EC0E67"/>
    <w:rsid w:val="00EC1175"/>
    <w:rsid w:val="00EC1396"/>
    <w:rsid w:val="00EC151E"/>
    <w:rsid w:val="00EC2415"/>
    <w:rsid w:val="00EC72F2"/>
    <w:rsid w:val="00EC7AF2"/>
    <w:rsid w:val="00EC7AFD"/>
    <w:rsid w:val="00EC7EE7"/>
    <w:rsid w:val="00ED04E2"/>
    <w:rsid w:val="00ED0F7A"/>
    <w:rsid w:val="00ED0FFE"/>
    <w:rsid w:val="00ED1444"/>
    <w:rsid w:val="00ED2C1A"/>
    <w:rsid w:val="00ED3AB0"/>
    <w:rsid w:val="00ED41C9"/>
    <w:rsid w:val="00ED4613"/>
    <w:rsid w:val="00ED4B9D"/>
    <w:rsid w:val="00ED5B01"/>
    <w:rsid w:val="00ED7B4A"/>
    <w:rsid w:val="00EE0194"/>
    <w:rsid w:val="00EE0293"/>
    <w:rsid w:val="00EE17FC"/>
    <w:rsid w:val="00EE1E6E"/>
    <w:rsid w:val="00EE270A"/>
    <w:rsid w:val="00EE5969"/>
    <w:rsid w:val="00EE701F"/>
    <w:rsid w:val="00EE7122"/>
    <w:rsid w:val="00EE7F3C"/>
    <w:rsid w:val="00EF07E6"/>
    <w:rsid w:val="00EF1AA3"/>
    <w:rsid w:val="00EF1C61"/>
    <w:rsid w:val="00EF2529"/>
    <w:rsid w:val="00EF3CF4"/>
    <w:rsid w:val="00EF4497"/>
    <w:rsid w:val="00EF707E"/>
    <w:rsid w:val="00EF7943"/>
    <w:rsid w:val="00F01074"/>
    <w:rsid w:val="00F027C6"/>
    <w:rsid w:val="00F05541"/>
    <w:rsid w:val="00F065F8"/>
    <w:rsid w:val="00F066AD"/>
    <w:rsid w:val="00F105B8"/>
    <w:rsid w:val="00F10956"/>
    <w:rsid w:val="00F10A96"/>
    <w:rsid w:val="00F11F2B"/>
    <w:rsid w:val="00F11FE5"/>
    <w:rsid w:val="00F12357"/>
    <w:rsid w:val="00F12A27"/>
    <w:rsid w:val="00F12C9E"/>
    <w:rsid w:val="00F1350C"/>
    <w:rsid w:val="00F13877"/>
    <w:rsid w:val="00F138AB"/>
    <w:rsid w:val="00F13FE9"/>
    <w:rsid w:val="00F15421"/>
    <w:rsid w:val="00F15B68"/>
    <w:rsid w:val="00F160C3"/>
    <w:rsid w:val="00F1613E"/>
    <w:rsid w:val="00F17C96"/>
    <w:rsid w:val="00F20588"/>
    <w:rsid w:val="00F2091B"/>
    <w:rsid w:val="00F2209F"/>
    <w:rsid w:val="00F226E9"/>
    <w:rsid w:val="00F22D20"/>
    <w:rsid w:val="00F26AA9"/>
    <w:rsid w:val="00F2700C"/>
    <w:rsid w:val="00F2754C"/>
    <w:rsid w:val="00F30286"/>
    <w:rsid w:val="00F325FC"/>
    <w:rsid w:val="00F33C25"/>
    <w:rsid w:val="00F34337"/>
    <w:rsid w:val="00F36815"/>
    <w:rsid w:val="00F36872"/>
    <w:rsid w:val="00F37126"/>
    <w:rsid w:val="00F37B29"/>
    <w:rsid w:val="00F40F88"/>
    <w:rsid w:val="00F41EB1"/>
    <w:rsid w:val="00F42373"/>
    <w:rsid w:val="00F4515B"/>
    <w:rsid w:val="00F456BE"/>
    <w:rsid w:val="00F4604C"/>
    <w:rsid w:val="00F460C0"/>
    <w:rsid w:val="00F468FB"/>
    <w:rsid w:val="00F46C9B"/>
    <w:rsid w:val="00F46DB3"/>
    <w:rsid w:val="00F4753B"/>
    <w:rsid w:val="00F52D39"/>
    <w:rsid w:val="00F5370B"/>
    <w:rsid w:val="00F53F02"/>
    <w:rsid w:val="00F5464F"/>
    <w:rsid w:val="00F5522F"/>
    <w:rsid w:val="00F560E8"/>
    <w:rsid w:val="00F567F4"/>
    <w:rsid w:val="00F60249"/>
    <w:rsid w:val="00F60876"/>
    <w:rsid w:val="00F6101F"/>
    <w:rsid w:val="00F638A8"/>
    <w:rsid w:val="00F64232"/>
    <w:rsid w:val="00F6432F"/>
    <w:rsid w:val="00F6433F"/>
    <w:rsid w:val="00F65094"/>
    <w:rsid w:val="00F6651B"/>
    <w:rsid w:val="00F671CD"/>
    <w:rsid w:val="00F704C1"/>
    <w:rsid w:val="00F70FFD"/>
    <w:rsid w:val="00F7100F"/>
    <w:rsid w:val="00F71AB6"/>
    <w:rsid w:val="00F72A98"/>
    <w:rsid w:val="00F72EAC"/>
    <w:rsid w:val="00F735D2"/>
    <w:rsid w:val="00F742AA"/>
    <w:rsid w:val="00F74681"/>
    <w:rsid w:val="00F74990"/>
    <w:rsid w:val="00F758F1"/>
    <w:rsid w:val="00F80E4E"/>
    <w:rsid w:val="00F831F6"/>
    <w:rsid w:val="00F83F45"/>
    <w:rsid w:val="00F84609"/>
    <w:rsid w:val="00F90724"/>
    <w:rsid w:val="00F93917"/>
    <w:rsid w:val="00F93B33"/>
    <w:rsid w:val="00F942E2"/>
    <w:rsid w:val="00F9478E"/>
    <w:rsid w:val="00F96C28"/>
    <w:rsid w:val="00FA13C5"/>
    <w:rsid w:val="00FA24D4"/>
    <w:rsid w:val="00FA252D"/>
    <w:rsid w:val="00FA3441"/>
    <w:rsid w:val="00FA348E"/>
    <w:rsid w:val="00FA36E6"/>
    <w:rsid w:val="00FA50F4"/>
    <w:rsid w:val="00FA5352"/>
    <w:rsid w:val="00FA5E64"/>
    <w:rsid w:val="00FA6206"/>
    <w:rsid w:val="00FB3F52"/>
    <w:rsid w:val="00FB468F"/>
    <w:rsid w:val="00FB7156"/>
    <w:rsid w:val="00FC03FE"/>
    <w:rsid w:val="00FC0F92"/>
    <w:rsid w:val="00FC21AD"/>
    <w:rsid w:val="00FC2959"/>
    <w:rsid w:val="00FC2B02"/>
    <w:rsid w:val="00FC3B6C"/>
    <w:rsid w:val="00FC3EAF"/>
    <w:rsid w:val="00FC4D12"/>
    <w:rsid w:val="00FC4DBF"/>
    <w:rsid w:val="00FC5D3C"/>
    <w:rsid w:val="00FC6197"/>
    <w:rsid w:val="00FC66FB"/>
    <w:rsid w:val="00FC7055"/>
    <w:rsid w:val="00FD2111"/>
    <w:rsid w:val="00FD2855"/>
    <w:rsid w:val="00FD2901"/>
    <w:rsid w:val="00FD3D71"/>
    <w:rsid w:val="00FD472C"/>
    <w:rsid w:val="00FD4DFA"/>
    <w:rsid w:val="00FD68F1"/>
    <w:rsid w:val="00FD6D52"/>
    <w:rsid w:val="00FE09F0"/>
    <w:rsid w:val="00FE0C8F"/>
    <w:rsid w:val="00FE5573"/>
    <w:rsid w:val="00FE6339"/>
    <w:rsid w:val="00FE79A8"/>
    <w:rsid w:val="00FE7D91"/>
    <w:rsid w:val="00FF02A4"/>
    <w:rsid w:val="00FF0776"/>
    <w:rsid w:val="00FF16FE"/>
    <w:rsid w:val="00FF2293"/>
    <w:rsid w:val="00FF2633"/>
    <w:rsid w:val="00FF270E"/>
    <w:rsid w:val="00FF294E"/>
    <w:rsid w:val="00FF362D"/>
    <w:rsid w:val="00FF3F0B"/>
    <w:rsid w:val="00FF4F0D"/>
    <w:rsid w:val="00FF60DC"/>
    <w:rsid w:val="00FF6779"/>
    <w:rsid w:val="00FF7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04A0BD"/>
  <w15:chartTrackingRefBased/>
  <w15:docId w15:val="{AAB2680F-A0EF-42E1-8985-34387E07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105CB9"/>
    <w:rPr>
      <w:kern w:val="2"/>
      <w:sz w:val="22"/>
      <w:szCs w:val="21"/>
    </w:rPr>
  </w:style>
  <w:style w:type="character" w:styleId="af1">
    <w:name w:val="Hyperlink"/>
    <w:basedOn w:val="a0"/>
    <w:uiPriority w:val="99"/>
    <w:unhideWhenUsed/>
    <w:rsid w:val="00630E26"/>
    <w:rPr>
      <w:color w:val="0563C1" w:themeColor="hyperlink"/>
      <w:u w:val="single"/>
    </w:rPr>
  </w:style>
  <w:style w:type="character" w:styleId="af2">
    <w:name w:val="Unresolved Mention"/>
    <w:basedOn w:val="a0"/>
    <w:uiPriority w:val="99"/>
    <w:semiHidden/>
    <w:unhideWhenUsed/>
    <w:rsid w:val="00630E26"/>
    <w:rPr>
      <w:color w:val="605E5C"/>
      <w:shd w:val="clear" w:color="auto" w:fill="E1DFDD"/>
    </w:rPr>
  </w:style>
  <w:style w:type="paragraph" w:customStyle="1" w:styleId="jaen">
    <w:name w:val="表（ja：en）"/>
    <w:basedOn w:val="a"/>
    <w:rsid w:val="00E45F7E"/>
    <w:pPr>
      <w:autoSpaceDE w:val="0"/>
      <w:autoSpaceDN w:val="0"/>
      <w:adjustRightInd w:val="0"/>
      <w:snapToGrid w:val="0"/>
      <w:jc w:val="left"/>
    </w:pPr>
    <w:rPr>
      <w:rFonts w:cs="Century"/>
      <w:kern w:val="0"/>
      <w:szCs w:val="20"/>
    </w:rPr>
  </w:style>
  <w:style w:type="table" w:customStyle="1" w:styleId="1">
    <w:name w:val="表1"/>
    <w:rsid w:val="00E45F7E"/>
    <w:rPr>
      <w:rFonts w:ascii="Times New Roman" w:eastAsiaTheme="minorEastAsia"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FA649-554A-4CB0-BD86-B24ADC0D6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72DE2-BFF5-4C21-B09A-03DDFFCFB65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4BDBBDDD-19BA-4BC0-B342-5F5F2F033BC2}">
  <ds:schemaRefs>
    <ds:schemaRef ds:uri="http://schemas.openxmlformats.org/officeDocument/2006/bibliography"/>
  </ds:schemaRefs>
</ds:datastoreItem>
</file>

<file path=customXml/itemProps4.xml><?xml version="1.0" encoding="utf-8"?>
<ds:datastoreItem xmlns:ds="http://schemas.openxmlformats.org/officeDocument/2006/customXml" ds:itemID="{1E9ED596-EF2E-4CE6-A935-2C85C9092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151</TotalTime>
  <Pages>38</Pages>
  <Words>5395</Words>
  <Characters>30753</Characters>
  <Application>Microsoft Office Word</Application>
  <DocSecurity>0</DocSecurity>
  <Lines>256</Lines>
  <Paragraphs>72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36076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2026-03-24T01:58:00Z</cp:lastPrinted>
  <dcterms:created xsi:type="dcterms:W3CDTF">2026-09-24T05:29:00Z</dcterms:created>
  <dcterms:modified xsi:type="dcterms:W3CDTF">2026-09-29T03:07:00Z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